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C7E" w:rsidRPr="0064417D" w:rsidRDefault="009D6C7E" w:rsidP="009D6C7E">
      <w:pPr>
        <w:pStyle w:val="1"/>
        <w:spacing w:before="0" w:after="0"/>
        <w:rPr>
          <w:rFonts w:ascii="Times New Roman" w:hAnsi="Times New Roman"/>
          <w:color w:val="auto"/>
        </w:rPr>
      </w:pPr>
    </w:p>
    <w:p w:rsidR="009D6C7E" w:rsidRPr="00DA6250" w:rsidRDefault="009D6C7E" w:rsidP="009D6C7E">
      <w:pPr>
        <w:pStyle w:val="18"/>
        <w:spacing w:after="120" w:line="240" w:lineRule="auto"/>
        <w:ind w:right="-74" w:firstLine="0"/>
        <w:contextualSpacing/>
        <w:jc w:val="right"/>
        <w:rPr>
          <w:b/>
          <w:color w:val="FF0000"/>
          <w:sz w:val="20"/>
        </w:rPr>
      </w:pPr>
      <w:r w:rsidRPr="00DA6250">
        <w:rPr>
          <w:b/>
          <w:color w:val="FF0000"/>
          <w:sz w:val="20"/>
        </w:rPr>
        <w:t>ПРОЕКТ ГОСУДАРСТВЕННОГО КОНТРАКТА</w:t>
      </w:r>
    </w:p>
    <w:p w:rsidR="009D6C7E" w:rsidRDefault="009D6C7E" w:rsidP="009D6C7E">
      <w:pPr>
        <w:pStyle w:val="19"/>
        <w:jc w:val="center"/>
        <w:rPr>
          <w:b/>
          <w:sz w:val="22"/>
          <w:szCs w:val="22"/>
        </w:rPr>
      </w:pPr>
    </w:p>
    <w:p w:rsidR="009D6C7E" w:rsidRPr="007001BE" w:rsidRDefault="009D6C7E" w:rsidP="009D6C7E">
      <w:pPr>
        <w:pStyle w:val="19"/>
        <w:jc w:val="center"/>
        <w:rPr>
          <w:b/>
          <w:bCs/>
          <w:sz w:val="22"/>
          <w:szCs w:val="22"/>
        </w:rPr>
      </w:pPr>
      <w:r w:rsidRPr="007001BE">
        <w:rPr>
          <w:b/>
          <w:sz w:val="22"/>
          <w:szCs w:val="22"/>
        </w:rPr>
        <w:t>ГОСУДАРСТВЕННЫЙ КОНТРАКТ</w:t>
      </w:r>
      <w:r>
        <w:rPr>
          <w:b/>
          <w:sz w:val="22"/>
          <w:szCs w:val="22"/>
        </w:rPr>
        <w:t xml:space="preserve"> №___</w:t>
      </w:r>
    </w:p>
    <w:p w:rsidR="009D6C7E" w:rsidRPr="00F13267" w:rsidRDefault="009D6C7E" w:rsidP="009D6C7E">
      <w:pPr>
        <w:jc w:val="center"/>
        <w:rPr>
          <w:b/>
          <w:color w:val="000000"/>
          <w:sz w:val="22"/>
          <w:szCs w:val="22"/>
        </w:rPr>
      </w:pPr>
      <w:r w:rsidRPr="00F13267">
        <w:rPr>
          <w:b/>
          <w:color w:val="000000"/>
          <w:sz w:val="22"/>
          <w:szCs w:val="22"/>
        </w:rPr>
        <w:t xml:space="preserve">на поставку </w:t>
      </w:r>
      <w:r w:rsidR="00690504">
        <w:rPr>
          <w:b/>
          <w:sz w:val="22"/>
          <w:szCs w:val="22"/>
        </w:rPr>
        <w:t xml:space="preserve">приборов учета </w:t>
      </w:r>
      <w:r w:rsidR="003B62DF" w:rsidRPr="00F13267">
        <w:rPr>
          <w:b/>
          <w:sz w:val="22"/>
          <w:szCs w:val="22"/>
        </w:rPr>
        <w:t>электроэнергии</w:t>
      </w:r>
    </w:p>
    <w:p w:rsidR="009D6C7E" w:rsidRDefault="009D6C7E" w:rsidP="009D6C7E">
      <w:pPr>
        <w:jc w:val="center"/>
        <w:rPr>
          <w:b/>
          <w:color w:val="000000"/>
          <w:sz w:val="23"/>
          <w:szCs w:val="23"/>
        </w:rPr>
      </w:pPr>
    </w:p>
    <w:p w:rsidR="009D6C7E" w:rsidRDefault="009D6C7E" w:rsidP="009D6C7E">
      <w:pPr>
        <w:jc w:val="center"/>
        <w:rPr>
          <w:b/>
          <w:color w:val="000000"/>
          <w:sz w:val="23"/>
          <w:szCs w:val="23"/>
        </w:rPr>
      </w:pPr>
    </w:p>
    <w:p w:rsidR="009D6C7E" w:rsidRPr="002D16DD" w:rsidRDefault="009D6C7E" w:rsidP="009D6C7E">
      <w:pPr>
        <w:widowControl w:val="0"/>
        <w:jc w:val="both"/>
        <w:outlineLvl w:val="0"/>
        <w:rPr>
          <w:sz w:val="23"/>
          <w:szCs w:val="23"/>
        </w:rPr>
      </w:pPr>
      <w:r w:rsidRPr="002D16DD">
        <w:rPr>
          <w:sz w:val="23"/>
          <w:szCs w:val="23"/>
        </w:rPr>
        <w:t xml:space="preserve">г. Тулун                                                                                          «___» _________________ </w:t>
      </w:r>
      <w:r>
        <w:rPr>
          <w:sz w:val="23"/>
          <w:szCs w:val="23"/>
        </w:rPr>
        <w:t>202</w:t>
      </w:r>
      <w:r w:rsidR="002A79C7">
        <w:rPr>
          <w:sz w:val="23"/>
          <w:szCs w:val="23"/>
        </w:rPr>
        <w:t>6</w:t>
      </w:r>
      <w:r w:rsidRPr="002D16DD">
        <w:rPr>
          <w:sz w:val="23"/>
          <w:szCs w:val="23"/>
        </w:rPr>
        <w:t xml:space="preserve"> года </w:t>
      </w:r>
      <w:r w:rsidRPr="002D16DD">
        <w:rPr>
          <w:b/>
          <w:sz w:val="23"/>
          <w:szCs w:val="23"/>
        </w:rPr>
        <w:t xml:space="preserve">      </w:t>
      </w:r>
    </w:p>
    <w:p w:rsidR="009D6C7E" w:rsidRPr="002D16DD" w:rsidRDefault="009D6C7E" w:rsidP="009D6C7E">
      <w:pPr>
        <w:jc w:val="center"/>
        <w:rPr>
          <w:b/>
          <w:sz w:val="23"/>
          <w:szCs w:val="23"/>
        </w:rPr>
      </w:pPr>
    </w:p>
    <w:p w:rsidR="009D6C7E" w:rsidRPr="009D6C7E" w:rsidRDefault="009D6C7E" w:rsidP="009D6C7E">
      <w:pPr>
        <w:pStyle w:val="ad"/>
        <w:spacing w:before="0" w:beforeAutospacing="0" w:after="0"/>
        <w:ind w:firstLine="709"/>
        <w:jc w:val="both"/>
        <w:rPr>
          <w:sz w:val="22"/>
          <w:szCs w:val="22"/>
          <w:lang w:val="ru-RU"/>
        </w:rPr>
      </w:pPr>
      <w:r w:rsidRPr="009D6C7E">
        <w:rPr>
          <w:b/>
          <w:snapToGrid w:val="0"/>
          <w:sz w:val="22"/>
          <w:szCs w:val="22"/>
        </w:rPr>
        <w:t xml:space="preserve">Федеральное казенное учреждение «Следственный изолятор № 5 Главного управления Федеральной службы исполнения наказаний по Иркутской области» </w:t>
      </w:r>
      <w:r w:rsidRPr="009D6C7E">
        <w:rPr>
          <w:snapToGrid w:val="0"/>
          <w:sz w:val="22"/>
          <w:szCs w:val="22"/>
        </w:rPr>
        <w:t>(далее ФКУ СИЗО-5 ГУФСИН России по Иркутской области)</w:t>
      </w:r>
      <w:r w:rsidRPr="009D6C7E">
        <w:rPr>
          <w:bCs/>
          <w:sz w:val="22"/>
          <w:szCs w:val="22"/>
        </w:rPr>
        <w:t>, выступающее от имени Российской Федерации, в целях обеспечения государственных нужд,</w:t>
      </w:r>
      <w:r w:rsidRPr="009D6C7E">
        <w:rPr>
          <w:b/>
          <w:bCs/>
          <w:sz w:val="22"/>
          <w:szCs w:val="22"/>
        </w:rPr>
        <w:t xml:space="preserve"> </w:t>
      </w:r>
      <w:r w:rsidRPr="009D6C7E">
        <w:rPr>
          <w:sz w:val="22"/>
          <w:szCs w:val="22"/>
        </w:rPr>
        <w:t>именуемое в</w:t>
      </w:r>
      <w:r w:rsidRPr="009D6C7E">
        <w:rPr>
          <w:sz w:val="22"/>
          <w:szCs w:val="22"/>
          <w:lang w:val="ru-RU"/>
        </w:rPr>
        <w:t xml:space="preserve"> </w:t>
      </w:r>
      <w:r w:rsidRPr="009D6C7E">
        <w:rPr>
          <w:sz w:val="22"/>
          <w:szCs w:val="22"/>
        </w:rPr>
        <w:t xml:space="preserve">дальнейшем </w:t>
      </w:r>
      <w:r w:rsidRPr="009D6C7E">
        <w:rPr>
          <w:b/>
          <w:sz w:val="22"/>
          <w:szCs w:val="22"/>
        </w:rPr>
        <w:t>«Государственный заказчик»</w:t>
      </w:r>
      <w:r w:rsidRPr="009D6C7E">
        <w:rPr>
          <w:sz w:val="22"/>
          <w:szCs w:val="22"/>
        </w:rPr>
        <w:t xml:space="preserve">, </w:t>
      </w:r>
      <w:r w:rsidRPr="009D6C7E">
        <w:rPr>
          <w:spacing w:val="1"/>
          <w:sz w:val="22"/>
          <w:szCs w:val="22"/>
        </w:rPr>
        <w:t xml:space="preserve">с одной стороны и </w:t>
      </w:r>
      <w:r w:rsidRPr="009D6C7E">
        <w:rPr>
          <w:sz w:val="22"/>
          <w:szCs w:val="22"/>
        </w:rPr>
        <w:t xml:space="preserve">в лице </w:t>
      </w:r>
      <w:r w:rsidRPr="009D6C7E">
        <w:rPr>
          <w:spacing w:val="2"/>
          <w:sz w:val="22"/>
          <w:szCs w:val="22"/>
        </w:rPr>
        <w:t xml:space="preserve">_________________________ ______________________, действующего на основании </w:t>
      </w:r>
      <w:r w:rsidRPr="009D6C7E">
        <w:rPr>
          <w:sz w:val="22"/>
          <w:szCs w:val="22"/>
        </w:rPr>
        <w:t xml:space="preserve">____________________, </w:t>
      </w:r>
      <w:r w:rsidRPr="009D6C7E">
        <w:rPr>
          <w:spacing w:val="1"/>
          <w:sz w:val="22"/>
          <w:szCs w:val="22"/>
        </w:rPr>
        <w:t>с одной стороны и ___________________</w:t>
      </w:r>
      <w:r w:rsidRPr="009D6C7E">
        <w:rPr>
          <w:b/>
          <w:sz w:val="22"/>
          <w:szCs w:val="22"/>
        </w:rPr>
        <w:t xml:space="preserve">__________________________ </w:t>
      </w:r>
      <w:r w:rsidRPr="009D6C7E">
        <w:rPr>
          <w:sz w:val="22"/>
          <w:szCs w:val="22"/>
        </w:rPr>
        <w:t>(далее__________),</w:t>
      </w:r>
      <w:r w:rsidRPr="009D6C7E">
        <w:rPr>
          <w:b/>
          <w:sz w:val="22"/>
          <w:szCs w:val="22"/>
        </w:rPr>
        <w:t xml:space="preserve"> </w:t>
      </w:r>
      <w:r w:rsidRPr="009D6C7E">
        <w:rPr>
          <w:sz w:val="22"/>
          <w:szCs w:val="22"/>
        </w:rPr>
        <w:t xml:space="preserve">именуемое в дальнейшем </w:t>
      </w:r>
      <w:r w:rsidRPr="009D6C7E">
        <w:rPr>
          <w:b/>
          <w:sz w:val="22"/>
          <w:szCs w:val="22"/>
        </w:rPr>
        <w:t>«</w:t>
      </w:r>
      <w:r w:rsidRPr="009D6C7E">
        <w:rPr>
          <w:b/>
          <w:bCs/>
          <w:sz w:val="22"/>
          <w:szCs w:val="22"/>
          <w:lang w:val="ru-RU"/>
        </w:rPr>
        <w:t>Поставщик</w:t>
      </w:r>
      <w:r w:rsidRPr="009D6C7E">
        <w:rPr>
          <w:b/>
          <w:sz w:val="22"/>
          <w:szCs w:val="22"/>
        </w:rPr>
        <w:t>»</w:t>
      </w:r>
      <w:r w:rsidRPr="009D6C7E">
        <w:rPr>
          <w:sz w:val="22"/>
          <w:szCs w:val="22"/>
        </w:rPr>
        <w:t>, в лице __________________________________</w:t>
      </w:r>
      <w:r w:rsidRPr="009D6C7E">
        <w:rPr>
          <w:b/>
          <w:bCs/>
          <w:sz w:val="22"/>
          <w:szCs w:val="22"/>
        </w:rPr>
        <w:t>,</w:t>
      </w:r>
      <w:r w:rsidRPr="009D6C7E">
        <w:rPr>
          <w:sz w:val="22"/>
          <w:szCs w:val="22"/>
        </w:rPr>
        <w:t xml:space="preserve"> действующий на основании _____________________, с другой стороны, вместе именуемые в дальнейшем Стороны,  в </w:t>
      </w:r>
      <w:r w:rsidRPr="009D6C7E">
        <w:rPr>
          <w:spacing w:val="-1"/>
          <w:sz w:val="22"/>
          <w:szCs w:val="22"/>
        </w:rPr>
        <w:t xml:space="preserve">соответствии  с требованиями Бюджетного кодекса Российской Федерации, Гражданского </w:t>
      </w:r>
      <w:hyperlink r:id="rId9" w:history="1">
        <w:r w:rsidRPr="009D6C7E">
          <w:rPr>
            <w:spacing w:val="-1"/>
            <w:sz w:val="22"/>
            <w:szCs w:val="22"/>
          </w:rPr>
          <w:t>кодекса</w:t>
        </w:r>
      </w:hyperlink>
      <w:r w:rsidRPr="009D6C7E">
        <w:rPr>
          <w:spacing w:val="-1"/>
          <w:sz w:val="22"/>
          <w:szCs w:val="22"/>
        </w:rPr>
        <w:t xml:space="preserve"> Российской Федерации, руководствуясь п. 4 ч.1 статьи 93 Федерального закона от 05.04.2013 № 44-ФЗ «О контрактной системе в сфере закупок</w:t>
      </w:r>
      <w:r w:rsidRPr="009D6C7E">
        <w:rPr>
          <w:sz w:val="22"/>
          <w:szCs w:val="22"/>
        </w:rPr>
        <w:t xml:space="preserve"> товаров, работ, услуг для обеспечения государственных и муниципальных нужд» (далее – Закон № 44-ФЗ), в рамках проведения прочей закупки товаров, работ и услуг, заключили настоящий государственный контракт (далее – Контракт) о нижеследующем</w:t>
      </w:r>
      <w:r w:rsidRPr="009D6C7E">
        <w:rPr>
          <w:sz w:val="22"/>
          <w:szCs w:val="22"/>
          <w:lang w:val="ru-RU"/>
        </w:rPr>
        <w:t>:</w:t>
      </w:r>
    </w:p>
    <w:p w:rsidR="009D6C7E" w:rsidRPr="009D6C7E" w:rsidRDefault="009D6C7E" w:rsidP="009D6C7E">
      <w:pPr>
        <w:pStyle w:val="ConsPlusNormal"/>
        <w:ind w:firstLine="567"/>
        <w:jc w:val="center"/>
        <w:outlineLvl w:val="1"/>
        <w:rPr>
          <w:rFonts w:ascii="Times New Roman" w:hAnsi="Times New Roman"/>
          <w:b/>
          <w:sz w:val="22"/>
          <w:szCs w:val="22"/>
        </w:rPr>
      </w:pPr>
      <w:r w:rsidRPr="009D6C7E">
        <w:rPr>
          <w:rFonts w:ascii="Times New Roman" w:hAnsi="Times New Roman"/>
          <w:b/>
          <w:sz w:val="22"/>
          <w:szCs w:val="22"/>
        </w:rPr>
        <w:t>1. Предмет Контракта</w:t>
      </w:r>
    </w:p>
    <w:p w:rsidR="009D6C7E" w:rsidRPr="009D6C7E" w:rsidRDefault="009D6C7E" w:rsidP="009D6C7E">
      <w:pPr>
        <w:pStyle w:val="19"/>
        <w:ind w:firstLine="567"/>
        <w:jc w:val="both"/>
        <w:rPr>
          <w:sz w:val="22"/>
          <w:szCs w:val="22"/>
        </w:rPr>
      </w:pPr>
      <w:r w:rsidRPr="009D6C7E">
        <w:rPr>
          <w:sz w:val="22"/>
          <w:szCs w:val="22"/>
        </w:rPr>
        <w:t xml:space="preserve">1.1. Поставщик обязуется осуществить поставку </w:t>
      </w:r>
      <w:r w:rsidR="00690504">
        <w:rPr>
          <w:b/>
          <w:color w:val="000000"/>
          <w:sz w:val="23"/>
          <w:szCs w:val="23"/>
        </w:rPr>
        <w:t xml:space="preserve">приборов учета </w:t>
      </w:r>
      <w:r w:rsidR="003B62DF">
        <w:rPr>
          <w:b/>
          <w:color w:val="000000"/>
          <w:sz w:val="23"/>
          <w:szCs w:val="23"/>
        </w:rPr>
        <w:t>электроэнергии</w:t>
      </w:r>
      <w:r w:rsidR="00EB075C" w:rsidRPr="009D6C7E">
        <w:rPr>
          <w:sz w:val="22"/>
          <w:szCs w:val="22"/>
        </w:rPr>
        <w:t xml:space="preserve"> </w:t>
      </w:r>
      <w:r w:rsidRPr="009D6C7E">
        <w:rPr>
          <w:sz w:val="22"/>
          <w:szCs w:val="22"/>
        </w:rPr>
        <w:t>(далее - Товар), а Заказчик обязуется принять и оплатить  Товар, в порядке и на условиях, предусмотренных Контрактом.</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1.2. Наименование, количество, функциональные, качественные и иные характеристики поставляемого Товара указаны в Спецификации (приложение к Контракту), являющейся неотъемлемой частью Контракта.</w:t>
      </w:r>
    </w:p>
    <w:p w:rsidR="009D6C7E" w:rsidRPr="009D6C7E" w:rsidRDefault="009D6C7E" w:rsidP="009D6C7E">
      <w:pPr>
        <w:ind w:firstLine="567"/>
        <w:jc w:val="both"/>
        <w:rPr>
          <w:sz w:val="22"/>
          <w:szCs w:val="22"/>
        </w:rPr>
      </w:pPr>
      <w:r w:rsidRPr="009D6C7E">
        <w:rPr>
          <w:sz w:val="22"/>
          <w:szCs w:val="22"/>
        </w:rPr>
        <w:t xml:space="preserve">1.3. Идентификационный код закупки: </w:t>
      </w:r>
      <w:r w:rsidR="002A79C7" w:rsidRPr="002A79C7">
        <w:rPr>
          <w:sz w:val="22"/>
          <w:szCs w:val="22"/>
        </w:rPr>
        <w:t>261381600102938160100100150000000000</w:t>
      </w:r>
    </w:p>
    <w:p w:rsidR="009D6C7E" w:rsidRPr="00864337" w:rsidRDefault="009D6C7E" w:rsidP="009D6C7E">
      <w:pPr>
        <w:pStyle w:val="ConsPlusNormal"/>
        <w:ind w:firstLine="567"/>
        <w:jc w:val="both"/>
        <w:rPr>
          <w:rFonts w:ascii="Times New Roman" w:hAnsi="Times New Roman"/>
          <w:sz w:val="16"/>
          <w:szCs w:val="16"/>
        </w:rPr>
      </w:pPr>
    </w:p>
    <w:p w:rsidR="009D6C7E" w:rsidRPr="009D6C7E" w:rsidRDefault="009D6C7E" w:rsidP="009D6C7E">
      <w:pPr>
        <w:pStyle w:val="ConsPlusNormal"/>
        <w:ind w:firstLine="567"/>
        <w:jc w:val="center"/>
        <w:outlineLvl w:val="1"/>
        <w:rPr>
          <w:rFonts w:ascii="Times New Roman" w:hAnsi="Times New Roman"/>
          <w:b/>
          <w:sz w:val="22"/>
          <w:szCs w:val="22"/>
        </w:rPr>
      </w:pPr>
      <w:r w:rsidRPr="009D6C7E">
        <w:rPr>
          <w:rFonts w:ascii="Times New Roman" w:hAnsi="Times New Roman"/>
          <w:b/>
          <w:sz w:val="22"/>
          <w:szCs w:val="22"/>
        </w:rPr>
        <w:t>2. Цена Контракта и порядок расчетов</w:t>
      </w:r>
    </w:p>
    <w:p w:rsidR="009D6C7E" w:rsidRPr="009D6C7E" w:rsidRDefault="009D6C7E" w:rsidP="009D6C7E">
      <w:pPr>
        <w:pStyle w:val="afa"/>
        <w:ind w:firstLine="567"/>
        <w:jc w:val="both"/>
        <w:rPr>
          <w:noProof/>
          <w:sz w:val="22"/>
          <w:szCs w:val="22"/>
        </w:rPr>
      </w:pPr>
      <w:bookmarkStart w:id="0" w:name="P1440"/>
      <w:bookmarkEnd w:id="0"/>
      <w:r w:rsidRPr="009D6C7E">
        <w:rPr>
          <w:noProof/>
          <w:sz w:val="22"/>
          <w:szCs w:val="22"/>
        </w:rPr>
        <w:t xml:space="preserve">3.1. </w:t>
      </w:r>
      <w:r w:rsidRPr="009D6C7E">
        <w:rPr>
          <w:sz w:val="22"/>
          <w:szCs w:val="22"/>
        </w:rPr>
        <w:t>Цена Контракта составляет ____(_____) руб.____ коп.</w:t>
      </w:r>
      <w:r w:rsidRPr="009D6C7E">
        <w:rPr>
          <w:rFonts w:eastAsia="Calibri"/>
          <w:sz w:val="22"/>
          <w:szCs w:val="22"/>
          <w:lang w:eastAsia="en-US"/>
        </w:rPr>
        <w:t>,</w:t>
      </w:r>
      <w:r w:rsidRPr="009D6C7E">
        <w:rPr>
          <w:sz w:val="22"/>
          <w:szCs w:val="22"/>
        </w:rPr>
        <w:t xml:space="preserve"> включая НДС ____(____) руб. ______ коп.</w:t>
      </w:r>
      <w:r w:rsidRPr="009D6C7E">
        <w:rPr>
          <w:i/>
          <w:sz w:val="22"/>
          <w:szCs w:val="22"/>
        </w:rPr>
        <w:t>(если НДС не облагается, указать основание).</w:t>
      </w:r>
    </w:p>
    <w:p w:rsidR="009D6C7E" w:rsidRPr="009D6C7E" w:rsidRDefault="009D6C7E" w:rsidP="009D6C7E">
      <w:pPr>
        <w:pStyle w:val="ConsPlusNonformat"/>
        <w:ind w:firstLine="567"/>
        <w:jc w:val="both"/>
        <w:rPr>
          <w:rFonts w:ascii="Times New Roman" w:hAnsi="Times New Roman" w:cs="Times New Roman"/>
          <w:sz w:val="22"/>
          <w:szCs w:val="22"/>
        </w:rPr>
      </w:pPr>
      <w:r w:rsidRPr="009D6C7E">
        <w:rPr>
          <w:rFonts w:ascii="Times New Roman" w:hAnsi="Times New Roman" w:cs="Times New Roman"/>
          <w:sz w:val="22"/>
          <w:szCs w:val="22"/>
        </w:rPr>
        <w:t>Цена единицы товара указана в Спецификации (Приложение к Контракту).</w:t>
      </w:r>
    </w:p>
    <w:p w:rsidR="009D6C7E" w:rsidRPr="009D6C7E" w:rsidRDefault="009D6C7E" w:rsidP="009D6C7E">
      <w:pPr>
        <w:pStyle w:val="ConsPlusNormal"/>
        <w:ind w:firstLine="567"/>
        <w:jc w:val="both"/>
        <w:rPr>
          <w:rFonts w:ascii="Times New Roman" w:hAnsi="Times New Roman"/>
          <w:sz w:val="22"/>
          <w:szCs w:val="22"/>
        </w:rPr>
      </w:pPr>
      <w:bookmarkStart w:id="1" w:name="P1457"/>
      <w:bookmarkEnd w:id="1"/>
      <w:r w:rsidRPr="009D6C7E">
        <w:rPr>
          <w:rFonts w:ascii="Times New Roman" w:hAnsi="Times New Roman"/>
          <w:sz w:val="22"/>
          <w:szCs w:val="22"/>
        </w:rPr>
        <w:t xml:space="preserve">2.2. </w:t>
      </w:r>
      <w:bookmarkStart w:id="2" w:name="P1458"/>
      <w:bookmarkEnd w:id="2"/>
      <w:r w:rsidRPr="009D6C7E">
        <w:rPr>
          <w:rFonts w:ascii="Times New Roman" w:hAnsi="Times New Roman"/>
          <w:sz w:val="22"/>
          <w:szCs w:val="22"/>
        </w:rPr>
        <w:t xml:space="preserve">Цена Контракта 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9D6C7E" w:rsidRPr="009D6C7E" w:rsidRDefault="009D6C7E" w:rsidP="009D6C7E">
      <w:pPr>
        <w:pStyle w:val="ConsPlusNormal"/>
        <w:ind w:firstLine="567"/>
        <w:jc w:val="both"/>
        <w:rPr>
          <w:rFonts w:ascii="Times New Roman" w:hAnsi="Times New Roman"/>
          <w:sz w:val="22"/>
          <w:szCs w:val="22"/>
        </w:rPr>
      </w:pPr>
      <w:bookmarkStart w:id="3" w:name="P1459"/>
      <w:bookmarkEnd w:id="3"/>
      <w:r w:rsidRPr="009D6C7E">
        <w:rPr>
          <w:rFonts w:ascii="Times New Roman" w:hAnsi="Times New Roman"/>
          <w:sz w:val="22"/>
          <w:szCs w:val="22"/>
        </w:rPr>
        <w:t>2.</w:t>
      </w:r>
      <w:r w:rsidR="00690504">
        <w:rPr>
          <w:rFonts w:ascii="Times New Roman" w:hAnsi="Times New Roman"/>
          <w:sz w:val="22"/>
          <w:szCs w:val="22"/>
        </w:rPr>
        <w:t>3</w:t>
      </w:r>
      <w:r w:rsidRPr="009D6C7E">
        <w:rPr>
          <w:rFonts w:ascii="Times New Roman" w:hAnsi="Times New Roman"/>
          <w:sz w:val="22"/>
          <w:szCs w:val="22"/>
        </w:rPr>
        <w:t xml:space="preserve">. Цена Контракта является твердой и определяется на весь срок исполнения Контракта,                           за исключением случаев, установленных Федеральным </w:t>
      </w:r>
      <w:hyperlink r:id="rId10" w:history="1">
        <w:r w:rsidRPr="009D6C7E">
          <w:rPr>
            <w:rFonts w:ascii="Times New Roman" w:hAnsi="Times New Roman"/>
            <w:sz w:val="22"/>
            <w:szCs w:val="22"/>
          </w:rPr>
          <w:t>законом</w:t>
        </w:r>
      </w:hyperlink>
      <w:r w:rsidRPr="009D6C7E">
        <w:rPr>
          <w:rFonts w:ascii="Times New Roman" w:hAnsi="Times New Roman"/>
          <w:sz w:val="22"/>
          <w:szCs w:val="22"/>
        </w:rPr>
        <w:t xml:space="preserve"> от 05.04.2013 № 44-ФЗ                         и Контрактом.</w:t>
      </w:r>
    </w:p>
    <w:p w:rsidR="009D6C7E" w:rsidRPr="009D6C7E" w:rsidRDefault="009D6C7E" w:rsidP="009D6C7E">
      <w:pPr>
        <w:pStyle w:val="ConsPlusNormal"/>
        <w:ind w:firstLine="567"/>
        <w:jc w:val="both"/>
        <w:rPr>
          <w:rFonts w:ascii="Times New Roman" w:hAnsi="Times New Roman"/>
          <w:sz w:val="22"/>
          <w:szCs w:val="22"/>
        </w:rPr>
      </w:pPr>
      <w:bookmarkStart w:id="4" w:name="P1460"/>
      <w:bookmarkEnd w:id="4"/>
      <w:r w:rsidRPr="009D6C7E">
        <w:rPr>
          <w:rFonts w:ascii="Times New Roman" w:hAnsi="Times New Roman"/>
          <w:sz w:val="22"/>
          <w:szCs w:val="22"/>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2.</w:t>
      </w:r>
      <w:r w:rsidR="00690504">
        <w:rPr>
          <w:rFonts w:ascii="Times New Roman" w:hAnsi="Times New Roman"/>
          <w:sz w:val="22"/>
          <w:szCs w:val="22"/>
        </w:rPr>
        <w:t>4</w:t>
      </w:r>
      <w:r w:rsidRPr="009D6C7E">
        <w:rPr>
          <w:rFonts w:ascii="Times New Roman" w:hAnsi="Times New Roman"/>
          <w:sz w:val="22"/>
          <w:szCs w:val="22"/>
        </w:rPr>
        <w:t xml:space="preserve">. Источник финансирования Контракта – федеральный бюджет. </w:t>
      </w:r>
    </w:p>
    <w:p w:rsidR="009D6C7E" w:rsidRPr="009D6C7E" w:rsidRDefault="009D6C7E" w:rsidP="009D6C7E">
      <w:pPr>
        <w:ind w:firstLine="567"/>
        <w:jc w:val="both"/>
        <w:rPr>
          <w:bCs/>
          <w:sz w:val="22"/>
          <w:szCs w:val="22"/>
        </w:rPr>
      </w:pPr>
      <w:bookmarkStart w:id="5" w:name="P1462"/>
      <w:bookmarkEnd w:id="5"/>
      <w:r w:rsidRPr="009D6C7E">
        <w:rPr>
          <w:sz w:val="22"/>
          <w:szCs w:val="22"/>
        </w:rPr>
        <w:t>2.</w:t>
      </w:r>
      <w:r w:rsidR="00690504">
        <w:rPr>
          <w:sz w:val="22"/>
          <w:szCs w:val="22"/>
        </w:rPr>
        <w:t>5</w:t>
      </w:r>
      <w:r w:rsidRPr="009D6C7E">
        <w:rPr>
          <w:sz w:val="22"/>
          <w:szCs w:val="22"/>
        </w:rPr>
        <w:t xml:space="preserve">. Расчеты между Государственным заказчиком и Поставщиком производятся не позднее </w:t>
      </w:r>
      <w:r>
        <w:rPr>
          <w:sz w:val="22"/>
          <w:szCs w:val="22"/>
        </w:rPr>
        <w:t xml:space="preserve">                 </w:t>
      </w:r>
      <w:r w:rsidRPr="009D6C7E">
        <w:rPr>
          <w:sz w:val="22"/>
          <w:szCs w:val="22"/>
        </w:rPr>
        <w:t>7 (семи) рабочих дней с даты подписания Государственным заказчиком, документов указанных</w:t>
      </w:r>
      <w:r>
        <w:rPr>
          <w:sz w:val="22"/>
          <w:szCs w:val="22"/>
        </w:rPr>
        <w:t xml:space="preserve">                   </w:t>
      </w:r>
      <w:r w:rsidRPr="009D6C7E">
        <w:rPr>
          <w:sz w:val="22"/>
          <w:szCs w:val="22"/>
        </w:rPr>
        <w:t xml:space="preserve"> в подпункте «а» пункта 4.3. Контракта.</w:t>
      </w:r>
    </w:p>
    <w:p w:rsidR="009D6C7E" w:rsidRPr="009D6C7E" w:rsidRDefault="009D6C7E" w:rsidP="009D6C7E">
      <w:pPr>
        <w:ind w:firstLine="567"/>
        <w:jc w:val="both"/>
        <w:rPr>
          <w:sz w:val="22"/>
          <w:szCs w:val="22"/>
        </w:rPr>
      </w:pPr>
      <w:r w:rsidRPr="009D6C7E">
        <w:rPr>
          <w:sz w:val="22"/>
          <w:szCs w:val="22"/>
        </w:rPr>
        <w:t>2.</w:t>
      </w:r>
      <w:r w:rsidR="00690504">
        <w:rPr>
          <w:sz w:val="22"/>
          <w:szCs w:val="22"/>
        </w:rPr>
        <w:t>6</w:t>
      </w:r>
      <w:r w:rsidRPr="009D6C7E">
        <w:rPr>
          <w:sz w:val="22"/>
          <w:szCs w:val="22"/>
        </w:rPr>
        <w:t xml:space="preserve">. 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 </w:t>
      </w:r>
    </w:p>
    <w:p w:rsid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2.</w:t>
      </w:r>
      <w:r w:rsidR="00690504">
        <w:rPr>
          <w:rFonts w:ascii="Times New Roman" w:hAnsi="Times New Roman"/>
          <w:sz w:val="22"/>
          <w:szCs w:val="22"/>
        </w:rPr>
        <w:t>7</w:t>
      </w:r>
      <w:r w:rsidRPr="009D6C7E">
        <w:rPr>
          <w:rFonts w:ascii="Times New Roman" w:hAnsi="Times New Roman"/>
          <w:sz w:val="22"/>
          <w:szCs w:val="22"/>
        </w:rPr>
        <w:t>. Датой оплаты считается дата списания денежных средств со счета Государственного заказчика, указанного в настоящем Контракте.</w:t>
      </w:r>
    </w:p>
    <w:p w:rsidR="00864337" w:rsidRPr="009D6C7E" w:rsidRDefault="00864337" w:rsidP="009D6C7E">
      <w:pPr>
        <w:pStyle w:val="ConsPlusNormal"/>
        <w:ind w:firstLine="567"/>
        <w:jc w:val="both"/>
        <w:rPr>
          <w:rFonts w:ascii="Times New Roman" w:hAnsi="Times New Roman"/>
          <w:sz w:val="22"/>
          <w:szCs w:val="22"/>
        </w:rPr>
      </w:pPr>
    </w:p>
    <w:p w:rsidR="009D6C7E" w:rsidRPr="009D6C7E" w:rsidRDefault="009D6C7E" w:rsidP="009D6C7E">
      <w:pPr>
        <w:pStyle w:val="afa"/>
        <w:ind w:firstLine="567"/>
        <w:jc w:val="center"/>
        <w:rPr>
          <w:b/>
          <w:sz w:val="22"/>
          <w:szCs w:val="22"/>
        </w:rPr>
      </w:pPr>
      <w:bookmarkStart w:id="6" w:name="P1477"/>
      <w:bookmarkEnd w:id="6"/>
      <w:r w:rsidRPr="009D6C7E">
        <w:rPr>
          <w:b/>
          <w:sz w:val="22"/>
          <w:szCs w:val="22"/>
        </w:rPr>
        <w:lastRenderedPageBreak/>
        <w:t>3. Права и обязанности Сторон</w:t>
      </w:r>
    </w:p>
    <w:p w:rsidR="00E83BC0" w:rsidRPr="00E83BC0" w:rsidRDefault="00E83BC0" w:rsidP="00E83BC0">
      <w:pPr>
        <w:pStyle w:val="ConsPlusNormal"/>
        <w:ind w:firstLine="567"/>
        <w:jc w:val="both"/>
        <w:rPr>
          <w:rFonts w:ascii="Times New Roman" w:hAnsi="Times New Roman"/>
          <w:sz w:val="22"/>
          <w:szCs w:val="22"/>
        </w:rPr>
      </w:pPr>
      <w:r w:rsidRPr="00E83BC0">
        <w:rPr>
          <w:rFonts w:ascii="Times New Roman" w:hAnsi="Times New Roman"/>
          <w:b/>
          <w:sz w:val="22"/>
          <w:szCs w:val="22"/>
        </w:rPr>
        <w:t>3.1.</w:t>
      </w:r>
      <w:r w:rsidRPr="00E83BC0">
        <w:rPr>
          <w:rFonts w:ascii="Times New Roman" w:hAnsi="Times New Roman"/>
          <w:sz w:val="22"/>
          <w:szCs w:val="22"/>
        </w:rPr>
        <w:t xml:space="preserve"> </w:t>
      </w:r>
      <w:r w:rsidRPr="00E83BC0">
        <w:rPr>
          <w:rFonts w:ascii="Times New Roman" w:hAnsi="Times New Roman"/>
          <w:b/>
          <w:sz w:val="22"/>
          <w:szCs w:val="22"/>
        </w:rPr>
        <w:t xml:space="preserve">Поставщик обязан: </w:t>
      </w:r>
    </w:p>
    <w:p w:rsidR="00E83BC0" w:rsidRPr="00864337" w:rsidRDefault="00E83BC0" w:rsidP="00E83BC0">
      <w:pPr>
        <w:pStyle w:val="ConsPlusNormal"/>
        <w:ind w:firstLine="567"/>
        <w:jc w:val="both"/>
        <w:rPr>
          <w:rFonts w:ascii="Times New Roman" w:hAnsi="Times New Roman"/>
          <w:sz w:val="22"/>
          <w:szCs w:val="22"/>
        </w:rPr>
      </w:pPr>
      <w:r w:rsidRPr="00864337">
        <w:rPr>
          <w:rFonts w:ascii="Times New Roman" w:hAnsi="Times New Roman"/>
          <w:sz w:val="22"/>
          <w:szCs w:val="22"/>
        </w:rPr>
        <w:t xml:space="preserve">3.1.1. поставить  Товар  в  порядке, количестве, в  срок  и  на  условиях,  предусмотренных </w:t>
      </w:r>
    </w:p>
    <w:p w:rsidR="00E83BC0" w:rsidRPr="00864337" w:rsidRDefault="00E83BC0" w:rsidP="00E83BC0">
      <w:pPr>
        <w:pStyle w:val="ConsPlusNormal"/>
        <w:ind w:firstLine="567"/>
        <w:jc w:val="both"/>
        <w:rPr>
          <w:rFonts w:ascii="Times New Roman" w:hAnsi="Times New Roman"/>
          <w:b/>
          <w:sz w:val="22"/>
          <w:szCs w:val="22"/>
        </w:rPr>
      </w:pPr>
      <w:r w:rsidRPr="00864337">
        <w:rPr>
          <w:rFonts w:ascii="Times New Roman" w:hAnsi="Times New Roman"/>
          <w:sz w:val="22"/>
          <w:szCs w:val="22"/>
        </w:rPr>
        <w:t>Контрактом и спецификацией;</w:t>
      </w:r>
    </w:p>
    <w:p w:rsidR="00E83BC0" w:rsidRPr="00864337" w:rsidRDefault="00E83BC0" w:rsidP="00E83BC0">
      <w:pPr>
        <w:pStyle w:val="ConsPlusNormal"/>
        <w:ind w:firstLine="567"/>
        <w:jc w:val="both"/>
        <w:rPr>
          <w:rFonts w:ascii="Times New Roman" w:hAnsi="Times New Roman"/>
          <w:sz w:val="22"/>
          <w:szCs w:val="22"/>
        </w:rPr>
      </w:pPr>
      <w:r w:rsidRPr="00864337">
        <w:rPr>
          <w:rFonts w:ascii="Times New Roman" w:hAnsi="Times New Roman"/>
          <w:sz w:val="22"/>
          <w:szCs w:val="22"/>
        </w:rPr>
        <w:t>3.1.2.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E83BC0" w:rsidRPr="00864337" w:rsidRDefault="00E83BC0" w:rsidP="00E83BC0">
      <w:pPr>
        <w:pStyle w:val="ConsPlusNormal"/>
        <w:ind w:firstLine="567"/>
        <w:jc w:val="both"/>
        <w:rPr>
          <w:rFonts w:ascii="Times New Roman" w:hAnsi="Times New Roman"/>
          <w:sz w:val="22"/>
          <w:szCs w:val="22"/>
        </w:rPr>
      </w:pPr>
      <w:r w:rsidRPr="00864337">
        <w:rPr>
          <w:rFonts w:ascii="Times New Roman" w:hAnsi="Times New Roman"/>
          <w:sz w:val="22"/>
          <w:szCs w:val="22"/>
        </w:rPr>
        <w:t>3.1.3.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E83BC0" w:rsidRPr="00864337" w:rsidRDefault="00E83BC0" w:rsidP="00E83BC0">
      <w:pPr>
        <w:tabs>
          <w:tab w:val="left" w:pos="2296"/>
        </w:tabs>
        <w:ind w:firstLine="567"/>
        <w:jc w:val="both"/>
        <w:rPr>
          <w:sz w:val="22"/>
          <w:szCs w:val="22"/>
        </w:rPr>
      </w:pPr>
      <w:r w:rsidRPr="00864337">
        <w:rPr>
          <w:sz w:val="22"/>
          <w:szCs w:val="22"/>
        </w:rPr>
        <w:t>3.1.4.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E83BC0" w:rsidRPr="00864337" w:rsidRDefault="00E83BC0" w:rsidP="00E83BC0">
      <w:pPr>
        <w:widowControl w:val="0"/>
        <w:tabs>
          <w:tab w:val="left" w:pos="2296"/>
        </w:tabs>
        <w:ind w:firstLine="567"/>
        <w:jc w:val="both"/>
        <w:rPr>
          <w:sz w:val="22"/>
          <w:szCs w:val="22"/>
        </w:rPr>
      </w:pPr>
      <w:r w:rsidRPr="00864337">
        <w:rPr>
          <w:noProof/>
          <w:sz w:val="22"/>
          <w:szCs w:val="22"/>
        </w:rPr>
        <w:t xml:space="preserve">3.1.5. в случае привлечения </w:t>
      </w:r>
      <w:r w:rsidRPr="00864337">
        <w:rPr>
          <w:bCs/>
          <w:sz w:val="22"/>
          <w:szCs w:val="22"/>
        </w:rPr>
        <w:t xml:space="preserve">к исполнению контракта третьих лиц, нести </w:t>
      </w:r>
      <w:r w:rsidRPr="00864337">
        <w:rPr>
          <w:sz w:val="22"/>
          <w:szCs w:val="22"/>
        </w:rPr>
        <w:t>ответственность                      за исполнение условий Контракта третьими лицами.</w:t>
      </w:r>
    </w:p>
    <w:p w:rsidR="00E83BC0" w:rsidRPr="00864337" w:rsidRDefault="00E83BC0" w:rsidP="00E83BC0">
      <w:pPr>
        <w:tabs>
          <w:tab w:val="left" w:pos="2296"/>
        </w:tabs>
        <w:ind w:firstLine="567"/>
        <w:jc w:val="both"/>
        <w:rPr>
          <w:sz w:val="22"/>
          <w:szCs w:val="22"/>
        </w:rPr>
      </w:pPr>
      <w:r w:rsidRPr="00864337">
        <w:rPr>
          <w:sz w:val="22"/>
          <w:szCs w:val="22"/>
        </w:rPr>
        <w:t>2.3.6. совершать в соответствии с законодательством Российской Федерации иные необходимые для исполнения Контракта действия.</w:t>
      </w:r>
    </w:p>
    <w:p w:rsidR="00E83BC0" w:rsidRPr="00864337" w:rsidRDefault="00E83BC0" w:rsidP="00E83BC0">
      <w:pPr>
        <w:pStyle w:val="ConsPlusNormal"/>
        <w:ind w:firstLine="567"/>
        <w:jc w:val="both"/>
        <w:rPr>
          <w:rFonts w:ascii="Times New Roman" w:hAnsi="Times New Roman"/>
          <w:sz w:val="22"/>
          <w:szCs w:val="22"/>
        </w:rPr>
      </w:pPr>
      <w:r w:rsidRPr="00864337">
        <w:rPr>
          <w:rFonts w:ascii="Times New Roman" w:hAnsi="Times New Roman"/>
          <w:b/>
          <w:sz w:val="22"/>
          <w:szCs w:val="22"/>
        </w:rPr>
        <w:t>3.2.</w:t>
      </w:r>
      <w:r w:rsidRPr="00864337">
        <w:rPr>
          <w:rFonts w:ascii="Times New Roman" w:hAnsi="Times New Roman"/>
          <w:sz w:val="22"/>
          <w:szCs w:val="22"/>
        </w:rPr>
        <w:t xml:space="preserve"> </w:t>
      </w:r>
      <w:r w:rsidRPr="00864337">
        <w:rPr>
          <w:rFonts w:ascii="Times New Roman" w:hAnsi="Times New Roman"/>
          <w:b/>
          <w:sz w:val="22"/>
          <w:szCs w:val="22"/>
        </w:rPr>
        <w:t>Поставщик вправе:</w:t>
      </w:r>
    </w:p>
    <w:p w:rsidR="00E83BC0" w:rsidRPr="00864337" w:rsidRDefault="00E83BC0" w:rsidP="00E83BC0">
      <w:pPr>
        <w:pStyle w:val="ConsPlusNormal"/>
        <w:ind w:firstLine="567"/>
        <w:jc w:val="both"/>
        <w:rPr>
          <w:rFonts w:ascii="Times New Roman" w:hAnsi="Times New Roman"/>
          <w:sz w:val="22"/>
          <w:szCs w:val="22"/>
        </w:rPr>
      </w:pPr>
      <w:r w:rsidRPr="00864337">
        <w:rPr>
          <w:rFonts w:ascii="Times New Roman" w:hAnsi="Times New Roman"/>
          <w:sz w:val="22"/>
          <w:szCs w:val="22"/>
        </w:rPr>
        <w:t>3.2.1. требовать от Государственного заказчика произвести приемку Товара в порядке                        и в сроки, предусмотренные Контрактом;</w:t>
      </w:r>
    </w:p>
    <w:p w:rsidR="00E83BC0" w:rsidRPr="00864337" w:rsidRDefault="00E83BC0" w:rsidP="00E83BC0">
      <w:pPr>
        <w:pStyle w:val="ConsPlusNormal"/>
        <w:ind w:firstLine="567"/>
        <w:jc w:val="both"/>
        <w:rPr>
          <w:rFonts w:ascii="Times New Roman" w:hAnsi="Times New Roman"/>
          <w:sz w:val="22"/>
          <w:szCs w:val="22"/>
        </w:rPr>
      </w:pPr>
      <w:r w:rsidRPr="00864337">
        <w:rPr>
          <w:rFonts w:ascii="Times New Roman" w:hAnsi="Times New Roman"/>
          <w:sz w:val="22"/>
          <w:szCs w:val="22"/>
        </w:rPr>
        <w:t xml:space="preserve">3.2.2. требовать своевременной оплаты на условиях, установленных Контрактом, надлежащим образом поставленного и принятого Государственным заказчиком Товара; </w:t>
      </w:r>
    </w:p>
    <w:p w:rsidR="00E83BC0" w:rsidRPr="00864337" w:rsidRDefault="00E83BC0" w:rsidP="00E83BC0">
      <w:pPr>
        <w:autoSpaceDE w:val="0"/>
        <w:autoSpaceDN w:val="0"/>
        <w:adjustRightInd w:val="0"/>
        <w:ind w:firstLine="567"/>
        <w:jc w:val="both"/>
        <w:rPr>
          <w:rFonts w:eastAsia="Calibri"/>
          <w:sz w:val="22"/>
          <w:szCs w:val="22"/>
        </w:rPr>
      </w:pPr>
      <w:r w:rsidRPr="00864337">
        <w:rPr>
          <w:bCs/>
          <w:sz w:val="22"/>
          <w:szCs w:val="22"/>
        </w:rPr>
        <w:t xml:space="preserve">3.2.3. привлекать к исполнению контракта третьих лиц (исполнителей) </w:t>
      </w:r>
      <w:r w:rsidRPr="00864337">
        <w:rPr>
          <w:rFonts w:eastAsia="Calibri"/>
          <w:sz w:val="22"/>
          <w:szCs w:val="22"/>
        </w:rPr>
        <w:t>по отдельным контрактам (договорам).</w:t>
      </w:r>
    </w:p>
    <w:p w:rsidR="00E83BC0" w:rsidRPr="00864337" w:rsidRDefault="00E83BC0" w:rsidP="00E83BC0">
      <w:pPr>
        <w:pStyle w:val="ConsPlusNormal"/>
        <w:ind w:firstLine="567"/>
        <w:jc w:val="both"/>
        <w:rPr>
          <w:rFonts w:ascii="Times New Roman" w:hAnsi="Times New Roman"/>
          <w:sz w:val="22"/>
          <w:szCs w:val="22"/>
        </w:rPr>
      </w:pPr>
      <w:r w:rsidRPr="00864337">
        <w:rPr>
          <w:rFonts w:ascii="Times New Roman" w:hAnsi="Times New Roman"/>
          <w:sz w:val="22"/>
          <w:szCs w:val="22"/>
        </w:rPr>
        <w:t xml:space="preserve">3.2.4. принять решение об одностороннем отказе от исполнения Контракта в соответствии                     с гражданским законодательством; </w:t>
      </w:r>
    </w:p>
    <w:p w:rsidR="00E83BC0" w:rsidRPr="00864337" w:rsidRDefault="00E83BC0" w:rsidP="00E83BC0">
      <w:pPr>
        <w:pStyle w:val="ConsPlusNormal"/>
        <w:ind w:firstLine="567"/>
        <w:jc w:val="both"/>
        <w:rPr>
          <w:rFonts w:ascii="Times New Roman" w:hAnsi="Times New Roman"/>
          <w:sz w:val="22"/>
          <w:szCs w:val="22"/>
        </w:rPr>
      </w:pPr>
      <w:r w:rsidRPr="00864337">
        <w:rPr>
          <w:rFonts w:ascii="Times New Roman" w:hAnsi="Times New Roman"/>
          <w:sz w:val="22"/>
          <w:szCs w:val="22"/>
        </w:rPr>
        <w:t xml:space="preserve">3.2.5. требовать возмещения убытков, уплаты неустоек (штрафов, пеней) в соответствии               с </w:t>
      </w:r>
      <w:hyperlink w:anchor="P1550" w:history="1">
        <w:r w:rsidRPr="00864337">
          <w:rPr>
            <w:rFonts w:ascii="Times New Roman" w:hAnsi="Times New Roman"/>
            <w:sz w:val="22"/>
            <w:szCs w:val="22"/>
          </w:rPr>
          <w:t>разделом 7</w:t>
        </w:r>
      </w:hyperlink>
      <w:r w:rsidRPr="00864337">
        <w:rPr>
          <w:rFonts w:ascii="Times New Roman" w:hAnsi="Times New Roman"/>
          <w:sz w:val="22"/>
          <w:szCs w:val="22"/>
        </w:rPr>
        <w:t xml:space="preserve"> Контракта;</w:t>
      </w:r>
    </w:p>
    <w:p w:rsidR="00E83BC0" w:rsidRPr="00864337" w:rsidRDefault="00E83BC0" w:rsidP="00E83BC0">
      <w:pPr>
        <w:pStyle w:val="200"/>
        <w:shd w:val="clear" w:color="auto" w:fill="auto"/>
        <w:tabs>
          <w:tab w:val="left" w:pos="1306"/>
        </w:tabs>
        <w:spacing w:line="240" w:lineRule="auto"/>
        <w:ind w:right="20" w:firstLine="567"/>
        <w:rPr>
          <w:sz w:val="22"/>
          <w:szCs w:val="22"/>
        </w:rPr>
      </w:pPr>
      <w:r w:rsidRPr="00864337">
        <w:rPr>
          <w:sz w:val="22"/>
          <w:szCs w:val="22"/>
        </w:rPr>
        <w:t>3.2.6. осуществлять иные права, предусмотренные законодательством Российской Федерации и Контрактом.</w:t>
      </w:r>
    </w:p>
    <w:p w:rsidR="00E83BC0" w:rsidRPr="00E83BC0" w:rsidRDefault="00E83BC0" w:rsidP="00E83BC0">
      <w:pPr>
        <w:pStyle w:val="ConsPlusNormal"/>
        <w:ind w:firstLine="567"/>
        <w:jc w:val="both"/>
        <w:rPr>
          <w:rFonts w:ascii="Times New Roman" w:hAnsi="Times New Roman"/>
          <w:sz w:val="22"/>
          <w:szCs w:val="22"/>
        </w:rPr>
      </w:pPr>
      <w:r w:rsidRPr="00E83BC0">
        <w:rPr>
          <w:rFonts w:ascii="Times New Roman" w:hAnsi="Times New Roman"/>
          <w:b/>
          <w:sz w:val="22"/>
          <w:szCs w:val="22"/>
        </w:rPr>
        <w:t>3.3.</w:t>
      </w:r>
      <w:r w:rsidRPr="00E83BC0">
        <w:rPr>
          <w:rFonts w:ascii="Times New Roman" w:hAnsi="Times New Roman"/>
          <w:sz w:val="22"/>
          <w:szCs w:val="22"/>
        </w:rPr>
        <w:t xml:space="preserve"> </w:t>
      </w:r>
      <w:r w:rsidRPr="00E83BC0">
        <w:rPr>
          <w:rFonts w:ascii="Times New Roman" w:hAnsi="Times New Roman"/>
          <w:b/>
          <w:sz w:val="22"/>
          <w:szCs w:val="22"/>
        </w:rPr>
        <w:t>Государственный заказчик обязан:</w:t>
      </w:r>
    </w:p>
    <w:p w:rsidR="00E83BC0" w:rsidRPr="00E83BC0" w:rsidRDefault="00E83BC0" w:rsidP="00E83BC0">
      <w:pPr>
        <w:pStyle w:val="ConsPlusNormal"/>
        <w:ind w:firstLine="567"/>
        <w:jc w:val="both"/>
        <w:rPr>
          <w:rFonts w:ascii="Times New Roman" w:hAnsi="Times New Roman"/>
          <w:sz w:val="22"/>
          <w:szCs w:val="22"/>
        </w:rPr>
      </w:pPr>
      <w:r w:rsidRPr="00E83BC0">
        <w:rPr>
          <w:rFonts w:ascii="Times New Roman" w:hAnsi="Times New Roman"/>
          <w:sz w:val="22"/>
          <w:szCs w:val="22"/>
        </w:rPr>
        <w:t xml:space="preserve">3.3.1. обеспечить своевременную приемку и оплату поставленного Товара надлежащего качества в порядке и сроки, предусмотренные Контрактом; </w:t>
      </w:r>
    </w:p>
    <w:p w:rsidR="00E83BC0" w:rsidRPr="00E83BC0" w:rsidRDefault="00E83BC0" w:rsidP="00E83BC0">
      <w:pPr>
        <w:autoSpaceDE w:val="0"/>
        <w:autoSpaceDN w:val="0"/>
        <w:adjustRightInd w:val="0"/>
        <w:ind w:firstLine="567"/>
        <w:jc w:val="both"/>
        <w:rPr>
          <w:sz w:val="22"/>
          <w:szCs w:val="22"/>
        </w:rPr>
      </w:pPr>
      <w:r w:rsidRPr="00E83BC0">
        <w:rPr>
          <w:sz w:val="22"/>
          <w:szCs w:val="22"/>
        </w:rPr>
        <w:t>3.3.2. в</w:t>
      </w:r>
      <w:r w:rsidRPr="00E83BC0">
        <w:rPr>
          <w:noProof/>
          <w:sz w:val="22"/>
          <w:szCs w:val="22"/>
        </w:rPr>
        <w:t xml:space="preserve">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у </w:t>
      </w:r>
      <w:r w:rsidRPr="00E83BC0">
        <w:rPr>
          <w:sz w:val="22"/>
          <w:szCs w:val="22"/>
        </w:rPr>
        <w:t>Государственного заказчика</w:t>
      </w:r>
      <w:r w:rsidRPr="00E83BC0">
        <w:rPr>
          <w:noProof/>
          <w:sz w:val="22"/>
          <w:szCs w:val="22"/>
        </w:rPr>
        <w:t xml:space="preserve"> претензий по его качеству.</w:t>
      </w:r>
    </w:p>
    <w:p w:rsidR="00E83BC0" w:rsidRPr="00E83BC0" w:rsidRDefault="00E83BC0" w:rsidP="00E83BC0">
      <w:pPr>
        <w:tabs>
          <w:tab w:val="left" w:pos="2296"/>
        </w:tabs>
        <w:ind w:firstLine="567"/>
        <w:jc w:val="both"/>
        <w:rPr>
          <w:sz w:val="22"/>
          <w:szCs w:val="22"/>
        </w:rPr>
      </w:pPr>
      <w:r w:rsidRPr="00E83BC0">
        <w:rPr>
          <w:sz w:val="22"/>
          <w:szCs w:val="22"/>
        </w:rPr>
        <w:t>3.3.3. совершать в соответствии с законодательством Российской Федерации иные необходимые для исполнения Контракта действия.</w:t>
      </w:r>
    </w:p>
    <w:p w:rsidR="00E83BC0" w:rsidRPr="00E83BC0" w:rsidRDefault="00E83BC0" w:rsidP="00E83BC0">
      <w:pPr>
        <w:pStyle w:val="ConsPlusNormal"/>
        <w:ind w:firstLine="567"/>
        <w:jc w:val="both"/>
        <w:rPr>
          <w:rFonts w:ascii="Times New Roman" w:hAnsi="Times New Roman"/>
          <w:sz w:val="22"/>
          <w:szCs w:val="22"/>
        </w:rPr>
      </w:pPr>
      <w:r w:rsidRPr="00E83BC0">
        <w:rPr>
          <w:rFonts w:ascii="Times New Roman" w:hAnsi="Times New Roman"/>
          <w:b/>
          <w:sz w:val="22"/>
          <w:szCs w:val="22"/>
        </w:rPr>
        <w:t>3.4.</w:t>
      </w:r>
      <w:r w:rsidRPr="00E83BC0">
        <w:rPr>
          <w:rFonts w:ascii="Times New Roman" w:hAnsi="Times New Roman"/>
          <w:sz w:val="22"/>
          <w:szCs w:val="22"/>
        </w:rPr>
        <w:t xml:space="preserve"> </w:t>
      </w:r>
      <w:r w:rsidRPr="00E83BC0">
        <w:rPr>
          <w:rFonts w:ascii="Times New Roman" w:hAnsi="Times New Roman"/>
          <w:b/>
          <w:sz w:val="22"/>
          <w:szCs w:val="22"/>
        </w:rPr>
        <w:t>Государственный заказчик вправе:</w:t>
      </w:r>
    </w:p>
    <w:p w:rsidR="00E83BC0" w:rsidRPr="00E83BC0" w:rsidRDefault="00E83BC0" w:rsidP="00E83BC0">
      <w:pPr>
        <w:pStyle w:val="ConsPlusNormal"/>
        <w:ind w:firstLine="567"/>
        <w:jc w:val="both"/>
        <w:rPr>
          <w:rFonts w:ascii="Times New Roman" w:hAnsi="Times New Roman"/>
          <w:sz w:val="22"/>
          <w:szCs w:val="22"/>
        </w:rPr>
      </w:pPr>
      <w:r w:rsidRPr="00E83BC0">
        <w:rPr>
          <w:rFonts w:ascii="Times New Roman" w:hAnsi="Times New Roman"/>
          <w:sz w:val="22"/>
          <w:szCs w:val="22"/>
        </w:rPr>
        <w:t>3.4.1. требовать от Поставщика надлежащего исполнения обязательств по Контракту;</w:t>
      </w:r>
    </w:p>
    <w:p w:rsidR="00E83BC0" w:rsidRPr="00E83BC0" w:rsidRDefault="00E83BC0" w:rsidP="00E83BC0">
      <w:pPr>
        <w:ind w:firstLine="567"/>
        <w:jc w:val="both"/>
        <w:rPr>
          <w:sz w:val="22"/>
          <w:szCs w:val="22"/>
        </w:rPr>
      </w:pPr>
      <w:r w:rsidRPr="00E83BC0">
        <w:rPr>
          <w:sz w:val="22"/>
          <w:szCs w:val="22"/>
        </w:rPr>
        <w:t>3.4.2. требовать от Поставщика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r w:rsidRPr="00E83BC0">
        <w:rPr>
          <w:noProof/>
          <w:sz w:val="22"/>
          <w:szCs w:val="22"/>
        </w:rPr>
        <w:t>, в  том числе и</w:t>
      </w:r>
      <w:r w:rsidRPr="00E83BC0">
        <w:rPr>
          <w:sz w:val="22"/>
          <w:szCs w:val="22"/>
        </w:rPr>
        <w:t xml:space="preserve"> в период гарантийного срока. </w:t>
      </w:r>
    </w:p>
    <w:p w:rsidR="00E83BC0" w:rsidRPr="00E83BC0" w:rsidRDefault="00E83BC0" w:rsidP="00E83BC0">
      <w:pPr>
        <w:pStyle w:val="ConsPlusNormal"/>
        <w:ind w:firstLine="567"/>
        <w:jc w:val="both"/>
        <w:rPr>
          <w:rFonts w:ascii="Times New Roman" w:hAnsi="Times New Roman"/>
          <w:sz w:val="22"/>
          <w:szCs w:val="22"/>
        </w:rPr>
      </w:pPr>
      <w:r w:rsidRPr="00E83BC0">
        <w:rPr>
          <w:rFonts w:ascii="Times New Roman" w:hAnsi="Times New Roman"/>
          <w:sz w:val="22"/>
          <w:szCs w:val="22"/>
        </w:rPr>
        <w:t xml:space="preserve">3.4.3. требовать возмещения убытков в соответствии с </w:t>
      </w:r>
      <w:hyperlink w:anchor="P1550" w:history="1">
        <w:r w:rsidRPr="00E83BC0">
          <w:rPr>
            <w:rFonts w:ascii="Times New Roman" w:hAnsi="Times New Roman"/>
            <w:sz w:val="22"/>
            <w:szCs w:val="22"/>
          </w:rPr>
          <w:t>разделом 7</w:t>
        </w:r>
      </w:hyperlink>
      <w:r w:rsidRPr="00E83BC0">
        <w:rPr>
          <w:rFonts w:ascii="Times New Roman" w:hAnsi="Times New Roman"/>
          <w:sz w:val="22"/>
          <w:szCs w:val="22"/>
        </w:rPr>
        <w:t xml:space="preserve"> Контракта, причиненных  по вине Поставщика;</w:t>
      </w:r>
    </w:p>
    <w:p w:rsidR="00E83BC0" w:rsidRPr="00E83BC0" w:rsidRDefault="00E83BC0" w:rsidP="00E83BC0">
      <w:pPr>
        <w:pStyle w:val="ConsPlusNormal"/>
        <w:ind w:firstLine="567"/>
        <w:jc w:val="both"/>
        <w:rPr>
          <w:rFonts w:ascii="Times New Roman" w:hAnsi="Times New Roman"/>
          <w:sz w:val="22"/>
          <w:szCs w:val="22"/>
        </w:rPr>
      </w:pPr>
      <w:r w:rsidRPr="00E83BC0">
        <w:rPr>
          <w:rFonts w:ascii="Times New Roman" w:hAnsi="Times New Roman"/>
          <w:sz w:val="22"/>
          <w:szCs w:val="22"/>
        </w:rPr>
        <w:t>3.4.4. отказаться от приемки и оплаты Товара, не соответствующего условиям Контракта;</w:t>
      </w:r>
    </w:p>
    <w:p w:rsidR="00E83BC0" w:rsidRPr="00E83BC0" w:rsidRDefault="00E83BC0" w:rsidP="00E83BC0">
      <w:pPr>
        <w:pStyle w:val="ConsPlusNormal"/>
        <w:ind w:firstLine="567"/>
        <w:jc w:val="both"/>
        <w:rPr>
          <w:rFonts w:ascii="Times New Roman" w:hAnsi="Times New Roman"/>
          <w:sz w:val="22"/>
          <w:szCs w:val="22"/>
        </w:rPr>
      </w:pPr>
      <w:r w:rsidRPr="00E83BC0">
        <w:rPr>
          <w:rFonts w:ascii="Times New Roman" w:hAnsi="Times New Roman"/>
          <w:sz w:val="22"/>
          <w:szCs w:val="22"/>
        </w:rPr>
        <w:t xml:space="preserve">3.4.5.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E83BC0" w:rsidRPr="00E83BC0" w:rsidRDefault="00E83BC0" w:rsidP="00E83BC0">
      <w:pPr>
        <w:pStyle w:val="ConsPlusNormal"/>
        <w:ind w:firstLine="567"/>
        <w:jc w:val="both"/>
        <w:rPr>
          <w:rFonts w:ascii="Times New Roman" w:hAnsi="Times New Roman"/>
          <w:sz w:val="22"/>
          <w:szCs w:val="22"/>
        </w:rPr>
      </w:pPr>
      <w:r w:rsidRPr="00E83BC0">
        <w:rPr>
          <w:rFonts w:ascii="Times New Roman" w:hAnsi="Times New Roman"/>
          <w:sz w:val="22"/>
          <w:szCs w:val="22"/>
        </w:rPr>
        <w:t>3.4.6.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E83BC0" w:rsidRDefault="00E83BC0" w:rsidP="00E83BC0">
      <w:pPr>
        <w:pStyle w:val="ConsPlusNormal"/>
        <w:ind w:firstLine="567"/>
        <w:jc w:val="both"/>
        <w:rPr>
          <w:rFonts w:ascii="Times New Roman" w:hAnsi="Times New Roman"/>
          <w:sz w:val="22"/>
          <w:szCs w:val="22"/>
        </w:rPr>
      </w:pPr>
      <w:r w:rsidRPr="00E83BC0">
        <w:rPr>
          <w:rFonts w:ascii="Times New Roman" w:hAnsi="Times New Roman"/>
          <w:sz w:val="22"/>
          <w:szCs w:val="22"/>
        </w:rPr>
        <w:t xml:space="preserve">3.4.7. требовать уплаты неустоек (штрафов, пеней) в соответствии с </w:t>
      </w:r>
      <w:hyperlink w:anchor="P1550" w:history="1">
        <w:r w:rsidRPr="00E83BC0">
          <w:rPr>
            <w:rFonts w:ascii="Times New Roman" w:hAnsi="Times New Roman"/>
            <w:sz w:val="22"/>
            <w:szCs w:val="22"/>
          </w:rPr>
          <w:t>7</w:t>
        </w:r>
      </w:hyperlink>
      <w:r w:rsidRPr="00E83BC0">
        <w:rPr>
          <w:rFonts w:ascii="Times New Roman" w:hAnsi="Times New Roman"/>
          <w:sz w:val="22"/>
          <w:szCs w:val="22"/>
        </w:rPr>
        <w:t xml:space="preserve"> Контракта</w:t>
      </w:r>
      <w:r>
        <w:rPr>
          <w:rFonts w:ascii="Times New Roman" w:hAnsi="Times New Roman"/>
          <w:sz w:val="22"/>
          <w:szCs w:val="22"/>
        </w:rPr>
        <w:t>.</w:t>
      </w:r>
    </w:p>
    <w:p w:rsidR="00E83BC0" w:rsidRPr="00864337" w:rsidRDefault="00E83BC0" w:rsidP="00E83BC0">
      <w:pPr>
        <w:pStyle w:val="ConsPlusNormal"/>
        <w:ind w:firstLine="567"/>
        <w:jc w:val="both"/>
        <w:rPr>
          <w:rFonts w:ascii="Times New Roman" w:hAnsi="Times New Roman"/>
          <w:sz w:val="16"/>
          <w:szCs w:val="16"/>
        </w:rPr>
      </w:pPr>
    </w:p>
    <w:p w:rsidR="009D6C7E" w:rsidRPr="009D6C7E" w:rsidRDefault="009D6C7E" w:rsidP="009D6C7E">
      <w:pPr>
        <w:pStyle w:val="ConsPlusNormal"/>
        <w:ind w:firstLine="567"/>
        <w:jc w:val="center"/>
        <w:outlineLvl w:val="1"/>
        <w:rPr>
          <w:rFonts w:ascii="Times New Roman" w:hAnsi="Times New Roman"/>
          <w:b/>
          <w:sz w:val="22"/>
          <w:szCs w:val="22"/>
        </w:rPr>
      </w:pPr>
      <w:r w:rsidRPr="009D6C7E">
        <w:rPr>
          <w:rFonts w:ascii="Times New Roman" w:hAnsi="Times New Roman"/>
          <w:b/>
          <w:sz w:val="22"/>
          <w:szCs w:val="22"/>
        </w:rPr>
        <w:t xml:space="preserve">4. Порядок и сроки поставки Товара </w:t>
      </w:r>
    </w:p>
    <w:p w:rsidR="009D6C7E" w:rsidRPr="009D6C7E" w:rsidRDefault="009D6C7E" w:rsidP="009D6C7E">
      <w:pPr>
        <w:ind w:firstLine="567"/>
        <w:jc w:val="both"/>
        <w:rPr>
          <w:sz w:val="22"/>
          <w:szCs w:val="22"/>
        </w:rPr>
      </w:pPr>
      <w:bookmarkStart w:id="7" w:name="P1480"/>
      <w:bookmarkEnd w:id="7"/>
      <w:r w:rsidRPr="009D6C7E">
        <w:rPr>
          <w:sz w:val="22"/>
          <w:szCs w:val="22"/>
        </w:rPr>
        <w:t>4.1. Поставщик обязуется передать Государственному заказчику товар в количестве, по качеству, цене, адресу (месту поставки) и в сроки, предусмотренные Спецификацией и иными условиями Контракта.</w:t>
      </w:r>
    </w:p>
    <w:p w:rsidR="009D6C7E" w:rsidRPr="009D6C7E" w:rsidRDefault="009D6C7E" w:rsidP="009D6C7E">
      <w:pPr>
        <w:pStyle w:val="2"/>
        <w:spacing w:before="0" w:after="0"/>
        <w:ind w:firstLine="567"/>
        <w:jc w:val="both"/>
        <w:rPr>
          <w:rFonts w:ascii="Times New Roman" w:hAnsi="Times New Roman"/>
          <w:b w:val="0"/>
          <w:i w:val="0"/>
          <w:sz w:val="22"/>
          <w:szCs w:val="22"/>
        </w:rPr>
      </w:pPr>
      <w:r w:rsidRPr="009D6C7E">
        <w:rPr>
          <w:rFonts w:ascii="Times New Roman" w:hAnsi="Times New Roman"/>
          <w:b w:val="0"/>
          <w:i w:val="0"/>
          <w:sz w:val="22"/>
          <w:szCs w:val="22"/>
        </w:rPr>
        <w:lastRenderedPageBreak/>
        <w:t>4.2. Доставка товара осуществляется силами и средствами Поставщика. Право выбора вида транспорта и определения других условий доставки принадлежит Поставщику.</w:t>
      </w:r>
    </w:p>
    <w:p w:rsidR="009D6C7E" w:rsidRPr="009D6C7E" w:rsidRDefault="009D6C7E" w:rsidP="009D6C7E">
      <w:pPr>
        <w:ind w:firstLine="567"/>
        <w:jc w:val="both"/>
        <w:rPr>
          <w:sz w:val="22"/>
          <w:szCs w:val="22"/>
        </w:rPr>
      </w:pPr>
      <w:r w:rsidRPr="009D6C7E">
        <w:rPr>
          <w:sz w:val="22"/>
          <w:szCs w:val="22"/>
        </w:rPr>
        <w:t>Погрузочно-разгрузочные работы выполняются силами поставщика из транспортного средства Поставщика до места хранения на складе Государственного заказчика без дополнительной оплаты.</w:t>
      </w:r>
    </w:p>
    <w:p w:rsidR="009D6C7E" w:rsidRPr="009D6C7E" w:rsidRDefault="009D6C7E" w:rsidP="009D6C7E">
      <w:pPr>
        <w:widowControl w:val="0"/>
        <w:ind w:firstLine="567"/>
        <w:jc w:val="both"/>
        <w:rPr>
          <w:sz w:val="22"/>
          <w:szCs w:val="22"/>
        </w:rPr>
      </w:pPr>
      <w:r w:rsidRPr="009D6C7E">
        <w:rPr>
          <w:sz w:val="22"/>
          <w:szCs w:val="22"/>
        </w:rPr>
        <w:t xml:space="preserve">4.3. Поставщик, одновременно с передачей Товара, представляет Государственному заказчику </w:t>
      </w:r>
      <w:r w:rsidRPr="009D6C7E">
        <w:rPr>
          <w:noProof/>
          <w:sz w:val="22"/>
          <w:szCs w:val="22"/>
        </w:rPr>
        <w:t xml:space="preserve">следующие документы, относящиеся к товару, а также документы необходимые для правильного учета товара  и совершения операций с ним, </w:t>
      </w:r>
      <w:r w:rsidRPr="009D6C7E">
        <w:rPr>
          <w:sz w:val="22"/>
          <w:szCs w:val="22"/>
        </w:rPr>
        <w:t>оформленные на бумажном носителе:</w:t>
      </w:r>
    </w:p>
    <w:p w:rsidR="009D6C7E" w:rsidRPr="009D6C7E" w:rsidRDefault="009D6C7E" w:rsidP="009D6C7E">
      <w:pPr>
        <w:pStyle w:val="aff1"/>
        <w:tabs>
          <w:tab w:val="decimal" w:pos="993"/>
        </w:tabs>
        <w:ind w:firstLine="567"/>
        <w:rPr>
          <w:rStyle w:val="Bodytext2Italic"/>
          <w:rFonts w:ascii="Times New Roman" w:hAnsi="Times New Roman" w:cs="Times New Roman"/>
          <w:i w:val="0"/>
          <w:sz w:val="22"/>
          <w:szCs w:val="22"/>
        </w:rPr>
      </w:pPr>
      <w:r w:rsidRPr="009D6C7E">
        <w:rPr>
          <w:rFonts w:ascii="Times New Roman" w:hAnsi="Times New Roman" w:cs="Times New Roman"/>
          <w:szCs w:val="22"/>
        </w:rPr>
        <w:t xml:space="preserve">а) универсальный передаточный документ (далее УПД) (в 2-х экземплярах), </w:t>
      </w:r>
      <w:r w:rsidRPr="009D6C7E">
        <w:rPr>
          <w:rFonts w:ascii="Times New Roman" w:hAnsi="Times New Roman" w:cs="Times New Roman"/>
          <w:i/>
          <w:szCs w:val="22"/>
        </w:rPr>
        <w:t>либо вместо него</w:t>
      </w:r>
      <w:r w:rsidRPr="009D6C7E">
        <w:rPr>
          <w:rFonts w:ascii="Times New Roman" w:hAnsi="Times New Roman" w:cs="Times New Roman"/>
          <w:szCs w:val="22"/>
        </w:rPr>
        <w:t>: товарную накладную (в 2-х экземплярах) и счет-фактуру (в 2-х экземплярах) (</w:t>
      </w:r>
      <w:r w:rsidRPr="009D6C7E">
        <w:rPr>
          <w:rFonts w:ascii="Times New Roman" w:hAnsi="Times New Roman" w:cs="Times New Roman"/>
          <w:i/>
          <w:szCs w:val="22"/>
        </w:rPr>
        <w:t>в случае если их оформление требуется для Поставщика в соответствии с действующим законодательством Российской Федерации</w:t>
      </w:r>
      <w:r w:rsidRPr="009D6C7E">
        <w:rPr>
          <w:rFonts w:ascii="Times New Roman" w:hAnsi="Times New Roman" w:cs="Times New Roman"/>
          <w:szCs w:val="22"/>
        </w:rPr>
        <w:t>)</w:t>
      </w:r>
      <w:r w:rsidRPr="009D6C7E">
        <w:rPr>
          <w:rStyle w:val="Bodytext2Italic"/>
          <w:rFonts w:ascii="Times New Roman" w:hAnsi="Times New Roman" w:cs="Times New Roman"/>
          <w:i w:val="0"/>
          <w:sz w:val="22"/>
          <w:szCs w:val="22"/>
        </w:rPr>
        <w:t>;</w:t>
      </w:r>
    </w:p>
    <w:p w:rsidR="009D6C7E" w:rsidRPr="009D6C7E" w:rsidRDefault="009D6C7E" w:rsidP="009D6C7E">
      <w:pPr>
        <w:widowControl w:val="0"/>
        <w:tabs>
          <w:tab w:val="decimal" w:pos="993"/>
        </w:tabs>
        <w:ind w:firstLine="567"/>
        <w:jc w:val="both"/>
        <w:rPr>
          <w:iCs/>
          <w:sz w:val="22"/>
          <w:szCs w:val="22"/>
          <w:shd w:val="clear" w:color="auto" w:fill="FFFFFF"/>
          <w:lang w:bidi="ru-RU"/>
        </w:rPr>
      </w:pPr>
      <w:r w:rsidRPr="009D6C7E">
        <w:rPr>
          <w:iCs/>
          <w:sz w:val="22"/>
          <w:szCs w:val="22"/>
          <w:shd w:val="clear" w:color="auto" w:fill="FFFFFF"/>
          <w:lang w:bidi="ru-RU"/>
        </w:rPr>
        <w:t xml:space="preserve">б) транспортную накладную </w:t>
      </w:r>
      <w:r w:rsidRPr="009D6C7E">
        <w:rPr>
          <w:sz w:val="22"/>
          <w:szCs w:val="22"/>
        </w:rPr>
        <w:t>(в 2-х экземплярах) (</w:t>
      </w:r>
      <w:r w:rsidRPr="009D6C7E">
        <w:rPr>
          <w:i/>
          <w:sz w:val="22"/>
          <w:szCs w:val="22"/>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9D6C7E">
        <w:rPr>
          <w:sz w:val="22"/>
          <w:szCs w:val="22"/>
        </w:rPr>
        <w:t>);</w:t>
      </w:r>
    </w:p>
    <w:p w:rsidR="009D6C7E" w:rsidRPr="009D6C7E" w:rsidRDefault="009D6C7E" w:rsidP="009D6C7E">
      <w:pPr>
        <w:pStyle w:val="75"/>
        <w:shd w:val="clear" w:color="auto" w:fill="auto"/>
        <w:tabs>
          <w:tab w:val="left" w:pos="1326"/>
        </w:tabs>
        <w:spacing w:line="240" w:lineRule="auto"/>
        <w:ind w:firstLine="567"/>
        <w:jc w:val="both"/>
        <w:rPr>
          <w:sz w:val="22"/>
          <w:szCs w:val="22"/>
        </w:rPr>
      </w:pPr>
      <w:r w:rsidRPr="009D6C7E">
        <w:rPr>
          <w:sz w:val="22"/>
          <w:szCs w:val="22"/>
        </w:rPr>
        <w:t>4.4. Совместно с товаром Поставщик предоставляет документы, подтверждающие качество и безопасность поставленного Товара (оригиналы деклараций о соответствии или сертификатов соответствия либо их копии, заверенные в установленном законодательством Российской Федерации порядке (в случае обязательного или добровольного сертифицирования (декларирования) товара)).</w:t>
      </w:r>
    </w:p>
    <w:p w:rsidR="009D6C7E" w:rsidRPr="009D6C7E" w:rsidRDefault="009D6C7E" w:rsidP="009D6C7E">
      <w:pPr>
        <w:pStyle w:val="aff0"/>
        <w:spacing w:line="240" w:lineRule="auto"/>
        <w:ind w:firstLine="567"/>
        <w:rPr>
          <w:sz w:val="22"/>
          <w:szCs w:val="22"/>
        </w:rPr>
      </w:pPr>
      <w:r w:rsidRPr="009D6C7E">
        <w:rPr>
          <w:sz w:val="22"/>
          <w:szCs w:val="22"/>
        </w:rPr>
        <w:t>4.5. Риски случайной гибели и случайного повреждения товара переходят к Государственному заказчику с момента вручения ему Товара.</w:t>
      </w:r>
    </w:p>
    <w:p w:rsidR="009D6C7E" w:rsidRPr="00AC2227" w:rsidRDefault="009D6C7E" w:rsidP="009D6C7E">
      <w:pPr>
        <w:ind w:firstLine="567"/>
        <w:jc w:val="both"/>
        <w:rPr>
          <w:sz w:val="16"/>
          <w:szCs w:val="16"/>
        </w:rPr>
      </w:pPr>
    </w:p>
    <w:p w:rsidR="009D6C7E" w:rsidRPr="009D6C7E" w:rsidRDefault="009D6C7E" w:rsidP="009D6C7E">
      <w:pPr>
        <w:widowControl w:val="0"/>
        <w:tabs>
          <w:tab w:val="left" w:pos="567"/>
        </w:tabs>
        <w:ind w:firstLine="567"/>
        <w:jc w:val="center"/>
        <w:rPr>
          <w:sz w:val="22"/>
          <w:szCs w:val="22"/>
        </w:rPr>
      </w:pPr>
      <w:r w:rsidRPr="009D6C7E">
        <w:rPr>
          <w:b/>
          <w:sz w:val="22"/>
          <w:szCs w:val="22"/>
        </w:rPr>
        <w:t>5.</w:t>
      </w:r>
      <w:r w:rsidRPr="009D6C7E">
        <w:rPr>
          <w:sz w:val="22"/>
          <w:szCs w:val="22"/>
        </w:rPr>
        <w:t xml:space="preserve"> </w:t>
      </w:r>
      <w:r w:rsidRPr="009D6C7E">
        <w:rPr>
          <w:b/>
          <w:sz w:val="22"/>
          <w:szCs w:val="22"/>
        </w:rPr>
        <w:t>Порядок приемки товара</w:t>
      </w:r>
    </w:p>
    <w:p w:rsidR="009D6C7E" w:rsidRPr="009D6C7E" w:rsidRDefault="009D6C7E" w:rsidP="009D6C7E">
      <w:pPr>
        <w:ind w:firstLine="567"/>
        <w:jc w:val="both"/>
        <w:rPr>
          <w:sz w:val="22"/>
          <w:szCs w:val="22"/>
        </w:rPr>
      </w:pPr>
      <w:r w:rsidRPr="009D6C7E">
        <w:rPr>
          <w:sz w:val="22"/>
          <w:szCs w:val="22"/>
        </w:rPr>
        <w:t>5.1. В день передачи (вручения) Поставщиком Товара, Государственный заказчик проводит проверку соответствия поставленного Товара, сведениям, содержащимся в сопроводительных документах Поставщика (наименованию, ассортименту, количеству Товара (тарных мест) и (или) весу брутто),  осмотр и проверку тары (упаковки)</w:t>
      </w:r>
      <w:r w:rsidRPr="009D6C7E">
        <w:rPr>
          <w:rFonts w:eastAsia="MS Mincho"/>
          <w:sz w:val="22"/>
          <w:szCs w:val="22"/>
        </w:rPr>
        <w:t xml:space="preserve"> на наличия/отсутствие внешних повреждений, </w:t>
      </w:r>
      <w:r w:rsidRPr="009D6C7E">
        <w:rPr>
          <w:sz w:val="22"/>
          <w:szCs w:val="22"/>
        </w:rPr>
        <w:t xml:space="preserve">а также, наличие необходимых документов, подтверждающих качество и безопасность товара) (в случае, если такие документы переданы Поставщиком Государственному заказчику). </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При этом, подписание Поставщиком товарной (транспортной/товарно-транспортной) накладной, свидетельствует только о принятии указанного количества тарных мест и (или) веса брутто и, не означает приемку товара по количеству, качеству.</w:t>
      </w:r>
    </w:p>
    <w:p w:rsidR="009D6C7E" w:rsidRPr="009D6C7E" w:rsidRDefault="009D6C7E" w:rsidP="00A6525D">
      <w:pPr>
        <w:ind w:firstLine="567"/>
        <w:jc w:val="both"/>
        <w:rPr>
          <w:sz w:val="22"/>
          <w:szCs w:val="22"/>
        </w:rPr>
      </w:pPr>
      <w:r w:rsidRPr="009D6C7E">
        <w:rPr>
          <w:sz w:val="22"/>
          <w:szCs w:val="22"/>
        </w:rPr>
        <w:t>5.2. Приемка Товара осуществляется Государственным заказчиком (при условии предоставления всех документов, которые подлежат передаче Поставщиком в соответствии                  с пунктом 4.3, 4.4 Контракта) в течение 5 (пяти) рабочих дней со</w:t>
      </w:r>
      <w:r w:rsidR="00A6525D">
        <w:rPr>
          <w:sz w:val="22"/>
          <w:szCs w:val="22"/>
        </w:rPr>
        <w:t xml:space="preserve"> дня передачи (вручения) Товара                </w:t>
      </w:r>
      <w:r w:rsidRPr="009D6C7E">
        <w:rPr>
          <w:sz w:val="22"/>
          <w:szCs w:val="22"/>
        </w:rPr>
        <w:t>в следующем порядке:</w:t>
      </w:r>
    </w:p>
    <w:p w:rsidR="009D6C7E" w:rsidRPr="009D6C7E" w:rsidRDefault="009D6C7E" w:rsidP="009D6C7E">
      <w:pPr>
        <w:pStyle w:val="2"/>
        <w:spacing w:before="0" w:after="0"/>
        <w:ind w:firstLine="567"/>
        <w:jc w:val="both"/>
        <w:rPr>
          <w:rFonts w:ascii="Times New Roman" w:hAnsi="Times New Roman"/>
          <w:b w:val="0"/>
          <w:i w:val="0"/>
          <w:sz w:val="22"/>
          <w:szCs w:val="22"/>
        </w:rPr>
      </w:pPr>
      <w:r w:rsidRPr="009D6C7E">
        <w:rPr>
          <w:rFonts w:ascii="Times New Roman" w:hAnsi="Times New Roman"/>
          <w:b w:val="0"/>
          <w:i w:val="0"/>
          <w:sz w:val="22"/>
          <w:szCs w:val="22"/>
        </w:rPr>
        <w:t>- проверка количества Товара производится путем подсчета товарных единиц;</w:t>
      </w:r>
    </w:p>
    <w:p w:rsidR="009D6C7E" w:rsidRPr="009D6C7E" w:rsidRDefault="009D6C7E" w:rsidP="009D6C7E">
      <w:pPr>
        <w:pStyle w:val="2"/>
        <w:spacing w:before="0" w:after="0"/>
        <w:ind w:firstLine="567"/>
        <w:jc w:val="both"/>
        <w:rPr>
          <w:rFonts w:ascii="Times New Roman" w:hAnsi="Times New Roman"/>
          <w:b w:val="0"/>
          <w:i w:val="0"/>
          <w:sz w:val="22"/>
          <w:szCs w:val="22"/>
        </w:rPr>
      </w:pPr>
      <w:r w:rsidRPr="009D6C7E">
        <w:rPr>
          <w:rFonts w:ascii="Times New Roman" w:hAnsi="Times New Roman"/>
          <w:b w:val="0"/>
          <w:i w:val="0"/>
          <w:sz w:val="22"/>
          <w:szCs w:val="22"/>
        </w:rPr>
        <w:t>- проверка комплектности Товара осуществляется путем визуального осмотра;</w:t>
      </w:r>
    </w:p>
    <w:p w:rsidR="009D6C7E" w:rsidRPr="009D6C7E" w:rsidRDefault="009D6C7E" w:rsidP="009D6C7E">
      <w:pPr>
        <w:pStyle w:val="2"/>
        <w:spacing w:before="0" w:after="0"/>
        <w:ind w:firstLine="567"/>
        <w:jc w:val="both"/>
        <w:rPr>
          <w:rFonts w:ascii="Times New Roman" w:hAnsi="Times New Roman"/>
          <w:b w:val="0"/>
          <w:i w:val="0"/>
          <w:sz w:val="22"/>
          <w:szCs w:val="22"/>
        </w:rPr>
      </w:pPr>
      <w:r w:rsidRPr="009D6C7E">
        <w:rPr>
          <w:rFonts w:ascii="Times New Roman" w:hAnsi="Times New Roman"/>
          <w:b w:val="0"/>
          <w:i w:val="0"/>
          <w:sz w:val="22"/>
          <w:szCs w:val="22"/>
        </w:rPr>
        <w:t>- 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p w:rsidR="009D6C7E" w:rsidRPr="009D6C7E" w:rsidRDefault="009D6C7E" w:rsidP="009D6C7E">
      <w:pPr>
        <w:ind w:firstLine="567"/>
        <w:jc w:val="both"/>
        <w:rPr>
          <w:sz w:val="22"/>
          <w:szCs w:val="22"/>
        </w:rPr>
      </w:pPr>
      <w:r w:rsidRPr="009D6C7E">
        <w:rPr>
          <w:sz w:val="22"/>
          <w:szCs w:val="22"/>
        </w:rPr>
        <w:t>5.</w:t>
      </w:r>
      <w:r w:rsidR="00A6525D">
        <w:rPr>
          <w:sz w:val="22"/>
          <w:szCs w:val="22"/>
        </w:rPr>
        <w:t>3</w:t>
      </w:r>
      <w:r w:rsidRPr="009D6C7E">
        <w:rPr>
          <w:sz w:val="22"/>
          <w:szCs w:val="22"/>
        </w:rPr>
        <w:t xml:space="preserve">. Не  допускается  к приему Товар с признаками недоброкачественности,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без сопроводительной документации, подтверждающей его качество и  безопасность, не  имеющий маркировки,                      в случае, если наличие такой  маркировки  предусмотрено   законодательством Российской Федерации. </w:t>
      </w:r>
    </w:p>
    <w:p w:rsidR="009D6C7E" w:rsidRPr="009D6C7E" w:rsidRDefault="009D6C7E" w:rsidP="009D6C7E">
      <w:pPr>
        <w:ind w:firstLine="567"/>
        <w:jc w:val="both"/>
        <w:rPr>
          <w:sz w:val="22"/>
          <w:szCs w:val="22"/>
        </w:rPr>
      </w:pPr>
      <w:r w:rsidRPr="009D6C7E">
        <w:rPr>
          <w:sz w:val="22"/>
          <w:szCs w:val="22"/>
        </w:rPr>
        <w:t>5.</w:t>
      </w:r>
      <w:r w:rsidR="00A6525D">
        <w:rPr>
          <w:sz w:val="22"/>
          <w:szCs w:val="22"/>
        </w:rPr>
        <w:t>4</w:t>
      </w:r>
      <w:r w:rsidRPr="009D6C7E">
        <w:rPr>
          <w:sz w:val="22"/>
          <w:szCs w:val="22"/>
        </w:rPr>
        <w:t xml:space="preserve">. Для проверки предоставленных Поставщиком результатов, предусмотренных Контрактом, в части соответствия Товара 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1" w:history="1">
        <w:r w:rsidRPr="009D6C7E">
          <w:rPr>
            <w:sz w:val="22"/>
            <w:szCs w:val="22"/>
          </w:rPr>
          <w:t>законом</w:t>
        </w:r>
      </w:hyperlink>
      <w:r w:rsidRPr="009D6C7E">
        <w:rPr>
          <w:sz w:val="22"/>
          <w:szCs w:val="22"/>
        </w:rPr>
        <w:t xml:space="preserve"> от 05.04.2013 № 44-ФЗ.</w:t>
      </w:r>
    </w:p>
    <w:p w:rsidR="009D6C7E" w:rsidRPr="009D6C7E" w:rsidRDefault="009D6C7E" w:rsidP="009D6C7E">
      <w:pPr>
        <w:ind w:firstLine="567"/>
        <w:jc w:val="both"/>
        <w:rPr>
          <w:sz w:val="22"/>
          <w:szCs w:val="22"/>
          <w:lang w:eastAsia="ar-SA"/>
        </w:rPr>
      </w:pPr>
      <w:r w:rsidRPr="009D6C7E">
        <w:rPr>
          <w:sz w:val="22"/>
          <w:szCs w:val="22"/>
        </w:rPr>
        <w:t>5.</w:t>
      </w:r>
      <w:r w:rsidR="00A6525D">
        <w:rPr>
          <w:sz w:val="22"/>
          <w:szCs w:val="22"/>
        </w:rPr>
        <w:t>5</w:t>
      </w:r>
      <w:r w:rsidRPr="009D6C7E">
        <w:rPr>
          <w:sz w:val="22"/>
          <w:szCs w:val="22"/>
        </w:rPr>
        <w:t>. При</w:t>
      </w:r>
      <w:r w:rsidRPr="009D6C7E">
        <w:rPr>
          <w:sz w:val="22"/>
          <w:szCs w:val="22"/>
          <w:lang w:eastAsia="ar-SA"/>
        </w:rPr>
        <w:t xml:space="preserve">  привлечении для проведения экспертизы  экспертов, экспертных организаций, срок, указанный в пункте 5.2 Контракта, увеличивается на время проведения экспертизы и оформления заключения по результатам экспертизы, но не более чем до 20 (двадцати) </w:t>
      </w:r>
      <w:r w:rsidRPr="009D6C7E">
        <w:rPr>
          <w:sz w:val="22"/>
          <w:szCs w:val="22"/>
        </w:rPr>
        <w:t>рабочих дней.</w:t>
      </w:r>
    </w:p>
    <w:p w:rsidR="009D6C7E" w:rsidRPr="009D6C7E" w:rsidRDefault="009D6C7E" w:rsidP="009D6C7E">
      <w:pPr>
        <w:widowControl w:val="0"/>
        <w:tabs>
          <w:tab w:val="left" w:pos="567"/>
          <w:tab w:val="left" w:pos="3686"/>
        </w:tabs>
        <w:autoSpaceDE w:val="0"/>
        <w:autoSpaceDN w:val="0"/>
        <w:adjustRightInd w:val="0"/>
        <w:ind w:firstLine="567"/>
        <w:jc w:val="both"/>
        <w:rPr>
          <w:sz w:val="22"/>
          <w:szCs w:val="22"/>
        </w:rPr>
      </w:pPr>
      <w:r w:rsidRPr="009D6C7E">
        <w:rPr>
          <w:sz w:val="22"/>
          <w:szCs w:val="22"/>
        </w:rPr>
        <w:t>5.</w:t>
      </w:r>
      <w:r w:rsidR="00A6525D">
        <w:rPr>
          <w:sz w:val="22"/>
          <w:szCs w:val="22"/>
        </w:rPr>
        <w:t>6</w:t>
      </w:r>
      <w:r w:rsidRPr="009D6C7E">
        <w:rPr>
          <w:sz w:val="22"/>
          <w:szCs w:val="22"/>
        </w:rPr>
        <w:t>. Результаты проведения экспертизы, оформляются Государственным заказчиком путем подписания УПД/товарной накладной (в случае проведения экспертизы своими силами) или в виде заключения экспертизы (в случае привлечения экспертов или экспертных организаций).</w:t>
      </w:r>
    </w:p>
    <w:p w:rsidR="009D6C7E" w:rsidRPr="009D6C7E" w:rsidRDefault="009D6C7E" w:rsidP="009D6C7E">
      <w:pPr>
        <w:ind w:firstLine="567"/>
        <w:jc w:val="both"/>
        <w:rPr>
          <w:sz w:val="22"/>
          <w:szCs w:val="22"/>
        </w:rPr>
      </w:pPr>
      <w:r w:rsidRPr="009D6C7E">
        <w:rPr>
          <w:sz w:val="22"/>
          <w:szCs w:val="22"/>
        </w:rPr>
        <w:t>5.</w:t>
      </w:r>
      <w:r w:rsidR="00A6525D">
        <w:rPr>
          <w:sz w:val="22"/>
          <w:szCs w:val="22"/>
        </w:rPr>
        <w:t>7</w:t>
      </w:r>
      <w:r w:rsidRPr="009D6C7E">
        <w:rPr>
          <w:sz w:val="22"/>
          <w:szCs w:val="22"/>
        </w:rPr>
        <w:t xml:space="preserve">. При отсутствии у Государственного заказчика претензий по количеству и качеству поставленного Товара, Государственный заказчик в </w:t>
      </w:r>
      <w:r w:rsidRPr="009D6C7E">
        <w:rPr>
          <w:sz w:val="22"/>
          <w:szCs w:val="22"/>
          <w:lang w:eastAsia="ar-SA"/>
        </w:rPr>
        <w:t>срок, указанный в пункте 5.2 Контракта,</w:t>
      </w:r>
      <w:r w:rsidRPr="009D6C7E">
        <w:rPr>
          <w:sz w:val="22"/>
          <w:szCs w:val="22"/>
        </w:rPr>
        <w:t xml:space="preserve"> </w:t>
      </w:r>
      <w:r w:rsidRPr="009D6C7E">
        <w:rPr>
          <w:sz w:val="22"/>
          <w:szCs w:val="22"/>
        </w:rPr>
        <w:lastRenderedPageBreak/>
        <w:t>подписывает УПД/товарную накладную. После этого Товар считается переданным Поставщиком Государственному заказчику.</w:t>
      </w:r>
    </w:p>
    <w:p w:rsidR="009D6C7E" w:rsidRPr="009D6C7E" w:rsidRDefault="009D6C7E" w:rsidP="009D6C7E">
      <w:pPr>
        <w:pStyle w:val="ConsPlusNormal"/>
        <w:tabs>
          <w:tab w:val="left" w:pos="1418"/>
        </w:tabs>
        <w:ind w:firstLine="567"/>
        <w:jc w:val="both"/>
        <w:rPr>
          <w:rFonts w:ascii="Times New Roman" w:hAnsi="Times New Roman"/>
          <w:sz w:val="22"/>
          <w:szCs w:val="22"/>
        </w:rPr>
      </w:pPr>
      <w:r w:rsidRPr="009D6C7E">
        <w:rPr>
          <w:rFonts w:ascii="Times New Roman" w:hAnsi="Times New Roman"/>
          <w:sz w:val="22"/>
          <w:szCs w:val="22"/>
        </w:rPr>
        <w:t>5.</w:t>
      </w:r>
      <w:r w:rsidR="00A6525D">
        <w:rPr>
          <w:rFonts w:ascii="Times New Roman" w:hAnsi="Times New Roman"/>
          <w:sz w:val="22"/>
          <w:szCs w:val="22"/>
        </w:rPr>
        <w:t>8</w:t>
      </w:r>
      <w:r w:rsidRPr="009D6C7E">
        <w:rPr>
          <w:rFonts w:ascii="Times New Roman" w:hAnsi="Times New Roman"/>
          <w:sz w:val="22"/>
          <w:szCs w:val="22"/>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препятствующих его приемке, Государственный заказчик в срок, установленный в пункте 5.2 Контракта, отказывает в приемке Товара, направляя Поставщику мотивированный отказ от приемки Товара с указанием перечня выявленных нарушений условий настоящего Контракта. </w:t>
      </w:r>
    </w:p>
    <w:p w:rsidR="009D6C7E" w:rsidRPr="009D6C7E" w:rsidRDefault="009D6C7E" w:rsidP="009D6C7E">
      <w:pPr>
        <w:pStyle w:val="ConsPlusNormal"/>
        <w:tabs>
          <w:tab w:val="left" w:pos="1418"/>
        </w:tabs>
        <w:ind w:firstLine="567"/>
        <w:jc w:val="both"/>
        <w:rPr>
          <w:rFonts w:ascii="Times New Roman" w:hAnsi="Times New Roman"/>
          <w:sz w:val="22"/>
          <w:szCs w:val="22"/>
        </w:rPr>
      </w:pPr>
      <w:r w:rsidRPr="009D6C7E">
        <w:rPr>
          <w:rFonts w:ascii="Times New Roman" w:hAnsi="Times New Roman"/>
          <w:sz w:val="22"/>
          <w:szCs w:val="22"/>
        </w:rPr>
        <w:t>5.</w:t>
      </w:r>
      <w:r w:rsidR="00A6525D">
        <w:rPr>
          <w:rFonts w:ascii="Times New Roman" w:hAnsi="Times New Roman"/>
          <w:sz w:val="22"/>
          <w:szCs w:val="22"/>
        </w:rPr>
        <w:t>9</w:t>
      </w:r>
      <w:r w:rsidRPr="009D6C7E">
        <w:rPr>
          <w:rFonts w:ascii="Times New Roman" w:hAnsi="Times New Roman"/>
          <w:sz w:val="22"/>
          <w:szCs w:val="22"/>
        </w:rPr>
        <w:t>. 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9D6C7E" w:rsidRPr="009D6C7E" w:rsidRDefault="009D6C7E" w:rsidP="009D6C7E">
      <w:pPr>
        <w:ind w:firstLine="567"/>
        <w:jc w:val="both"/>
        <w:rPr>
          <w:sz w:val="22"/>
          <w:szCs w:val="22"/>
        </w:rPr>
      </w:pPr>
      <w:r w:rsidRPr="009D6C7E">
        <w:rPr>
          <w:sz w:val="22"/>
          <w:szCs w:val="22"/>
        </w:rPr>
        <w:t>5.</w:t>
      </w:r>
      <w:r w:rsidR="00A6525D">
        <w:rPr>
          <w:sz w:val="22"/>
          <w:szCs w:val="22"/>
        </w:rPr>
        <w:t>10</w:t>
      </w:r>
      <w:r w:rsidRPr="009D6C7E">
        <w:rPr>
          <w:sz w:val="22"/>
          <w:szCs w:val="22"/>
        </w:rPr>
        <w:t>.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Государственным заказчиком в связи с принятием Товара на ответственное хранение и (или) его возвратом (заменой), подлежат возмещению Поставщиком.</w:t>
      </w:r>
    </w:p>
    <w:p w:rsidR="009D6C7E" w:rsidRPr="009D6C7E" w:rsidRDefault="009D6C7E" w:rsidP="00083EE6">
      <w:pPr>
        <w:pStyle w:val="170"/>
        <w:shd w:val="clear" w:color="auto" w:fill="auto"/>
        <w:tabs>
          <w:tab w:val="left" w:pos="996"/>
        </w:tabs>
        <w:spacing w:line="240" w:lineRule="auto"/>
        <w:ind w:right="20" w:firstLine="567"/>
        <w:jc w:val="both"/>
        <w:rPr>
          <w:sz w:val="22"/>
          <w:szCs w:val="22"/>
        </w:rPr>
      </w:pPr>
      <w:r w:rsidRPr="00864337">
        <w:rPr>
          <w:sz w:val="22"/>
          <w:szCs w:val="22"/>
        </w:rPr>
        <w:t>5.1</w:t>
      </w:r>
      <w:r w:rsidR="00A6525D" w:rsidRPr="00864337">
        <w:rPr>
          <w:sz w:val="22"/>
          <w:szCs w:val="22"/>
        </w:rPr>
        <w:t>1</w:t>
      </w:r>
      <w:r w:rsidRPr="00864337">
        <w:rPr>
          <w:sz w:val="22"/>
          <w:szCs w:val="22"/>
        </w:rPr>
        <w:t xml:space="preserve">. </w:t>
      </w:r>
      <w:r w:rsidR="00083EE6" w:rsidRPr="00864337">
        <w:rPr>
          <w:sz w:val="22"/>
          <w:szCs w:val="22"/>
        </w:rPr>
        <w:t xml:space="preserve">В случае получения мотивированного отказа от </w:t>
      </w:r>
      <w:r w:rsidR="00F75B7B">
        <w:rPr>
          <w:sz w:val="22"/>
          <w:szCs w:val="22"/>
        </w:rPr>
        <w:t>приемки товара</w:t>
      </w:r>
      <w:r w:rsidR="00083EE6" w:rsidRPr="00864337">
        <w:rPr>
          <w:sz w:val="22"/>
          <w:szCs w:val="22"/>
        </w:rPr>
        <w:t xml:space="preserve">, Поставщик  устраняет причины, указанные в таком мотивированном отказе </w:t>
      </w:r>
      <w:r w:rsidRPr="00864337">
        <w:rPr>
          <w:sz w:val="22"/>
          <w:szCs w:val="22"/>
        </w:rPr>
        <w:t>(путем замены товара</w:t>
      </w:r>
      <w:r w:rsidRPr="00636083">
        <w:rPr>
          <w:sz w:val="22"/>
          <w:szCs w:val="22"/>
        </w:rPr>
        <w:t xml:space="preserve"> ненадлежащего качества надлежащим, предоставления недостающего количества товара, доукомплектования товара,</w:t>
      </w:r>
      <w:r w:rsidRPr="009D6C7E">
        <w:rPr>
          <w:sz w:val="22"/>
          <w:szCs w:val="22"/>
        </w:rPr>
        <w:t xml:space="preserve"> и т.п.</w:t>
      </w:r>
      <w:r w:rsidR="00083EE6">
        <w:rPr>
          <w:sz w:val="22"/>
          <w:szCs w:val="22"/>
        </w:rPr>
        <w:t>)</w:t>
      </w:r>
      <w:r w:rsidRPr="009D6C7E">
        <w:rPr>
          <w:sz w:val="22"/>
          <w:szCs w:val="22"/>
        </w:rPr>
        <w:t xml:space="preserve"> </w:t>
      </w:r>
      <w:r w:rsidR="00083EE6">
        <w:rPr>
          <w:sz w:val="22"/>
          <w:szCs w:val="22"/>
        </w:rPr>
        <w:t>в согласованный Сторонами срок.</w:t>
      </w:r>
    </w:p>
    <w:p w:rsidR="009D6C7E" w:rsidRPr="009D6C7E" w:rsidRDefault="009D6C7E" w:rsidP="009D6C7E">
      <w:pPr>
        <w:ind w:firstLine="567"/>
        <w:jc w:val="both"/>
        <w:rPr>
          <w:sz w:val="22"/>
          <w:szCs w:val="22"/>
        </w:rPr>
      </w:pPr>
      <w:r w:rsidRPr="009D6C7E">
        <w:rPr>
          <w:sz w:val="22"/>
          <w:szCs w:val="22"/>
        </w:rPr>
        <w:t>5.1</w:t>
      </w:r>
      <w:r w:rsidR="00636083">
        <w:rPr>
          <w:sz w:val="22"/>
          <w:szCs w:val="22"/>
        </w:rPr>
        <w:t>2</w:t>
      </w:r>
      <w:r w:rsidRPr="009D6C7E">
        <w:rPr>
          <w:sz w:val="22"/>
          <w:szCs w:val="22"/>
        </w:rPr>
        <w:t>.  Государственный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9D6C7E" w:rsidRPr="009D6C7E" w:rsidRDefault="009D6C7E" w:rsidP="009D6C7E">
      <w:pPr>
        <w:ind w:firstLine="567"/>
        <w:jc w:val="both"/>
        <w:rPr>
          <w:sz w:val="22"/>
          <w:szCs w:val="22"/>
        </w:rPr>
      </w:pPr>
      <w:r w:rsidRPr="009D6C7E">
        <w:rPr>
          <w:sz w:val="22"/>
          <w:szCs w:val="22"/>
        </w:rPr>
        <w:t>5.1</w:t>
      </w:r>
      <w:r w:rsidR="00636083">
        <w:rPr>
          <w:sz w:val="22"/>
          <w:szCs w:val="22"/>
        </w:rPr>
        <w:t>3</w:t>
      </w:r>
      <w:r w:rsidRPr="009D6C7E">
        <w:rPr>
          <w:sz w:val="22"/>
          <w:szCs w:val="22"/>
        </w:rPr>
        <w:t>.  Право собственности на поставленный Товар переходит  от Поставщика к Государственному заказчику с момента окончания приемки Товара Государственным заказчиком и подписания без замечаний документов, указанных в пункте 4.3 Контракта.</w:t>
      </w:r>
    </w:p>
    <w:p w:rsidR="009D6C7E" w:rsidRPr="009D6C7E" w:rsidRDefault="009D6C7E" w:rsidP="009D6C7E">
      <w:pPr>
        <w:pStyle w:val="170"/>
        <w:shd w:val="clear" w:color="auto" w:fill="auto"/>
        <w:tabs>
          <w:tab w:val="left" w:pos="1183"/>
        </w:tabs>
        <w:spacing w:line="240" w:lineRule="auto"/>
        <w:ind w:firstLine="567"/>
        <w:jc w:val="both"/>
        <w:outlineLvl w:val="1"/>
        <w:rPr>
          <w:sz w:val="22"/>
          <w:szCs w:val="22"/>
        </w:rPr>
      </w:pPr>
      <w:r w:rsidRPr="009D6C7E">
        <w:rPr>
          <w:sz w:val="22"/>
          <w:szCs w:val="22"/>
        </w:rPr>
        <w:t>5.1</w:t>
      </w:r>
      <w:r w:rsidR="00636083">
        <w:rPr>
          <w:sz w:val="22"/>
          <w:szCs w:val="22"/>
        </w:rPr>
        <w:t>4</w:t>
      </w:r>
      <w:r w:rsidRPr="009D6C7E">
        <w:rPr>
          <w:sz w:val="22"/>
          <w:szCs w:val="22"/>
        </w:rPr>
        <w:t>. Все расходы, связанные с заменой Товара ненадлежащего качества и (или) восполнением недопоставки Товара, осуществляются за счет Поставщика.</w:t>
      </w:r>
    </w:p>
    <w:p w:rsidR="009D6C7E" w:rsidRPr="00AC2227" w:rsidRDefault="009D6C7E" w:rsidP="009D6C7E">
      <w:pPr>
        <w:pStyle w:val="ConsPlusNormal"/>
        <w:ind w:firstLine="567"/>
        <w:jc w:val="center"/>
        <w:outlineLvl w:val="1"/>
        <w:rPr>
          <w:rFonts w:ascii="Times New Roman" w:hAnsi="Times New Roman"/>
          <w:b/>
          <w:sz w:val="16"/>
          <w:szCs w:val="16"/>
        </w:rPr>
      </w:pPr>
      <w:bookmarkStart w:id="8" w:name="P1539"/>
      <w:bookmarkEnd w:id="8"/>
    </w:p>
    <w:p w:rsidR="009D6C7E" w:rsidRPr="009D6C7E" w:rsidRDefault="009D6C7E" w:rsidP="009D6C7E">
      <w:pPr>
        <w:pStyle w:val="ConsPlusNormal"/>
        <w:ind w:firstLine="567"/>
        <w:jc w:val="center"/>
        <w:outlineLvl w:val="1"/>
        <w:rPr>
          <w:rFonts w:ascii="Times New Roman" w:hAnsi="Times New Roman"/>
          <w:b/>
          <w:sz w:val="22"/>
          <w:szCs w:val="22"/>
        </w:rPr>
      </w:pPr>
      <w:r w:rsidRPr="009D6C7E">
        <w:rPr>
          <w:rFonts w:ascii="Times New Roman" w:hAnsi="Times New Roman"/>
          <w:b/>
          <w:sz w:val="22"/>
          <w:szCs w:val="22"/>
        </w:rPr>
        <w:t>6. Качество Товара</w:t>
      </w:r>
    </w:p>
    <w:p w:rsidR="00083EE6" w:rsidRPr="00864337" w:rsidRDefault="00083EE6" w:rsidP="00083EE6">
      <w:pPr>
        <w:autoSpaceDE w:val="0"/>
        <w:autoSpaceDN w:val="0"/>
        <w:adjustRightInd w:val="0"/>
        <w:ind w:firstLine="567"/>
        <w:jc w:val="both"/>
        <w:rPr>
          <w:sz w:val="22"/>
          <w:szCs w:val="22"/>
        </w:rPr>
      </w:pPr>
      <w:r w:rsidRPr="00864337">
        <w:rPr>
          <w:sz w:val="22"/>
          <w:szCs w:val="22"/>
        </w:rPr>
        <w:t xml:space="preserve">6.1. Поставщик гарантирует качество поставляемого Товара действующим государственным стандартам, ТУ, другим установленным для данного вида товаров требованиям и техническим характеристикам, указанным в Спецификации (Приложение к Контракту). </w:t>
      </w:r>
    </w:p>
    <w:p w:rsidR="00083EE6" w:rsidRPr="00864337" w:rsidRDefault="00083EE6" w:rsidP="00083EE6">
      <w:pPr>
        <w:autoSpaceDE w:val="0"/>
        <w:autoSpaceDN w:val="0"/>
        <w:adjustRightInd w:val="0"/>
        <w:ind w:firstLine="567"/>
        <w:jc w:val="both"/>
        <w:rPr>
          <w:sz w:val="22"/>
          <w:szCs w:val="22"/>
          <w:shd w:val="clear" w:color="auto" w:fill="FFFFFF"/>
        </w:rPr>
      </w:pPr>
      <w:r w:rsidRPr="00864337">
        <w:rPr>
          <w:sz w:val="22"/>
          <w:szCs w:val="22"/>
        </w:rPr>
        <w:t>6.2.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быть свободным от прав и притязаний третьих лиц,  не находится под запретом (арестом), в залоге,</w:t>
      </w:r>
      <w:r w:rsidRPr="00864337">
        <w:rPr>
          <w:sz w:val="22"/>
          <w:szCs w:val="22"/>
          <w:shd w:val="clear" w:color="auto" w:fill="FFFFFF"/>
        </w:rPr>
        <w:t xml:space="preserve"> укомплектованным в соответствии с требованиями нормативно-технической документации на него.</w:t>
      </w:r>
    </w:p>
    <w:p w:rsidR="00083EE6" w:rsidRPr="00864337" w:rsidRDefault="00083EE6" w:rsidP="00083EE6">
      <w:pPr>
        <w:autoSpaceDE w:val="0"/>
        <w:autoSpaceDN w:val="0"/>
        <w:adjustRightInd w:val="0"/>
        <w:ind w:firstLine="567"/>
        <w:jc w:val="both"/>
        <w:rPr>
          <w:sz w:val="22"/>
          <w:szCs w:val="22"/>
        </w:rPr>
      </w:pPr>
      <w:r w:rsidRPr="00864337">
        <w:rPr>
          <w:sz w:val="22"/>
          <w:szCs w:val="22"/>
        </w:rPr>
        <w:t>6.3.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безопасности Товара.</w:t>
      </w:r>
    </w:p>
    <w:p w:rsidR="00083EE6" w:rsidRPr="00864337" w:rsidRDefault="00083EE6" w:rsidP="00083EE6">
      <w:pPr>
        <w:pStyle w:val="24"/>
        <w:spacing w:after="0" w:line="240" w:lineRule="auto"/>
        <w:ind w:firstLine="567"/>
        <w:jc w:val="both"/>
        <w:rPr>
          <w:sz w:val="22"/>
          <w:szCs w:val="22"/>
        </w:rPr>
      </w:pPr>
      <w:r w:rsidRPr="00864337">
        <w:rPr>
          <w:sz w:val="22"/>
          <w:szCs w:val="22"/>
        </w:rPr>
        <w:t>6.4</w:t>
      </w:r>
      <w:r w:rsidRPr="00864337">
        <w:rPr>
          <w:sz w:val="22"/>
          <w:szCs w:val="22"/>
          <w:lang w:val="ru-RU"/>
        </w:rPr>
        <w:t xml:space="preserve">. </w:t>
      </w:r>
      <w:r w:rsidRPr="00864337">
        <w:rPr>
          <w:sz w:val="22"/>
          <w:szCs w:val="22"/>
        </w:rPr>
        <w:t>Качество товара подтверждается оригиналом декларации о соответствии или сертификатом соответствия либо их копиями, заверенными в установленном законодательством Российской Федерации порядке (в случае обязательного или добровольного сертифицирования (декларирования) продукции).</w:t>
      </w:r>
    </w:p>
    <w:p w:rsidR="00083EE6" w:rsidRPr="00864337" w:rsidRDefault="00083EE6" w:rsidP="00083EE6">
      <w:pPr>
        <w:widowControl w:val="0"/>
        <w:tabs>
          <w:tab w:val="left" w:pos="567"/>
        </w:tabs>
        <w:ind w:firstLine="567"/>
        <w:jc w:val="both"/>
        <w:rPr>
          <w:sz w:val="22"/>
          <w:szCs w:val="22"/>
        </w:rPr>
      </w:pPr>
      <w:r w:rsidRPr="00864337">
        <w:rPr>
          <w:sz w:val="22"/>
          <w:szCs w:val="22"/>
        </w:rPr>
        <w:t>6.5. Товар поставляется в таре (упаковке), пригодной для данного вида товара, обеспечивающей сохранность товара при транспортировке, погрузочно-разгрузочных работах                        и хранении. Тара (упаковка) является одноразовой, возврату Поставщику не подлежит.</w:t>
      </w:r>
    </w:p>
    <w:p w:rsidR="00083EE6" w:rsidRPr="00864337" w:rsidRDefault="00083EE6" w:rsidP="00083EE6">
      <w:pPr>
        <w:ind w:firstLine="567"/>
        <w:jc w:val="both"/>
        <w:rPr>
          <w:sz w:val="22"/>
          <w:szCs w:val="22"/>
        </w:rPr>
      </w:pPr>
      <w:r w:rsidRPr="00864337">
        <w:rPr>
          <w:sz w:val="22"/>
          <w:szCs w:val="22"/>
        </w:rPr>
        <w:t xml:space="preserve">6.6. Маркировка товара должна содержать информацию, предусмотренную для маркировки данного вида товара. </w:t>
      </w:r>
    </w:p>
    <w:p w:rsidR="00083EE6" w:rsidRPr="00864337" w:rsidRDefault="00083EE6" w:rsidP="00083EE6">
      <w:pPr>
        <w:autoSpaceDE w:val="0"/>
        <w:autoSpaceDN w:val="0"/>
        <w:adjustRightInd w:val="0"/>
        <w:ind w:firstLine="567"/>
        <w:jc w:val="both"/>
        <w:rPr>
          <w:sz w:val="22"/>
          <w:szCs w:val="22"/>
        </w:rPr>
      </w:pPr>
      <w:r w:rsidRPr="00864337">
        <w:rPr>
          <w:sz w:val="22"/>
          <w:szCs w:val="22"/>
        </w:rPr>
        <w:t xml:space="preserve">6.7. На поставляемый Товар Поставщик предоставляет гарантию качества в соответствии                    с нормативными документами на данный вид Товара. </w:t>
      </w:r>
    </w:p>
    <w:p w:rsidR="00083EE6" w:rsidRPr="00864337" w:rsidRDefault="00083EE6" w:rsidP="00083EE6">
      <w:pPr>
        <w:widowControl w:val="0"/>
        <w:ind w:firstLine="567"/>
        <w:jc w:val="both"/>
        <w:rPr>
          <w:sz w:val="22"/>
          <w:szCs w:val="22"/>
        </w:rPr>
      </w:pPr>
      <w:r w:rsidRPr="00864337">
        <w:rPr>
          <w:sz w:val="22"/>
          <w:szCs w:val="22"/>
        </w:rPr>
        <w:t>Гарантийный срок службы Товара должен быть не меньше, установленного срока гарантии Производителя. В случае если гарантийный срок Производителем не установлен, то г</w:t>
      </w:r>
      <w:r w:rsidRPr="00864337">
        <w:rPr>
          <w:noProof/>
          <w:sz w:val="22"/>
          <w:szCs w:val="22"/>
        </w:rPr>
        <w:t>арантийный срок</w:t>
      </w:r>
      <w:r w:rsidRPr="00864337">
        <w:rPr>
          <w:sz w:val="22"/>
          <w:szCs w:val="22"/>
        </w:rPr>
        <w:t xml:space="preserve"> Поставщика на поставляемый Товар составляет не менее 12 (двенадцати) месяцев и исчисляется с даты подписания и исчисляется с даты подписания Государственным заказчиком УПД/товарной накладной.</w:t>
      </w:r>
    </w:p>
    <w:p w:rsidR="00083EE6" w:rsidRPr="00864337" w:rsidRDefault="00083EE6" w:rsidP="00083EE6">
      <w:pPr>
        <w:widowControl w:val="0"/>
        <w:tabs>
          <w:tab w:val="left" w:pos="851"/>
        </w:tabs>
        <w:ind w:firstLine="567"/>
        <w:jc w:val="both"/>
        <w:rPr>
          <w:sz w:val="22"/>
          <w:szCs w:val="22"/>
        </w:rPr>
      </w:pPr>
      <w:r w:rsidRPr="00864337">
        <w:rPr>
          <w:sz w:val="22"/>
          <w:szCs w:val="22"/>
        </w:rPr>
        <w:lastRenderedPageBreak/>
        <w:t xml:space="preserve">6.8. В случае выхода из строя (в том числе обнаружения недостатков в процессе эксплуатации) товара в течение гарантийного срока, Поставщик обязуется самостоятельно или силами и средствами других лиц, но за счет Поставщика, устранить недостатки, выявленные  в Товаре или заменить Товар, если  не докажет, что недостатки возникли в результате нарушения Государственным заказчиком правил эксплуатации Товара. Устранение недостатков или замена Товара производится в срок                        не более </w:t>
      </w:r>
      <w:r w:rsidRPr="00864337">
        <w:rPr>
          <w:bCs/>
          <w:sz w:val="22"/>
          <w:szCs w:val="22"/>
        </w:rPr>
        <w:t xml:space="preserve">15 (пятнадцати) рабочих дней </w:t>
      </w:r>
      <w:r w:rsidRPr="00864337">
        <w:rPr>
          <w:sz w:val="22"/>
          <w:szCs w:val="22"/>
        </w:rPr>
        <w:t xml:space="preserve">с даты </w:t>
      </w:r>
      <w:r w:rsidRPr="00864337">
        <w:rPr>
          <w:bCs/>
          <w:sz w:val="22"/>
          <w:szCs w:val="22"/>
        </w:rPr>
        <w:t xml:space="preserve">получения письменного уведомления                                       от Государственного заказчика (в том числе посредством электронной связи). </w:t>
      </w:r>
    </w:p>
    <w:p w:rsidR="00083EE6" w:rsidRPr="00864337" w:rsidRDefault="00083EE6" w:rsidP="00083EE6">
      <w:pPr>
        <w:ind w:firstLine="567"/>
        <w:jc w:val="both"/>
        <w:rPr>
          <w:sz w:val="22"/>
          <w:szCs w:val="22"/>
        </w:rPr>
      </w:pPr>
      <w:r w:rsidRPr="00864337">
        <w:rPr>
          <w:bCs/>
          <w:sz w:val="22"/>
          <w:szCs w:val="22"/>
        </w:rPr>
        <w:t xml:space="preserve">Доставка товара к месту </w:t>
      </w:r>
      <w:r w:rsidRPr="00864337">
        <w:rPr>
          <w:sz w:val="22"/>
          <w:szCs w:val="22"/>
        </w:rPr>
        <w:t xml:space="preserve">его замены и обратно </w:t>
      </w:r>
      <w:r w:rsidRPr="00864337">
        <w:rPr>
          <w:bCs/>
          <w:sz w:val="22"/>
          <w:szCs w:val="22"/>
        </w:rPr>
        <w:t xml:space="preserve">осуществляется </w:t>
      </w:r>
      <w:r w:rsidRPr="00864337">
        <w:rPr>
          <w:sz w:val="22"/>
          <w:szCs w:val="22"/>
        </w:rPr>
        <w:t>за счет средств Поставщика</w:t>
      </w:r>
      <w:r w:rsidRPr="00864337">
        <w:rPr>
          <w:bCs/>
          <w:sz w:val="22"/>
          <w:szCs w:val="22"/>
        </w:rPr>
        <w:t>.</w:t>
      </w:r>
    </w:p>
    <w:p w:rsidR="00083EE6" w:rsidRPr="00864337" w:rsidRDefault="00083EE6" w:rsidP="00083EE6">
      <w:pPr>
        <w:pStyle w:val="24"/>
        <w:spacing w:after="0" w:line="240" w:lineRule="auto"/>
        <w:ind w:firstLine="567"/>
        <w:jc w:val="both"/>
        <w:rPr>
          <w:sz w:val="22"/>
          <w:szCs w:val="22"/>
        </w:rPr>
      </w:pPr>
      <w:r w:rsidRPr="00864337">
        <w:rPr>
          <w:sz w:val="22"/>
          <w:szCs w:val="22"/>
        </w:rPr>
        <w:t>Датой исполнения Поставщиком гарантийных обязательств на Товар считается дата окончания гарантийного срока при условии исполнения гарантийных обязательств.</w:t>
      </w:r>
    </w:p>
    <w:p w:rsidR="009D6C7E" w:rsidRPr="00F13267" w:rsidRDefault="009D6C7E" w:rsidP="009D6C7E">
      <w:pPr>
        <w:pStyle w:val="ConsPlusNormal"/>
        <w:ind w:firstLine="567"/>
        <w:jc w:val="both"/>
        <w:rPr>
          <w:rFonts w:ascii="Times New Roman" w:hAnsi="Times New Roman"/>
          <w:sz w:val="16"/>
          <w:szCs w:val="16"/>
          <w:lang w:val="x-none"/>
        </w:rPr>
      </w:pPr>
    </w:p>
    <w:p w:rsidR="009D6C7E" w:rsidRPr="009D6C7E" w:rsidRDefault="009D6C7E" w:rsidP="009D6C7E">
      <w:pPr>
        <w:pStyle w:val="ConsPlusNormal"/>
        <w:ind w:firstLine="567"/>
        <w:jc w:val="center"/>
        <w:outlineLvl w:val="1"/>
        <w:rPr>
          <w:rFonts w:ascii="Times New Roman" w:hAnsi="Times New Roman"/>
          <w:b/>
          <w:sz w:val="22"/>
          <w:szCs w:val="22"/>
        </w:rPr>
      </w:pPr>
      <w:bookmarkStart w:id="9" w:name="P1548"/>
      <w:bookmarkStart w:id="10" w:name="P1550"/>
      <w:bookmarkEnd w:id="9"/>
      <w:bookmarkEnd w:id="10"/>
      <w:r w:rsidRPr="009D6C7E">
        <w:rPr>
          <w:rFonts w:ascii="Times New Roman" w:hAnsi="Times New Roman"/>
          <w:b/>
          <w:sz w:val="22"/>
          <w:szCs w:val="22"/>
        </w:rPr>
        <w:t xml:space="preserve">7. Ответственность Сторон </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9D6C7E" w:rsidRPr="009D6C7E" w:rsidRDefault="009D6C7E" w:rsidP="009D6C7E">
      <w:pPr>
        <w:pStyle w:val="ConsPlusNormal"/>
        <w:ind w:firstLine="567"/>
        <w:jc w:val="both"/>
        <w:rPr>
          <w:rFonts w:ascii="Times New Roman" w:hAnsi="Times New Roman"/>
          <w:sz w:val="22"/>
          <w:szCs w:val="22"/>
        </w:rPr>
      </w:pPr>
      <w:bookmarkStart w:id="11" w:name="P1554"/>
      <w:bookmarkEnd w:id="11"/>
      <w:r w:rsidRPr="009D6C7E">
        <w:rPr>
          <w:rFonts w:ascii="Times New Roman" w:hAnsi="Times New Roman"/>
          <w:sz w:val="22"/>
          <w:szCs w:val="22"/>
        </w:rPr>
        <w:t>7.3. В случае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7.4.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штраф. Размер штрафа определяется в соответствии «Правилами определения размера штрафа, начисляемого в случае ненадлежащего исполнения Государственным заказчиком, неисполнения или ненадлежащею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30.08.2017 № 1042</w:t>
      </w:r>
      <w:r w:rsidRPr="009D6C7E">
        <w:rPr>
          <w:rStyle w:val="aff2"/>
          <w:sz w:val="22"/>
          <w:szCs w:val="22"/>
        </w:rPr>
        <w:t xml:space="preserve"> (далее - Правила)</w:t>
      </w:r>
      <w:r w:rsidRPr="009D6C7E">
        <w:rPr>
          <w:rFonts w:ascii="Times New Roman" w:hAnsi="Times New Roman"/>
          <w:sz w:val="22"/>
          <w:szCs w:val="22"/>
        </w:rPr>
        <w:t xml:space="preserve">, и составляет </w:t>
      </w:r>
      <w:r w:rsidRPr="009D6C7E">
        <w:rPr>
          <w:rFonts w:ascii="Times New Roman" w:hAnsi="Times New Roman"/>
          <w:i/>
          <w:sz w:val="22"/>
          <w:szCs w:val="22"/>
        </w:rPr>
        <w:t>10 процентов</w:t>
      </w:r>
      <w:r w:rsidRPr="009D6C7E">
        <w:rPr>
          <w:rFonts w:ascii="Times New Roman" w:hAnsi="Times New Roman"/>
          <w:sz w:val="22"/>
          <w:szCs w:val="22"/>
        </w:rPr>
        <w:t xml:space="preserve">  цены Контракта (этапа).</w:t>
      </w:r>
    </w:p>
    <w:p w:rsidR="009D6C7E" w:rsidRPr="009D6C7E" w:rsidRDefault="009D6C7E" w:rsidP="009D6C7E">
      <w:pPr>
        <w:pStyle w:val="ConsPlusNormal"/>
        <w:ind w:firstLine="567"/>
        <w:jc w:val="both"/>
        <w:rPr>
          <w:rFonts w:ascii="Times New Roman" w:hAnsi="Times New Roman"/>
          <w:sz w:val="22"/>
          <w:szCs w:val="22"/>
        </w:rPr>
      </w:pPr>
      <w:bookmarkStart w:id="12" w:name="P1556"/>
      <w:bookmarkEnd w:id="12"/>
      <w:r w:rsidRPr="009D6C7E">
        <w:rPr>
          <w:rFonts w:ascii="Times New Roman" w:hAnsi="Times New Roman"/>
          <w:sz w:val="22"/>
          <w:szCs w:val="22"/>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w:t>
      </w:r>
      <w:hyperlink r:id="rId12" w:history="1">
        <w:r w:rsidRPr="009D6C7E">
          <w:rPr>
            <w:rFonts w:ascii="Times New Roman" w:hAnsi="Times New Roman"/>
            <w:sz w:val="22"/>
            <w:szCs w:val="22"/>
          </w:rPr>
          <w:t>Правилами</w:t>
        </w:r>
      </w:hyperlink>
      <w:r w:rsidRPr="009D6C7E">
        <w:rPr>
          <w:rFonts w:ascii="Times New Roman" w:hAnsi="Times New Roman"/>
          <w:sz w:val="22"/>
          <w:szCs w:val="22"/>
        </w:rPr>
        <w:t xml:space="preserve">      и составляет </w:t>
      </w:r>
      <w:r w:rsidRPr="009D6C7E">
        <w:rPr>
          <w:rFonts w:ascii="Times New Roman" w:hAnsi="Times New Roman"/>
          <w:i/>
          <w:sz w:val="22"/>
          <w:szCs w:val="22"/>
        </w:rPr>
        <w:t>1000,00 (одна тысяча) рублей</w:t>
      </w:r>
      <w:r w:rsidRPr="009D6C7E">
        <w:rPr>
          <w:rFonts w:ascii="Times New Roman" w:hAnsi="Times New Roman"/>
          <w:sz w:val="22"/>
          <w:szCs w:val="22"/>
        </w:rPr>
        <w:t>.</w:t>
      </w:r>
    </w:p>
    <w:p w:rsidR="009D6C7E" w:rsidRPr="009D6C7E" w:rsidRDefault="009D6C7E" w:rsidP="009D6C7E">
      <w:pPr>
        <w:pStyle w:val="ConsPlusNormal"/>
        <w:ind w:firstLine="567"/>
        <w:jc w:val="both"/>
        <w:rPr>
          <w:rFonts w:ascii="Times New Roman" w:hAnsi="Times New Roman"/>
          <w:sz w:val="22"/>
          <w:szCs w:val="22"/>
        </w:rPr>
      </w:pPr>
      <w:bookmarkStart w:id="13" w:name="P1557"/>
      <w:bookmarkStart w:id="14" w:name="P1558"/>
      <w:bookmarkEnd w:id="13"/>
      <w:bookmarkEnd w:id="14"/>
      <w:r w:rsidRPr="009D6C7E">
        <w:rPr>
          <w:rFonts w:ascii="Times New Roman" w:hAnsi="Times New Roman"/>
          <w:sz w:val="22"/>
          <w:szCs w:val="22"/>
        </w:rPr>
        <w:t>7.6. 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 xml:space="preserve">7.7.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3" w:history="1">
        <w:r w:rsidRPr="009D6C7E">
          <w:rPr>
            <w:rFonts w:ascii="Times New Roman" w:hAnsi="Times New Roman"/>
            <w:sz w:val="22"/>
            <w:szCs w:val="22"/>
          </w:rPr>
          <w:t>Правилами</w:t>
        </w:r>
      </w:hyperlink>
      <w:r w:rsidRPr="009D6C7E">
        <w:rPr>
          <w:rFonts w:ascii="Times New Roman" w:hAnsi="Times New Roman"/>
          <w:sz w:val="22"/>
          <w:szCs w:val="22"/>
        </w:rPr>
        <w:t xml:space="preserve"> и составляет </w:t>
      </w:r>
      <w:r w:rsidRPr="009D6C7E">
        <w:rPr>
          <w:rFonts w:ascii="Times New Roman" w:hAnsi="Times New Roman"/>
          <w:i/>
          <w:sz w:val="22"/>
          <w:szCs w:val="22"/>
        </w:rPr>
        <w:t>1000,00 (одна тысяча) рублей</w:t>
      </w:r>
      <w:r w:rsidRPr="009D6C7E">
        <w:rPr>
          <w:rFonts w:ascii="Times New Roman" w:hAnsi="Times New Roman"/>
          <w:sz w:val="22"/>
          <w:szCs w:val="22"/>
        </w:rPr>
        <w:t>.</w:t>
      </w:r>
    </w:p>
    <w:p w:rsidR="009D6C7E" w:rsidRPr="009D6C7E" w:rsidRDefault="009D6C7E" w:rsidP="009D6C7E">
      <w:pPr>
        <w:pStyle w:val="ConsPlusNormal"/>
        <w:ind w:firstLine="567"/>
        <w:jc w:val="both"/>
        <w:rPr>
          <w:rFonts w:ascii="Times New Roman" w:hAnsi="Times New Roman"/>
          <w:sz w:val="22"/>
          <w:szCs w:val="22"/>
        </w:rPr>
      </w:pPr>
      <w:bookmarkStart w:id="15" w:name="P1561"/>
      <w:bookmarkEnd w:id="15"/>
      <w:r w:rsidRPr="009D6C7E">
        <w:rPr>
          <w:rFonts w:ascii="Times New Roman" w:hAnsi="Times New Roman"/>
          <w:sz w:val="22"/>
          <w:szCs w:val="22"/>
        </w:rPr>
        <w:t>7.8. Применение неустойки (штрафа, пени) не освобождает Стороны от исполнения обязательств по Контракту.</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7.9.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7.10.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7.11.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D6C7E" w:rsidRPr="009D6C7E" w:rsidRDefault="009D6C7E" w:rsidP="009D6C7E">
      <w:pPr>
        <w:tabs>
          <w:tab w:val="left" w:pos="3619"/>
        </w:tabs>
        <w:ind w:firstLine="567"/>
        <w:jc w:val="both"/>
        <w:rPr>
          <w:sz w:val="22"/>
          <w:szCs w:val="22"/>
        </w:rPr>
      </w:pPr>
      <w:r w:rsidRPr="009D6C7E">
        <w:rPr>
          <w:sz w:val="22"/>
          <w:szCs w:val="22"/>
        </w:rPr>
        <w:lastRenderedPageBreak/>
        <w:t>7.12.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D6C7E" w:rsidRPr="00864337" w:rsidRDefault="009D6C7E" w:rsidP="009D6C7E">
      <w:pPr>
        <w:pStyle w:val="ConsPlusNormal"/>
        <w:ind w:firstLine="567"/>
        <w:jc w:val="both"/>
        <w:rPr>
          <w:rFonts w:ascii="Times New Roman" w:hAnsi="Times New Roman"/>
          <w:sz w:val="16"/>
          <w:szCs w:val="16"/>
        </w:rPr>
      </w:pPr>
    </w:p>
    <w:p w:rsidR="009D6C7E" w:rsidRPr="009D6C7E" w:rsidRDefault="009D6C7E" w:rsidP="009D6C7E">
      <w:pPr>
        <w:pStyle w:val="ConsPlusNormal"/>
        <w:ind w:firstLine="567"/>
        <w:jc w:val="center"/>
        <w:outlineLvl w:val="1"/>
        <w:rPr>
          <w:rFonts w:ascii="Times New Roman" w:hAnsi="Times New Roman"/>
          <w:b/>
          <w:sz w:val="22"/>
          <w:szCs w:val="22"/>
        </w:rPr>
      </w:pPr>
      <w:r w:rsidRPr="009D6C7E">
        <w:rPr>
          <w:rFonts w:ascii="Times New Roman" w:hAnsi="Times New Roman"/>
          <w:b/>
          <w:sz w:val="22"/>
          <w:szCs w:val="22"/>
        </w:rPr>
        <w:t>8. Обстоятельства непреодолимой силы</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D6C7E" w:rsidRPr="00864337" w:rsidRDefault="009D6C7E" w:rsidP="009D6C7E">
      <w:pPr>
        <w:pStyle w:val="ConsPlusNormal"/>
        <w:ind w:firstLine="567"/>
        <w:jc w:val="both"/>
        <w:rPr>
          <w:rFonts w:ascii="Times New Roman" w:hAnsi="Times New Roman"/>
          <w:sz w:val="16"/>
          <w:szCs w:val="16"/>
        </w:rPr>
      </w:pPr>
    </w:p>
    <w:p w:rsidR="009D6C7E" w:rsidRPr="009D6C7E" w:rsidRDefault="009D6C7E" w:rsidP="009D6C7E">
      <w:pPr>
        <w:pStyle w:val="ConsPlusNormal"/>
        <w:ind w:firstLine="567"/>
        <w:jc w:val="center"/>
        <w:outlineLvl w:val="1"/>
        <w:rPr>
          <w:rFonts w:ascii="Times New Roman" w:hAnsi="Times New Roman"/>
          <w:b/>
          <w:sz w:val="22"/>
          <w:szCs w:val="22"/>
        </w:rPr>
      </w:pPr>
      <w:r w:rsidRPr="009D6C7E">
        <w:rPr>
          <w:rFonts w:ascii="Times New Roman" w:hAnsi="Times New Roman"/>
          <w:b/>
          <w:sz w:val="22"/>
          <w:szCs w:val="22"/>
        </w:rPr>
        <w:t>9. Рассмотрение и разрешение споров</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 xml:space="preserve">9.2.1. Стороны могут обмениваться претензиями по электронной почте  в порядке, предусмотрено пунктом 12.4 Контракта. </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9.3. Срок рассмотрения претензии не может превышать 15 (пятнадцати)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9.4. При неурегулировании Сторонами спора в досудебном порядке, спор разрешается в судебном порядке в Арбитражном суде Иркутской области.</w:t>
      </w:r>
    </w:p>
    <w:p w:rsidR="009D6C7E" w:rsidRPr="00864337" w:rsidRDefault="009D6C7E" w:rsidP="009D6C7E">
      <w:pPr>
        <w:pStyle w:val="ConsPlusNormal"/>
        <w:ind w:firstLine="567"/>
        <w:jc w:val="both"/>
        <w:rPr>
          <w:rFonts w:ascii="Times New Roman" w:hAnsi="Times New Roman"/>
          <w:sz w:val="16"/>
          <w:szCs w:val="16"/>
        </w:rPr>
      </w:pPr>
    </w:p>
    <w:p w:rsidR="009D6C7E" w:rsidRPr="009D6C7E" w:rsidRDefault="009D6C7E" w:rsidP="009D6C7E">
      <w:pPr>
        <w:pStyle w:val="afa"/>
        <w:tabs>
          <w:tab w:val="left" w:pos="-284"/>
          <w:tab w:val="left" w:pos="1134"/>
        </w:tabs>
        <w:ind w:firstLine="567"/>
        <w:jc w:val="center"/>
        <w:rPr>
          <w:sz w:val="22"/>
          <w:szCs w:val="22"/>
        </w:rPr>
      </w:pPr>
      <w:r w:rsidRPr="009D6C7E">
        <w:rPr>
          <w:b/>
          <w:sz w:val="22"/>
          <w:szCs w:val="22"/>
        </w:rPr>
        <w:t>10. Изменение, расторжение Контракта</w:t>
      </w:r>
    </w:p>
    <w:p w:rsidR="009D6C7E" w:rsidRPr="009D6C7E" w:rsidRDefault="009D6C7E" w:rsidP="009D6C7E">
      <w:pPr>
        <w:pStyle w:val="afa"/>
        <w:tabs>
          <w:tab w:val="left" w:pos="-284"/>
          <w:tab w:val="left" w:pos="1134"/>
        </w:tabs>
        <w:ind w:firstLine="567"/>
        <w:jc w:val="both"/>
        <w:rPr>
          <w:sz w:val="22"/>
          <w:szCs w:val="22"/>
        </w:rPr>
      </w:pPr>
      <w:r w:rsidRPr="009D6C7E">
        <w:rPr>
          <w:sz w:val="22"/>
          <w:szCs w:val="22"/>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w:t>
      </w:r>
      <w:r w:rsidR="00636083">
        <w:rPr>
          <w:sz w:val="22"/>
          <w:szCs w:val="22"/>
        </w:rPr>
        <w:t xml:space="preserve">                </w:t>
      </w:r>
      <w:r w:rsidRPr="009D6C7E">
        <w:rPr>
          <w:sz w:val="22"/>
          <w:szCs w:val="22"/>
        </w:rPr>
        <w:t xml:space="preserve"> </w:t>
      </w:r>
      <w:r w:rsidRPr="009D6C7E">
        <w:rPr>
          <w:spacing w:val="-1"/>
          <w:sz w:val="22"/>
          <w:szCs w:val="22"/>
        </w:rPr>
        <w:t>«О контрактной системе в сфере закупок</w:t>
      </w:r>
      <w:r w:rsidRPr="009D6C7E">
        <w:rPr>
          <w:sz w:val="22"/>
          <w:szCs w:val="22"/>
        </w:rPr>
        <w:t xml:space="preserve"> товаров, работ, услуг для обеспечения государственных и муниципальных нужд».</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10.2.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w:t>
      </w:r>
    </w:p>
    <w:p w:rsidR="009D6C7E" w:rsidRPr="009D6C7E" w:rsidRDefault="009D6C7E" w:rsidP="009D6C7E">
      <w:pPr>
        <w:pStyle w:val="afa"/>
        <w:tabs>
          <w:tab w:val="left" w:pos="-284"/>
          <w:tab w:val="left" w:pos="1134"/>
        </w:tabs>
        <w:ind w:firstLine="567"/>
        <w:jc w:val="both"/>
        <w:rPr>
          <w:sz w:val="22"/>
          <w:szCs w:val="22"/>
        </w:rPr>
      </w:pPr>
      <w:r w:rsidRPr="009D6C7E">
        <w:rPr>
          <w:sz w:val="22"/>
          <w:szCs w:val="22"/>
        </w:rPr>
        <w:t>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D6C7E" w:rsidRPr="00636083" w:rsidRDefault="009D6C7E" w:rsidP="009D6C7E">
      <w:pPr>
        <w:pStyle w:val="ConsPlusNormal"/>
        <w:ind w:firstLine="567"/>
        <w:jc w:val="center"/>
        <w:outlineLvl w:val="1"/>
        <w:rPr>
          <w:rFonts w:ascii="Times New Roman" w:hAnsi="Times New Roman"/>
          <w:b/>
          <w:sz w:val="16"/>
          <w:szCs w:val="16"/>
        </w:rPr>
      </w:pPr>
    </w:p>
    <w:p w:rsidR="009D6C7E" w:rsidRPr="009D6C7E" w:rsidRDefault="009D6C7E" w:rsidP="009D6C7E">
      <w:pPr>
        <w:pStyle w:val="ConsPlusNormal"/>
        <w:ind w:firstLine="567"/>
        <w:jc w:val="center"/>
        <w:outlineLvl w:val="1"/>
        <w:rPr>
          <w:rFonts w:ascii="Times New Roman" w:hAnsi="Times New Roman"/>
          <w:b/>
          <w:sz w:val="22"/>
          <w:szCs w:val="22"/>
        </w:rPr>
      </w:pPr>
      <w:r w:rsidRPr="009D6C7E">
        <w:rPr>
          <w:rFonts w:ascii="Times New Roman" w:hAnsi="Times New Roman"/>
          <w:b/>
          <w:sz w:val="22"/>
          <w:szCs w:val="22"/>
        </w:rPr>
        <w:t>11. Срок действия Контракта</w:t>
      </w:r>
    </w:p>
    <w:p w:rsid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 xml:space="preserve">11.1. Контракт вступает в силу с момента его подписания обеими Сторонами и действует </w:t>
      </w:r>
      <w:r w:rsidR="00D43DF1">
        <w:rPr>
          <w:rFonts w:ascii="Times New Roman" w:hAnsi="Times New Roman"/>
          <w:sz w:val="22"/>
          <w:szCs w:val="22"/>
        </w:rPr>
        <w:t xml:space="preserve">                  </w:t>
      </w:r>
      <w:r w:rsidRPr="009D6C7E">
        <w:rPr>
          <w:rFonts w:ascii="Times New Roman" w:hAnsi="Times New Roman"/>
          <w:sz w:val="22"/>
          <w:szCs w:val="22"/>
        </w:rPr>
        <w:t>по 31 декабря 202</w:t>
      </w:r>
      <w:r w:rsidR="002A79C7">
        <w:rPr>
          <w:rFonts w:ascii="Times New Roman" w:hAnsi="Times New Roman"/>
          <w:sz w:val="22"/>
          <w:szCs w:val="22"/>
        </w:rPr>
        <w:t>6</w:t>
      </w:r>
      <w:r w:rsidRPr="009D6C7E">
        <w:rPr>
          <w:rFonts w:ascii="Times New Roman" w:hAnsi="Times New Roman"/>
          <w:sz w:val="22"/>
          <w:szCs w:val="22"/>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636083" w:rsidRPr="00636083" w:rsidRDefault="00636083" w:rsidP="009D6C7E">
      <w:pPr>
        <w:pStyle w:val="ConsPlusNormal"/>
        <w:ind w:firstLine="567"/>
        <w:jc w:val="both"/>
        <w:rPr>
          <w:rFonts w:ascii="Times New Roman" w:hAnsi="Times New Roman"/>
          <w:sz w:val="16"/>
          <w:szCs w:val="16"/>
        </w:rPr>
      </w:pPr>
    </w:p>
    <w:p w:rsidR="009D6C7E" w:rsidRPr="009D6C7E" w:rsidRDefault="009D6C7E" w:rsidP="009D6C7E">
      <w:pPr>
        <w:pStyle w:val="ConsPlusNormal"/>
        <w:ind w:firstLine="567"/>
        <w:jc w:val="center"/>
        <w:outlineLvl w:val="1"/>
        <w:rPr>
          <w:rFonts w:ascii="Times New Roman" w:hAnsi="Times New Roman"/>
          <w:b/>
          <w:sz w:val="22"/>
          <w:szCs w:val="22"/>
        </w:rPr>
      </w:pPr>
      <w:r w:rsidRPr="009D6C7E">
        <w:rPr>
          <w:rFonts w:ascii="Times New Roman" w:hAnsi="Times New Roman"/>
          <w:b/>
          <w:sz w:val="22"/>
          <w:szCs w:val="22"/>
        </w:rPr>
        <w:t xml:space="preserve">12. Прочие положения </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12.1. Во всем, что не предусмотрено Контрактом, Стороны руководствуются законодательством Российской Федерации.</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 xml:space="preserve">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 </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12.3.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9D6C7E" w:rsidRPr="00D43DF1" w:rsidRDefault="009D6C7E" w:rsidP="009D6C7E">
      <w:pPr>
        <w:ind w:firstLine="567"/>
        <w:jc w:val="both"/>
        <w:rPr>
          <w:sz w:val="22"/>
          <w:szCs w:val="22"/>
        </w:rPr>
      </w:pPr>
      <w:r w:rsidRPr="009D6C7E">
        <w:rPr>
          <w:sz w:val="22"/>
          <w:szCs w:val="22"/>
        </w:rPr>
        <w:lastRenderedPageBreak/>
        <w:t xml:space="preserve">12.4.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w:t>
      </w:r>
      <w:r w:rsidRPr="00D43DF1">
        <w:rPr>
          <w:sz w:val="22"/>
          <w:szCs w:val="22"/>
        </w:rPr>
        <w:t xml:space="preserve">адресам Сторон, указанным в </w:t>
      </w:r>
      <w:hyperlink r:id="rId14" w:history="1">
        <w:r w:rsidRPr="00D43DF1">
          <w:rPr>
            <w:rStyle w:val="a4"/>
            <w:color w:val="auto"/>
            <w:sz w:val="22"/>
            <w:szCs w:val="22"/>
            <w:u w:val="none"/>
          </w:rPr>
          <w:t>разделе 13</w:t>
        </w:r>
      </w:hyperlink>
      <w:r w:rsidRPr="00D43DF1">
        <w:rPr>
          <w:sz w:val="22"/>
          <w:szCs w:val="22"/>
        </w:rPr>
        <w:t xml:space="preserve"> настоящего Контракта, либо  с использованием электронной почты на электронные адреса, указанные  в </w:t>
      </w:r>
      <w:hyperlink r:id="rId15" w:history="1">
        <w:r w:rsidRPr="00D43DF1">
          <w:rPr>
            <w:rStyle w:val="a4"/>
            <w:color w:val="auto"/>
            <w:sz w:val="22"/>
            <w:szCs w:val="22"/>
            <w:u w:val="none"/>
          </w:rPr>
          <w:t>разделе 13</w:t>
        </w:r>
      </w:hyperlink>
      <w:r w:rsidRPr="00D43DF1">
        <w:rPr>
          <w:sz w:val="22"/>
          <w:szCs w:val="22"/>
        </w:rPr>
        <w:t xml:space="preserve"> настоящего Контракта, либо с использованием факсимильной связи.</w:t>
      </w:r>
    </w:p>
    <w:p w:rsidR="009D6C7E" w:rsidRPr="009D6C7E" w:rsidRDefault="009D6C7E" w:rsidP="009D6C7E">
      <w:pPr>
        <w:ind w:firstLine="567"/>
        <w:jc w:val="both"/>
        <w:rPr>
          <w:sz w:val="22"/>
          <w:szCs w:val="22"/>
        </w:rPr>
      </w:pPr>
      <w:r w:rsidRPr="00D43DF1">
        <w:rPr>
          <w:sz w:val="22"/>
          <w:szCs w:val="22"/>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r:id="rId16" w:history="1">
        <w:r w:rsidRPr="00D43DF1">
          <w:rPr>
            <w:rStyle w:val="a4"/>
            <w:color w:val="auto"/>
            <w:sz w:val="22"/>
            <w:szCs w:val="22"/>
            <w:u w:val="none"/>
          </w:rPr>
          <w:t>разделе 13</w:t>
        </w:r>
      </w:hyperlink>
      <w:r w:rsidRPr="00D43DF1">
        <w:rPr>
          <w:sz w:val="22"/>
          <w:szCs w:val="22"/>
        </w:rPr>
        <w:t xml:space="preserve"> настоящего Контракта, считается надлежащим</w:t>
      </w:r>
      <w:r w:rsidRPr="009D6C7E">
        <w:rPr>
          <w:sz w:val="22"/>
          <w:szCs w:val="22"/>
        </w:rPr>
        <w:t xml:space="preserve"> уведомлением Сторон.</w:t>
      </w:r>
    </w:p>
    <w:p w:rsidR="009D6C7E" w:rsidRPr="009D6C7E" w:rsidRDefault="009D6C7E" w:rsidP="009D6C7E">
      <w:pPr>
        <w:pStyle w:val="2"/>
        <w:spacing w:before="0" w:after="0"/>
        <w:ind w:firstLine="567"/>
        <w:jc w:val="both"/>
        <w:rPr>
          <w:rFonts w:ascii="Times New Roman" w:hAnsi="Times New Roman"/>
          <w:b w:val="0"/>
          <w:i w:val="0"/>
          <w:strike/>
          <w:sz w:val="22"/>
          <w:szCs w:val="22"/>
        </w:rPr>
      </w:pPr>
      <w:r w:rsidRPr="009D6C7E">
        <w:rPr>
          <w:rFonts w:ascii="Times New Roman" w:hAnsi="Times New Roman"/>
          <w:b w:val="0"/>
          <w:i w:val="0"/>
          <w:sz w:val="22"/>
          <w:szCs w:val="22"/>
        </w:rPr>
        <w:t>12.5. Во всем остальном, что не предусмотрено Контрактом, Стороны руководствуются законодательством Российской Федерации.</w:t>
      </w:r>
    </w:p>
    <w:p w:rsidR="009D6C7E" w:rsidRPr="009D6C7E" w:rsidRDefault="00F13267" w:rsidP="009D6C7E">
      <w:pPr>
        <w:pStyle w:val="19"/>
        <w:widowControl w:val="0"/>
        <w:tabs>
          <w:tab w:val="left" w:pos="2296"/>
        </w:tabs>
        <w:ind w:firstLine="567"/>
        <w:jc w:val="both"/>
        <w:rPr>
          <w:sz w:val="22"/>
          <w:szCs w:val="22"/>
        </w:rPr>
      </w:pPr>
      <w:r>
        <w:rPr>
          <w:sz w:val="22"/>
          <w:szCs w:val="22"/>
        </w:rPr>
        <w:t>12.6. Приложение к Контракту, являющее</w:t>
      </w:r>
      <w:r w:rsidR="009D6C7E" w:rsidRPr="009D6C7E">
        <w:rPr>
          <w:sz w:val="22"/>
          <w:szCs w:val="22"/>
        </w:rPr>
        <w:t>ся его неотъемлемой частью: Спецификация</w:t>
      </w:r>
    </w:p>
    <w:p w:rsidR="009D6C7E" w:rsidRPr="009D6C7E" w:rsidRDefault="009D6C7E" w:rsidP="009D6C7E">
      <w:pPr>
        <w:pStyle w:val="ConsPlusNormal"/>
        <w:jc w:val="center"/>
        <w:outlineLvl w:val="1"/>
        <w:rPr>
          <w:rFonts w:ascii="Times New Roman" w:hAnsi="Times New Roman"/>
          <w:b/>
          <w:sz w:val="22"/>
          <w:szCs w:val="22"/>
        </w:rPr>
      </w:pPr>
    </w:p>
    <w:p w:rsidR="00B550B5" w:rsidRDefault="00B550B5" w:rsidP="009D6C7E">
      <w:pPr>
        <w:pStyle w:val="ConsPlusNormal"/>
        <w:jc w:val="center"/>
        <w:outlineLvl w:val="1"/>
        <w:rPr>
          <w:rFonts w:ascii="Times New Roman" w:hAnsi="Times New Roman"/>
          <w:b/>
          <w:sz w:val="22"/>
          <w:szCs w:val="22"/>
        </w:rPr>
      </w:pPr>
    </w:p>
    <w:p w:rsidR="009D6C7E" w:rsidRPr="009D6C7E" w:rsidRDefault="009D6C7E" w:rsidP="009D6C7E">
      <w:pPr>
        <w:pStyle w:val="ConsPlusNormal"/>
        <w:jc w:val="center"/>
        <w:outlineLvl w:val="1"/>
        <w:rPr>
          <w:rFonts w:ascii="Times New Roman" w:hAnsi="Times New Roman"/>
          <w:b/>
          <w:sz w:val="22"/>
          <w:szCs w:val="22"/>
        </w:rPr>
      </w:pPr>
      <w:r w:rsidRPr="009D6C7E">
        <w:rPr>
          <w:rFonts w:ascii="Times New Roman" w:hAnsi="Times New Roman"/>
          <w:b/>
          <w:sz w:val="22"/>
          <w:szCs w:val="22"/>
        </w:rPr>
        <w:t>13. Адреса и банковские реквизиты Сторон</w:t>
      </w:r>
    </w:p>
    <w:p w:rsidR="009D6C7E" w:rsidRPr="002D16DD" w:rsidRDefault="009D6C7E" w:rsidP="009D6C7E">
      <w:pPr>
        <w:pStyle w:val="ConsPlusNormal"/>
        <w:jc w:val="center"/>
        <w:outlineLvl w:val="1"/>
        <w:rPr>
          <w:rFonts w:ascii="Times New Roman" w:hAnsi="Times New Roman"/>
          <w:b/>
          <w:sz w:val="23"/>
          <w:szCs w:val="23"/>
        </w:rPr>
      </w:pPr>
    </w:p>
    <w:tbl>
      <w:tblPr>
        <w:tblW w:w="0" w:type="auto"/>
        <w:tblLook w:val="04A0" w:firstRow="1" w:lastRow="0" w:firstColumn="1" w:lastColumn="0" w:noHBand="0" w:noVBand="1"/>
      </w:tblPr>
      <w:tblGrid>
        <w:gridCol w:w="4786"/>
        <w:gridCol w:w="4961"/>
      </w:tblGrid>
      <w:tr w:rsidR="002A79C7" w:rsidRPr="00011F8C" w:rsidTr="00D474D8">
        <w:tc>
          <w:tcPr>
            <w:tcW w:w="4786" w:type="dxa"/>
          </w:tcPr>
          <w:p w:rsidR="002A79C7" w:rsidRPr="00E83BC0" w:rsidRDefault="002A79C7" w:rsidP="00F13267">
            <w:pPr>
              <w:pStyle w:val="4"/>
              <w:rPr>
                <w:rFonts w:ascii="Times New Roman" w:hAnsi="Times New Roman"/>
                <w:sz w:val="23"/>
                <w:szCs w:val="23"/>
              </w:rPr>
            </w:pPr>
            <w:r w:rsidRPr="002A79C7">
              <w:rPr>
                <w:rFonts w:ascii="Times New Roman" w:hAnsi="Times New Roman"/>
                <w:sz w:val="23"/>
                <w:szCs w:val="23"/>
              </w:rPr>
              <w:t xml:space="preserve"> </w:t>
            </w:r>
            <w:r w:rsidR="00E83BC0" w:rsidRPr="00E83BC0">
              <w:rPr>
                <w:rFonts w:ascii="Times New Roman" w:hAnsi="Times New Roman"/>
                <w:sz w:val="22"/>
                <w:szCs w:val="22"/>
              </w:rPr>
              <w:t>Государственный заказчик</w:t>
            </w:r>
          </w:p>
        </w:tc>
        <w:tc>
          <w:tcPr>
            <w:tcW w:w="4961" w:type="dxa"/>
          </w:tcPr>
          <w:p w:rsidR="002A79C7" w:rsidRPr="00E83BC0" w:rsidRDefault="00F13267" w:rsidP="00E83BC0">
            <w:pPr>
              <w:pStyle w:val="4"/>
              <w:rPr>
                <w:rFonts w:ascii="Times New Roman" w:hAnsi="Times New Roman"/>
                <w:b w:val="0"/>
                <w:sz w:val="23"/>
                <w:szCs w:val="23"/>
                <w:lang w:val="ru-RU"/>
              </w:rPr>
            </w:pPr>
            <w:r>
              <w:rPr>
                <w:rFonts w:ascii="Times New Roman" w:hAnsi="Times New Roman"/>
                <w:sz w:val="23"/>
                <w:szCs w:val="23"/>
                <w:lang w:val="ru-RU"/>
              </w:rPr>
              <w:t>Поставщик</w:t>
            </w:r>
          </w:p>
        </w:tc>
      </w:tr>
      <w:tr w:rsidR="002A79C7" w:rsidRPr="00E83BC0" w:rsidTr="00D474D8">
        <w:tc>
          <w:tcPr>
            <w:tcW w:w="4786" w:type="dxa"/>
          </w:tcPr>
          <w:p w:rsidR="00E83BC0" w:rsidRDefault="00E83BC0" w:rsidP="00D474D8">
            <w:pPr>
              <w:widowControl w:val="0"/>
              <w:ind w:right="-107"/>
              <w:contextualSpacing/>
              <w:rPr>
                <w:rFonts w:eastAsia="Calibri"/>
                <w:sz w:val="22"/>
                <w:szCs w:val="22"/>
              </w:rPr>
            </w:pPr>
            <w:r>
              <w:rPr>
                <w:rFonts w:eastAsia="Calibri"/>
                <w:sz w:val="22"/>
                <w:szCs w:val="22"/>
              </w:rPr>
              <w:t xml:space="preserve">ФКУ СИЗО-5 ГУФСИН России </w:t>
            </w:r>
          </w:p>
          <w:p w:rsidR="002A79C7" w:rsidRPr="00E83BC0" w:rsidRDefault="00E83BC0" w:rsidP="00D474D8">
            <w:pPr>
              <w:widowControl w:val="0"/>
              <w:ind w:right="-107"/>
              <w:contextualSpacing/>
              <w:rPr>
                <w:rFonts w:eastAsia="Calibri"/>
                <w:sz w:val="22"/>
                <w:szCs w:val="22"/>
              </w:rPr>
            </w:pPr>
            <w:r>
              <w:rPr>
                <w:rFonts w:eastAsia="Calibri"/>
                <w:sz w:val="22"/>
                <w:szCs w:val="22"/>
              </w:rPr>
              <w:t>по Иркутской области</w:t>
            </w:r>
          </w:p>
          <w:p w:rsidR="002A79C7" w:rsidRPr="00E83BC0" w:rsidRDefault="002A79C7" w:rsidP="00D474D8">
            <w:pPr>
              <w:rPr>
                <w:sz w:val="22"/>
                <w:szCs w:val="22"/>
              </w:rPr>
            </w:pPr>
          </w:p>
        </w:tc>
        <w:tc>
          <w:tcPr>
            <w:tcW w:w="4961" w:type="dxa"/>
          </w:tcPr>
          <w:p w:rsidR="002A79C7" w:rsidRPr="00E83BC0" w:rsidRDefault="002A79C7" w:rsidP="00D474D8">
            <w:pPr>
              <w:ind w:left="94"/>
              <w:rPr>
                <w:sz w:val="22"/>
                <w:szCs w:val="22"/>
              </w:rPr>
            </w:pPr>
          </w:p>
        </w:tc>
      </w:tr>
      <w:tr w:rsidR="002A79C7" w:rsidRPr="00E83BC0" w:rsidTr="00D474D8">
        <w:tc>
          <w:tcPr>
            <w:tcW w:w="4786" w:type="dxa"/>
          </w:tcPr>
          <w:p w:rsidR="002A79C7" w:rsidRPr="00E83BC0" w:rsidRDefault="002A79C7" w:rsidP="00D474D8">
            <w:pPr>
              <w:tabs>
                <w:tab w:val="left" w:pos="5715"/>
              </w:tabs>
              <w:rPr>
                <w:sz w:val="22"/>
                <w:szCs w:val="22"/>
              </w:rPr>
            </w:pPr>
            <w:r w:rsidRPr="00E83BC0">
              <w:rPr>
                <w:sz w:val="22"/>
                <w:szCs w:val="22"/>
              </w:rPr>
              <w:t>665268, Иркутская область, г. Тулун,</w:t>
            </w:r>
          </w:p>
          <w:p w:rsidR="002A79C7" w:rsidRPr="00E83BC0" w:rsidRDefault="002A79C7" w:rsidP="00D474D8">
            <w:pPr>
              <w:tabs>
                <w:tab w:val="left" w:pos="5715"/>
              </w:tabs>
              <w:rPr>
                <w:sz w:val="22"/>
                <w:szCs w:val="22"/>
              </w:rPr>
            </w:pPr>
            <w:r w:rsidRPr="00E83BC0">
              <w:rPr>
                <w:sz w:val="22"/>
                <w:szCs w:val="22"/>
              </w:rPr>
              <w:t>ул. Лыткина, д. 66</w:t>
            </w:r>
          </w:p>
          <w:p w:rsidR="002A79C7" w:rsidRPr="00E83BC0" w:rsidRDefault="002A79C7" w:rsidP="00D474D8">
            <w:pPr>
              <w:rPr>
                <w:sz w:val="22"/>
                <w:szCs w:val="22"/>
              </w:rPr>
            </w:pPr>
            <w:r w:rsidRPr="00E83BC0">
              <w:rPr>
                <w:bCs/>
                <w:sz w:val="22"/>
                <w:szCs w:val="22"/>
              </w:rPr>
              <w:t xml:space="preserve">тел./факс </w:t>
            </w:r>
            <w:r w:rsidRPr="00E83BC0">
              <w:rPr>
                <w:sz w:val="22"/>
                <w:szCs w:val="22"/>
              </w:rPr>
              <w:t>8 (395-30) 40-677</w:t>
            </w:r>
          </w:p>
          <w:p w:rsidR="002A79C7" w:rsidRPr="00CE6F19" w:rsidRDefault="002A79C7" w:rsidP="00D474D8">
            <w:pPr>
              <w:rPr>
                <w:bCs/>
                <w:sz w:val="22"/>
                <w:szCs w:val="22"/>
              </w:rPr>
            </w:pPr>
            <w:r w:rsidRPr="00E83BC0">
              <w:rPr>
                <w:bCs/>
                <w:sz w:val="22"/>
                <w:szCs w:val="22"/>
              </w:rPr>
              <w:t>Е</w:t>
            </w:r>
            <w:r w:rsidRPr="00CE6F19">
              <w:rPr>
                <w:bCs/>
                <w:sz w:val="22"/>
                <w:szCs w:val="22"/>
              </w:rPr>
              <w:t>-</w:t>
            </w:r>
            <w:r w:rsidRPr="00E83BC0">
              <w:rPr>
                <w:bCs/>
                <w:sz w:val="22"/>
                <w:szCs w:val="22"/>
                <w:lang w:val="en-US"/>
              </w:rPr>
              <w:t>mail</w:t>
            </w:r>
            <w:r w:rsidRPr="00CE6F19">
              <w:rPr>
                <w:bCs/>
                <w:sz w:val="22"/>
                <w:szCs w:val="22"/>
              </w:rPr>
              <w:t xml:space="preserve">: </w:t>
            </w:r>
            <w:r w:rsidRPr="00E83BC0">
              <w:rPr>
                <w:sz w:val="22"/>
                <w:szCs w:val="22"/>
                <w:lang w:val="en-US"/>
              </w:rPr>
              <w:t>sizo</w:t>
            </w:r>
            <w:r w:rsidRPr="00CE6F19">
              <w:rPr>
                <w:sz w:val="22"/>
                <w:szCs w:val="22"/>
              </w:rPr>
              <w:t>5@38.</w:t>
            </w:r>
            <w:r w:rsidRPr="00E83BC0">
              <w:rPr>
                <w:sz w:val="22"/>
                <w:szCs w:val="22"/>
                <w:lang w:val="en-US"/>
              </w:rPr>
              <w:t>fsin</w:t>
            </w:r>
            <w:r w:rsidRPr="00CE6F19">
              <w:rPr>
                <w:sz w:val="22"/>
                <w:szCs w:val="22"/>
              </w:rPr>
              <w:t>.</w:t>
            </w:r>
            <w:r w:rsidRPr="00E83BC0">
              <w:rPr>
                <w:sz w:val="22"/>
                <w:szCs w:val="22"/>
                <w:lang w:val="en-US"/>
              </w:rPr>
              <w:t>gov</w:t>
            </w:r>
            <w:r w:rsidRPr="00CE6F19">
              <w:rPr>
                <w:sz w:val="22"/>
                <w:szCs w:val="22"/>
              </w:rPr>
              <w:t>.</w:t>
            </w:r>
            <w:r w:rsidRPr="00E83BC0">
              <w:rPr>
                <w:sz w:val="22"/>
                <w:szCs w:val="22"/>
                <w:lang w:val="en-US"/>
              </w:rPr>
              <w:t>ru</w:t>
            </w:r>
          </w:p>
        </w:tc>
        <w:tc>
          <w:tcPr>
            <w:tcW w:w="4961" w:type="dxa"/>
          </w:tcPr>
          <w:p w:rsidR="002A79C7" w:rsidRPr="00E83BC0" w:rsidRDefault="002A79C7" w:rsidP="00D474D8">
            <w:pPr>
              <w:pStyle w:val="a5"/>
              <w:spacing w:after="0"/>
              <w:rPr>
                <w:sz w:val="22"/>
                <w:szCs w:val="22"/>
              </w:rPr>
            </w:pPr>
            <w:r w:rsidRPr="00E83BC0">
              <w:rPr>
                <w:sz w:val="22"/>
                <w:szCs w:val="22"/>
              </w:rPr>
              <w:t>Место нахождения:</w:t>
            </w:r>
          </w:p>
          <w:p w:rsidR="002A79C7" w:rsidRPr="00E83BC0" w:rsidRDefault="002A79C7" w:rsidP="00D474D8">
            <w:pPr>
              <w:pStyle w:val="a5"/>
              <w:spacing w:after="0"/>
              <w:rPr>
                <w:sz w:val="22"/>
                <w:szCs w:val="22"/>
              </w:rPr>
            </w:pPr>
            <w:r w:rsidRPr="00E83BC0">
              <w:rPr>
                <w:sz w:val="22"/>
                <w:szCs w:val="22"/>
              </w:rPr>
              <w:t>Почтовый адрес:</w:t>
            </w:r>
          </w:p>
          <w:p w:rsidR="002A79C7" w:rsidRPr="00E83BC0" w:rsidRDefault="002A79C7" w:rsidP="00D474D8">
            <w:pPr>
              <w:rPr>
                <w:sz w:val="22"/>
                <w:szCs w:val="22"/>
              </w:rPr>
            </w:pPr>
          </w:p>
          <w:p w:rsidR="002A79C7" w:rsidRPr="00E83BC0" w:rsidRDefault="002A79C7" w:rsidP="00D474D8">
            <w:pPr>
              <w:rPr>
                <w:sz w:val="22"/>
                <w:szCs w:val="22"/>
              </w:rPr>
            </w:pPr>
            <w:r w:rsidRPr="00E83BC0">
              <w:rPr>
                <w:sz w:val="22"/>
                <w:szCs w:val="22"/>
              </w:rPr>
              <w:t xml:space="preserve">тел./факс                       </w:t>
            </w:r>
          </w:p>
          <w:p w:rsidR="002A79C7" w:rsidRPr="00E83BC0" w:rsidRDefault="002A79C7" w:rsidP="00D474D8">
            <w:pPr>
              <w:tabs>
                <w:tab w:val="left" w:pos="2630"/>
              </w:tabs>
              <w:ind w:left="35" w:right="-144"/>
              <w:rPr>
                <w:sz w:val="22"/>
                <w:szCs w:val="22"/>
                <w:vertAlign w:val="subscript"/>
                <w:lang w:val="en-US"/>
              </w:rPr>
            </w:pPr>
            <w:r w:rsidRPr="00E83BC0">
              <w:rPr>
                <w:bCs/>
                <w:sz w:val="22"/>
                <w:szCs w:val="22"/>
              </w:rPr>
              <w:t>Е-</w:t>
            </w:r>
            <w:r w:rsidRPr="00E83BC0">
              <w:rPr>
                <w:bCs/>
                <w:sz w:val="22"/>
                <w:szCs w:val="22"/>
                <w:lang w:val="en-US"/>
              </w:rPr>
              <w:t>mail</w:t>
            </w:r>
            <w:r w:rsidRPr="00E83BC0">
              <w:rPr>
                <w:bCs/>
                <w:sz w:val="22"/>
                <w:szCs w:val="22"/>
              </w:rPr>
              <w:t>:</w:t>
            </w:r>
          </w:p>
        </w:tc>
      </w:tr>
      <w:tr w:rsidR="002A79C7" w:rsidRPr="00E83BC0" w:rsidTr="00D474D8">
        <w:tc>
          <w:tcPr>
            <w:tcW w:w="4786" w:type="dxa"/>
          </w:tcPr>
          <w:p w:rsidR="002A79C7" w:rsidRPr="00E83BC0" w:rsidRDefault="002A79C7" w:rsidP="00D474D8">
            <w:pPr>
              <w:rPr>
                <w:bCs/>
                <w:sz w:val="22"/>
                <w:szCs w:val="22"/>
              </w:rPr>
            </w:pPr>
            <w:r w:rsidRPr="00E83BC0">
              <w:rPr>
                <w:bCs/>
                <w:sz w:val="22"/>
                <w:szCs w:val="22"/>
              </w:rPr>
              <w:t>ИНН 3816001029 КПП 381601001</w:t>
            </w:r>
            <w:r w:rsidRPr="00E83BC0">
              <w:rPr>
                <w:bCs/>
                <w:sz w:val="22"/>
                <w:szCs w:val="22"/>
              </w:rPr>
              <w:tab/>
            </w:r>
          </w:p>
          <w:p w:rsidR="002A79C7" w:rsidRPr="00E83BC0" w:rsidRDefault="002A79C7" w:rsidP="00D474D8">
            <w:pPr>
              <w:rPr>
                <w:sz w:val="22"/>
                <w:szCs w:val="22"/>
              </w:rPr>
            </w:pPr>
            <w:r w:rsidRPr="00E83BC0">
              <w:rPr>
                <w:sz w:val="22"/>
                <w:szCs w:val="22"/>
              </w:rPr>
              <w:t>УФК по Приморскому краю (ФКУ СИЗО-5 ГУФСИН России по Иркутской области,                       л/сч 03341342430)</w:t>
            </w:r>
          </w:p>
          <w:p w:rsidR="002A79C7" w:rsidRPr="00E83BC0" w:rsidRDefault="002A79C7" w:rsidP="00D474D8">
            <w:pPr>
              <w:rPr>
                <w:sz w:val="22"/>
                <w:szCs w:val="22"/>
              </w:rPr>
            </w:pPr>
            <w:r w:rsidRPr="00E83BC0">
              <w:rPr>
                <w:sz w:val="22"/>
                <w:szCs w:val="22"/>
              </w:rPr>
              <w:t xml:space="preserve">Казначейский счет: 03211643000000012010 </w:t>
            </w:r>
          </w:p>
          <w:p w:rsidR="002A79C7" w:rsidRPr="00E83BC0" w:rsidRDefault="002A79C7" w:rsidP="00D474D8">
            <w:pPr>
              <w:rPr>
                <w:sz w:val="22"/>
                <w:szCs w:val="22"/>
              </w:rPr>
            </w:pPr>
            <w:r w:rsidRPr="00E83BC0">
              <w:rPr>
                <w:sz w:val="22"/>
                <w:szCs w:val="22"/>
                <w:shd w:val="clear" w:color="auto" w:fill="FFFFFF"/>
              </w:rPr>
              <w:t xml:space="preserve">ОКЦ № 1 ДГУ Банка России </w:t>
            </w:r>
            <w:r w:rsidRPr="00E83BC0">
              <w:rPr>
                <w:sz w:val="22"/>
                <w:szCs w:val="22"/>
              </w:rPr>
              <w:t xml:space="preserve">//УФК по Приморскому краю, г. Владивосток </w:t>
            </w:r>
          </w:p>
          <w:p w:rsidR="002A79C7" w:rsidRPr="00E83BC0" w:rsidRDefault="002A79C7" w:rsidP="00D474D8">
            <w:pPr>
              <w:rPr>
                <w:sz w:val="22"/>
                <w:szCs w:val="22"/>
              </w:rPr>
            </w:pPr>
            <w:r w:rsidRPr="00E83BC0">
              <w:rPr>
                <w:sz w:val="22"/>
                <w:szCs w:val="22"/>
              </w:rPr>
              <w:t>БИК 010507002</w:t>
            </w:r>
          </w:p>
          <w:p w:rsidR="002A79C7" w:rsidRPr="00E83BC0" w:rsidRDefault="002A79C7" w:rsidP="00D474D8">
            <w:pPr>
              <w:rPr>
                <w:sz w:val="22"/>
                <w:szCs w:val="22"/>
              </w:rPr>
            </w:pPr>
            <w:r w:rsidRPr="00E83BC0">
              <w:rPr>
                <w:sz w:val="22"/>
                <w:szCs w:val="22"/>
              </w:rPr>
              <w:t>Единый казначейский счет: 40102810545370000012</w:t>
            </w:r>
          </w:p>
          <w:p w:rsidR="002A79C7" w:rsidRPr="00E83BC0" w:rsidRDefault="002A79C7" w:rsidP="00D474D8">
            <w:pPr>
              <w:rPr>
                <w:sz w:val="22"/>
                <w:szCs w:val="22"/>
              </w:rPr>
            </w:pPr>
            <w:r w:rsidRPr="00E83BC0">
              <w:rPr>
                <w:sz w:val="22"/>
                <w:szCs w:val="22"/>
              </w:rPr>
              <w:t>ОГРН 1023801970378, ОКПО 08830623</w:t>
            </w:r>
          </w:p>
          <w:p w:rsidR="002A79C7" w:rsidRPr="00E83BC0" w:rsidRDefault="002A79C7" w:rsidP="00D474D8">
            <w:pPr>
              <w:rPr>
                <w:sz w:val="22"/>
                <w:szCs w:val="22"/>
              </w:rPr>
            </w:pPr>
          </w:p>
        </w:tc>
        <w:tc>
          <w:tcPr>
            <w:tcW w:w="4961" w:type="dxa"/>
          </w:tcPr>
          <w:p w:rsidR="002A79C7" w:rsidRPr="00E83BC0" w:rsidRDefault="002A79C7" w:rsidP="00D474D8">
            <w:pPr>
              <w:ind w:left="35"/>
              <w:rPr>
                <w:sz w:val="22"/>
                <w:szCs w:val="22"/>
              </w:rPr>
            </w:pPr>
            <w:r w:rsidRPr="00E83BC0">
              <w:rPr>
                <w:sz w:val="22"/>
                <w:szCs w:val="22"/>
              </w:rPr>
              <w:t xml:space="preserve">ИНН КПП </w:t>
            </w:r>
          </w:p>
          <w:p w:rsidR="002A79C7" w:rsidRPr="00E83BC0" w:rsidRDefault="002A79C7" w:rsidP="00D474D8">
            <w:pPr>
              <w:ind w:left="35"/>
              <w:rPr>
                <w:sz w:val="22"/>
                <w:szCs w:val="22"/>
              </w:rPr>
            </w:pPr>
            <w:r w:rsidRPr="00E83BC0">
              <w:rPr>
                <w:sz w:val="22"/>
                <w:szCs w:val="22"/>
              </w:rPr>
              <w:t xml:space="preserve">Банковские реквизиты: </w:t>
            </w:r>
          </w:p>
          <w:p w:rsidR="002A79C7" w:rsidRPr="00E83BC0" w:rsidRDefault="002A79C7" w:rsidP="00D474D8">
            <w:pPr>
              <w:ind w:left="35"/>
              <w:rPr>
                <w:sz w:val="22"/>
                <w:szCs w:val="22"/>
              </w:rPr>
            </w:pPr>
            <w:r w:rsidRPr="00E83BC0">
              <w:rPr>
                <w:sz w:val="22"/>
                <w:szCs w:val="22"/>
              </w:rPr>
              <w:t xml:space="preserve">р/с </w:t>
            </w:r>
          </w:p>
          <w:p w:rsidR="002A79C7" w:rsidRPr="00E83BC0" w:rsidRDefault="002A79C7" w:rsidP="00D474D8">
            <w:pPr>
              <w:ind w:left="35"/>
              <w:rPr>
                <w:sz w:val="22"/>
                <w:szCs w:val="22"/>
              </w:rPr>
            </w:pPr>
            <w:r w:rsidRPr="00E83BC0">
              <w:rPr>
                <w:sz w:val="22"/>
                <w:szCs w:val="22"/>
              </w:rPr>
              <w:t xml:space="preserve">БИК </w:t>
            </w:r>
          </w:p>
          <w:p w:rsidR="002A79C7" w:rsidRPr="00E83BC0" w:rsidRDefault="002A79C7" w:rsidP="00D474D8">
            <w:pPr>
              <w:ind w:left="35"/>
              <w:rPr>
                <w:sz w:val="22"/>
                <w:szCs w:val="22"/>
              </w:rPr>
            </w:pPr>
            <w:r w:rsidRPr="00E83BC0">
              <w:rPr>
                <w:sz w:val="22"/>
                <w:szCs w:val="22"/>
              </w:rPr>
              <w:t>кор/сч</w:t>
            </w:r>
          </w:p>
          <w:p w:rsidR="002A79C7" w:rsidRPr="00E83BC0" w:rsidRDefault="002A79C7" w:rsidP="00D474D8">
            <w:pPr>
              <w:ind w:left="35"/>
              <w:rPr>
                <w:sz w:val="22"/>
                <w:szCs w:val="22"/>
              </w:rPr>
            </w:pPr>
            <w:r w:rsidRPr="00E83BC0">
              <w:rPr>
                <w:sz w:val="22"/>
                <w:szCs w:val="22"/>
              </w:rPr>
              <w:t xml:space="preserve">ОГРН  </w:t>
            </w:r>
          </w:p>
          <w:p w:rsidR="002A79C7" w:rsidRPr="00E83BC0" w:rsidRDefault="002A79C7" w:rsidP="00D474D8">
            <w:pPr>
              <w:ind w:left="35"/>
              <w:rPr>
                <w:sz w:val="22"/>
                <w:szCs w:val="22"/>
              </w:rPr>
            </w:pPr>
            <w:r w:rsidRPr="00E83BC0">
              <w:rPr>
                <w:sz w:val="22"/>
                <w:szCs w:val="22"/>
              </w:rPr>
              <w:t xml:space="preserve">ОКПО </w:t>
            </w:r>
          </w:p>
          <w:p w:rsidR="002A79C7" w:rsidRPr="00E83BC0" w:rsidRDefault="002A79C7" w:rsidP="00D474D8">
            <w:pPr>
              <w:ind w:left="35"/>
              <w:rPr>
                <w:sz w:val="22"/>
                <w:szCs w:val="22"/>
              </w:rPr>
            </w:pPr>
            <w:r w:rsidRPr="00E83BC0">
              <w:rPr>
                <w:sz w:val="22"/>
                <w:szCs w:val="22"/>
              </w:rPr>
              <w:t>ОКТМО</w:t>
            </w:r>
          </w:p>
          <w:p w:rsidR="002A79C7" w:rsidRPr="00E83BC0" w:rsidRDefault="002A79C7" w:rsidP="00D474D8">
            <w:pPr>
              <w:ind w:left="35"/>
              <w:rPr>
                <w:sz w:val="22"/>
                <w:szCs w:val="22"/>
              </w:rPr>
            </w:pPr>
            <w:r w:rsidRPr="00E83BC0">
              <w:rPr>
                <w:sz w:val="22"/>
                <w:szCs w:val="22"/>
              </w:rPr>
              <w:t xml:space="preserve">ОКВЭД  </w:t>
            </w:r>
          </w:p>
        </w:tc>
      </w:tr>
      <w:tr w:rsidR="002A79C7" w:rsidRPr="00011F8C" w:rsidTr="00D474D8">
        <w:tc>
          <w:tcPr>
            <w:tcW w:w="4786" w:type="dxa"/>
          </w:tcPr>
          <w:p w:rsidR="002A79C7" w:rsidRPr="002A79C7" w:rsidRDefault="002A79C7" w:rsidP="00D474D8">
            <w:pPr>
              <w:rPr>
                <w:sz w:val="23"/>
                <w:szCs w:val="23"/>
              </w:rPr>
            </w:pPr>
          </w:p>
        </w:tc>
        <w:tc>
          <w:tcPr>
            <w:tcW w:w="4961" w:type="dxa"/>
          </w:tcPr>
          <w:p w:rsidR="002A79C7" w:rsidRPr="002A79C7" w:rsidRDefault="002A79C7" w:rsidP="00D474D8">
            <w:pPr>
              <w:rPr>
                <w:sz w:val="23"/>
                <w:szCs w:val="23"/>
              </w:rPr>
            </w:pPr>
          </w:p>
        </w:tc>
      </w:tr>
      <w:tr w:rsidR="002A79C7" w:rsidRPr="00011F8C" w:rsidTr="00D474D8">
        <w:tc>
          <w:tcPr>
            <w:tcW w:w="4786" w:type="dxa"/>
          </w:tcPr>
          <w:p w:rsidR="002A79C7" w:rsidRPr="002A79C7" w:rsidRDefault="002A79C7" w:rsidP="00D474D8">
            <w:pPr>
              <w:rPr>
                <w:sz w:val="23"/>
                <w:szCs w:val="23"/>
              </w:rPr>
            </w:pPr>
            <w:r w:rsidRPr="002A79C7">
              <w:rPr>
                <w:sz w:val="23"/>
                <w:szCs w:val="23"/>
              </w:rPr>
              <w:t>_____________________</w:t>
            </w:r>
          </w:p>
          <w:p w:rsidR="002A79C7" w:rsidRPr="002A79C7" w:rsidRDefault="002A79C7" w:rsidP="00D474D8">
            <w:pPr>
              <w:rPr>
                <w:sz w:val="23"/>
                <w:szCs w:val="23"/>
              </w:rPr>
            </w:pPr>
            <w:r w:rsidRPr="002A79C7">
              <w:rPr>
                <w:sz w:val="23"/>
                <w:szCs w:val="23"/>
              </w:rPr>
              <w:t>М.п.</w:t>
            </w:r>
          </w:p>
        </w:tc>
        <w:tc>
          <w:tcPr>
            <w:tcW w:w="4961" w:type="dxa"/>
          </w:tcPr>
          <w:p w:rsidR="002A79C7" w:rsidRPr="002A79C7" w:rsidRDefault="002A79C7" w:rsidP="00D474D8">
            <w:pPr>
              <w:ind w:left="162"/>
              <w:rPr>
                <w:sz w:val="23"/>
                <w:szCs w:val="23"/>
              </w:rPr>
            </w:pPr>
            <w:r w:rsidRPr="002A79C7">
              <w:rPr>
                <w:sz w:val="23"/>
                <w:szCs w:val="23"/>
              </w:rPr>
              <w:t>__________________</w:t>
            </w:r>
          </w:p>
          <w:p w:rsidR="002A79C7" w:rsidRPr="002A79C7" w:rsidRDefault="002A79C7" w:rsidP="00D474D8">
            <w:pPr>
              <w:ind w:left="162"/>
              <w:rPr>
                <w:sz w:val="23"/>
                <w:szCs w:val="23"/>
              </w:rPr>
            </w:pPr>
            <w:r w:rsidRPr="002A79C7">
              <w:rPr>
                <w:sz w:val="23"/>
                <w:szCs w:val="23"/>
              </w:rPr>
              <w:t>М.п.</w:t>
            </w:r>
          </w:p>
        </w:tc>
      </w:tr>
    </w:tbl>
    <w:p w:rsidR="009D6C7E" w:rsidRDefault="009D6C7E" w:rsidP="009D6C7E">
      <w:pPr>
        <w:pStyle w:val="ConsPlusNormal"/>
        <w:jc w:val="center"/>
        <w:outlineLvl w:val="1"/>
        <w:rPr>
          <w:rFonts w:ascii="Times New Roman" w:hAnsi="Times New Roman"/>
          <w:b/>
          <w:sz w:val="20"/>
          <w:szCs w:val="20"/>
        </w:rPr>
      </w:pPr>
    </w:p>
    <w:p w:rsidR="009D6C7E" w:rsidRDefault="009D6C7E" w:rsidP="009D6C7E">
      <w:pPr>
        <w:pStyle w:val="ConsPlusNormal"/>
        <w:jc w:val="center"/>
        <w:outlineLvl w:val="1"/>
        <w:rPr>
          <w:rFonts w:ascii="Times New Roman" w:hAnsi="Times New Roman"/>
          <w:b/>
          <w:sz w:val="20"/>
          <w:szCs w:val="20"/>
        </w:rPr>
      </w:pPr>
    </w:p>
    <w:p w:rsidR="009D6C7E" w:rsidRDefault="009D6C7E" w:rsidP="009D6C7E">
      <w:pPr>
        <w:pStyle w:val="ConsPlusNormal"/>
        <w:jc w:val="center"/>
        <w:outlineLvl w:val="1"/>
        <w:rPr>
          <w:rFonts w:ascii="Times New Roman" w:hAnsi="Times New Roman"/>
          <w:b/>
          <w:sz w:val="20"/>
          <w:szCs w:val="20"/>
        </w:rPr>
      </w:pPr>
    </w:p>
    <w:p w:rsidR="002A79C7" w:rsidRDefault="002A79C7" w:rsidP="009D6C7E">
      <w:pPr>
        <w:pStyle w:val="ConsPlusNormal"/>
        <w:jc w:val="center"/>
        <w:outlineLvl w:val="1"/>
        <w:rPr>
          <w:rFonts w:ascii="Times New Roman" w:hAnsi="Times New Roman"/>
          <w:b/>
          <w:sz w:val="20"/>
          <w:szCs w:val="20"/>
        </w:rPr>
        <w:sectPr w:rsidR="002A79C7" w:rsidSect="00584674">
          <w:headerReference w:type="default" r:id="rId17"/>
          <w:pgSz w:w="11906" w:h="16838"/>
          <w:pgMar w:top="567" w:right="709" w:bottom="851" w:left="1588" w:header="563" w:footer="709" w:gutter="0"/>
          <w:cols w:space="708"/>
          <w:titlePg/>
          <w:docGrid w:linePitch="360"/>
        </w:sectPr>
      </w:pPr>
    </w:p>
    <w:p w:rsidR="009D6C7E" w:rsidRPr="009D6C7E" w:rsidRDefault="009D6C7E" w:rsidP="009D6C7E">
      <w:pPr>
        <w:pStyle w:val="ConsPlusNormal"/>
        <w:jc w:val="right"/>
        <w:rPr>
          <w:rFonts w:ascii="Times New Roman" w:hAnsi="Times New Roman"/>
          <w:sz w:val="22"/>
          <w:szCs w:val="22"/>
        </w:rPr>
      </w:pPr>
      <w:bookmarkStart w:id="16" w:name="P1936"/>
      <w:bookmarkStart w:id="17" w:name="_GoBack"/>
      <w:bookmarkEnd w:id="16"/>
      <w:bookmarkEnd w:id="17"/>
      <w:r w:rsidRPr="009D6C7E">
        <w:rPr>
          <w:rFonts w:ascii="Times New Roman" w:hAnsi="Times New Roman"/>
          <w:sz w:val="22"/>
          <w:szCs w:val="22"/>
        </w:rPr>
        <w:lastRenderedPageBreak/>
        <w:t xml:space="preserve">Приложение </w:t>
      </w:r>
    </w:p>
    <w:p w:rsidR="009D6C7E" w:rsidRPr="009D6C7E" w:rsidRDefault="009D6C7E" w:rsidP="009D6C7E">
      <w:pPr>
        <w:pStyle w:val="ConsPlusNormal"/>
        <w:jc w:val="right"/>
        <w:rPr>
          <w:rFonts w:ascii="Times New Roman" w:hAnsi="Times New Roman"/>
          <w:sz w:val="22"/>
          <w:szCs w:val="22"/>
        </w:rPr>
      </w:pPr>
      <w:r w:rsidRPr="009D6C7E">
        <w:rPr>
          <w:rFonts w:ascii="Times New Roman" w:hAnsi="Times New Roman"/>
          <w:sz w:val="22"/>
          <w:szCs w:val="22"/>
        </w:rPr>
        <w:t xml:space="preserve">к Государственному контракту </w:t>
      </w:r>
    </w:p>
    <w:p w:rsidR="009D6C7E" w:rsidRPr="009D6C7E" w:rsidRDefault="009D6C7E" w:rsidP="009D6C7E">
      <w:pPr>
        <w:pStyle w:val="ConsPlusNormal"/>
        <w:jc w:val="right"/>
        <w:rPr>
          <w:rFonts w:ascii="Times New Roman" w:hAnsi="Times New Roman"/>
          <w:sz w:val="22"/>
          <w:szCs w:val="22"/>
        </w:rPr>
      </w:pPr>
      <w:r w:rsidRPr="009D6C7E">
        <w:rPr>
          <w:rFonts w:ascii="Times New Roman" w:hAnsi="Times New Roman"/>
          <w:sz w:val="22"/>
          <w:szCs w:val="22"/>
        </w:rPr>
        <w:t>от "____" ____</w:t>
      </w:r>
      <w:r w:rsidR="00EB075C">
        <w:rPr>
          <w:rFonts w:ascii="Times New Roman" w:hAnsi="Times New Roman"/>
          <w:sz w:val="22"/>
          <w:szCs w:val="22"/>
        </w:rPr>
        <w:t>_________ 2026</w:t>
      </w:r>
      <w:r w:rsidRPr="009D6C7E">
        <w:rPr>
          <w:rFonts w:ascii="Times New Roman" w:hAnsi="Times New Roman"/>
          <w:sz w:val="22"/>
          <w:szCs w:val="22"/>
        </w:rPr>
        <w:t xml:space="preserve"> г.</w:t>
      </w:r>
    </w:p>
    <w:p w:rsidR="009D6C7E" w:rsidRPr="009D6C7E" w:rsidRDefault="009D6C7E" w:rsidP="009D6C7E">
      <w:pPr>
        <w:jc w:val="right"/>
        <w:rPr>
          <w:sz w:val="22"/>
          <w:szCs w:val="22"/>
        </w:rPr>
      </w:pPr>
      <w:r w:rsidRPr="009D6C7E">
        <w:rPr>
          <w:sz w:val="22"/>
          <w:szCs w:val="22"/>
        </w:rPr>
        <w:t xml:space="preserve">№  ____________________ </w:t>
      </w:r>
    </w:p>
    <w:p w:rsidR="009D6C7E" w:rsidRPr="009D6C7E" w:rsidRDefault="009D6C7E" w:rsidP="009D6C7E">
      <w:pPr>
        <w:jc w:val="right"/>
        <w:rPr>
          <w:sz w:val="22"/>
          <w:szCs w:val="22"/>
        </w:rPr>
      </w:pPr>
    </w:p>
    <w:p w:rsidR="009D6C7E" w:rsidRDefault="009D6C7E" w:rsidP="005F62C3">
      <w:pPr>
        <w:pStyle w:val="1"/>
        <w:spacing w:before="0" w:after="0"/>
        <w:rPr>
          <w:rFonts w:ascii="Times New Roman" w:hAnsi="Times New Roman"/>
          <w:b w:val="0"/>
          <w:color w:val="auto"/>
          <w:sz w:val="22"/>
          <w:szCs w:val="22"/>
          <w:lang w:val="ru-RU"/>
        </w:rPr>
      </w:pPr>
      <w:r w:rsidRPr="005F62C3">
        <w:rPr>
          <w:rFonts w:ascii="Times New Roman" w:hAnsi="Times New Roman"/>
          <w:b w:val="0"/>
          <w:color w:val="auto"/>
          <w:sz w:val="22"/>
          <w:szCs w:val="22"/>
          <w:lang w:val="ru-RU"/>
        </w:rPr>
        <w:t>С П Е Ц И Ф И К А Ц И Я</w:t>
      </w:r>
    </w:p>
    <w:p w:rsidR="005F62C3" w:rsidRPr="005F62C3" w:rsidRDefault="005F62C3" w:rsidP="005F62C3">
      <w:pPr>
        <w:rPr>
          <w:lang w:eastAsia="x-none"/>
        </w:rPr>
      </w:pPr>
    </w:p>
    <w:tbl>
      <w:tblPr>
        <w:tblW w:w="14737" w:type="dxa"/>
        <w:jc w:val="center"/>
        <w:tblInd w:w="1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7"/>
        <w:gridCol w:w="2656"/>
        <w:gridCol w:w="1538"/>
        <w:gridCol w:w="2243"/>
        <w:gridCol w:w="2971"/>
        <w:gridCol w:w="822"/>
        <w:gridCol w:w="1019"/>
        <w:gridCol w:w="1543"/>
        <w:gridCol w:w="1238"/>
      </w:tblGrid>
      <w:tr w:rsidR="00C410AE" w:rsidRPr="006C35BF" w:rsidTr="00B550B5">
        <w:trPr>
          <w:trHeight w:val="20"/>
          <w:jc w:val="center"/>
        </w:trPr>
        <w:tc>
          <w:tcPr>
            <w:tcW w:w="707" w:type="dxa"/>
            <w:vMerge w:val="restart"/>
            <w:vAlign w:val="center"/>
          </w:tcPr>
          <w:p w:rsidR="00C410AE" w:rsidRPr="006C35BF" w:rsidRDefault="00C410AE" w:rsidP="00336ABF">
            <w:pPr>
              <w:widowControl w:val="0"/>
              <w:contextualSpacing/>
              <w:jc w:val="center"/>
              <w:rPr>
                <w:sz w:val="20"/>
                <w:szCs w:val="20"/>
              </w:rPr>
            </w:pPr>
            <w:r w:rsidRPr="006C35BF">
              <w:rPr>
                <w:sz w:val="20"/>
                <w:szCs w:val="20"/>
              </w:rPr>
              <w:t>№ п/п</w:t>
            </w:r>
          </w:p>
        </w:tc>
        <w:tc>
          <w:tcPr>
            <w:tcW w:w="2656" w:type="dxa"/>
            <w:vMerge w:val="restart"/>
            <w:vAlign w:val="center"/>
          </w:tcPr>
          <w:p w:rsidR="00C410AE" w:rsidRPr="006C35BF" w:rsidRDefault="00C410AE" w:rsidP="00336ABF">
            <w:pPr>
              <w:widowControl w:val="0"/>
              <w:contextualSpacing/>
              <w:jc w:val="center"/>
              <w:rPr>
                <w:sz w:val="20"/>
                <w:szCs w:val="20"/>
              </w:rPr>
            </w:pPr>
            <w:r w:rsidRPr="006C35BF">
              <w:rPr>
                <w:sz w:val="20"/>
                <w:szCs w:val="20"/>
              </w:rPr>
              <w:t>Наименование товара</w:t>
            </w:r>
          </w:p>
        </w:tc>
        <w:tc>
          <w:tcPr>
            <w:tcW w:w="1538" w:type="dxa"/>
            <w:vMerge w:val="restart"/>
          </w:tcPr>
          <w:p w:rsidR="00C410AE" w:rsidRPr="006C35BF" w:rsidRDefault="00C410AE" w:rsidP="00336ABF">
            <w:pPr>
              <w:widowControl w:val="0"/>
              <w:contextualSpacing/>
              <w:jc w:val="center"/>
              <w:rPr>
                <w:sz w:val="20"/>
                <w:szCs w:val="20"/>
              </w:rPr>
            </w:pPr>
            <w:r w:rsidRPr="006C35BF">
              <w:rPr>
                <w:sz w:val="20"/>
                <w:szCs w:val="20"/>
              </w:rPr>
              <w:t>ОКПД2/КТРУ</w:t>
            </w:r>
          </w:p>
        </w:tc>
        <w:tc>
          <w:tcPr>
            <w:tcW w:w="5214" w:type="dxa"/>
            <w:gridSpan w:val="2"/>
            <w:vAlign w:val="center"/>
          </w:tcPr>
          <w:p w:rsidR="00C410AE" w:rsidRPr="006C35BF" w:rsidRDefault="00C410AE" w:rsidP="00336ABF">
            <w:pPr>
              <w:widowControl w:val="0"/>
              <w:contextualSpacing/>
              <w:jc w:val="center"/>
              <w:rPr>
                <w:sz w:val="20"/>
                <w:szCs w:val="20"/>
              </w:rPr>
            </w:pPr>
            <w:r w:rsidRPr="006C35BF">
              <w:rPr>
                <w:sz w:val="20"/>
                <w:szCs w:val="20"/>
              </w:rPr>
              <w:t>Характеристики товара</w:t>
            </w:r>
          </w:p>
        </w:tc>
        <w:tc>
          <w:tcPr>
            <w:tcW w:w="822" w:type="dxa"/>
            <w:vMerge w:val="restart"/>
            <w:vAlign w:val="center"/>
          </w:tcPr>
          <w:p w:rsidR="00C410AE" w:rsidRPr="006C35BF" w:rsidRDefault="00C410AE" w:rsidP="00336ABF">
            <w:pPr>
              <w:widowControl w:val="0"/>
              <w:ind w:left="-24" w:firstLine="24"/>
              <w:contextualSpacing/>
              <w:jc w:val="center"/>
              <w:rPr>
                <w:sz w:val="20"/>
                <w:szCs w:val="20"/>
              </w:rPr>
            </w:pPr>
          </w:p>
          <w:p w:rsidR="00C410AE" w:rsidRPr="006C35BF" w:rsidRDefault="00C410AE" w:rsidP="00336ABF">
            <w:pPr>
              <w:widowControl w:val="0"/>
              <w:contextualSpacing/>
              <w:jc w:val="center"/>
              <w:rPr>
                <w:sz w:val="20"/>
                <w:szCs w:val="20"/>
              </w:rPr>
            </w:pPr>
            <w:r w:rsidRPr="006C35BF">
              <w:rPr>
                <w:sz w:val="20"/>
                <w:szCs w:val="20"/>
              </w:rPr>
              <w:t>Единица измерения</w:t>
            </w:r>
          </w:p>
        </w:tc>
        <w:tc>
          <w:tcPr>
            <w:tcW w:w="1019" w:type="dxa"/>
            <w:vMerge w:val="restart"/>
            <w:vAlign w:val="center"/>
          </w:tcPr>
          <w:p w:rsidR="00C410AE" w:rsidRPr="006C35BF" w:rsidRDefault="00C410AE" w:rsidP="00336ABF">
            <w:pPr>
              <w:widowControl w:val="0"/>
              <w:contextualSpacing/>
              <w:jc w:val="center"/>
              <w:rPr>
                <w:sz w:val="20"/>
                <w:szCs w:val="20"/>
              </w:rPr>
            </w:pPr>
          </w:p>
          <w:p w:rsidR="00C410AE" w:rsidRPr="006C35BF" w:rsidRDefault="00C410AE" w:rsidP="00336ABF">
            <w:pPr>
              <w:widowControl w:val="0"/>
              <w:contextualSpacing/>
              <w:jc w:val="center"/>
              <w:rPr>
                <w:sz w:val="20"/>
                <w:szCs w:val="20"/>
              </w:rPr>
            </w:pPr>
          </w:p>
          <w:p w:rsidR="00C410AE" w:rsidRPr="006C35BF" w:rsidRDefault="00C410AE" w:rsidP="00336ABF">
            <w:pPr>
              <w:widowControl w:val="0"/>
              <w:contextualSpacing/>
              <w:jc w:val="center"/>
              <w:rPr>
                <w:sz w:val="20"/>
                <w:szCs w:val="20"/>
              </w:rPr>
            </w:pPr>
            <w:r w:rsidRPr="006C35BF">
              <w:rPr>
                <w:sz w:val="20"/>
                <w:szCs w:val="20"/>
              </w:rPr>
              <w:t>Кол-</w:t>
            </w:r>
          </w:p>
          <w:p w:rsidR="00C410AE" w:rsidRPr="006C35BF" w:rsidRDefault="00C410AE" w:rsidP="00336ABF">
            <w:pPr>
              <w:widowControl w:val="0"/>
              <w:contextualSpacing/>
              <w:jc w:val="center"/>
              <w:rPr>
                <w:sz w:val="20"/>
                <w:szCs w:val="20"/>
              </w:rPr>
            </w:pPr>
            <w:r w:rsidRPr="006C35BF">
              <w:rPr>
                <w:sz w:val="20"/>
                <w:szCs w:val="20"/>
              </w:rPr>
              <w:t>во</w:t>
            </w:r>
          </w:p>
          <w:p w:rsidR="00C410AE" w:rsidRPr="006C35BF" w:rsidRDefault="00C410AE" w:rsidP="00336ABF">
            <w:pPr>
              <w:widowControl w:val="0"/>
              <w:contextualSpacing/>
              <w:jc w:val="center"/>
              <w:rPr>
                <w:sz w:val="20"/>
                <w:szCs w:val="20"/>
              </w:rPr>
            </w:pPr>
          </w:p>
        </w:tc>
        <w:tc>
          <w:tcPr>
            <w:tcW w:w="1543" w:type="dxa"/>
            <w:vMerge w:val="restart"/>
          </w:tcPr>
          <w:p w:rsidR="0075715D" w:rsidRDefault="00C410AE" w:rsidP="00636083">
            <w:pPr>
              <w:ind w:right="30"/>
              <w:jc w:val="center"/>
              <w:rPr>
                <w:rStyle w:val="blk"/>
                <w:sz w:val="20"/>
                <w:szCs w:val="20"/>
              </w:rPr>
            </w:pPr>
            <w:r w:rsidRPr="006C35BF">
              <w:rPr>
                <w:rStyle w:val="blk"/>
                <w:sz w:val="20"/>
                <w:szCs w:val="20"/>
              </w:rPr>
              <w:t>Цена за единицу измерения, руб.</w:t>
            </w:r>
          </w:p>
          <w:p w:rsidR="00C410AE" w:rsidRPr="006C35BF" w:rsidRDefault="00C410AE" w:rsidP="00636083">
            <w:pPr>
              <w:ind w:right="30"/>
              <w:jc w:val="center"/>
              <w:rPr>
                <w:sz w:val="20"/>
                <w:szCs w:val="20"/>
              </w:rPr>
            </w:pPr>
            <w:r w:rsidRPr="006C35BF">
              <w:rPr>
                <w:rStyle w:val="blk"/>
                <w:sz w:val="20"/>
                <w:szCs w:val="20"/>
              </w:rPr>
              <w:t xml:space="preserve">(включая НДС) </w:t>
            </w:r>
          </w:p>
        </w:tc>
        <w:tc>
          <w:tcPr>
            <w:tcW w:w="1238" w:type="dxa"/>
            <w:vMerge w:val="restart"/>
          </w:tcPr>
          <w:p w:rsidR="00C410AE" w:rsidRPr="006C35BF" w:rsidRDefault="00C410AE" w:rsidP="00336ABF">
            <w:pPr>
              <w:ind w:right="30"/>
              <w:jc w:val="center"/>
              <w:rPr>
                <w:sz w:val="20"/>
                <w:szCs w:val="20"/>
              </w:rPr>
            </w:pPr>
            <w:r w:rsidRPr="006C35BF">
              <w:rPr>
                <w:rStyle w:val="blk"/>
                <w:sz w:val="20"/>
                <w:szCs w:val="20"/>
              </w:rPr>
              <w:t>Стоимость, руб.</w:t>
            </w:r>
          </w:p>
          <w:p w:rsidR="00C410AE" w:rsidRPr="006C35BF" w:rsidRDefault="00C410AE" w:rsidP="00636083">
            <w:pPr>
              <w:ind w:right="30"/>
              <w:jc w:val="center"/>
              <w:rPr>
                <w:sz w:val="20"/>
                <w:szCs w:val="20"/>
              </w:rPr>
            </w:pPr>
            <w:r w:rsidRPr="006C35BF">
              <w:rPr>
                <w:rStyle w:val="blk"/>
                <w:sz w:val="20"/>
                <w:szCs w:val="20"/>
              </w:rPr>
              <w:t xml:space="preserve">(включая НДС) </w:t>
            </w:r>
          </w:p>
        </w:tc>
      </w:tr>
      <w:tr w:rsidR="00C410AE" w:rsidRPr="0064417D" w:rsidTr="00B550B5">
        <w:trPr>
          <w:trHeight w:val="20"/>
          <w:jc w:val="center"/>
        </w:trPr>
        <w:tc>
          <w:tcPr>
            <w:tcW w:w="707" w:type="dxa"/>
            <w:vMerge/>
            <w:vAlign w:val="center"/>
          </w:tcPr>
          <w:p w:rsidR="00C410AE" w:rsidRPr="00490409" w:rsidRDefault="00C410AE" w:rsidP="00336ABF">
            <w:pPr>
              <w:widowControl w:val="0"/>
              <w:contextualSpacing/>
              <w:jc w:val="center"/>
              <w:rPr>
                <w:b/>
                <w:sz w:val="20"/>
                <w:szCs w:val="20"/>
              </w:rPr>
            </w:pPr>
          </w:p>
        </w:tc>
        <w:tc>
          <w:tcPr>
            <w:tcW w:w="2656" w:type="dxa"/>
            <w:vMerge/>
            <w:vAlign w:val="center"/>
          </w:tcPr>
          <w:p w:rsidR="00C410AE" w:rsidRPr="00490409" w:rsidRDefault="00C410AE" w:rsidP="00336ABF">
            <w:pPr>
              <w:widowControl w:val="0"/>
              <w:contextualSpacing/>
              <w:jc w:val="center"/>
              <w:rPr>
                <w:b/>
                <w:sz w:val="20"/>
                <w:szCs w:val="20"/>
              </w:rPr>
            </w:pPr>
          </w:p>
        </w:tc>
        <w:tc>
          <w:tcPr>
            <w:tcW w:w="1538" w:type="dxa"/>
            <w:vMerge/>
          </w:tcPr>
          <w:p w:rsidR="00C410AE" w:rsidRPr="00490409" w:rsidRDefault="00C410AE" w:rsidP="00336ABF">
            <w:pPr>
              <w:jc w:val="center"/>
              <w:rPr>
                <w:b/>
                <w:bCs/>
                <w:sz w:val="20"/>
                <w:szCs w:val="20"/>
              </w:rPr>
            </w:pPr>
          </w:p>
        </w:tc>
        <w:tc>
          <w:tcPr>
            <w:tcW w:w="2243" w:type="dxa"/>
            <w:vAlign w:val="center"/>
          </w:tcPr>
          <w:p w:rsidR="00C410AE" w:rsidRPr="006C35BF" w:rsidRDefault="00C410AE" w:rsidP="00336ABF">
            <w:pPr>
              <w:jc w:val="center"/>
              <w:rPr>
                <w:sz w:val="20"/>
                <w:szCs w:val="20"/>
              </w:rPr>
            </w:pPr>
            <w:r w:rsidRPr="006C35BF">
              <w:rPr>
                <w:bCs/>
                <w:sz w:val="20"/>
                <w:szCs w:val="20"/>
              </w:rPr>
              <w:t>Наименование характеристики:</w:t>
            </w:r>
          </w:p>
        </w:tc>
        <w:tc>
          <w:tcPr>
            <w:tcW w:w="2971" w:type="dxa"/>
            <w:vAlign w:val="center"/>
          </w:tcPr>
          <w:p w:rsidR="00C410AE" w:rsidRPr="006C35BF" w:rsidRDefault="00C410AE" w:rsidP="00336ABF">
            <w:pPr>
              <w:widowControl w:val="0"/>
              <w:contextualSpacing/>
              <w:jc w:val="center"/>
              <w:rPr>
                <w:sz w:val="20"/>
                <w:szCs w:val="20"/>
              </w:rPr>
            </w:pPr>
            <w:r w:rsidRPr="006C35BF">
              <w:rPr>
                <w:bCs/>
                <w:sz w:val="20"/>
                <w:szCs w:val="20"/>
              </w:rPr>
              <w:t>Значение характеристики:</w:t>
            </w:r>
          </w:p>
        </w:tc>
        <w:tc>
          <w:tcPr>
            <w:tcW w:w="822" w:type="dxa"/>
            <w:vMerge/>
            <w:vAlign w:val="center"/>
          </w:tcPr>
          <w:p w:rsidR="00C410AE" w:rsidRPr="00490409" w:rsidRDefault="00C410AE" w:rsidP="00336ABF">
            <w:pPr>
              <w:widowControl w:val="0"/>
              <w:contextualSpacing/>
              <w:jc w:val="center"/>
              <w:rPr>
                <w:b/>
                <w:sz w:val="20"/>
                <w:szCs w:val="20"/>
              </w:rPr>
            </w:pPr>
          </w:p>
        </w:tc>
        <w:tc>
          <w:tcPr>
            <w:tcW w:w="1019" w:type="dxa"/>
            <w:vMerge/>
            <w:vAlign w:val="center"/>
          </w:tcPr>
          <w:p w:rsidR="00C410AE" w:rsidRPr="00490409" w:rsidRDefault="00C410AE" w:rsidP="00336ABF">
            <w:pPr>
              <w:widowControl w:val="0"/>
              <w:contextualSpacing/>
              <w:jc w:val="center"/>
              <w:rPr>
                <w:b/>
                <w:sz w:val="20"/>
                <w:szCs w:val="20"/>
              </w:rPr>
            </w:pPr>
          </w:p>
        </w:tc>
        <w:tc>
          <w:tcPr>
            <w:tcW w:w="1543" w:type="dxa"/>
            <w:vMerge/>
            <w:vAlign w:val="center"/>
          </w:tcPr>
          <w:p w:rsidR="00C410AE" w:rsidRPr="00490409" w:rsidRDefault="00C410AE" w:rsidP="00336ABF">
            <w:pPr>
              <w:widowControl w:val="0"/>
              <w:contextualSpacing/>
              <w:jc w:val="center"/>
              <w:rPr>
                <w:b/>
                <w:sz w:val="20"/>
                <w:szCs w:val="20"/>
              </w:rPr>
            </w:pPr>
          </w:p>
        </w:tc>
        <w:tc>
          <w:tcPr>
            <w:tcW w:w="1238" w:type="dxa"/>
            <w:vMerge/>
            <w:vAlign w:val="center"/>
          </w:tcPr>
          <w:p w:rsidR="00C410AE" w:rsidRPr="00490409" w:rsidRDefault="00C410AE" w:rsidP="00336ABF">
            <w:pPr>
              <w:widowControl w:val="0"/>
              <w:contextualSpacing/>
              <w:jc w:val="center"/>
              <w:rPr>
                <w:b/>
                <w:sz w:val="20"/>
                <w:szCs w:val="20"/>
              </w:rPr>
            </w:pPr>
          </w:p>
        </w:tc>
      </w:tr>
      <w:tr w:rsidR="00636083" w:rsidRPr="00CF0052" w:rsidTr="00B550B5">
        <w:trPr>
          <w:trHeight w:val="20"/>
          <w:jc w:val="center"/>
        </w:trPr>
        <w:tc>
          <w:tcPr>
            <w:tcW w:w="707" w:type="dxa"/>
            <w:vAlign w:val="center"/>
          </w:tcPr>
          <w:p w:rsidR="00636083" w:rsidRPr="00490409" w:rsidRDefault="00636083" w:rsidP="00CE6F19">
            <w:pPr>
              <w:widowControl w:val="0"/>
              <w:contextualSpacing/>
              <w:jc w:val="center"/>
              <w:rPr>
                <w:sz w:val="20"/>
                <w:szCs w:val="20"/>
              </w:rPr>
            </w:pPr>
            <w:r w:rsidRPr="00490409">
              <w:rPr>
                <w:sz w:val="20"/>
                <w:szCs w:val="20"/>
              </w:rPr>
              <w:t>1</w:t>
            </w:r>
          </w:p>
        </w:tc>
        <w:tc>
          <w:tcPr>
            <w:tcW w:w="2656" w:type="dxa"/>
            <w:vAlign w:val="center"/>
          </w:tcPr>
          <w:p w:rsidR="00636083" w:rsidRPr="00490409" w:rsidRDefault="00636083" w:rsidP="00CE6F19">
            <w:pPr>
              <w:widowControl w:val="0"/>
              <w:contextualSpacing/>
              <w:jc w:val="center"/>
              <w:rPr>
                <w:sz w:val="20"/>
                <w:szCs w:val="20"/>
              </w:rPr>
            </w:pPr>
            <w:r w:rsidRPr="00490409">
              <w:rPr>
                <w:sz w:val="20"/>
                <w:szCs w:val="20"/>
              </w:rPr>
              <w:t>2</w:t>
            </w:r>
          </w:p>
        </w:tc>
        <w:tc>
          <w:tcPr>
            <w:tcW w:w="1538" w:type="dxa"/>
            <w:vAlign w:val="center"/>
          </w:tcPr>
          <w:p w:rsidR="00636083" w:rsidRPr="00490409" w:rsidRDefault="00636083" w:rsidP="00CE6F19">
            <w:pPr>
              <w:jc w:val="center"/>
              <w:rPr>
                <w:bCs/>
                <w:sz w:val="20"/>
                <w:szCs w:val="20"/>
              </w:rPr>
            </w:pPr>
            <w:r w:rsidRPr="00490409">
              <w:rPr>
                <w:bCs/>
                <w:sz w:val="20"/>
                <w:szCs w:val="20"/>
              </w:rPr>
              <w:t>3</w:t>
            </w:r>
          </w:p>
        </w:tc>
        <w:tc>
          <w:tcPr>
            <w:tcW w:w="2243" w:type="dxa"/>
            <w:vAlign w:val="center"/>
          </w:tcPr>
          <w:p w:rsidR="00636083" w:rsidRPr="00490409" w:rsidRDefault="00636083" w:rsidP="00CE6F19">
            <w:pPr>
              <w:pStyle w:val="ConsPlusNormal"/>
              <w:widowControl w:val="0"/>
              <w:jc w:val="center"/>
              <w:rPr>
                <w:rFonts w:ascii="Times New Roman" w:hAnsi="Times New Roman"/>
                <w:bCs/>
                <w:sz w:val="20"/>
                <w:szCs w:val="20"/>
              </w:rPr>
            </w:pPr>
            <w:r w:rsidRPr="00490409">
              <w:rPr>
                <w:rFonts w:ascii="Times New Roman" w:hAnsi="Times New Roman"/>
                <w:bCs/>
                <w:sz w:val="20"/>
                <w:szCs w:val="20"/>
              </w:rPr>
              <w:t>4</w:t>
            </w:r>
          </w:p>
        </w:tc>
        <w:tc>
          <w:tcPr>
            <w:tcW w:w="2971" w:type="dxa"/>
            <w:vAlign w:val="center"/>
          </w:tcPr>
          <w:p w:rsidR="00636083" w:rsidRPr="00490409" w:rsidRDefault="00636083" w:rsidP="00CE6F19">
            <w:pPr>
              <w:widowControl w:val="0"/>
              <w:contextualSpacing/>
              <w:jc w:val="center"/>
              <w:rPr>
                <w:sz w:val="20"/>
                <w:szCs w:val="20"/>
              </w:rPr>
            </w:pPr>
            <w:r w:rsidRPr="00490409">
              <w:rPr>
                <w:sz w:val="20"/>
                <w:szCs w:val="20"/>
              </w:rPr>
              <w:t>5</w:t>
            </w:r>
          </w:p>
        </w:tc>
        <w:tc>
          <w:tcPr>
            <w:tcW w:w="822" w:type="dxa"/>
            <w:vAlign w:val="center"/>
          </w:tcPr>
          <w:p w:rsidR="00636083" w:rsidRPr="00490409" w:rsidRDefault="00636083" w:rsidP="00CE6F19">
            <w:pPr>
              <w:ind w:right="30"/>
              <w:jc w:val="center"/>
              <w:rPr>
                <w:sz w:val="20"/>
                <w:szCs w:val="20"/>
              </w:rPr>
            </w:pPr>
            <w:r w:rsidRPr="00490409">
              <w:rPr>
                <w:sz w:val="20"/>
                <w:szCs w:val="20"/>
              </w:rPr>
              <w:t>6</w:t>
            </w:r>
          </w:p>
        </w:tc>
        <w:tc>
          <w:tcPr>
            <w:tcW w:w="1019" w:type="dxa"/>
            <w:vAlign w:val="center"/>
          </w:tcPr>
          <w:p w:rsidR="00636083" w:rsidRPr="00490409" w:rsidRDefault="00636083" w:rsidP="00CE6F19">
            <w:pPr>
              <w:ind w:right="30"/>
              <w:jc w:val="center"/>
              <w:rPr>
                <w:sz w:val="20"/>
                <w:szCs w:val="20"/>
              </w:rPr>
            </w:pPr>
            <w:r w:rsidRPr="00490409">
              <w:rPr>
                <w:sz w:val="20"/>
                <w:szCs w:val="20"/>
              </w:rPr>
              <w:t>7</w:t>
            </w:r>
          </w:p>
        </w:tc>
        <w:tc>
          <w:tcPr>
            <w:tcW w:w="1543" w:type="dxa"/>
            <w:vAlign w:val="center"/>
          </w:tcPr>
          <w:p w:rsidR="00636083" w:rsidRPr="00490409" w:rsidRDefault="00636083" w:rsidP="00CE6F19">
            <w:pPr>
              <w:widowControl w:val="0"/>
              <w:contextualSpacing/>
              <w:jc w:val="center"/>
              <w:rPr>
                <w:sz w:val="20"/>
                <w:szCs w:val="20"/>
              </w:rPr>
            </w:pPr>
            <w:r w:rsidRPr="00490409">
              <w:rPr>
                <w:sz w:val="20"/>
                <w:szCs w:val="20"/>
              </w:rPr>
              <w:t>8</w:t>
            </w:r>
          </w:p>
        </w:tc>
        <w:tc>
          <w:tcPr>
            <w:tcW w:w="1238" w:type="dxa"/>
            <w:vAlign w:val="center"/>
          </w:tcPr>
          <w:p w:rsidR="00636083" w:rsidRPr="00490409" w:rsidRDefault="00636083" w:rsidP="00CE6F19">
            <w:pPr>
              <w:widowControl w:val="0"/>
              <w:contextualSpacing/>
              <w:jc w:val="center"/>
              <w:rPr>
                <w:sz w:val="20"/>
                <w:szCs w:val="20"/>
              </w:rPr>
            </w:pPr>
            <w:r>
              <w:rPr>
                <w:sz w:val="20"/>
                <w:szCs w:val="20"/>
              </w:rPr>
              <w:t>9</w:t>
            </w:r>
          </w:p>
        </w:tc>
      </w:tr>
      <w:tr w:rsidR="00636083" w:rsidRPr="00B550B5" w:rsidTr="00B550B5">
        <w:trPr>
          <w:trHeight w:val="20"/>
          <w:jc w:val="center"/>
        </w:trPr>
        <w:tc>
          <w:tcPr>
            <w:tcW w:w="707" w:type="dxa"/>
            <w:vMerge w:val="restart"/>
            <w:vAlign w:val="center"/>
          </w:tcPr>
          <w:p w:rsidR="00636083" w:rsidRPr="00B550B5" w:rsidRDefault="00636083" w:rsidP="00686A9E">
            <w:pPr>
              <w:pStyle w:val="afa"/>
              <w:jc w:val="center"/>
              <w:rPr>
                <w:sz w:val="22"/>
                <w:szCs w:val="22"/>
              </w:rPr>
            </w:pPr>
            <w:r w:rsidRPr="00B550B5">
              <w:rPr>
                <w:sz w:val="22"/>
                <w:szCs w:val="22"/>
              </w:rPr>
              <w:t>2</w:t>
            </w:r>
          </w:p>
        </w:tc>
        <w:tc>
          <w:tcPr>
            <w:tcW w:w="2656" w:type="dxa"/>
            <w:vMerge w:val="restart"/>
            <w:vAlign w:val="center"/>
          </w:tcPr>
          <w:p w:rsidR="00636083" w:rsidRPr="00B550B5" w:rsidRDefault="00636083" w:rsidP="009B6EFA">
            <w:pPr>
              <w:jc w:val="center"/>
              <w:rPr>
                <w:b/>
                <w:sz w:val="22"/>
                <w:szCs w:val="22"/>
              </w:rPr>
            </w:pPr>
            <w:r w:rsidRPr="00B550B5">
              <w:rPr>
                <w:b/>
                <w:sz w:val="22"/>
                <w:szCs w:val="22"/>
                <w:shd w:val="clear" w:color="auto" w:fill="FFFFFF"/>
              </w:rPr>
              <w:t xml:space="preserve">Счетчик электроэнергии </w:t>
            </w:r>
          </w:p>
        </w:tc>
        <w:tc>
          <w:tcPr>
            <w:tcW w:w="1538" w:type="dxa"/>
            <w:vMerge w:val="restart"/>
            <w:vAlign w:val="center"/>
          </w:tcPr>
          <w:p w:rsidR="00636083" w:rsidRPr="00B550B5" w:rsidRDefault="00636083" w:rsidP="009B6EFA">
            <w:pPr>
              <w:jc w:val="center"/>
              <w:rPr>
                <w:sz w:val="22"/>
                <w:szCs w:val="22"/>
              </w:rPr>
            </w:pPr>
            <w:r w:rsidRPr="00B550B5">
              <w:rPr>
                <w:sz w:val="22"/>
                <w:szCs w:val="22"/>
                <w:bdr w:val="none" w:sz="0" w:space="0" w:color="auto" w:frame="1"/>
                <w:shd w:val="clear" w:color="auto" w:fill="FFFFFF"/>
              </w:rPr>
              <w:t>26.51.63.130-00000003</w:t>
            </w:r>
          </w:p>
        </w:tc>
        <w:tc>
          <w:tcPr>
            <w:tcW w:w="2243" w:type="dxa"/>
            <w:vAlign w:val="center"/>
          </w:tcPr>
          <w:p w:rsidR="00636083" w:rsidRPr="00B550B5" w:rsidRDefault="00636083" w:rsidP="00D40B1F">
            <w:pPr>
              <w:widowControl w:val="0"/>
              <w:jc w:val="center"/>
              <w:rPr>
                <w:sz w:val="21"/>
                <w:szCs w:val="21"/>
              </w:rPr>
            </w:pPr>
            <w:r w:rsidRPr="00B550B5">
              <w:rPr>
                <w:sz w:val="21"/>
                <w:szCs w:val="21"/>
              </w:rPr>
              <w:t>Количество фаз</w:t>
            </w:r>
          </w:p>
        </w:tc>
        <w:tc>
          <w:tcPr>
            <w:tcW w:w="2971" w:type="dxa"/>
            <w:vAlign w:val="center"/>
          </w:tcPr>
          <w:p w:rsidR="00636083" w:rsidRPr="00B550B5" w:rsidRDefault="00CE6F19" w:rsidP="00D40B1F">
            <w:pPr>
              <w:widowControl w:val="0"/>
              <w:jc w:val="center"/>
              <w:rPr>
                <w:sz w:val="21"/>
                <w:szCs w:val="21"/>
              </w:rPr>
            </w:pPr>
            <w:r>
              <w:rPr>
                <w:sz w:val="21"/>
                <w:szCs w:val="21"/>
              </w:rPr>
              <w:t>1</w:t>
            </w:r>
          </w:p>
        </w:tc>
        <w:tc>
          <w:tcPr>
            <w:tcW w:w="822" w:type="dxa"/>
            <w:vMerge w:val="restart"/>
            <w:vAlign w:val="center"/>
          </w:tcPr>
          <w:p w:rsidR="00636083" w:rsidRPr="00B550B5" w:rsidRDefault="00636083" w:rsidP="00686A9E">
            <w:pPr>
              <w:jc w:val="center"/>
              <w:rPr>
                <w:color w:val="000000"/>
                <w:sz w:val="22"/>
                <w:szCs w:val="22"/>
              </w:rPr>
            </w:pPr>
            <w:r w:rsidRPr="00B550B5">
              <w:rPr>
                <w:color w:val="000000"/>
                <w:sz w:val="22"/>
                <w:szCs w:val="22"/>
              </w:rPr>
              <w:t>шт.</w:t>
            </w:r>
          </w:p>
        </w:tc>
        <w:tc>
          <w:tcPr>
            <w:tcW w:w="1019" w:type="dxa"/>
            <w:vMerge w:val="restart"/>
            <w:vAlign w:val="center"/>
          </w:tcPr>
          <w:p w:rsidR="00636083" w:rsidRPr="00B550B5" w:rsidRDefault="00CE6F19" w:rsidP="00686A9E">
            <w:pPr>
              <w:ind w:right="30"/>
              <w:jc w:val="center"/>
              <w:rPr>
                <w:sz w:val="22"/>
                <w:szCs w:val="22"/>
              </w:rPr>
            </w:pPr>
            <w:r>
              <w:rPr>
                <w:sz w:val="22"/>
                <w:szCs w:val="22"/>
              </w:rPr>
              <w:t>2</w:t>
            </w:r>
          </w:p>
        </w:tc>
        <w:tc>
          <w:tcPr>
            <w:tcW w:w="1543" w:type="dxa"/>
            <w:vMerge w:val="restart"/>
            <w:vAlign w:val="center"/>
          </w:tcPr>
          <w:p w:rsidR="00636083" w:rsidRPr="00B550B5" w:rsidRDefault="00636083" w:rsidP="00686A9E">
            <w:pPr>
              <w:ind w:right="30"/>
              <w:jc w:val="center"/>
              <w:rPr>
                <w:sz w:val="22"/>
                <w:szCs w:val="22"/>
              </w:rPr>
            </w:pPr>
          </w:p>
        </w:tc>
        <w:tc>
          <w:tcPr>
            <w:tcW w:w="1238" w:type="dxa"/>
            <w:vMerge w:val="restart"/>
            <w:vAlign w:val="center"/>
          </w:tcPr>
          <w:p w:rsidR="00636083" w:rsidRPr="00B550B5" w:rsidRDefault="00636083" w:rsidP="00686A9E">
            <w:pPr>
              <w:widowControl w:val="0"/>
              <w:contextualSpacing/>
              <w:jc w:val="center"/>
              <w:rPr>
                <w:sz w:val="22"/>
                <w:szCs w:val="22"/>
              </w:rPr>
            </w:pPr>
          </w:p>
        </w:tc>
      </w:tr>
      <w:tr w:rsidR="00636083" w:rsidRPr="00B550B5" w:rsidTr="00B550B5">
        <w:trPr>
          <w:trHeight w:val="20"/>
          <w:jc w:val="center"/>
        </w:trPr>
        <w:tc>
          <w:tcPr>
            <w:tcW w:w="707" w:type="dxa"/>
            <w:vMerge/>
            <w:vAlign w:val="center"/>
          </w:tcPr>
          <w:p w:rsidR="00636083" w:rsidRPr="00B550B5" w:rsidRDefault="00636083" w:rsidP="00686A9E">
            <w:pPr>
              <w:pStyle w:val="afa"/>
              <w:jc w:val="center"/>
              <w:rPr>
                <w:sz w:val="22"/>
                <w:szCs w:val="22"/>
              </w:rPr>
            </w:pPr>
          </w:p>
        </w:tc>
        <w:tc>
          <w:tcPr>
            <w:tcW w:w="2656" w:type="dxa"/>
            <w:vMerge/>
            <w:vAlign w:val="center"/>
          </w:tcPr>
          <w:p w:rsidR="00636083" w:rsidRPr="00B550B5" w:rsidRDefault="00636083" w:rsidP="00686A9E">
            <w:pPr>
              <w:rPr>
                <w:color w:val="000000"/>
                <w:sz w:val="22"/>
                <w:szCs w:val="22"/>
              </w:rPr>
            </w:pPr>
          </w:p>
        </w:tc>
        <w:tc>
          <w:tcPr>
            <w:tcW w:w="1538" w:type="dxa"/>
            <w:vMerge/>
            <w:vAlign w:val="center"/>
          </w:tcPr>
          <w:p w:rsidR="00636083" w:rsidRPr="00B550B5" w:rsidRDefault="00636083" w:rsidP="00686A9E">
            <w:pPr>
              <w:jc w:val="center"/>
              <w:rPr>
                <w:color w:val="000000"/>
                <w:sz w:val="22"/>
                <w:szCs w:val="22"/>
              </w:rPr>
            </w:pPr>
          </w:p>
        </w:tc>
        <w:tc>
          <w:tcPr>
            <w:tcW w:w="2243" w:type="dxa"/>
            <w:vAlign w:val="center"/>
          </w:tcPr>
          <w:p w:rsidR="00636083" w:rsidRPr="00B550B5" w:rsidRDefault="00636083" w:rsidP="00D40B1F">
            <w:pPr>
              <w:widowControl w:val="0"/>
              <w:jc w:val="center"/>
              <w:rPr>
                <w:sz w:val="21"/>
                <w:szCs w:val="21"/>
              </w:rPr>
            </w:pPr>
            <w:r w:rsidRPr="00B550B5">
              <w:rPr>
                <w:sz w:val="21"/>
                <w:szCs w:val="21"/>
              </w:rPr>
              <w:t>Тип</w:t>
            </w:r>
          </w:p>
        </w:tc>
        <w:tc>
          <w:tcPr>
            <w:tcW w:w="2971" w:type="dxa"/>
            <w:vAlign w:val="center"/>
          </w:tcPr>
          <w:p w:rsidR="00636083" w:rsidRPr="00B550B5" w:rsidRDefault="00636083" w:rsidP="00D40B1F">
            <w:pPr>
              <w:widowControl w:val="0"/>
              <w:jc w:val="center"/>
              <w:rPr>
                <w:sz w:val="21"/>
                <w:szCs w:val="21"/>
              </w:rPr>
            </w:pPr>
            <w:r w:rsidRPr="00B550B5">
              <w:rPr>
                <w:sz w:val="21"/>
                <w:szCs w:val="21"/>
              </w:rPr>
              <w:t>Однотарифный</w:t>
            </w:r>
          </w:p>
        </w:tc>
        <w:tc>
          <w:tcPr>
            <w:tcW w:w="822" w:type="dxa"/>
            <w:vMerge/>
            <w:vAlign w:val="center"/>
          </w:tcPr>
          <w:p w:rsidR="00636083" w:rsidRPr="00B550B5" w:rsidRDefault="00636083" w:rsidP="00686A9E">
            <w:pPr>
              <w:jc w:val="center"/>
              <w:rPr>
                <w:color w:val="000000"/>
                <w:sz w:val="22"/>
                <w:szCs w:val="22"/>
              </w:rPr>
            </w:pPr>
          </w:p>
        </w:tc>
        <w:tc>
          <w:tcPr>
            <w:tcW w:w="1019" w:type="dxa"/>
            <w:vMerge/>
            <w:vAlign w:val="center"/>
          </w:tcPr>
          <w:p w:rsidR="00636083" w:rsidRPr="00B550B5" w:rsidRDefault="00636083" w:rsidP="00686A9E">
            <w:pPr>
              <w:ind w:right="30"/>
              <w:jc w:val="center"/>
              <w:rPr>
                <w:sz w:val="22"/>
                <w:szCs w:val="22"/>
              </w:rPr>
            </w:pPr>
          </w:p>
        </w:tc>
        <w:tc>
          <w:tcPr>
            <w:tcW w:w="1543" w:type="dxa"/>
            <w:vMerge/>
            <w:vAlign w:val="center"/>
          </w:tcPr>
          <w:p w:rsidR="00636083" w:rsidRPr="00B550B5" w:rsidRDefault="00636083" w:rsidP="00686A9E">
            <w:pPr>
              <w:ind w:right="30"/>
              <w:jc w:val="center"/>
              <w:rPr>
                <w:sz w:val="22"/>
                <w:szCs w:val="22"/>
              </w:rPr>
            </w:pPr>
          </w:p>
        </w:tc>
        <w:tc>
          <w:tcPr>
            <w:tcW w:w="1238" w:type="dxa"/>
            <w:vMerge/>
            <w:vAlign w:val="center"/>
          </w:tcPr>
          <w:p w:rsidR="00636083" w:rsidRPr="00B550B5" w:rsidRDefault="00636083" w:rsidP="00686A9E">
            <w:pPr>
              <w:widowControl w:val="0"/>
              <w:contextualSpacing/>
              <w:jc w:val="center"/>
              <w:rPr>
                <w:sz w:val="22"/>
                <w:szCs w:val="22"/>
              </w:rPr>
            </w:pPr>
          </w:p>
        </w:tc>
      </w:tr>
      <w:tr w:rsidR="00636083" w:rsidRPr="00B550B5" w:rsidTr="00B550B5">
        <w:trPr>
          <w:trHeight w:val="20"/>
          <w:jc w:val="center"/>
        </w:trPr>
        <w:tc>
          <w:tcPr>
            <w:tcW w:w="707" w:type="dxa"/>
            <w:vMerge/>
            <w:vAlign w:val="center"/>
          </w:tcPr>
          <w:p w:rsidR="00636083" w:rsidRPr="00B550B5" w:rsidRDefault="00636083" w:rsidP="00686A9E">
            <w:pPr>
              <w:pStyle w:val="afa"/>
              <w:jc w:val="center"/>
              <w:rPr>
                <w:sz w:val="22"/>
                <w:szCs w:val="22"/>
              </w:rPr>
            </w:pPr>
          </w:p>
        </w:tc>
        <w:tc>
          <w:tcPr>
            <w:tcW w:w="2656" w:type="dxa"/>
            <w:vMerge/>
            <w:vAlign w:val="center"/>
          </w:tcPr>
          <w:p w:rsidR="00636083" w:rsidRPr="00B550B5" w:rsidRDefault="00636083" w:rsidP="00686A9E">
            <w:pPr>
              <w:rPr>
                <w:color w:val="000000"/>
                <w:sz w:val="22"/>
                <w:szCs w:val="22"/>
              </w:rPr>
            </w:pPr>
          </w:p>
        </w:tc>
        <w:tc>
          <w:tcPr>
            <w:tcW w:w="1538" w:type="dxa"/>
            <w:vMerge/>
            <w:vAlign w:val="center"/>
          </w:tcPr>
          <w:p w:rsidR="00636083" w:rsidRPr="00B550B5" w:rsidRDefault="00636083" w:rsidP="00686A9E">
            <w:pPr>
              <w:jc w:val="center"/>
              <w:rPr>
                <w:color w:val="000000"/>
                <w:sz w:val="22"/>
                <w:szCs w:val="22"/>
              </w:rPr>
            </w:pPr>
          </w:p>
        </w:tc>
        <w:tc>
          <w:tcPr>
            <w:tcW w:w="2243" w:type="dxa"/>
            <w:vAlign w:val="center"/>
          </w:tcPr>
          <w:p w:rsidR="00636083" w:rsidRPr="00B550B5" w:rsidRDefault="00636083" w:rsidP="00D40B1F">
            <w:pPr>
              <w:widowControl w:val="0"/>
              <w:jc w:val="center"/>
              <w:rPr>
                <w:sz w:val="21"/>
                <w:szCs w:val="21"/>
              </w:rPr>
            </w:pPr>
            <w:r w:rsidRPr="00B550B5">
              <w:rPr>
                <w:sz w:val="21"/>
                <w:szCs w:val="21"/>
              </w:rPr>
              <w:t>Класс точности</w:t>
            </w:r>
          </w:p>
        </w:tc>
        <w:tc>
          <w:tcPr>
            <w:tcW w:w="2971" w:type="dxa"/>
            <w:vAlign w:val="center"/>
          </w:tcPr>
          <w:p w:rsidR="00636083" w:rsidRPr="00B550B5" w:rsidRDefault="00636083" w:rsidP="00D40B1F">
            <w:pPr>
              <w:widowControl w:val="0"/>
              <w:jc w:val="center"/>
              <w:rPr>
                <w:sz w:val="21"/>
                <w:szCs w:val="21"/>
              </w:rPr>
            </w:pPr>
            <w:r w:rsidRPr="00B550B5">
              <w:rPr>
                <w:sz w:val="21"/>
                <w:szCs w:val="21"/>
              </w:rPr>
              <w:t>1.0</w:t>
            </w:r>
          </w:p>
        </w:tc>
        <w:tc>
          <w:tcPr>
            <w:tcW w:w="822" w:type="dxa"/>
            <w:vMerge/>
            <w:vAlign w:val="center"/>
          </w:tcPr>
          <w:p w:rsidR="00636083" w:rsidRPr="00B550B5" w:rsidRDefault="00636083" w:rsidP="00686A9E">
            <w:pPr>
              <w:jc w:val="center"/>
              <w:rPr>
                <w:color w:val="000000"/>
                <w:sz w:val="22"/>
                <w:szCs w:val="22"/>
              </w:rPr>
            </w:pPr>
          </w:p>
        </w:tc>
        <w:tc>
          <w:tcPr>
            <w:tcW w:w="1019" w:type="dxa"/>
            <w:vMerge/>
            <w:vAlign w:val="center"/>
          </w:tcPr>
          <w:p w:rsidR="00636083" w:rsidRPr="00B550B5" w:rsidRDefault="00636083" w:rsidP="00686A9E">
            <w:pPr>
              <w:ind w:right="30"/>
              <w:jc w:val="center"/>
              <w:rPr>
                <w:sz w:val="22"/>
                <w:szCs w:val="22"/>
              </w:rPr>
            </w:pPr>
          </w:p>
        </w:tc>
        <w:tc>
          <w:tcPr>
            <w:tcW w:w="1543" w:type="dxa"/>
            <w:vMerge/>
            <w:vAlign w:val="center"/>
          </w:tcPr>
          <w:p w:rsidR="00636083" w:rsidRPr="00B550B5" w:rsidRDefault="00636083" w:rsidP="00686A9E">
            <w:pPr>
              <w:ind w:right="30"/>
              <w:jc w:val="center"/>
              <w:rPr>
                <w:sz w:val="22"/>
                <w:szCs w:val="22"/>
              </w:rPr>
            </w:pPr>
          </w:p>
        </w:tc>
        <w:tc>
          <w:tcPr>
            <w:tcW w:w="1238" w:type="dxa"/>
            <w:vMerge/>
            <w:vAlign w:val="center"/>
          </w:tcPr>
          <w:p w:rsidR="00636083" w:rsidRPr="00B550B5" w:rsidRDefault="00636083" w:rsidP="00686A9E">
            <w:pPr>
              <w:widowControl w:val="0"/>
              <w:contextualSpacing/>
              <w:jc w:val="center"/>
              <w:rPr>
                <w:sz w:val="22"/>
                <w:szCs w:val="22"/>
              </w:rPr>
            </w:pPr>
          </w:p>
        </w:tc>
      </w:tr>
      <w:tr w:rsidR="00636083" w:rsidRPr="00B550B5" w:rsidTr="00B550B5">
        <w:trPr>
          <w:trHeight w:val="20"/>
          <w:jc w:val="center"/>
        </w:trPr>
        <w:tc>
          <w:tcPr>
            <w:tcW w:w="707" w:type="dxa"/>
            <w:vMerge/>
            <w:vAlign w:val="center"/>
          </w:tcPr>
          <w:p w:rsidR="00636083" w:rsidRPr="00B550B5" w:rsidRDefault="00636083" w:rsidP="00686A9E">
            <w:pPr>
              <w:pStyle w:val="afa"/>
              <w:jc w:val="center"/>
              <w:rPr>
                <w:sz w:val="22"/>
                <w:szCs w:val="22"/>
              </w:rPr>
            </w:pPr>
          </w:p>
        </w:tc>
        <w:tc>
          <w:tcPr>
            <w:tcW w:w="2656" w:type="dxa"/>
            <w:vMerge/>
            <w:vAlign w:val="center"/>
          </w:tcPr>
          <w:p w:rsidR="00636083" w:rsidRPr="00B550B5" w:rsidRDefault="00636083" w:rsidP="00686A9E">
            <w:pPr>
              <w:rPr>
                <w:color w:val="000000"/>
                <w:sz w:val="22"/>
                <w:szCs w:val="22"/>
              </w:rPr>
            </w:pPr>
          </w:p>
        </w:tc>
        <w:tc>
          <w:tcPr>
            <w:tcW w:w="1538" w:type="dxa"/>
            <w:vMerge/>
            <w:vAlign w:val="center"/>
          </w:tcPr>
          <w:p w:rsidR="00636083" w:rsidRPr="00B550B5" w:rsidRDefault="00636083" w:rsidP="00686A9E">
            <w:pPr>
              <w:jc w:val="center"/>
              <w:rPr>
                <w:color w:val="000000"/>
                <w:sz w:val="22"/>
                <w:szCs w:val="22"/>
              </w:rPr>
            </w:pPr>
          </w:p>
        </w:tc>
        <w:tc>
          <w:tcPr>
            <w:tcW w:w="2243" w:type="dxa"/>
            <w:vAlign w:val="center"/>
          </w:tcPr>
          <w:p w:rsidR="00636083" w:rsidRPr="00B550B5" w:rsidRDefault="00636083" w:rsidP="00D40B1F">
            <w:pPr>
              <w:widowControl w:val="0"/>
              <w:jc w:val="center"/>
              <w:rPr>
                <w:sz w:val="21"/>
                <w:szCs w:val="21"/>
              </w:rPr>
            </w:pPr>
            <w:r w:rsidRPr="00B550B5">
              <w:rPr>
                <w:sz w:val="21"/>
                <w:szCs w:val="21"/>
              </w:rPr>
              <w:t>Номинальное напряжение, В</w:t>
            </w:r>
          </w:p>
        </w:tc>
        <w:tc>
          <w:tcPr>
            <w:tcW w:w="2971" w:type="dxa"/>
            <w:vAlign w:val="center"/>
          </w:tcPr>
          <w:p w:rsidR="00636083" w:rsidRPr="00B550B5" w:rsidRDefault="00CE6F19" w:rsidP="00D40B1F">
            <w:pPr>
              <w:widowControl w:val="0"/>
              <w:jc w:val="center"/>
              <w:rPr>
                <w:sz w:val="21"/>
                <w:szCs w:val="21"/>
              </w:rPr>
            </w:pPr>
            <w:r>
              <w:rPr>
                <w:sz w:val="21"/>
                <w:szCs w:val="21"/>
              </w:rPr>
              <w:t>230</w:t>
            </w:r>
          </w:p>
        </w:tc>
        <w:tc>
          <w:tcPr>
            <w:tcW w:w="822" w:type="dxa"/>
            <w:vMerge/>
            <w:vAlign w:val="center"/>
          </w:tcPr>
          <w:p w:rsidR="00636083" w:rsidRPr="00B550B5" w:rsidRDefault="00636083" w:rsidP="00686A9E">
            <w:pPr>
              <w:jc w:val="center"/>
              <w:rPr>
                <w:color w:val="000000"/>
                <w:sz w:val="22"/>
                <w:szCs w:val="22"/>
              </w:rPr>
            </w:pPr>
          </w:p>
        </w:tc>
        <w:tc>
          <w:tcPr>
            <w:tcW w:w="1019" w:type="dxa"/>
            <w:vMerge/>
            <w:vAlign w:val="center"/>
          </w:tcPr>
          <w:p w:rsidR="00636083" w:rsidRPr="00B550B5" w:rsidRDefault="00636083" w:rsidP="00686A9E">
            <w:pPr>
              <w:ind w:right="30"/>
              <w:jc w:val="center"/>
              <w:rPr>
                <w:sz w:val="22"/>
                <w:szCs w:val="22"/>
              </w:rPr>
            </w:pPr>
          </w:p>
        </w:tc>
        <w:tc>
          <w:tcPr>
            <w:tcW w:w="1543" w:type="dxa"/>
            <w:vMerge/>
            <w:vAlign w:val="center"/>
          </w:tcPr>
          <w:p w:rsidR="00636083" w:rsidRPr="00B550B5" w:rsidRDefault="00636083" w:rsidP="00686A9E">
            <w:pPr>
              <w:ind w:right="30"/>
              <w:jc w:val="center"/>
              <w:rPr>
                <w:sz w:val="22"/>
                <w:szCs w:val="22"/>
              </w:rPr>
            </w:pPr>
          </w:p>
        </w:tc>
        <w:tc>
          <w:tcPr>
            <w:tcW w:w="1238" w:type="dxa"/>
            <w:vMerge/>
            <w:vAlign w:val="center"/>
          </w:tcPr>
          <w:p w:rsidR="00636083" w:rsidRPr="00B550B5" w:rsidRDefault="00636083" w:rsidP="00686A9E">
            <w:pPr>
              <w:widowControl w:val="0"/>
              <w:contextualSpacing/>
              <w:jc w:val="center"/>
              <w:rPr>
                <w:sz w:val="22"/>
                <w:szCs w:val="22"/>
              </w:rPr>
            </w:pPr>
          </w:p>
        </w:tc>
      </w:tr>
      <w:tr w:rsidR="00636083" w:rsidRPr="00B550B5" w:rsidTr="00B550B5">
        <w:trPr>
          <w:trHeight w:val="20"/>
          <w:jc w:val="center"/>
        </w:trPr>
        <w:tc>
          <w:tcPr>
            <w:tcW w:w="707" w:type="dxa"/>
            <w:vMerge/>
            <w:vAlign w:val="center"/>
          </w:tcPr>
          <w:p w:rsidR="00636083" w:rsidRPr="00B550B5" w:rsidRDefault="00636083" w:rsidP="00686A9E">
            <w:pPr>
              <w:pStyle w:val="afa"/>
              <w:jc w:val="center"/>
              <w:rPr>
                <w:sz w:val="22"/>
                <w:szCs w:val="22"/>
              </w:rPr>
            </w:pPr>
          </w:p>
        </w:tc>
        <w:tc>
          <w:tcPr>
            <w:tcW w:w="2656" w:type="dxa"/>
            <w:vMerge/>
            <w:vAlign w:val="center"/>
          </w:tcPr>
          <w:p w:rsidR="00636083" w:rsidRPr="00B550B5" w:rsidRDefault="00636083" w:rsidP="00686A9E">
            <w:pPr>
              <w:rPr>
                <w:color w:val="000000"/>
                <w:sz w:val="22"/>
                <w:szCs w:val="22"/>
              </w:rPr>
            </w:pPr>
          </w:p>
        </w:tc>
        <w:tc>
          <w:tcPr>
            <w:tcW w:w="1538" w:type="dxa"/>
            <w:vMerge/>
            <w:vAlign w:val="center"/>
          </w:tcPr>
          <w:p w:rsidR="00636083" w:rsidRPr="00B550B5" w:rsidRDefault="00636083" w:rsidP="00686A9E">
            <w:pPr>
              <w:jc w:val="center"/>
              <w:rPr>
                <w:color w:val="000000"/>
                <w:sz w:val="22"/>
                <w:szCs w:val="22"/>
              </w:rPr>
            </w:pPr>
          </w:p>
        </w:tc>
        <w:tc>
          <w:tcPr>
            <w:tcW w:w="2243" w:type="dxa"/>
            <w:vAlign w:val="center"/>
          </w:tcPr>
          <w:p w:rsidR="00636083" w:rsidRPr="00B550B5" w:rsidRDefault="00636083" w:rsidP="00D40B1F">
            <w:pPr>
              <w:widowControl w:val="0"/>
              <w:jc w:val="center"/>
              <w:rPr>
                <w:sz w:val="21"/>
                <w:szCs w:val="21"/>
              </w:rPr>
            </w:pPr>
            <w:r w:rsidRPr="00B550B5">
              <w:rPr>
                <w:sz w:val="21"/>
                <w:szCs w:val="21"/>
                <w:shd w:val="clear" w:color="auto" w:fill="FFFFFF"/>
              </w:rPr>
              <w:t>Номинальный (максимальный) ток счетчика, А</w:t>
            </w:r>
          </w:p>
        </w:tc>
        <w:tc>
          <w:tcPr>
            <w:tcW w:w="2971" w:type="dxa"/>
            <w:vAlign w:val="center"/>
          </w:tcPr>
          <w:p w:rsidR="00636083" w:rsidRPr="00B550B5" w:rsidRDefault="00CE6F19" w:rsidP="00CE6F19">
            <w:pPr>
              <w:widowControl w:val="0"/>
              <w:jc w:val="center"/>
              <w:rPr>
                <w:sz w:val="21"/>
                <w:szCs w:val="21"/>
              </w:rPr>
            </w:pPr>
            <w:r>
              <w:rPr>
                <w:sz w:val="21"/>
                <w:szCs w:val="21"/>
              </w:rPr>
              <w:t>5(60</w:t>
            </w:r>
            <w:r w:rsidR="00636083" w:rsidRPr="00B550B5">
              <w:rPr>
                <w:sz w:val="21"/>
                <w:szCs w:val="21"/>
              </w:rPr>
              <w:t>)</w:t>
            </w:r>
          </w:p>
        </w:tc>
        <w:tc>
          <w:tcPr>
            <w:tcW w:w="822" w:type="dxa"/>
            <w:vMerge/>
            <w:vAlign w:val="center"/>
          </w:tcPr>
          <w:p w:rsidR="00636083" w:rsidRPr="00B550B5" w:rsidRDefault="00636083" w:rsidP="00686A9E">
            <w:pPr>
              <w:jc w:val="center"/>
              <w:rPr>
                <w:color w:val="000000"/>
                <w:sz w:val="22"/>
                <w:szCs w:val="22"/>
              </w:rPr>
            </w:pPr>
          </w:p>
        </w:tc>
        <w:tc>
          <w:tcPr>
            <w:tcW w:w="1019" w:type="dxa"/>
            <w:vMerge/>
            <w:vAlign w:val="center"/>
          </w:tcPr>
          <w:p w:rsidR="00636083" w:rsidRPr="00B550B5" w:rsidRDefault="00636083" w:rsidP="00686A9E">
            <w:pPr>
              <w:ind w:right="30"/>
              <w:jc w:val="center"/>
              <w:rPr>
                <w:sz w:val="22"/>
                <w:szCs w:val="22"/>
              </w:rPr>
            </w:pPr>
          </w:p>
        </w:tc>
        <w:tc>
          <w:tcPr>
            <w:tcW w:w="1543" w:type="dxa"/>
            <w:vMerge/>
            <w:vAlign w:val="center"/>
          </w:tcPr>
          <w:p w:rsidR="00636083" w:rsidRPr="00B550B5" w:rsidRDefault="00636083" w:rsidP="00686A9E">
            <w:pPr>
              <w:ind w:right="30"/>
              <w:jc w:val="center"/>
              <w:rPr>
                <w:sz w:val="22"/>
                <w:szCs w:val="22"/>
              </w:rPr>
            </w:pPr>
          </w:p>
        </w:tc>
        <w:tc>
          <w:tcPr>
            <w:tcW w:w="1238" w:type="dxa"/>
            <w:vMerge/>
            <w:vAlign w:val="center"/>
          </w:tcPr>
          <w:p w:rsidR="00636083" w:rsidRPr="00B550B5" w:rsidRDefault="00636083" w:rsidP="00686A9E">
            <w:pPr>
              <w:widowControl w:val="0"/>
              <w:contextualSpacing/>
              <w:jc w:val="center"/>
              <w:rPr>
                <w:sz w:val="22"/>
                <w:szCs w:val="22"/>
              </w:rPr>
            </w:pPr>
          </w:p>
        </w:tc>
      </w:tr>
      <w:tr w:rsidR="00636083" w:rsidRPr="00B550B5" w:rsidTr="00B550B5">
        <w:trPr>
          <w:trHeight w:val="20"/>
          <w:jc w:val="center"/>
        </w:trPr>
        <w:tc>
          <w:tcPr>
            <w:tcW w:w="707" w:type="dxa"/>
            <w:vMerge/>
            <w:vAlign w:val="center"/>
          </w:tcPr>
          <w:p w:rsidR="00636083" w:rsidRPr="00B550B5" w:rsidRDefault="00636083" w:rsidP="00686A9E">
            <w:pPr>
              <w:pStyle w:val="afa"/>
              <w:jc w:val="center"/>
              <w:rPr>
                <w:sz w:val="22"/>
                <w:szCs w:val="22"/>
              </w:rPr>
            </w:pPr>
          </w:p>
        </w:tc>
        <w:tc>
          <w:tcPr>
            <w:tcW w:w="2656" w:type="dxa"/>
            <w:vMerge/>
            <w:vAlign w:val="center"/>
          </w:tcPr>
          <w:p w:rsidR="00636083" w:rsidRPr="00B550B5" w:rsidRDefault="00636083" w:rsidP="00686A9E">
            <w:pPr>
              <w:rPr>
                <w:color w:val="000000"/>
                <w:sz w:val="22"/>
                <w:szCs w:val="22"/>
              </w:rPr>
            </w:pPr>
          </w:p>
        </w:tc>
        <w:tc>
          <w:tcPr>
            <w:tcW w:w="1538" w:type="dxa"/>
            <w:vMerge/>
            <w:vAlign w:val="center"/>
          </w:tcPr>
          <w:p w:rsidR="00636083" w:rsidRPr="00B550B5" w:rsidRDefault="00636083" w:rsidP="00686A9E">
            <w:pPr>
              <w:jc w:val="center"/>
              <w:rPr>
                <w:color w:val="000000"/>
                <w:sz w:val="22"/>
                <w:szCs w:val="22"/>
              </w:rPr>
            </w:pPr>
          </w:p>
        </w:tc>
        <w:tc>
          <w:tcPr>
            <w:tcW w:w="2243" w:type="dxa"/>
            <w:vAlign w:val="center"/>
          </w:tcPr>
          <w:p w:rsidR="00636083" w:rsidRPr="00B550B5" w:rsidRDefault="00636083" w:rsidP="00D40B1F">
            <w:pPr>
              <w:jc w:val="center"/>
              <w:rPr>
                <w:sz w:val="21"/>
                <w:szCs w:val="21"/>
              </w:rPr>
            </w:pPr>
            <w:r w:rsidRPr="00B550B5">
              <w:rPr>
                <w:sz w:val="21"/>
                <w:szCs w:val="21"/>
              </w:rPr>
              <w:t>Способ монтажа</w:t>
            </w:r>
          </w:p>
        </w:tc>
        <w:tc>
          <w:tcPr>
            <w:tcW w:w="2971" w:type="dxa"/>
            <w:vAlign w:val="center"/>
          </w:tcPr>
          <w:p w:rsidR="00636083" w:rsidRPr="00B550B5" w:rsidRDefault="00636083" w:rsidP="00D40B1F">
            <w:pPr>
              <w:jc w:val="center"/>
              <w:rPr>
                <w:sz w:val="21"/>
                <w:szCs w:val="21"/>
              </w:rPr>
            </w:pPr>
            <w:r w:rsidRPr="00B550B5">
              <w:rPr>
                <w:sz w:val="21"/>
                <w:szCs w:val="21"/>
              </w:rPr>
              <w:t>DIN-рейка</w:t>
            </w:r>
          </w:p>
        </w:tc>
        <w:tc>
          <w:tcPr>
            <w:tcW w:w="822" w:type="dxa"/>
            <w:vMerge/>
            <w:vAlign w:val="center"/>
          </w:tcPr>
          <w:p w:rsidR="00636083" w:rsidRPr="00B550B5" w:rsidRDefault="00636083" w:rsidP="00686A9E">
            <w:pPr>
              <w:jc w:val="center"/>
              <w:rPr>
                <w:color w:val="000000"/>
                <w:sz w:val="22"/>
                <w:szCs w:val="22"/>
              </w:rPr>
            </w:pPr>
          </w:p>
        </w:tc>
        <w:tc>
          <w:tcPr>
            <w:tcW w:w="1019" w:type="dxa"/>
            <w:vMerge/>
            <w:vAlign w:val="center"/>
          </w:tcPr>
          <w:p w:rsidR="00636083" w:rsidRPr="00B550B5" w:rsidRDefault="00636083" w:rsidP="00686A9E">
            <w:pPr>
              <w:ind w:right="30"/>
              <w:jc w:val="center"/>
              <w:rPr>
                <w:sz w:val="22"/>
                <w:szCs w:val="22"/>
              </w:rPr>
            </w:pPr>
          </w:p>
        </w:tc>
        <w:tc>
          <w:tcPr>
            <w:tcW w:w="1543" w:type="dxa"/>
            <w:vMerge/>
            <w:vAlign w:val="center"/>
          </w:tcPr>
          <w:p w:rsidR="00636083" w:rsidRPr="00B550B5" w:rsidRDefault="00636083" w:rsidP="00686A9E">
            <w:pPr>
              <w:ind w:right="30"/>
              <w:jc w:val="center"/>
              <w:rPr>
                <w:sz w:val="22"/>
                <w:szCs w:val="22"/>
              </w:rPr>
            </w:pPr>
          </w:p>
        </w:tc>
        <w:tc>
          <w:tcPr>
            <w:tcW w:w="1238" w:type="dxa"/>
            <w:vMerge/>
            <w:vAlign w:val="center"/>
          </w:tcPr>
          <w:p w:rsidR="00636083" w:rsidRPr="00B550B5" w:rsidRDefault="00636083" w:rsidP="00686A9E">
            <w:pPr>
              <w:widowControl w:val="0"/>
              <w:contextualSpacing/>
              <w:jc w:val="center"/>
              <w:rPr>
                <w:sz w:val="22"/>
                <w:szCs w:val="22"/>
              </w:rPr>
            </w:pPr>
          </w:p>
        </w:tc>
      </w:tr>
      <w:tr w:rsidR="00CE6F19" w:rsidRPr="00B550B5" w:rsidTr="00CE6F19">
        <w:trPr>
          <w:trHeight w:val="345"/>
          <w:jc w:val="center"/>
        </w:trPr>
        <w:tc>
          <w:tcPr>
            <w:tcW w:w="707" w:type="dxa"/>
            <w:vMerge/>
            <w:vAlign w:val="center"/>
          </w:tcPr>
          <w:p w:rsidR="00CE6F19" w:rsidRPr="00B550B5" w:rsidRDefault="00CE6F19" w:rsidP="00686A9E">
            <w:pPr>
              <w:pStyle w:val="afa"/>
              <w:jc w:val="center"/>
              <w:rPr>
                <w:sz w:val="22"/>
                <w:szCs w:val="22"/>
              </w:rPr>
            </w:pPr>
          </w:p>
        </w:tc>
        <w:tc>
          <w:tcPr>
            <w:tcW w:w="2656" w:type="dxa"/>
            <w:vMerge/>
            <w:vAlign w:val="center"/>
          </w:tcPr>
          <w:p w:rsidR="00CE6F19" w:rsidRPr="00B550B5" w:rsidRDefault="00CE6F19" w:rsidP="00686A9E">
            <w:pPr>
              <w:rPr>
                <w:color w:val="000000"/>
                <w:sz w:val="22"/>
                <w:szCs w:val="22"/>
              </w:rPr>
            </w:pPr>
          </w:p>
        </w:tc>
        <w:tc>
          <w:tcPr>
            <w:tcW w:w="1538" w:type="dxa"/>
            <w:vMerge/>
            <w:vAlign w:val="center"/>
          </w:tcPr>
          <w:p w:rsidR="00CE6F19" w:rsidRPr="00B550B5" w:rsidRDefault="00CE6F19" w:rsidP="00686A9E">
            <w:pPr>
              <w:jc w:val="center"/>
              <w:rPr>
                <w:color w:val="000000"/>
                <w:sz w:val="22"/>
                <w:szCs w:val="22"/>
              </w:rPr>
            </w:pPr>
          </w:p>
        </w:tc>
        <w:tc>
          <w:tcPr>
            <w:tcW w:w="2243" w:type="dxa"/>
            <w:vAlign w:val="center"/>
          </w:tcPr>
          <w:p w:rsidR="00CE6F19" w:rsidRPr="00B550B5" w:rsidRDefault="00CE6F19" w:rsidP="00D40B1F">
            <w:pPr>
              <w:jc w:val="center"/>
              <w:rPr>
                <w:sz w:val="21"/>
                <w:szCs w:val="21"/>
              </w:rPr>
            </w:pPr>
            <w:r w:rsidRPr="00B550B5">
              <w:rPr>
                <w:sz w:val="21"/>
                <w:szCs w:val="21"/>
              </w:rPr>
              <w:t>Способ измерения</w:t>
            </w:r>
          </w:p>
        </w:tc>
        <w:tc>
          <w:tcPr>
            <w:tcW w:w="2971" w:type="dxa"/>
            <w:vAlign w:val="center"/>
          </w:tcPr>
          <w:p w:rsidR="00CE6F19" w:rsidRPr="00B550B5" w:rsidRDefault="00CE6F19" w:rsidP="00D40B1F">
            <w:pPr>
              <w:jc w:val="center"/>
              <w:rPr>
                <w:sz w:val="21"/>
                <w:szCs w:val="21"/>
              </w:rPr>
            </w:pPr>
            <w:r w:rsidRPr="00B550B5">
              <w:rPr>
                <w:sz w:val="21"/>
                <w:szCs w:val="21"/>
              </w:rPr>
              <w:t>Прямое измерение</w:t>
            </w:r>
          </w:p>
        </w:tc>
        <w:tc>
          <w:tcPr>
            <w:tcW w:w="822" w:type="dxa"/>
            <w:vMerge/>
            <w:vAlign w:val="center"/>
          </w:tcPr>
          <w:p w:rsidR="00CE6F19" w:rsidRPr="00B550B5" w:rsidRDefault="00CE6F19" w:rsidP="00686A9E">
            <w:pPr>
              <w:jc w:val="center"/>
              <w:rPr>
                <w:color w:val="000000"/>
                <w:sz w:val="22"/>
                <w:szCs w:val="22"/>
              </w:rPr>
            </w:pPr>
          </w:p>
        </w:tc>
        <w:tc>
          <w:tcPr>
            <w:tcW w:w="1019" w:type="dxa"/>
            <w:vMerge/>
            <w:vAlign w:val="center"/>
          </w:tcPr>
          <w:p w:rsidR="00CE6F19" w:rsidRPr="00B550B5" w:rsidRDefault="00CE6F19" w:rsidP="00686A9E">
            <w:pPr>
              <w:ind w:right="30"/>
              <w:jc w:val="center"/>
              <w:rPr>
                <w:sz w:val="22"/>
                <w:szCs w:val="22"/>
              </w:rPr>
            </w:pPr>
          </w:p>
        </w:tc>
        <w:tc>
          <w:tcPr>
            <w:tcW w:w="1543" w:type="dxa"/>
            <w:vMerge/>
            <w:vAlign w:val="center"/>
          </w:tcPr>
          <w:p w:rsidR="00CE6F19" w:rsidRPr="00B550B5" w:rsidRDefault="00CE6F19" w:rsidP="00686A9E">
            <w:pPr>
              <w:ind w:right="30"/>
              <w:jc w:val="center"/>
              <w:rPr>
                <w:sz w:val="22"/>
                <w:szCs w:val="22"/>
              </w:rPr>
            </w:pPr>
          </w:p>
        </w:tc>
        <w:tc>
          <w:tcPr>
            <w:tcW w:w="1238" w:type="dxa"/>
            <w:vMerge/>
            <w:vAlign w:val="center"/>
          </w:tcPr>
          <w:p w:rsidR="00CE6F19" w:rsidRPr="00B550B5" w:rsidRDefault="00CE6F19" w:rsidP="00686A9E">
            <w:pPr>
              <w:widowControl w:val="0"/>
              <w:contextualSpacing/>
              <w:jc w:val="center"/>
              <w:rPr>
                <w:sz w:val="22"/>
                <w:szCs w:val="22"/>
              </w:rPr>
            </w:pPr>
          </w:p>
        </w:tc>
      </w:tr>
      <w:tr w:rsidR="00636083" w:rsidRPr="00B550B5" w:rsidTr="00B550B5">
        <w:trPr>
          <w:trHeight w:val="470"/>
          <w:jc w:val="center"/>
        </w:trPr>
        <w:tc>
          <w:tcPr>
            <w:tcW w:w="707" w:type="dxa"/>
            <w:vMerge/>
            <w:vAlign w:val="center"/>
          </w:tcPr>
          <w:p w:rsidR="00636083" w:rsidRPr="00B550B5" w:rsidRDefault="00636083" w:rsidP="00686A9E">
            <w:pPr>
              <w:pStyle w:val="afa"/>
              <w:jc w:val="center"/>
              <w:rPr>
                <w:sz w:val="22"/>
                <w:szCs w:val="22"/>
              </w:rPr>
            </w:pPr>
          </w:p>
        </w:tc>
        <w:tc>
          <w:tcPr>
            <w:tcW w:w="2656" w:type="dxa"/>
            <w:vMerge/>
            <w:vAlign w:val="center"/>
          </w:tcPr>
          <w:p w:rsidR="00636083" w:rsidRPr="00B550B5" w:rsidRDefault="00636083" w:rsidP="00686A9E">
            <w:pPr>
              <w:rPr>
                <w:color w:val="000000"/>
                <w:sz w:val="22"/>
                <w:szCs w:val="22"/>
              </w:rPr>
            </w:pPr>
          </w:p>
        </w:tc>
        <w:tc>
          <w:tcPr>
            <w:tcW w:w="1538" w:type="dxa"/>
            <w:vMerge/>
            <w:vAlign w:val="center"/>
          </w:tcPr>
          <w:p w:rsidR="00636083" w:rsidRPr="00B550B5" w:rsidRDefault="00636083" w:rsidP="00686A9E">
            <w:pPr>
              <w:jc w:val="center"/>
              <w:rPr>
                <w:color w:val="000000"/>
                <w:sz w:val="22"/>
                <w:szCs w:val="22"/>
              </w:rPr>
            </w:pPr>
          </w:p>
        </w:tc>
        <w:tc>
          <w:tcPr>
            <w:tcW w:w="2243" w:type="dxa"/>
            <w:vAlign w:val="center"/>
          </w:tcPr>
          <w:p w:rsidR="00636083" w:rsidRPr="00B550B5" w:rsidRDefault="00636083" w:rsidP="00D40B1F">
            <w:pPr>
              <w:pStyle w:val="afa"/>
              <w:jc w:val="center"/>
              <w:rPr>
                <w:sz w:val="21"/>
                <w:szCs w:val="21"/>
              </w:rPr>
            </w:pPr>
            <w:r w:rsidRPr="00B550B5">
              <w:rPr>
                <w:sz w:val="21"/>
                <w:szCs w:val="21"/>
              </w:rPr>
              <w:t>Тип отсчетного устройства</w:t>
            </w:r>
          </w:p>
        </w:tc>
        <w:tc>
          <w:tcPr>
            <w:tcW w:w="2971" w:type="dxa"/>
            <w:vAlign w:val="center"/>
          </w:tcPr>
          <w:p w:rsidR="00636083" w:rsidRPr="00B550B5" w:rsidRDefault="00CE6F19" w:rsidP="00D40B1F">
            <w:pPr>
              <w:widowControl w:val="0"/>
              <w:jc w:val="center"/>
              <w:rPr>
                <w:sz w:val="21"/>
                <w:szCs w:val="21"/>
              </w:rPr>
            </w:pPr>
            <w:r>
              <w:rPr>
                <w:sz w:val="21"/>
                <w:szCs w:val="21"/>
              </w:rPr>
              <w:t>Электромеханический</w:t>
            </w:r>
          </w:p>
        </w:tc>
        <w:tc>
          <w:tcPr>
            <w:tcW w:w="822" w:type="dxa"/>
            <w:vMerge/>
            <w:vAlign w:val="center"/>
          </w:tcPr>
          <w:p w:rsidR="00636083" w:rsidRPr="00B550B5" w:rsidRDefault="00636083" w:rsidP="00686A9E">
            <w:pPr>
              <w:jc w:val="center"/>
              <w:rPr>
                <w:color w:val="000000"/>
                <w:sz w:val="22"/>
                <w:szCs w:val="22"/>
              </w:rPr>
            </w:pPr>
          </w:p>
        </w:tc>
        <w:tc>
          <w:tcPr>
            <w:tcW w:w="1019" w:type="dxa"/>
            <w:vMerge/>
            <w:vAlign w:val="center"/>
          </w:tcPr>
          <w:p w:rsidR="00636083" w:rsidRPr="00B550B5" w:rsidRDefault="00636083" w:rsidP="00686A9E">
            <w:pPr>
              <w:ind w:right="30"/>
              <w:jc w:val="center"/>
              <w:rPr>
                <w:sz w:val="22"/>
                <w:szCs w:val="22"/>
              </w:rPr>
            </w:pPr>
          </w:p>
        </w:tc>
        <w:tc>
          <w:tcPr>
            <w:tcW w:w="1543" w:type="dxa"/>
            <w:vMerge/>
            <w:vAlign w:val="center"/>
          </w:tcPr>
          <w:p w:rsidR="00636083" w:rsidRPr="00B550B5" w:rsidRDefault="00636083" w:rsidP="00686A9E">
            <w:pPr>
              <w:ind w:right="30"/>
              <w:jc w:val="center"/>
              <w:rPr>
                <w:sz w:val="22"/>
                <w:szCs w:val="22"/>
              </w:rPr>
            </w:pPr>
          </w:p>
        </w:tc>
        <w:tc>
          <w:tcPr>
            <w:tcW w:w="1238" w:type="dxa"/>
            <w:vMerge/>
            <w:vAlign w:val="center"/>
          </w:tcPr>
          <w:p w:rsidR="00636083" w:rsidRPr="00B550B5" w:rsidRDefault="00636083" w:rsidP="00686A9E">
            <w:pPr>
              <w:widowControl w:val="0"/>
              <w:contextualSpacing/>
              <w:jc w:val="center"/>
              <w:rPr>
                <w:sz w:val="22"/>
                <w:szCs w:val="22"/>
              </w:rPr>
            </w:pPr>
          </w:p>
        </w:tc>
      </w:tr>
      <w:tr w:rsidR="00CE6F19" w:rsidRPr="00B550B5" w:rsidTr="00CE6F19">
        <w:trPr>
          <w:trHeight w:val="357"/>
          <w:jc w:val="center"/>
        </w:trPr>
        <w:tc>
          <w:tcPr>
            <w:tcW w:w="707" w:type="dxa"/>
            <w:vMerge/>
            <w:vAlign w:val="center"/>
          </w:tcPr>
          <w:p w:rsidR="00CE6F19" w:rsidRPr="00B550B5" w:rsidRDefault="00CE6F19" w:rsidP="00686A9E">
            <w:pPr>
              <w:pStyle w:val="afa"/>
              <w:jc w:val="center"/>
              <w:rPr>
                <w:sz w:val="22"/>
                <w:szCs w:val="22"/>
              </w:rPr>
            </w:pPr>
          </w:p>
        </w:tc>
        <w:tc>
          <w:tcPr>
            <w:tcW w:w="2656" w:type="dxa"/>
            <w:vMerge/>
            <w:vAlign w:val="center"/>
          </w:tcPr>
          <w:p w:rsidR="00CE6F19" w:rsidRPr="00B550B5" w:rsidRDefault="00CE6F19" w:rsidP="00686A9E">
            <w:pPr>
              <w:rPr>
                <w:color w:val="000000"/>
                <w:sz w:val="22"/>
                <w:szCs w:val="22"/>
              </w:rPr>
            </w:pPr>
          </w:p>
        </w:tc>
        <w:tc>
          <w:tcPr>
            <w:tcW w:w="1538" w:type="dxa"/>
            <w:vMerge/>
            <w:vAlign w:val="center"/>
          </w:tcPr>
          <w:p w:rsidR="00CE6F19" w:rsidRPr="00B550B5" w:rsidRDefault="00CE6F19" w:rsidP="00686A9E">
            <w:pPr>
              <w:jc w:val="center"/>
              <w:rPr>
                <w:color w:val="000000"/>
                <w:sz w:val="22"/>
                <w:szCs w:val="22"/>
              </w:rPr>
            </w:pPr>
          </w:p>
        </w:tc>
        <w:tc>
          <w:tcPr>
            <w:tcW w:w="2243" w:type="dxa"/>
          </w:tcPr>
          <w:p w:rsidR="00CE6F19" w:rsidRPr="00B550B5" w:rsidRDefault="00CE6F19" w:rsidP="00CE6F19">
            <w:pPr>
              <w:pStyle w:val="ad"/>
              <w:spacing w:before="0" w:beforeAutospacing="0" w:after="150" w:afterAutospacing="0"/>
              <w:jc w:val="center"/>
              <w:rPr>
                <w:sz w:val="21"/>
                <w:szCs w:val="21"/>
              </w:rPr>
            </w:pPr>
            <w:r w:rsidRPr="00B550B5">
              <w:rPr>
                <w:sz w:val="21"/>
                <w:szCs w:val="21"/>
              </w:rPr>
              <w:t>Разрядность показаний</w:t>
            </w:r>
          </w:p>
        </w:tc>
        <w:tc>
          <w:tcPr>
            <w:tcW w:w="2971" w:type="dxa"/>
          </w:tcPr>
          <w:p w:rsidR="00CE6F19" w:rsidRPr="00B550B5" w:rsidRDefault="00CE6F19" w:rsidP="00CE6F19">
            <w:pPr>
              <w:pStyle w:val="ad"/>
              <w:spacing w:before="0" w:beforeAutospacing="0" w:after="150" w:afterAutospacing="0"/>
              <w:jc w:val="center"/>
              <w:rPr>
                <w:sz w:val="21"/>
                <w:szCs w:val="21"/>
                <w:lang w:val="ru-RU"/>
              </w:rPr>
            </w:pPr>
            <w:r>
              <w:rPr>
                <w:sz w:val="21"/>
                <w:szCs w:val="21"/>
                <w:lang w:val="ru-RU"/>
              </w:rPr>
              <w:t>5</w:t>
            </w:r>
            <w:r w:rsidRPr="00B550B5">
              <w:rPr>
                <w:sz w:val="21"/>
                <w:szCs w:val="21"/>
              </w:rPr>
              <w:t>+</w:t>
            </w:r>
            <w:r w:rsidRPr="00B550B5">
              <w:rPr>
                <w:sz w:val="21"/>
                <w:szCs w:val="21"/>
                <w:lang w:val="ru-RU"/>
              </w:rPr>
              <w:t>1</w:t>
            </w:r>
          </w:p>
        </w:tc>
        <w:tc>
          <w:tcPr>
            <w:tcW w:w="822" w:type="dxa"/>
            <w:vMerge/>
            <w:vAlign w:val="center"/>
          </w:tcPr>
          <w:p w:rsidR="00CE6F19" w:rsidRPr="00B550B5" w:rsidRDefault="00CE6F19" w:rsidP="00686A9E">
            <w:pPr>
              <w:jc w:val="center"/>
              <w:rPr>
                <w:color w:val="000000"/>
                <w:sz w:val="22"/>
                <w:szCs w:val="22"/>
              </w:rPr>
            </w:pPr>
          </w:p>
        </w:tc>
        <w:tc>
          <w:tcPr>
            <w:tcW w:w="1019" w:type="dxa"/>
            <w:vMerge/>
            <w:vAlign w:val="center"/>
          </w:tcPr>
          <w:p w:rsidR="00CE6F19" w:rsidRPr="00B550B5" w:rsidRDefault="00CE6F19" w:rsidP="00686A9E">
            <w:pPr>
              <w:ind w:right="30"/>
              <w:jc w:val="center"/>
              <w:rPr>
                <w:sz w:val="22"/>
                <w:szCs w:val="22"/>
              </w:rPr>
            </w:pPr>
          </w:p>
        </w:tc>
        <w:tc>
          <w:tcPr>
            <w:tcW w:w="1543" w:type="dxa"/>
            <w:vMerge/>
            <w:vAlign w:val="center"/>
          </w:tcPr>
          <w:p w:rsidR="00CE6F19" w:rsidRPr="00B550B5" w:rsidRDefault="00CE6F19" w:rsidP="00686A9E">
            <w:pPr>
              <w:ind w:right="30"/>
              <w:jc w:val="center"/>
              <w:rPr>
                <w:sz w:val="22"/>
                <w:szCs w:val="22"/>
              </w:rPr>
            </w:pPr>
          </w:p>
        </w:tc>
        <w:tc>
          <w:tcPr>
            <w:tcW w:w="1238" w:type="dxa"/>
            <w:vMerge/>
            <w:vAlign w:val="center"/>
          </w:tcPr>
          <w:p w:rsidR="00CE6F19" w:rsidRPr="00B550B5" w:rsidRDefault="00CE6F19" w:rsidP="00686A9E">
            <w:pPr>
              <w:widowControl w:val="0"/>
              <w:contextualSpacing/>
              <w:jc w:val="center"/>
              <w:rPr>
                <w:sz w:val="22"/>
                <w:szCs w:val="22"/>
              </w:rPr>
            </w:pPr>
          </w:p>
        </w:tc>
      </w:tr>
    </w:tbl>
    <w:p w:rsidR="00B550B5" w:rsidRPr="00B550B5" w:rsidRDefault="00B550B5" w:rsidP="009D6C7E">
      <w:pPr>
        <w:ind w:left="567" w:right="394"/>
        <w:rPr>
          <w:b/>
          <w:sz w:val="10"/>
          <w:szCs w:val="10"/>
        </w:rPr>
      </w:pPr>
    </w:p>
    <w:p w:rsidR="009D6C7E" w:rsidRDefault="009D6C7E" w:rsidP="009D6C7E">
      <w:pPr>
        <w:ind w:left="567" w:right="394"/>
        <w:rPr>
          <w:sz w:val="22"/>
          <w:szCs w:val="22"/>
        </w:rPr>
      </w:pPr>
      <w:r w:rsidRPr="009D6C7E">
        <w:rPr>
          <w:b/>
          <w:sz w:val="22"/>
          <w:szCs w:val="22"/>
        </w:rPr>
        <w:t>Место поставки товара:</w:t>
      </w:r>
      <w:r w:rsidRPr="009D6C7E">
        <w:rPr>
          <w:sz w:val="22"/>
          <w:szCs w:val="22"/>
        </w:rPr>
        <w:t xml:space="preserve"> Иркутская область, г.Тулун, ул.Лыткина, 66 (ФКУ СИЗО-5 ГУФСИН России по Иркутской области)</w:t>
      </w:r>
    </w:p>
    <w:p w:rsidR="00E46240" w:rsidRPr="00636083" w:rsidRDefault="00E46240" w:rsidP="009D6C7E">
      <w:pPr>
        <w:ind w:left="567" w:right="394"/>
        <w:rPr>
          <w:sz w:val="10"/>
          <w:szCs w:val="10"/>
        </w:rPr>
      </w:pPr>
    </w:p>
    <w:p w:rsidR="009D6C7E" w:rsidRPr="009D6C7E" w:rsidRDefault="009D6C7E" w:rsidP="009D6C7E">
      <w:pPr>
        <w:ind w:left="567" w:right="394"/>
        <w:rPr>
          <w:sz w:val="22"/>
          <w:szCs w:val="22"/>
        </w:rPr>
      </w:pPr>
      <w:r w:rsidRPr="009D6C7E">
        <w:rPr>
          <w:b/>
          <w:sz w:val="22"/>
          <w:szCs w:val="22"/>
        </w:rPr>
        <w:t>Срок поставки товара:</w:t>
      </w:r>
      <w:r w:rsidR="00FE4C5D">
        <w:rPr>
          <w:sz w:val="22"/>
          <w:szCs w:val="22"/>
        </w:rPr>
        <w:t xml:space="preserve"> В течение </w:t>
      </w:r>
      <w:r w:rsidR="00E83BC0" w:rsidRPr="007557D1">
        <w:rPr>
          <w:sz w:val="22"/>
          <w:szCs w:val="22"/>
        </w:rPr>
        <w:t>1</w:t>
      </w:r>
      <w:r w:rsidR="00E83BC0">
        <w:rPr>
          <w:sz w:val="22"/>
          <w:szCs w:val="22"/>
        </w:rPr>
        <w:t>5</w:t>
      </w:r>
      <w:r w:rsidR="00E83BC0" w:rsidRPr="007557D1">
        <w:rPr>
          <w:sz w:val="22"/>
          <w:szCs w:val="22"/>
        </w:rPr>
        <w:t xml:space="preserve"> (</w:t>
      </w:r>
      <w:r w:rsidR="00E83BC0">
        <w:rPr>
          <w:sz w:val="22"/>
          <w:szCs w:val="22"/>
        </w:rPr>
        <w:t>пятнадца</w:t>
      </w:r>
      <w:r w:rsidR="00E83BC0" w:rsidRPr="007557D1">
        <w:rPr>
          <w:sz w:val="22"/>
          <w:szCs w:val="22"/>
        </w:rPr>
        <w:t>ти)</w:t>
      </w:r>
      <w:r w:rsidRPr="009D6C7E">
        <w:rPr>
          <w:sz w:val="22"/>
          <w:szCs w:val="22"/>
        </w:rPr>
        <w:t xml:space="preserve"> рабочих дней со дня заключения Контракта</w:t>
      </w:r>
    </w:p>
    <w:p w:rsidR="00696C41" w:rsidRPr="00636083" w:rsidRDefault="00696C41" w:rsidP="005C76E0">
      <w:pPr>
        <w:ind w:right="394" w:firstLine="567"/>
        <w:jc w:val="both"/>
        <w:rPr>
          <w:sz w:val="10"/>
          <w:szCs w:val="10"/>
        </w:rPr>
      </w:pPr>
    </w:p>
    <w:p w:rsidR="009D6C7E" w:rsidRDefault="005C76E0" w:rsidP="005C76E0">
      <w:pPr>
        <w:ind w:right="394" w:firstLine="567"/>
        <w:jc w:val="both"/>
        <w:rPr>
          <w:sz w:val="22"/>
          <w:szCs w:val="22"/>
        </w:rPr>
      </w:pPr>
      <w:r w:rsidRPr="005C76E0">
        <w:rPr>
          <w:sz w:val="22"/>
          <w:szCs w:val="22"/>
        </w:rPr>
        <w:t>Доставка осуществляется в рабочие дни (с понедельника по пятницу, за исключением случаев, когда указанные дни являются нерабочими праздничными днями в соответствии с трудовым законодательством Российской Федерации) в период с 09:00 по 16:00 часов включительно.</w:t>
      </w:r>
    </w:p>
    <w:p w:rsidR="00B550B5" w:rsidRPr="005C76E0" w:rsidRDefault="00B550B5" w:rsidP="005C76E0">
      <w:pPr>
        <w:ind w:right="394" w:firstLine="567"/>
        <w:jc w:val="both"/>
        <w:rPr>
          <w:sz w:val="22"/>
          <w:szCs w:val="22"/>
        </w:rPr>
      </w:pPr>
    </w:p>
    <w:tbl>
      <w:tblPr>
        <w:tblW w:w="9215" w:type="dxa"/>
        <w:jc w:val="center"/>
        <w:tblInd w:w="108" w:type="dxa"/>
        <w:tblLayout w:type="fixed"/>
        <w:tblLook w:val="0000" w:firstRow="0" w:lastRow="0" w:firstColumn="0" w:lastColumn="0" w:noHBand="0" w:noVBand="0"/>
      </w:tblPr>
      <w:tblGrid>
        <w:gridCol w:w="4820"/>
        <w:gridCol w:w="4395"/>
      </w:tblGrid>
      <w:tr w:rsidR="009D6C7E" w:rsidRPr="009D6C7E" w:rsidTr="00584674">
        <w:trPr>
          <w:jc w:val="center"/>
        </w:trPr>
        <w:tc>
          <w:tcPr>
            <w:tcW w:w="4820" w:type="dxa"/>
          </w:tcPr>
          <w:p w:rsidR="009D6C7E" w:rsidRPr="009D6C7E" w:rsidRDefault="00E83BC0" w:rsidP="00E83BC0">
            <w:pPr>
              <w:pStyle w:val="afa"/>
              <w:rPr>
                <w:b/>
                <w:sz w:val="22"/>
                <w:szCs w:val="22"/>
              </w:rPr>
            </w:pPr>
            <w:r>
              <w:rPr>
                <w:b/>
                <w:sz w:val="22"/>
                <w:szCs w:val="22"/>
              </w:rPr>
              <w:t>Государственный зак</w:t>
            </w:r>
            <w:r w:rsidR="009D6C7E" w:rsidRPr="009D6C7E">
              <w:rPr>
                <w:b/>
                <w:sz w:val="22"/>
                <w:szCs w:val="22"/>
              </w:rPr>
              <w:t>азчик</w:t>
            </w:r>
          </w:p>
        </w:tc>
        <w:tc>
          <w:tcPr>
            <w:tcW w:w="4395" w:type="dxa"/>
          </w:tcPr>
          <w:p w:rsidR="009D6C7E" w:rsidRPr="009D6C7E" w:rsidRDefault="00E83BC0" w:rsidP="00584674">
            <w:pPr>
              <w:pStyle w:val="afa"/>
              <w:rPr>
                <w:b/>
                <w:sz w:val="22"/>
                <w:szCs w:val="22"/>
              </w:rPr>
            </w:pPr>
            <w:r>
              <w:rPr>
                <w:b/>
                <w:sz w:val="22"/>
                <w:szCs w:val="22"/>
              </w:rPr>
              <w:t>Поставщик</w:t>
            </w:r>
          </w:p>
        </w:tc>
      </w:tr>
      <w:tr w:rsidR="009D6C7E" w:rsidRPr="009D6C7E" w:rsidTr="00584674">
        <w:trPr>
          <w:trHeight w:val="629"/>
          <w:jc w:val="center"/>
        </w:trPr>
        <w:tc>
          <w:tcPr>
            <w:tcW w:w="4820" w:type="dxa"/>
          </w:tcPr>
          <w:p w:rsidR="009D6C7E" w:rsidRPr="009D6C7E" w:rsidRDefault="009D6C7E" w:rsidP="00584674">
            <w:pPr>
              <w:rPr>
                <w:sz w:val="22"/>
                <w:szCs w:val="22"/>
              </w:rPr>
            </w:pPr>
            <w:r w:rsidRPr="009D6C7E">
              <w:rPr>
                <w:sz w:val="22"/>
                <w:szCs w:val="22"/>
              </w:rPr>
              <w:t xml:space="preserve">ФКУ СИЗО-5 ГУФСИН России </w:t>
            </w:r>
          </w:p>
          <w:p w:rsidR="009D6C7E" w:rsidRPr="009D6C7E" w:rsidRDefault="009D6C7E" w:rsidP="00584674">
            <w:pPr>
              <w:pStyle w:val="afa"/>
              <w:rPr>
                <w:sz w:val="22"/>
                <w:szCs w:val="22"/>
              </w:rPr>
            </w:pPr>
            <w:r w:rsidRPr="009D6C7E">
              <w:rPr>
                <w:sz w:val="22"/>
                <w:szCs w:val="22"/>
              </w:rPr>
              <w:t>по Иркутской области</w:t>
            </w:r>
          </w:p>
        </w:tc>
        <w:tc>
          <w:tcPr>
            <w:tcW w:w="4395" w:type="dxa"/>
          </w:tcPr>
          <w:p w:rsidR="009D6C7E" w:rsidRPr="009D6C7E" w:rsidRDefault="009D6C7E" w:rsidP="00584674">
            <w:pPr>
              <w:rPr>
                <w:sz w:val="22"/>
                <w:szCs w:val="22"/>
              </w:rPr>
            </w:pPr>
          </w:p>
        </w:tc>
      </w:tr>
      <w:tr w:rsidR="009D6C7E" w:rsidRPr="009D6C7E" w:rsidTr="00584674">
        <w:trPr>
          <w:jc w:val="center"/>
        </w:trPr>
        <w:tc>
          <w:tcPr>
            <w:tcW w:w="4820" w:type="dxa"/>
          </w:tcPr>
          <w:p w:rsidR="009D6C7E" w:rsidRPr="009D6C7E" w:rsidRDefault="009D6C7E" w:rsidP="00584674">
            <w:pPr>
              <w:pBdr>
                <w:bottom w:val="single" w:sz="12" w:space="1" w:color="auto"/>
              </w:pBdr>
              <w:jc w:val="both"/>
              <w:rPr>
                <w:sz w:val="22"/>
                <w:szCs w:val="22"/>
              </w:rPr>
            </w:pPr>
          </w:p>
          <w:p w:rsidR="009D6C7E" w:rsidRPr="009D6C7E" w:rsidRDefault="009D6C7E" w:rsidP="00584674">
            <w:pPr>
              <w:jc w:val="both"/>
              <w:rPr>
                <w:sz w:val="22"/>
                <w:szCs w:val="22"/>
              </w:rPr>
            </w:pPr>
            <w:r w:rsidRPr="009D6C7E">
              <w:rPr>
                <w:sz w:val="22"/>
                <w:szCs w:val="22"/>
              </w:rPr>
              <w:t>М.П.</w:t>
            </w:r>
          </w:p>
        </w:tc>
        <w:tc>
          <w:tcPr>
            <w:tcW w:w="4395" w:type="dxa"/>
          </w:tcPr>
          <w:p w:rsidR="009D6C7E" w:rsidRPr="009D6C7E" w:rsidRDefault="009D6C7E" w:rsidP="00584674">
            <w:pPr>
              <w:pBdr>
                <w:bottom w:val="single" w:sz="12" w:space="1" w:color="auto"/>
              </w:pBdr>
              <w:jc w:val="both"/>
              <w:rPr>
                <w:sz w:val="22"/>
                <w:szCs w:val="22"/>
              </w:rPr>
            </w:pPr>
          </w:p>
          <w:p w:rsidR="009D6C7E" w:rsidRPr="009D6C7E" w:rsidRDefault="009D6C7E" w:rsidP="00584674">
            <w:pPr>
              <w:jc w:val="both"/>
              <w:rPr>
                <w:sz w:val="22"/>
                <w:szCs w:val="22"/>
              </w:rPr>
            </w:pPr>
            <w:r w:rsidRPr="009D6C7E">
              <w:rPr>
                <w:sz w:val="22"/>
                <w:szCs w:val="22"/>
              </w:rPr>
              <w:t>М.П.</w:t>
            </w:r>
          </w:p>
        </w:tc>
      </w:tr>
    </w:tbl>
    <w:p w:rsidR="007D301A" w:rsidRPr="00551A00" w:rsidRDefault="007D301A" w:rsidP="00CE6F19"/>
    <w:sectPr w:rsidR="007D301A" w:rsidRPr="00551A00" w:rsidSect="00CE6F19">
      <w:headerReference w:type="default" r:id="rId18"/>
      <w:pgSz w:w="16838" w:h="11906" w:orient="landscape"/>
      <w:pgMar w:top="851" w:right="567" w:bottom="426"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574F" w:rsidRDefault="00E3574F">
      <w:r>
        <w:separator/>
      </w:r>
    </w:p>
  </w:endnote>
  <w:endnote w:type="continuationSeparator" w:id="0">
    <w:p w:rsidR="00E3574F" w:rsidRDefault="00E357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574F" w:rsidRDefault="00E3574F">
      <w:r>
        <w:separator/>
      </w:r>
    </w:p>
  </w:footnote>
  <w:footnote w:type="continuationSeparator" w:id="0">
    <w:p w:rsidR="00E3574F" w:rsidRDefault="00E357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C7E" w:rsidRDefault="009D6C7E">
    <w:pPr>
      <w:pStyle w:val="aa"/>
      <w:jc w:val="center"/>
    </w:pPr>
    <w:r w:rsidRPr="00780058">
      <w:rPr>
        <w:sz w:val="22"/>
        <w:szCs w:val="22"/>
      </w:rPr>
      <w:fldChar w:fldCharType="begin"/>
    </w:r>
    <w:r w:rsidRPr="00780058">
      <w:rPr>
        <w:sz w:val="22"/>
        <w:szCs w:val="22"/>
      </w:rPr>
      <w:instrText xml:space="preserve"> PAGE   \* MERGEFORMAT </w:instrText>
    </w:r>
    <w:r w:rsidRPr="00780058">
      <w:rPr>
        <w:sz w:val="22"/>
        <w:szCs w:val="22"/>
      </w:rPr>
      <w:fldChar w:fldCharType="separate"/>
    </w:r>
    <w:r w:rsidR="00CE6F19">
      <w:rPr>
        <w:noProof/>
        <w:sz w:val="22"/>
        <w:szCs w:val="22"/>
      </w:rPr>
      <w:t>7</w:t>
    </w:r>
    <w:r w:rsidRPr="00780058">
      <w:rPr>
        <w:sz w:val="22"/>
        <w:szCs w:val="22"/>
      </w:rPr>
      <w:fldChar w:fldCharType="end"/>
    </w:r>
  </w:p>
  <w:p w:rsidR="009D6C7E" w:rsidRDefault="009D6C7E">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369" w:rsidRPr="00F4295A" w:rsidRDefault="00166369">
    <w:pPr>
      <w:pStyle w:val="aa"/>
      <w:jc w:val="center"/>
      <w:rPr>
        <w:sz w:val="22"/>
        <w:szCs w:val="22"/>
      </w:rPr>
    </w:pPr>
    <w:r w:rsidRPr="00F4295A">
      <w:rPr>
        <w:sz w:val="22"/>
        <w:szCs w:val="22"/>
      </w:rPr>
      <w:fldChar w:fldCharType="begin"/>
    </w:r>
    <w:r w:rsidRPr="00F4295A">
      <w:rPr>
        <w:sz w:val="22"/>
        <w:szCs w:val="22"/>
      </w:rPr>
      <w:instrText xml:space="preserve"> PAGE   \* MERGEFORMAT </w:instrText>
    </w:r>
    <w:r w:rsidRPr="00F4295A">
      <w:rPr>
        <w:sz w:val="22"/>
        <w:szCs w:val="22"/>
      </w:rPr>
      <w:fldChar w:fldCharType="separate"/>
    </w:r>
    <w:r w:rsidR="00CE6F19">
      <w:rPr>
        <w:noProof/>
        <w:sz w:val="22"/>
        <w:szCs w:val="22"/>
      </w:rPr>
      <w:t>9</w:t>
    </w:r>
    <w:r w:rsidRPr="00F4295A">
      <w:rPr>
        <w:sz w:val="22"/>
        <w:szCs w:val="22"/>
      </w:rPr>
      <w:fldChar w:fldCharType="end"/>
    </w:r>
  </w:p>
  <w:p w:rsidR="00166369" w:rsidRDefault="00166369">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24"/>
      <w:numFmt w:val="decimal"/>
      <w:lvlText w:val="%1."/>
      <w:lvlJc w:val="left"/>
      <w:pPr>
        <w:tabs>
          <w:tab w:val="num" w:pos="1004"/>
        </w:tabs>
        <w:ind w:left="1004" w:hanging="360"/>
      </w:pPr>
      <w:rPr>
        <w:rFonts w:cs="Times New Roman"/>
      </w:rPr>
    </w:lvl>
    <w:lvl w:ilvl="1">
      <w:start w:val="1"/>
      <w:numFmt w:val="decimal"/>
      <w:lvlText w:val="%1.%2."/>
      <w:lvlJc w:val="left"/>
      <w:pPr>
        <w:tabs>
          <w:tab w:val="num" w:pos="1364"/>
        </w:tabs>
        <w:ind w:left="1364" w:hanging="360"/>
      </w:pPr>
      <w:rPr>
        <w:rFonts w:cs="Times New Roman"/>
      </w:rPr>
    </w:lvl>
    <w:lvl w:ilvl="2">
      <w:start w:val="1"/>
      <w:numFmt w:val="decimal"/>
      <w:lvlText w:val="%1.%2.%3."/>
      <w:lvlJc w:val="left"/>
      <w:pPr>
        <w:tabs>
          <w:tab w:val="num" w:pos="1724"/>
        </w:tabs>
        <w:ind w:left="1724" w:hanging="360"/>
      </w:pPr>
      <w:rPr>
        <w:rFonts w:cs="Times New Roman"/>
      </w:rPr>
    </w:lvl>
    <w:lvl w:ilvl="3">
      <w:start w:val="1"/>
      <w:numFmt w:val="decimal"/>
      <w:lvlText w:val="%1.%2.%3.%4."/>
      <w:lvlJc w:val="left"/>
      <w:pPr>
        <w:tabs>
          <w:tab w:val="num" w:pos="2084"/>
        </w:tabs>
        <w:ind w:left="2084" w:hanging="360"/>
      </w:pPr>
      <w:rPr>
        <w:rFonts w:cs="Times New Roman"/>
      </w:rPr>
    </w:lvl>
    <w:lvl w:ilvl="4">
      <w:start w:val="1"/>
      <w:numFmt w:val="decimal"/>
      <w:lvlText w:val="%1.%2.%3.%4.%5."/>
      <w:lvlJc w:val="left"/>
      <w:pPr>
        <w:tabs>
          <w:tab w:val="num" w:pos="2444"/>
        </w:tabs>
        <w:ind w:left="2444" w:hanging="360"/>
      </w:pPr>
      <w:rPr>
        <w:rFonts w:cs="Times New Roman"/>
      </w:rPr>
    </w:lvl>
    <w:lvl w:ilvl="5">
      <w:start w:val="1"/>
      <w:numFmt w:val="decimal"/>
      <w:lvlText w:val="%1.%2.%3.%4.%5.%6."/>
      <w:lvlJc w:val="left"/>
      <w:pPr>
        <w:tabs>
          <w:tab w:val="num" w:pos="2804"/>
        </w:tabs>
        <w:ind w:left="2804" w:hanging="360"/>
      </w:pPr>
      <w:rPr>
        <w:rFonts w:cs="Times New Roman"/>
      </w:rPr>
    </w:lvl>
    <w:lvl w:ilvl="6">
      <w:start w:val="1"/>
      <w:numFmt w:val="decimal"/>
      <w:lvlText w:val="%1.%2.%3.%4.%5.%6.%7."/>
      <w:lvlJc w:val="left"/>
      <w:pPr>
        <w:tabs>
          <w:tab w:val="num" w:pos="3164"/>
        </w:tabs>
        <w:ind w:left="3164" w:hanging="360"/>
      </w:pPr>
      <w:rPr>
        <w:rFonts w:cs="Times New Roman"/>
      </w:rPr>
    </w:lvl>
    <w:lvl w:ilvl="7">
      <w:start w:val="1"/>
      <w:numFmt w:val="decimal"/>
      <w:lvlText w:val="%1.%2.%3.%4.%5.%6.%7.%8."/>
      <w:lvlJc w:val="left"/>
      <w:pPr>
        <w:tabs>
          <w:tab w:val="num" w:pos="3524"/>
        </w:tabs>
        <w:ind w:left="3524" w:hanging="360"/>
      </w:pPr>
      <w:rPr>
        <w:rFonts w:cs="Times New Roman"/>
      </w:rPr>
    </w:lvl>
    <w:lvl w:ilvl="8">
      <w:start w:val="1"/>
      <w:numFmt w:val="decimal"/>
      <w:lvlText w:val="%1.%2.%3.%4.%5.%6.%7.%8.%9."/>
      <w:lvlJc w:val="left"/>
      <w:pPr>
        <w:tabs>
          <w:tab w:val="num" w:pos="3884"/>
        </w:tabs>
        <w:ind w:left="3884" w:hanging="360"/>
      </w:pPr>
      <w:rPr>
        <w:rFonts w:cs="Times New Roman"/>
      </w:rPr>
    </w:lvl>
  </w:abstractNum>
  <w:abstractNum w:abstractNumId="1">
    <w:nsid w:val="00000008"/>
    <w:multiLevelType w:val="multilevel"/>
    <w:tmpl w:val="00000008"/>
    <w:name w:val="WW8Num8"/>
    <w:lvl w:ilvl="0">
      <w:start w:val="1"/>
      <w:numFmt w:val="bullet"/>
      <w:lvlText w:val=""/>
      <w:lvlJc w:val="left"/>
      <w:pPr>
        <w:tabs>
          <w:tab w:val="num" w:pos="360"/>
        </w:tabs>
        <w:ind w:left="360" w:hanging="360"/>
      </w:pPr>
      <w:rPr>
        <w:rFonts w:ascii="Symbol" w:hAnsi="Symbol"/>
        <w:b/>
        <w:sz w:val="28"/>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Wingdings" w:hAnsi="Wingdings"/>
      </w:rPr>
    </w:lvl>
    <w:lvl w:ilvl="4">
      <w:start w:val="1"/>
      <w:numFmt w:val="bullet"/>
      <w:lvlText w:val=""/>
      <w:lvlJc w:val="left"/>
      <w:pPr>
        <w:tabs>
          <w:tab w:val="num" w:pos="3240"/>
        </w:tabs>
        <w:ind w:left="3240" w:hanging="360"/>
      </w:pPr>
      <w:rPr>
        <w:rFonts w:ascii="Wingdings" w:hAnsi="Wingdings"/>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Wingdings" w:hAnsi="Wingdings"/>
      </w:rPr>
    </w:lvl>
    <w:lvl w:ilvl="7">
      <w:start w:val="1"/>
      <w:numFmt w:val="bullet"/>
      <w:lvlText w:val=""/>
      <w:lvlJc w:val="left"/>
      <w:pPr>
        <w:tabs>
          <w:tab w:val="num" w:pos="5400"/>
        </w:tabs>
        <w:ind w:left="5400" w:hanging="360"/>
      </w:pPr>
      <w:rPr>
        <w:rFonts w:ascii="Wingdings" w:hAnsi="Wingdings"/>
      </w:rPr>
    </w:lvl>
    <w:lvl w:ilvl="8">
      <w:start w:val="1"/>
      <w:numFmt w:val="bullet"/>
      <w:lvlText w:val=""/>
      <w:lvlJc w:val="left"/>
      <w:pPr>
        <w:tabs>
          <w:tab w:val="num" w:pos="6120"/>
        </w:tabs>
        <w:ind w:left="6120" w:hanging="360"/>
      </w:pPr>
      <w:rPr>
        <w:rFonts w:ascii="Wingdings" w:hAnsi="Wingdings"/>
      </w:rPr>
    </w:lvl>
  </w:abstractNum>
  <w:abstractNum w:abstractNumId="2">
    <w:nsid w:val="06576BF4"/>
    <w:multiLevelType w:val="hybridMultilevel"/>
    <w:tmpl w:val="E1D69508"/>
    <w:lvl w:ilvl="0" w:tplc="CC9406DE">
      <w:start w:val="19"/>
      <w:numFmt w:val="decimal"/>
      <w:lvlText w:val="%1."/>
      <w:lvlJc w:val="left"/>
      <w:pPr>
        <w:ind w:left="644" w:hanging="360"/>
      </w:pPr>
      <w:rPr>
        <w:rFonts w:hint="default"/>
      </w:rPr>
    </w:lvl>
    <w:lvl w:ilvl="1" w:tplc="04190019" w:tentative="1">
      <w:start w:val="1"/>
      <w:numFmt w:val="lowerLetter"/>
      <w:lvlText w:val="%2."/>
      <w:lvlJc w:val="left"/>
      <w:pPr>
        <w:ind w:left="2226" w:hanging="360"/>
      </w:pPr>
    </w:lvl>
    <w:lvl w:ilvl="2" w:tplc="0419001B" w:tentative="1">
      <w:start w:val="1"/>
      <w:numFmt w:val="lowerRoman"/>
      <w:lvlText w:val="%3."/>
      <w:lvlJc w:val="right"/>
      <w:pPr>
        <w:ind w:left="2946" w:hanging="180"/>
      </w:pPr>
    </w:lvl>
    <w:lvl w:ilvl="3" w:tplc="0419000F" w:tentative="1">
      <w:start w:val="1"/>
      <w:numFmt w:val="decimal"/>
      <w:lvlText w:val="%4."/>
      <w:lvlJc w:val="left"/>
      <w:pPr>
        <w:ind w:left="3666" w:hanging="360"/>
      </w:pPr>
    </w:lvl>
    <w:lvl w:ilvl="4" w:tplc="04190019" w:tentative="1">
      <w:start w:val="1"/>
      <w:numFmt w:val="lowerLetter"/>
      <w:lvlText w:val="%5."/>
      <w:lvlJc w:val="left"/>
      <w:pPr>
        <w:ind w:left="4386" w:hanging="360"/>
      </w:pPr>
    </w:lvl>
    <w:lvl w:ilvl="5" w:tplc="0419001B" w:tentative="1">
      <w:start w:val="1"/>
      <w:numFmt w:val="lowerRoman"/>
      <w:lvlText w:val="%6."/>
      <w:lvlJc w:val="right"/>
      <w:pPr>
        <w:ind w:left="5106" w:hanging="180"/>
      </w:pPr>
    </w:lvl>
    <w:lvl w:ilvl="6" w:tplc="0419000F" w:tentative="1">
      <w:start w:val="1"/>
      <w:numFmt w:val="decimal"/>
      <w:lvlText w:val="%7."/>
      <w:lvlJc w:val="left"/>
      <w:pPr>
        <w:ind w:left="5826" w:hanging="360"/>
      </w:pPr>
    </w:lvl>
    <w:lvl w:ilvl="7" w:tplc="04190019" w:tentative="1">
      <w:start w:val="1"/>
      <w:numFmt w:val="lowerLetter"/>
      <w:lvlText w:val="%8."/>
      <w:lvlJc w:val="left"/>
      <w:pPr>
        <w:ind w:left="6546" w:hanging="360"/>
      </w:pPr>
    </w:lvl>
    <w:lvl w:ilvl="8" w:tplc="0419001B" w:tentative="1">
      <w:start w:val="1"/>
      <w:numFmt w:val="lowerRoman"/>
      <w:lvlText w:val="%9."/>
      <w:lvlJc w:val="right"/>
      <w:pPr>
        <w:ind w:left="7266" w:hanging="180"/>
      </w:pPr>
    </w:lvl>
  </w:abstractNum>
  <w:abstractNum w:abstractNumId="3">
    <w:nsid w:val="0A2E4A6E"/>
    <w:multiLevelType w:val="multilevel"/>
    <w:tmpl w:val="2EC6D42C"/>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359"/>
        </w:tabs>
        <w:ind w:left="-900" w:firstLine="1260"/>
      </w:pPr>
      <w:rPr>
        <w:rFonts w:ascii="Symbol" w:hAnsi="Symbol" w:hint="default"/>
      </w:rPr>
    </w:lvl>
    <w:lvl w:ilvl="2">
      <w:start w:val="1"/>
      <w:numFmt w:val="decimal"/>
      <w:lvlText w:val="2.%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B185660"/>
    <w:multiLevelType w:val="hybridMultilevel"/>
    <w:tmpl w:val="203635D6"/>
    <w:lvl w:ilvl="0" w:tplc="8BE8AE8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0EC12BF2"/>
    <w:multiLevelType w:val="hybridMultilevel"/>
    <w:tmpl w:val="065AF77A"/>
    <w:lvl w:ilvl="0" w:tplc="07FA759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140669D5"/>
    <w:multiLevelType w:val="multilevel"/>
    <w:tmpl w:val="BC86E3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9">
    <w:nsid w:val="27812B69"/>
    <w:multiLevelType w:val="hybridMultilevel"/>
    <w:tmpl w:val="DDEA13FE"/>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nsid w:val="30920717"/>
    <w:multiLevelType w:val="multilevel"/>
    <w:tmpl w:val="63A07E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25F331B"/>
    <w:multiLevelType w:val="hybridMultilevel"/>
    <w:tmpl w:val="E9E21B34"/>
    <w:lvl w:ilvl="0" w:tplc="2B721F30">
      <w:start w:val="13"/>
      <w:numFmt w:val="decimal"/>
      <w:lvlText w:val="%1."/>
      <w:lvlJc w:val="left"/>
      <w:pPr>
        <w:tabs>
          <w:tab w:val="num" w:pos="1425"/>
        </w:tabs>
        <w:ind w:left="1425" w:hanging="70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32897424"/>
    <w:multiLevelType w:val="hybridMultilevel"/>
    <w:tmpl w:val="14BCAD7C"/>
    <w:lvl w:ilvl="0" w:tplc="03645272">
      <w:start w:val="1"/>
      <w:numFmt w:val="bullet"/>
      <w:lvlText w:val=""/>
      <w:lvlJc w:val="left"/>
      <w:pPr>
        <w:tabs>
          <w:tab w:val="num" w:pos="547"/>
        </w:tabs>
        <w:ind w:left="547"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14">
    <w:nsid w:val="348C24D4"/>
    <w:multiLevelType w:val="hybridMultilevel"/>
    <w:tmpl w:val="9C585266"/>
    <w:lvl w:ilvl="0" w:tplc="FFFFFFFF">
      <w:start w:val="1"/>
      <w:numFmt w:val="bullet"/>
      <w:lvlText w:val=""/>
      <w:lvlJc w:val="left"/>
      <w:pPr>
        <w:tabs>
          <w:tab w:val="num" w:pos="648"/>
        </w:tabs>
        <w:ind w:left="648"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5">
    <w:nsid w:val="3AD007F1"/>
    <w:multiLevelType w:val="hybridMultilevel"/>
    <w:tmpl w:val="382C57E0"/>
    <w:lvl w:ilvl="0" w:tplc="0419000F">
      <w:start w:val="7"/>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6">
    <w:nsid w:val="3ADE14D4"/>
    <w:multiLevelType w:val="multilevel"/>
    <w:tmpl w:val="234C8E5E"/>
    <w:lvl w:ilvl="0">
      <w:start w:val="9"/>
      <w:numFmt w:val="decimal"/>
      <w:lvlText w:val="%1."/>
      <w:lvlJc w:val="left"/>
      <w:pPr>
        <w:ind w:left="720" w:hanging="360"/>
      </w:pPr>
    </w:lvl>
    <w:lvl w:ilvl="1">
      <w:start w:val="1"/>
      <w:numFmt w:val="decimal"/>
      <w:isLgl/>
      <w:lvlText w:val="%1.%2."/>
      <w:lvlJc w:val="left"/>
      <w:pPr>
        <w:ind w:left="1168" w:hanging="600"/>
      </w:pPr>
    </w:lvl>
    <w:lvl w:ilvl="2">
      <w:start w:val="1"/>
      <w:numFmt w:val="decimal"/>
      <w:isLgl/>
      <w:lvlText w:val="%1.%2.%3."/>
      <w:lvlJc w:val="left"/>
      <w:pPr>
        <w:ind w:left="1780" w:hanging="720"/>
      </w:pPr>
    </w:lvl>
    <w:lvl w:ilvl="3">
      <w:start w:val="1"/>
      <w:numFmt w:val="decimal"/>
      <w:isLgl/>
      <w:lvlText w:val="%1.%2.%3.%4."/>
      <w:lvlJc w:val="left"/>
      <w:pPr>
        <w:ind w:left="2130" w:hanging="720"/>
      </w:pPr>
    </w:lvl>
    <w:lvl w:ilvl="4">
      <w:start w:val="1"/>
      <w:numFmt w:val="decimal"/>
      <w:isLgl/>
      <w:lvlText w:val="%1.%2.%3.%4.%5."/>
      <w:lvlJc w:val="left"/>
      <w:pPr>
        <w:ind w:left="2840" w:hanging="1080"/>
      </w:pPr>
    </w:lvl>
    <w:lvl w:ilvl="5">
      <w:start w:val="1"/>
      <w:numFmt w:val="decimal"/>
      <w:isLgl/>
      <w:lvlText w:val="%1.%2.%3.%4.%5.%6."/>
      <w:lvlJc w:val="left"/>
      <w:pPr>
        <w:ind w:left="3190" w:hanging="1080"/>
      </w:pPr>
    </w:lvl>
    <w:lvl w:ilvl="6">
      <w:start w:val="1"/>
      <w:numFmt w:val="decimal"/>
      <w:isLgl/>
      <w:lvlText w:val="%1.%2.%3.%4.%5.%6.%7."/>
      <w:lvlJc w:val="left"/>
      <w:pPr>
        <w:ind w:left="3900" w:hanging="1440"/>
      </w:pPr>
    </w:lvl>
    <w:lvl w:ilvl="7">
      <w:start w:val="1"/>
      <w:numFmt w:val="decimal"/>
      <w:isLgl/>
      <w:lvlText w:val="%1.%2.%3.%4.%5.%6.%7.%8."/>
      <w:lvlJc w:val="left"/>
      <w:pPr>
        <w:ind w:left="4250" w:hanging="1440"/>
      </w:pPr>
    </w:lvl>
    <w:lvl w:ilvl="8">
      <w:start w:val="1"/>
      <w:numFmt w:val="decimal"/>
      <w:isLgl/>
      <w:lvlText w:val="%1.%2.%3.%4.%5.%6.%7.%8.%9."/>
      <w:lvlJc w:val="left"/>
      <w:pPr>
        <w:ind w:left="4960" w:hanging="1800"/>
      </w:pPr>
    </w:lvl>
  </w:abstractNum>
  <w:abstractNum w:abstractNumId="17">
    <w:nsid w:val="3CC6414A"/>
    <w:multiLevelType w:val="hybridMultilevel"/>
    <w:tmpl w:val="DA92B20C"/>
    <w:lvl w:ilvl="0" w:tplc="07D601E2">
      <w:start w:val="1"/>
      <w:numFmt w:val="bullet"/>
      <w:lvlText w:val=""/>
      <w:lvlJc w:val="left"/>
      <w:pPr>
        <w:ind w:left="786"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46197F71"/>
    <w:multiLevelType w:val="multilevel"/>
    <w:tmpl w:val="D95AF208"/>
    <w:lvl w:ilvl="0">
      <w:start w:val="19"/>
      <w:numFmt w:val="decimal"/>
      <w:lvlText w:val="%1"/>
      <w:lvlJc w:val="left"/>
      <w:pPr>
        <w:ind w:left="420" w:hanging="420"/>
      </w:pPr>
      <w:rPr>
        <w:rFonts w:hint="default"/>
      </w:rPr>
    </w:lvl>
    <w:lvl w:ilvl="1">
      <w:start w:val="3"/>
      <w:numFmt w:val="decimal"/>
      <w:lvlText w:val="%1.%2"/>
      <w:lvlJc w:val="left"/>
      <w:pPr>
        <w:ind w:left="988" w:hanging="4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9">
    <w:nsid w:val="4AD0485B"/>
    <w:multiLevelType w:val="multilevel"/>
    <w:tmpl w:val="FB32390A"/>
    <w:lvl w:ilvl="0">
      <w:start w:val="3"/>
      <w:numFmt w:val="decimal"/>
      <w:lvlText w:val="%1."/>
      <w:lvlJc w:val="left"/>
      <w:pPr>
        <w:ind w:left="360" w:hanging="360"/>
      </w:pPr>
      <w:rPr>
        <w:rFonts w:hint="default"/>
      </w:rPr>
    </w:lvl>
    <w:lvl w:ilvl="1">
      <w:start w:val="9"/>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0">
    <w:nsid w:val="59D04E5E"/>
    <w:multiLevelType w:val="multilevel"/>
    <w:tmpl w:val="885CD1EE"/>
    <w:lvl w:ilvl="0">
      <w:start w:val="19"/>
      <w:numFmt w:val="decimal"/>
      <w:lvlText w:val="%1."/>
      <w:lvlJc w:val="left"/>
      <w:pPr>
        <w:ind w:left="480" w:hanging="480"/>
      </w:pPr>
      <w:rPr>
        <w:rFonts w:hint="default"/>
      </w:rPr>
    </w:lvl>
    <w:lvl w:ilvl="1">
      <w:start w:val="2"/>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1">
    <w:nsid w:val="5C4A5B91"/>
    <w:multiLevelType w:val="hybridMultilevel"/>
    <w:tmpl w:val="3D902232"/>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23">
    <w:nsid w:val="6DA645A8"/>
    <w:multiLevelType w:val="multilevel"/>
    <w:tmpl w:val="035C29AE"/>
    <w:lvl w:ilvl="0">
      <w:start w:val="1"/>
      <w:numFmt w:val="decimal"/>
      <w:lvlText w:val="%1."/>
      <w:lvlJc w:val="left"/>
      <w:pPr>
        <w:ind w:left="1230" w:hanging="1230"/>
      </w:pPr>
      <w:rPr>
        <w:rFonts w:hint="default"/>
      </w:rPr>
    </w:lvl>
    <w:lvl w:ilvl="1">
      <w:start w:val="1"/>
      <w:numFmt w:val="decimal"/>
      <w:lvlText w:val="%1.%2."/>
      <w:lvlJc w:val="left"/>
      <w:pPr>
        <w:ind w:left="1939" w:hanging="1230"/>
      </w:pPr>
      <w:rPr>
        <w:rFonts w:hint="default"/>
      </w:rPr>
    </w:lvl>
    <w:lvl w:ilvl="2">
      <w:start w:val="1"/>
      <w:numFmt w:val="decimal"/>
      <w:lvlText w:val="%1.%2.%3."/>
      <w:lvlJc w:val="left"/>
      <w:pPr>
        <w:ind w:left="2648" w:hanging="1230"/>
      </w:pPr>
      <w:rPr>
        <w:rFonts w:hint="default"/>
      </w:rPr>
    </w:lvl>
    <w:lvl w:ilvl="3">
      <w:start w:val="1"/>
      <w:numFmt w:val="decimal"/>
      <w:lvlText w:val="%1.%2.%3.%4."/>
      <w:lvlJc w:val="left"/>
      <w:pPr>
        <w:ind w:left="3357" w:hanging="1230"/>
      </w:pPr>
      <w:rPr>
        <w:rFonts w:hint="default"/>
      </w:rPr>
    </w:lvl>
    <w:lvl w:ilvl="4">
      <w:start w:val="1"/>
      <w:numFmt w:val="decimal"/>
      <w:lvlText w:val="%1.%2.%3.%4.%5."/>
      <w:lvlJc w:val="left"/>
      <w:pPr>
        <w:ind w:left="4066" w:hanging="1230"/>
      </w:pPr>
      <w:rPr>
        <w:rFonts w:hint="default"/>
      </w:rPr>
    </w:lvl>
    <w:lvl w:ilvl="5">
      <w:start w:val="1"/>
      <w:numFmt w:val="decimal"/>
      <w:lvlText w:val="%1.%2.%3.%4.%5.%6."/>
      <w:lvlJc w:val="left"/>
      <w:pPr>
        <w:ind w:left="4775" w:hanging="123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nsid w:val="76CE0B0C"/>
    <w:multiLevelType w:val="multilevel"/>
    <w:tmpl w:val="196A5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
  </w:num>
  <w:num w:numId="3">
    <w:abstractNumId w:val="21"/>
  </w:num>
  <w:num w:numId="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1"/>
  </w:num>
  <w:num w:numId="7">
    <w:abstractNumId w:val="12"/>
  </w:num>
  <w:num w:numId="8">
    <w:abstractNumId w:val="22"/>
  </w:num>
  <w:num w:numId="9">
    <w:abstractNumId w:val="4"/>
  </w:num>
  <w:num w:numId="10">
    <w:abstractNumId w:val="6"/>
  </w:num>
  <w:num w:numId="11">
    <w:abstractNumId w:val="23"/>
  </w:num>
  <w:num w:numId="12">
    <w:abstractNumId w:val="10"/>
  </w:num>
  <w:num w:numId="13">
    <w:abstractNumId w:val="13"/>
  </w:num>
  <w:num w:numId="14">
    <w:abstractNumId w:val="20"/>
  </w:num>
  <w:num w:numId="15">
    <w:abstractNumId w:val="18"/>
  </w:num>
  <w:num w:numId="16">
    <w:abstractNumId w:val="9"/>
  </w:num>
  <w:num w:numId="17">
    <w:abstractNumId w:val="5"/>
  </w:num>
  <w:num w:numId="18">
    <w:abstractNumId w:val="2"/>
  </w:num>
  <w:num w:numId="19">
    <w:abstractNumId w:val="19"/>
  </w:num>
  <w:num w:numId="20">
    <w:abstractNumId w:val="7"/>
  </w:num>
  <w:num w:numId="21">
    <w:abstractNumId w:val="1"/>
  </w:num>
  <w:num w:numId="22">
    <w:abstractNumId w:val="17"/>
  </w:num>
  <w:num w:numId="23">
    <w:abstractNumId w:val="1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C179E"/>
    <w:rsid w:val="00000D86"/>
    <w:rsid w:val="00010B05"/>
    <w:rsid w:val="000165F2"/>
    <w:rsid w:val="00016A6C"/>
    <w:rsid w:val="00016C7D"/>
    <w:rsid w:val="00020016"/>
    <w:rsid w:val="000214A1"/>
    <w:rsid w:val="000221BD"/>
    <w:rsid w:val="00022791"/>
    <w:rsid w:val="00023083"/>
    <w:rsid w:val="000239B3"/>
    <w:rsid w:val="00024431"/>
    <w:rsid w:val="0003054E"/>
    <w:rsid w:val="00031429"/>
    <w:rsid w:val="00032029"/>
    <w:rsid w:val="00032621"/>
    <w:rsid w:val="00032F7A"/>
    <w:rsid w:val="00034BE3"/>
    <w:rsid w:val="0003536D"/>
    <w:rsid w:val="00036124"/>
    <w:rsid w:val="00037C03"/>
    <w:rsid w:val="000412AD"/>
    <w:rsid w:val="00041C84"/>
    <w:rsid w:val="0004236F"/>
    <w:rsid w:val="0004499C"/>
    <w:rsid w:val="00047E43"/>
    <w:rsid w:val="0005094B"/>
    <w:rsid w:val="00051392"/>
    <w:rsid w:val="00053690"/>
    <w:rsid w:val="000541D9"/>
    <w:rsid w:val="000551EB"/>
    <w:rsid w:val="00055452"/>
    <w:rsid w:val="00056000"/>
    <w:rsid w:val="0005611C"/>
    <w:rsid w:val="000569A1"/>
    <w:rsid w:val="00056B9B"/>
    <w:rsid w:val="00057ABB"/>
    <w:rsid w:val="00060880"/>
    <w:rsid w:val="00062DBF"/>
    <w:rsid w:val="000630F7"/>
    <w:rsid w:val="000632AB"/>
    <w:rsid w:val="0006348B"/>
    <w:rsid w:val="00065B9C"/>
    <w:rsid w:val="000661D2"/>
    <w:rsid w:val="000663F7"/>
    <w:rsid w:val="00067D2E"/>
    <w:rsid w:val="00067DC2"/>
    <w:rsid w:val="00070F8F"/>
    <w:rsid w:val="00071D67"/>
    <w:rsid w:val="00072C0A"/>
    <w:rsid w:val="00073618"/>
    <w:rsid w:val="00076C54"/>
    <w:rsid w:val="00081B52"/>
    <w:rsid w:val="00082236"/>
    <w:rsid w:val="00082328"/>
    <w:rsid w:val="00083EE6"/>
    <w:rsid w:val="0008482C"/>
    <w:rsid w:val="00085720"/>
    <w:rsid w:val="000872E3"/>
    <w:rsid w:val="00093D5D"/>
    <w:rsid w:val="00093F4A"/>
    <w:rsid w:val="00094D3F"/>
    <w:rsid w:val="0009513B"/>
    <w:rsid w:val="00095ABB"/>
    <w:rsid w:val="000A19DB"/>
    <w:rsid w:val="000A27F7"/>
    <w:rsid w:val="000A38A2"/>
    <w:rsid w:val="000A5D60"/>
    <w:rsid w:val="000A6D48"/>
    <w:rsid w:val="000B0555"/>
    <w:rsid w:val="000B3E4E"/>
    <w:rsid w:val="000B503B"/>
    <w:rsid w:val="000B50EF"/>
    <w:rsid w:val="000B54A9"/>
    <w:rsid w:val="000B7527"/>
    <w:rsid w:val="000B7725"/>
    <w:rsid w:val="000B7DAD"/>
    <w:rsid w:val="000C0A49"/>
    <w:rsid w:val="000C2A00"/>
    <w:rsid w:val="000C2BB7"/>
    <w:rsid w:val="000C32BC"/>
    <w:rsid w:val="000C386C"/>
    <w:rsid w:val="000C4632"/>
    <w:rsid w:val="000C6780"/>
    <w:rsid w:val="000C696E"/>
    <w:rsid w:val="000D09FD"/>
    <w:rsid w:val="000D0F98"/>
    <w:rsid w:val="000D1CFA"/>
    <w:rsid w:val="000D4A35"/>
    <w:rsid w:val="000D75B1"/>
    <w:rsid w:val="000D7F8F"/>
    <w:rsid w:val="000E04FC"/>
    <w:rsid w:val="000E3451"/>
    <w:rsid w:val="000E3B96"/>
    <w:rsid w:val="000E5EC0"/>
    <w:rsid w:val="000E6F02"/>
    <w:rsid w:val="000F11B4"/>
    <w:rsid w:val="000F1232"/>
    <w:rsid w:val="000F254D"/>
    <w:rsid w:val="000F2B10"/>
    <w:rsid w:val="000F2D12"/>
    <w:rsid w:val="000F345C"/>
    <w:rsid w:val="00100202"/>
    <w:rsid w:val="0010040F"/>
    <w:rsid w:val="0010092C"/>
    <w:rsid w:val="00100BB3"/>
    <w:rsid w:val="00101598"/>
    <w:rsid w:val="00103E7E"/>
    <w:rsid w:val="0010613F"/>
    <w:rsid w:val="001061A7"/>
    <w:rsid w:val="00107276"/>
    <w:rsid w:val="0011014B"/>
    <w:rsid w:val="001101F4"/>
    <w:rsid w:val="00110901"/>
    <w:rsid w:val="00111BB0"/>
    <w:rsid w:val="00112F5E"/>
    <w:rsid w:val="0011378B"/>
    <w:rsid w:val="00114CE4"/>
    <w:rsid w:val="00115687"/>
    <w:rsid w:val="0011596D"/>
    <w:rsid w:val="001175DE"/>
    <w:rsid w:val="00117FBB"/>
    <w:rsid w:val="00121424"/>
    <w:rsid w:val="00121631"/>
    <w:rsid w:val="001220A9"/>
    <w:rsid w:val="00122169"/>
    <w:rsid w:val="001227EC"/>
    <w:rsid w:val="00132D3D"/>
    <w:rsid w:val="00134320"/>
    <w:rsid w:val="00134BE6"/>
    <w:rsid w:val="001351EA"/>
    <w:rsid w:val="00140423"/>
    <w:rsid w:val="001405B4"/>
    <w:rsid w:val="00141159"/>
    <w:rsid w:val="00141259"/>
    <w:rsid w:val="0014180F"/>
    <w:rsid w:val="0014411F"/>
    <w:rsid w:val="00144CF6"/>
    <w:rsid w:val="00147498"/>
    <w:rsid w:val="001530C3"/>
    <w:rsid w:val="001543E9"/>
    <w:rsid w:val="0015540B"/>
    <w:rsid w:val="00156079"/>
    <w:rsid w:val="00157511"/>
    <w:rsid w:val="00157C10"/>
    <w:rsid w:val="00157CCD"/>
    <w:rsid w:val="00161D7C"/>
    <w:rsid w:val="001650D8"/>
    <w:rsid w:val="00166369"/>
    <w:rsid w:val="00166939"/>
    <w:rsid w:val="00171070"/>
    <w:rsid w:val="00171C7B"/>
    <w:rsid w:val="00173C96"/>
    <w:rsid w:val="00173E18"/>
    <w:rsid w:val="0018100A"/>
    <w:rsid w:val="00182F22"/>
    <w:rsid w:val="001836E4"/>
    <w:rsid w:val="0019016D"/>
    <w:rsid w:val="00190302"/>
    <w:rsid w:val="00192B19"/>
    <w:rsid w:val="00194B11"/>
    <w:rsid w:val="00195877"/>
    <w:rsid w:val="00197F83"/>
    <w:rsid w:val="001A121B"/>
    <w:rsid w:val="001A303E"/>
    <w:rsid w:val="001A34F9"/>
    <w:rsid w:val="001A4827"/>
    <w:rsid w:val="001A5F19"/>
    <w:rsid w:val="001A6648"/>
    <w:rsid w:val="001A6F94"/>
    <w:rsid w:val="001B025E"/>
    <w:rsid w:val="001B0FDE"/>
    <w:rsid w:val="001B28A9"/>
    <w:rsid w:val="001B2B1F"/>
    <w:rsid w:val="001B4609"/>
    <w:rsid w:val="001B4949"/>
    <w:rsid w:val="001B4AB6"/>
    <w:rsid w:val="001C0972"/>
    <w:rsid w:val="001C2456"/>
    <w:rsid w:val="001C5968"/>
    <w:rsid w:val="001C5B31"/>
    <w:rsid w:val="001C5FAE"/>
    <w:rsid w:val="001C7C88"/>
    <w:rsid w:val="001D02A3"/>
    <w:rsid w:val="001D2381"/>
    <w:rsid w:val="001D23B4"/>
    <w:rsid w:val="001D36D1"/>
    <w:rsid w:val="001E1E4B"/>
    <w:rsid w:val="001E356D"/>
    <w:rsid w:val="001E4EE2"/>
    <w:rsid w:val="001E517C"/>
    <w:rsid w:val="001E5447"/>
    <w:rsid w:val="001F35C0"/>
    <w:rsid w:val="001F4190"/>
    <w:rsid w:val="001F5414"/>
    <w:rsid w:val="0020157A"/>
    <w:rsid w:val="0020202B"/>
    <w:rsid w:val="00203511"/>
    <w:rsid w:val="00204ADE"/>
    <w:rsid w:val="00204E34"/>
    <w:rsid w:val="0020535D"/>
    <w:rsid w:val="00207EF3"/>
    <w:rsid w:val="00211A27"/>
    <w:rsid w:val="00212246"/>
    <w:rsid w:val="00214B7F"/>
    <w:rsid w:val="002175AC"/>
    <w:rsid w:val="00220147"/>
    <w:rsid w:val="00220601"/>
    <w:rsid w:val="0022129D"/>
    <w:rsid w:val="00221406"/>
    <w:rsid w:val="00221541"/>
    <w:rsid w:val="002216D9"/>
    <w:rsid w:val="00221982"/>
    <w:rsid w:val="002225F8"/>
    <w:rsid w:val="00224410"/>
    <w:rsid w:val="002255BA"/>
    <w:rsid w:val="002258BA"/>
    <w:rsid w:val="00225CFD"/>
    <w:rsid w:val="00227209"/>
    <w:rsid w:val="002277C1"/>
    <w:rsid w:val="00230191"/>
    <w:rsid w:val="002306E4"/>
    <w:rsid w:val="002322E2"/>
    <w:rsid w:val="00233F5A"/>
    <w:rsid w:val="0023543F"/>
    <w:rsid w:val="0023568B"/>
    <w:rsid w:val="0023646D"/>
    <w:rsid w:val="00236B24"/>
    <w:rsid w:val="00236C24"/>
    <w:rsid w:val="00243ECA"/>
    <w:rsid w:val="002461ED"/>
    <w:rsid w:val="00250223"/>
    <w:rsid w:val="00250FF4"/>
    <w:rsid w:val="0025356B"/>
    <w:rsid w:val="002561C3"/>
    <w:rsid w:val="0025706B"/>
    <w:rsid w:val="002579E5"/>
    <w:rsid w:val="00260184"/>
    <w:rsid w:val="00260902"/>
    <w:rsid w:val="00261153"/>
    <w:rsid w:val="00261B7B"/>
    <w:rsid w:val="00263128"/>
    <w:rsid w:val="00264841"/>
    <w:rsid w:val="0026490F"/>
    <w:rsid w:val="00264A6F"/>
    <w:rsid w:val="00264C2B"/>
    <w:rsid w:val="00270B4D"/>
    <w:rsid w:val="00271242"/>
    <w:rsid w:val="00271304"/>
    <w:rsid w:val="00271FCF"/>
    <w:rsid w:val="00272D19"/>
    <w:rsid w:val="002733F1"/>
    <w:rsid w:val="002738B4"/>
    <w:rsid w:val="00277E2E"/>
    <w:rsid w:val="00284D2D"/>
    <w:rsid w:val="00286108"/>
    <w:rsid w:val="00290B92"/>
    <w:rsid w:val="00291BB3"/>
    <w:rsid w:val="00291C3C"/>
    <w:rsid w:val="002921EB"/>
    <w:rsid w:val="002934BD"/>
    <w:rsid w:val="00293809"/>
    <w:rsid w:val="00293D96"/>
    <w:rsid w:val="00294C85"/>
    <w:rsid w:val="00294D5C"/>
    <w:rsid w:val="002969F4"/>
    <w:rsid w:val="00297DD7"/>
    <w:rsid w:val="00297F76"/>
    <w:rsid w:val="002A047B"/>
    <w:rsid w:val="002A1060"/>
    <w:rsid w:val="002A16E4"/>
    <w:rsid w:val="002A19F5"/>
    <w:rsid w:val="002A387F"/>
    <w:rsid w:val="002A3B20"/>
    <w:rsid w:val="002A3D71"/>
    <w:rsid w:val="002A4938"/>
    <w:rsid w:val="002A5A27"/>
    <w:rsid w:val="002A79C7"/>
    <w:rsid w:val="002B02AF"/>
    <w:rsid w:val="002B03A7"/>
    <w:rsid w:val="002B0A48"/>
    <w:rsid w:val="002B3116"/>
    <w:rsid w:val="002B3FC1"/>
    <w:rsid w:val="002B43F3"/>
    <w:rsid w:val="002B61AA"/>
    <w:rsid w:val="002C06FC"/>
    <w:rsid w:val="002C0FF1"/>
    <w:rsid w:val="002C1229"/>
    <w:rsid w:val="002C1AC3"/>
    <w:rsid w:val="002C1E87"/>
    <w:rsid w:val="002C2F75"/>
    <w:rsid w:val="002C37DA"/>
    <w:rsid w:val="002C449A"/>
    <w:rsid w:val="002C71DC"/>
    <w:rsid w:val="002C72E9"/>
    <w:rsid w:val="002C7A55"/>
    <w:rsid w:val="002D0FDF"/>
    <w:rsid w:val="002D1363"/>
    <w:rsid w:val="002D1A1C"/>
    <w:rsid w:val="002D438D"/>
    <w:rsid w:val="002D4FF2"/>
    <w:rsid w:val="002D668E"/>
    <w:rsid w:val="002E1EC6"/>
    <w:rsid w:val="002E27F2"/>
    <w:rsid w:val="002E2822"/>
    <w:rsid w:val="002E2A0F"/>
    <w:rsid w:val="002E4365"/>
    <w:rsid w:val="002E47A5"/>
    <w:rsid w:val="002E5148"/>
    <w:rsid w:val="002E7F18"/>
    <w:rsid w:val="002F232E"/>
    <w:rsid w:val="002F2C2F"/>
    <w:rsid w:val="002F5232"/>
    <w:rsid w:val="002F6C9E"/>
    <w:rsid w:val="00300C7F"/>
    <w:rsid w:val="00301A83"/>
    <w:rsid w:val="003021F9"/>
    <w:rsid w:val="00302C99"/>
    <w:rsid w:val="00304DFA"/>
    <w:rsid w:val="00304F48"/>
    <w:rsid w:val="00315BB5"/>
    <w:rsid w:val="00316A1A"/>
    <w:rsid w:val="00316BFC"/>
    <w:rsid w:val="00316F96"/>
    <w:rsid w:val="00322C5F"/>
    <w:rsid w:val="00322CC5"/>
    <w:rsid w:val="00323532"/>
    <w:rsid w:val="00323756"/>
    <w:rsid w:val="00323BAE"/>
    <w:rsid w:val="00325F28"/>
    <w:rsid w:val="00327105"/>
    <w:rsid w:val="00327475"/>
    <w:rsid w:val="00330D45"/>
    <w:rsid w:val="003314C1"/>
    <w:rsid w:val="00332F86"/>
    <w:rsid w:val="003338BF"/>
    <w:rsid w:val="00333BF1"/>
    <w:rsid w:val="00333CDA"/>
    <w:rsid w:val="003369ED"/>
    <w:rsid w:val="00336ABF"/>
    <w:rsid w:val="00337A0B"/>
    <w:rsid w:val="00337F3B"/>
    <w:rsid w:val="003420CD"/>
    <w:rsid w:val="00344C05"/>
    <w:rsid w:val="003457CE"/>
    <w:rsid w:val="00346206"/>
    <w:rsid w:val="003475D3"/>
    <w:rsid w:val="00347656"/>
    <w:rsid w:val="00351C7C"/>
    <w:rsid w:val="00352664"/>
    <w:rsid w:val="0035611F"/>
    <w:rsid w:val="00356AF3"/>
    <w:rsid w:val="00360630"/>
    <w:rsid w:val="00364173"/>
    <w:rsid w:val="00364A35"/>
    <w:rsid w:val="00365114"/>
    <w:rsid w:val="00366FF3"/>
    <w:rsid w:val="003679D8"/>
    <w:rsid w:val="003703D4"/>
    <w:rsid w:val="003706F9"/>
    <w:rsid w:val="00370C5C"/>
    <w:rsid w:val="00372550"/>
    <w:rsid w:val="003739E2"/>
    <w:rsid w:val="00373FDE"/>
    <w:rsid w:val="00376493"/>
    <w:rsid w:val="0037709D"/>
    <w:rsid w:val="003775D2"/>
    <w:rsid w:val="003778D7"/>
    <w:rsid w:val="003807B6"/>
    <w:rsid w:val="003811B5"/>
    <w:rsid w:val="00381ADE"/>
    <w:rsid w:val="0038427B"/>
    <w:rsid w:val="003844CA"/>
    <w:rsid w:val="003875A9"/>
    <w:rsid w:val="003878C0"/>
    <w:rsid w:val="00390204"/>
    <w:rsid w:val="0039034D"/>
    <w:rsid w:val="00391AF3"/>
    <w:rsid w:val="00391ED0"/>
    <w:rsid w:val="00392F1B"/>
    <w:rsid w:val="0039405D"/>
    <w:rsid w:val="003968F3"/>
    <w:rsid w:val="003A0434"/>
    <w:rsid w:val="003A2AA2"/>
    <w:rsid w:val="003A3D3C"/>
    <w:rsid w:val="003A3DA8"/>
    <w:rsid w:val="003A5391"/>
    <w:rsid w:val="003B2906"/>
    <w:rsid w:val="003B329A"/>
    <w:rsid w:val="003B37CF"/>
    <w:rsid w:val="003B4246"/>
    <w:rsid w:val="003B5F5B"/>
    <w:rsid w:val="003B62DF"/>
    <w:rsid w:val="003B77FD"/>
    <w:rsid w:val="003C0EBA"/>
    <w:rsid w:val="003C1427"/>
    <w:rsid w:val="003C2B9D"/>
    <w:rsid w:val="003C3BD1"/>
    <w:rsid w:val="003C43B4"/>
    <w:rsid w:val="003C4868"/>
    <w:rsid w:val="003C50A9"/>
    <w:rsid w:val="003C5433"/>
    <w:rsid w:val="003C6D1A"/>
    <w:rsid w:val="003D2648"/>
    <w:rsid w:val="003D77A0"/>
    <w:rsid w:val="003D7B23"/>
    <w:rsid w:val="003E0697"/>
    <w:rsid w:val="003E2C71"/>
    <w:rsid w:val="003E3F1C"/>
    <w:rsid w:val="003E4C11"/>
    <w:rsid w:val="003E5530"/>
    <w:rsid w:val="003E61DD"/>
    <w:rsid w:val="003F06FD"/>
    <w:rsid w:val="003F2C3C"/>
    <w:rsid w:val="003F4434"/>
    <w:rsid w:val="003F56F8"/>
    <w:rsid w:val="00401D84"/>
    <w:rsid w:val="00401E79"/>
    <w:rsid w:val="00402619"/>
    <w:rsid w:val="00402876"/>
    <w:rsid w:val="00402B59"/>
    <w:rsid w:val="00403FC4"/>
    <w:rsid w:val="00405C5D"/>
    <w:rsid w:val="004067C2"/>
    <w:rsid w:val="004077EA"/>
    <w:rsid w:val="00407E12"/>
    <w:rsid w:val="004129E9"/>
    <w:rsid w:val="00414467"/>
    <w:rsid w:val="0041667C"/>
    <w:rsid w:val="00416C73"/>
    <w:rsid w:val="00416F71"/>
    <w:rsid w:val="004179DC"/>
    <w:rsid w:val="0042196E"/>
    <w:rsid w:val="00422AB5"/>
    <w:rsid w:val="00422D08"/>
    <w:rsid w:val="00425B72"/>
    <w:rsid w:val="00425EE2"/>
    <w:rsid w:val="00426427"/>
    <w:rsid w:val="00426CEE"/>
    <w:rsid w:val="00427ABE"/>
    <w:rsid w:val="00431043"/>
    <w:rsid w:val="00433770"/>
    <w:rsid w:val="0043477D"/>
    <w:rsid w:val="00436023"/>
    <w:rsid w:val="004367AF"/>
    <w:rsid w:val="0044393F"/>
    <w:rsid w:val="004446B3"/>
    <w:rsid w:val="004510C5"/>
    <w:rsid w:val="00451840"/>
    <w:rsid w:val="00452C9A"/>
    <w:rsid w:val="00454C54"/>
    <w:rsid w:val="0045568E"/>
    <w:rsid w:val="004574BA"/>
    <w:rsid w:val="00457B6A"/>
    <w:rsid w:val="00460B7A"/>
    <w:rsid w:val="00464D68"/>
    <w:rsid w:val="0046503B"/>
    <w:rsid w:val="0046517A"/>
    <w:rsid w:val="00465A11"/>
    <w:rsid w:val="0046643E"/>
    <w:rsid w:val="00467C15"/>
    <w:rsid w:val="00471657"/>
    <w:rsid w:val="00471E95"/>
    <w:rsid w:val="0047381B"/>
    <w:rsid w:val="00474EDD"/>
    <w:rsid w:val="00483305"/>
    <w:rsid w:val="00483E78"/>
    <w:rsid w:val="004928FF"/>
    <w:rsid w:val="00492C6F"/>
    <w:rsid w:val="0049430F"/>
    <w:rsid w:val="00495423"/>
    <w:rsid w:val="004A0967"/>
    <w:rsid w:val="004A0B83"/>
    <w:rsid w:val="004A27C8"/>
    <w:rsid w:val="004A2914"/>
    <w:rsid w:val="004A2D6F"/>
    <w:rsid w:val="004A3D09"/>
    <w:rsid w:val="004A4032"/>
    <w:rsid w:val="004B1D71"/>
    <w:rsid w:val="004B4D23"/>
    <w:rsid w:val="004B609A"/>
    <w:rsid w:val="004B795A"/>
    <w:rsid w:val="004C179E"/>
    <w:rsid w:val="004C208B"/>
    <w:rsid w:val="004C328A"/>
    <w:rsid w:val="004C41C4"/>
    <w:rsid w:val="004C5145"/>
    <w:rsid w:val="004C5D6E"/>
    <w:rsid w:val="004D0683"/>
    <w:rsid w:val="004D0F89"/>
    <w:rsid w:val="004D3797"/>
    <w:rsid w:val="004D4433"/>
    <w:rsid w:val="004D5C4B"/>
    <w:rsid w:val="004D6BC3"/>
    <w:rsid w:val="004D7B05"/>
    <w:rsid w:val="004D7E0B"/>
    <w:rsid w:val="004E0B47"/>
    <w:rsid w:val="004E0DB8"/>
    <w:rsid w:val="004E3249"/>
    <w:rsid w:val="004E77BF"/>
    <w:rsid w:val="004E7A7E"/>
    <w:rsid w:val="004F187E"/>
    <w:rsid w:val="004F1910"/>
    <w:rsid w:val="004F3579"/>
    <w:rsid w:val="004F49FA"/>
    <w:rsid w:val="004F4AC2"/>
    <w:rsid w:val="004F4FD7"/>
    <w:rsid w:val="004F564A"/>
    <w:rsid w:val="004F687C"/>
    <w:rsid w:val="004F6921"/>
    <w:rsid w:val="004F7497"/>
    <w:rsid w:val="00501BA2"/>
    <w:rsid w:val="00502A1F"/>
    <w:rsid w:val="005049F7"/>
    <w:rsid w:val="00505621"/>
    <w:rsid w:val="00505D0D"/>
    <w:rsid w:val="00506552"/>
    <w:rsid w:val="00510160"/>
    <w:rsid w:val="0051158F"/>
    <w:rsid w:val="00512AE4"/>
    <w:rsid w:val="00514CB3"/>
    <w:rsid w:val="005163F0"/>
    <w:rsid w:val="00520BBB"/>
    <w:rsid w:val="00520E52"/>
    <w:rsid w:val="0052176E"/>
    <w:rsid w:val="00525EF4"/>
    <w:rsid w:val="005307DA"/>
    <w:rsid w:val="00531BD2"/>
    <w:rsid w:val="00532843"/>
    <w:rsid w:val="0053351D"/>
    <w:rsid w:val="00537870"/>
    <w:rsid w:val="005378AC"/>
    <w:rsid w:val="00540115"/>
    <w:rsid w:val="00543103"/>
    <w:rsid w:val="005457A3"/>
    <w:rsid w:val="005476CA"/>
    <w:rsid w:val="00547F0C"/>
    <w:rsid w:val="00551034"/>
    <w:rsid w:val="00551088"/>
    <w:rsid w:val="005516C0"/>
    <w:rsid w:val="00551A00"/>
    <w:rsid w:val="00552190"/>
    <w:rsid w:val="00552BAF"/>
    <w:rsid w:val="00553144"/>
    <w:rsid w:val="00554D67"/>
    <w:rsid w:val="00556966"/>
    <w:rsid w:val="00562FAE"/>
    <w:rsid w:val="00562FC9"/>
    <w:rsid w:val="00563E21"/>
    <w:rsid w:val="00564DA1"/>
    <w:rsid w:val="00565EAF"/>
    <w:rsid w:val="005664FA"/>
    <w:rsid w:val="0056674B"/>
    <w:rsid w:val="00566FCC"/>
    <w:rsid w:val="005672F7"/>
    <w:rsid w:val="00567715"/>
    <w:rsid w:val="00570455"/>
    <w:rsid w:val="00570C8A"/>
    <w:rsid w:val="0057105E"/>
    <w:rsid w:val="005715C8"/>
    <w:rsid w:val="005736AE"/>
    <w:rsid w:val="005739D3"/>
    <w:rsid w:val="00576868"/>
    <w:rsid w:val="00577490"/>
    <w:rsid w:val="00583FEC"/>
    <w:rsid w:val="00584674"/>
    <w:rsid w:val="00585732"/>
    <w:rsid w:val="00585A25"/>
    <w:rsid w:val="00586C79"/>
    <w:rsid w:val="0059116F"/>
    <w:rsid w:val="005919CF"/>
    <w:rsid w:val="00593A05"/>
    <w:rsid w:val="0059438B"/>
    <w:rsid w:val="005959E1"/>
    <w:rsid w:val="00595D9D"/>
    <w:rsid w:val="00596588"/>
    <w:rsid w:val="00597DFE"/>
    <w:rsid w:val="005A029A"/>
    <w:rsid w:val="005A1AEA"/>
    <w:rsid w:val="005A3B3D"/>
    <w:rsid w:val="005A3B9C"/>
    <w:rsid w:val="005A4391"/>
    <w:rsid w:val="005B0389"/>
    <w:rsid w:val="005B04DE"/>
    <w:rsid w:val="005B14C8"/>
    <w:rsid w:val="005B207D"/>
    <w:rsid w:val="005B20DA"/>
    <w:rsid w:val="005B2423"/>
    <w:rsid w:val="005B3593"/>
    <w:rsid w:val="005B562F"/>
    <w:rsid w:val="005B7837"/>
    <w:rsid w:val="005C033C"/>
    <w:rsid w:val="005C1E92"/>
    <w:rsid w:val="005C2742"/>
    <w:rsid w:val="005C3655"/>
    <w:rsid w:val="005C6058"/>
    <w:rsid w:val="005C76E0"/>
    <w:rsid w:val="005C7A26"/>
    <w:rsid w:val="005D0942"/>
    <w:rsid w:val="005D0EBD"/>
    <w:rsid w:val="005D15A7"/>
    <w:rsid w:val="005D3151"/>
    <w:rsid w:val="005D3777"/>
    <w:rsid w:val="005D3ECB"/>
    <w:rsid w:val="005D5C6E"/>
    <w:rsid w:val="005D5D1C"/>
    <w:rsid w:val="005D7324"/>
    <w:rsid w:val="005D7578"/>
    <w:rsid w:val="005D7DFA"/>
    <w:rsid w:val="005E078E"/>
    <w:rsid w:val="005E4E0D"/>
    <w:rsid w:val="005E50A7"/>
    <w:rsid w:val="005E5510"/>
    <w:rsid w:val="005F1E2A"/>
    <w:rsid w:val="005F2819"/>
    <w:rsid w:val="005F3AF0"/>
    <w:rsid w:val="005F5754"/>
    <w:rsid w:val="005F5894"/>
    <w:rsid w:val="005F62C3"/>
    <w:rsid w:val="005F7AD9"/>
    <w:rsid w:val="00600495"/>
    <w:rsid w:val="00601398"/>
    <w:rsid w:val="00601FD3"/>
    <w:rsid w:val="006033AA"/>
    <w:rsid w:val="00603879"/>
    <w:rsid w:val="0060489B"/>
    <w:rsid w:val="006107DA"/>
    <w:rsid w:val="00616360"/>
    <w:rsid w:val="006169A5"/>
    <w:rsid w:val="00616C2B"/>
    <w:rsid w:val="00617BE2"/>
    <w:rsid w:val="006205E3"/>
    <w:rsid w:val="0062143C"/>
    <w:rsid w:val="00623A76"/>
    <w:rsid w:val="00623DBE"/>
    <w:rsid w:val="00624565"/>
    <w:rsid w:val="00624F26"/>
    <w:rsid w:val="00627B09"/>
    <w:rsid w:val="0063038E"/>
    <w:rsid w:val="0063164C"/>
    <w:rsid w:val="00631E25"/>
    <w:rsid w:val="00631F32"/>
    <w:rsid w:val="0063228E"/>
    <w:rsid w:val="006325FA"/>
    <w:rsid w:val="006326C1"/>
    <w:rsid w:val="00633240"/>
    <w:rsid w:val="00633786"/>
    <w:rsid w:val="00633858"/>
    <w:rsid w:val="00633DC1"/>
    <w:rsid w:val="0063419A"/>
    <w:rsid w:val="00634FFE"/>
    <w:rsid w:val="00635AF1"/>
    <w:rsid w:val="00635B9F"/>
    <w:rsid w:val="00636083"/>
    <w:rsid w:val="0063715A"/>
    <w:rsid w:val="0064033A"/>
    <w:rsid w:val="0064061A"/>
    <w:rsid w:val="006421F4"/>
    <w:rsid w:val="00643316"/>
    <w:rsid w:val="00646C0F"/>
    <w:rsid w:val="00646E09"/>
    <w:rsid w:val="00647BB7"/>
    <w:rsid w:val="00647D1C"/>
    <w:rsid w:val="006505FC"/>
    <w:rsid w:val="006511CC"/>
    <w:rsid w:val="00651945"/>
    <w:rsid w:val="00652A33"/>
    <w:rsid w:val="00654057"/>
    <w:rsid w:val="006542F6"/>
    <w:rsid w:val="0065610C"/>
    <w:rsid w:val="00656508"/>
    <w:rsid w:val="006565FF"/>
    <w:rsid w:val="006621F8"/>
    <w:rsid w:val="00663625"/>
    <w:rsid w:val="0066377E"/>
    <w:rsid w:val="00663C28"/>
    <w:rsid w:val="00665BDE"/>
    <w:rsid w:val="00665EED"/>
    <w:rsid w:val="00666C8D"/>
    <w:rsid w:val="00666FAD"/>
    <w:rsid w:val="0067246C"/>
    <w:rsid w:val="006730D5"/>
    <w:rsid w:val="006736C3"/>
    <w:rsid w:val="0067397F"/>
    <w:rsid w:val="00675B7D"/>
    <w:rsid w:val="0067767E"/>
    <w:rsid w:val="00681314"/>
    <w:rsid w:val="00684C50"/>
    <w:rsid w:val="006857F1"/>
    <w:rsid w:val="00686A9E"/>
    <w:rsid w:val="00687E18"/>
    <w:rsid w:val="006903C1"/>
    <w:rsid w:val="00690504"/>
    <w:rsid w:val="0069146D"/>
    <w:rsid w:val="00691CB9"/>
    <w:rsid w:val="00692010"/>
    <w:rsid w:val="006922D3"/>
    <w:rsid w:val="0069297D"/>
    <w:rsid w:val="00694A77"/>
    <w:rsid w:val="006956D6"/>
    <w:rsid w:val="00696428"/>
    <w:rsid w:val="00696C41"/>
    <w:rsid w:val="0069774C"/>
    <w:rsid w:val="006A1C99"/>
    <w:rsid w:val="006A398A"/>
    <w:rsid w:val="006A4A08"/>
    <w:rsid w:val="006B051E"/>
    <w:rsid w:val="006B0E1B"/>
    <w:rsid w:val="006B1A59"/>
    <w:rsid w:val="006B1A72"/>
    <w:rsid w:val="006B3903"/>
    <w:rsid w:val="006B4881"/>
    <w:rsid w:val="006B69CB"/>
    <w:rsid w:val="006B7EC9"/>
    <w:rsid w:val="006C1701"/>
    <w:rsid w:val="006C25AB"/>
    <w:rsid w:val="006C35BF"/>
    <w:rsid w:val="006C68A1"/>
    <w:rsid w:val="006E1067"/>
    <w:rsid w:val="006E40A9"/>
    <w:rsid w:val="006E4D1B"/>
    <w:rsid w:val="006E5121"/>
    <w:rsid w:val="006E5AC5"/>
    <w:rsid w:val="006E76C1"/>
    <w:rsid w:val="006E7887"/>
    <w:rsid w:val="006F00B5"/>
    <w:rsid w:val="006F0688"/>
    <w:rsid w:val="006F1FBD"/>
    <w:rsid w:val="006F2897"/>
    <w:rsid w:val="006F3131"/>
    <w:rsid w:val="006F332E"/>
    <w:rsid w:val="006F3766"/>
    <w:rsid w:val="006F5393"/>
    <w:rsid w:val="00700313"/>
    <w:rsid w:val="00704FC6"/>
    <w:rsid w:val="00705303"/>
    <w:rsid w:val="00705A0F"/>
    <w:rsid w:val="00705E9C"/>
    <w:rsid w:val="00706A11"/>
    <w:rsid w:val="00706CDC"/>
    <w:rsid w:val="0071234D"/>
    <w:rsid w:val="007135A3"/>
    <w:rsid w:val="00713EBA"/>
    <w:rsid w:val="00714A51"/>
    <w:rsid w:val="00717769"/>
    <w:rsid w:val="00721A79"/>
    <w:rsid w:val="00723B44"/>
    <w:rsid w:val="0072453E"/>
    <w:rsid w:val="007245D1"/>
    <w:rsid w:val="00724630"/>
    <w:rsid w:val="00735691"/>
    <w:rsid w:val="00736DD3"/>
    <w:rsid w:val="00737400"/>
    <w:rsid w:val="007375EA"/>
    <w:rsid w:val="007444BC"/>
    <w:rsid w:val="0074598F"/>
    <w:rsid w:val="00747839"/>
    <w:rsid w:val="00747A9D"/>
    <w:rsid w:val="007509B2"/>
    <w:rsid w:val="00751950"/>
    <w:rsid w:val="00751FCE"/>
    <w:rsid w:val="00753062"/>
    <w:rsid w:val="007541E1"/>
    <w:rsid w:val="0075496F"/>
    <w:rsid w:val="0075606C"/>
    <w:rsid w:val="0075715D"/>
    <w:rsid w:val="00760D44"/>
    <w:rsid w:val="00762786"/>
    <w:rsid w:val="0076484B"/>
    <w:rsid w:val="0076558C"/>
    <w:rsid w:val="0076680D"/>
    <w:rsid w:val="007710BA"/>
    <w:rsid w:val="0077126C"/>
    <w:rsid w:val="00776D2E"/>
    <w:rsid w:val="00780571"/>
    <w:rsid w:val="00780579"/>
    <w:rsid w:val="00781654"/>
    <w:rsid w:val="007817C9"/>
    <w:rsid w:val="0078531D"/>
    <w:rsid w:val="0079154B"/>
    <w:rsid w:val="007935A3"/>
    <w:rsid w:val="00794925"/>
    <w:rsid w:val="00795019"/>
    <w:rsid w:val="0079695B"/>
    <w:rsid w:val="00796AE1"/>
    <w:rsid w:val="00796DFE"/>
    <w:rsid w:val="00797515"/>
    <w:rsid w:val="00797A85"/>
    <w:rsid w:val="007A0E4F"/>
    <w:rsid w:val="007A14D2"/>
    <w:rsid w:val="007A1B68"/>
    <w:rsid w:val="007A4EA8"/>
    <w:rsid w:val="007A5DA0"/>
    <w:rsid w:val="007A6B83"/>
    <w:rsid w:val="007A6C70"/>
    <w:rsid w:val="007A74E4"/>
    <w:rsid w:val="007A794D"/>
    <w:rsid w:val="007B0349"/>
    <w:rsid w:val="007B0922"/>
    <w:rsid w:val="007B1BA1"/>
    <w:rsid w:val="007B1D46"/>
    <w:rsid w:val="007B36BA"/>
    <w:rsid w:val="007B3CF2"/>
    <w:rsid w:val="007B58E7"/>
    <w:rsid w:val="007B5AC0"/>
    <w:rsid w:val="007B65D7"/>
    <w:rsid w:val="007B6E66"/>
    <w:rsid w:val="007B7C5D"/>
    <w:rsid w:val="007B7D20"/>
    <w:rsid w:val="007C2308"/>
    <w:rsid w:val="007C4ADC"/>
    <w:rsid w:val="007C4F7B"/>
    <w:rsid w:val="007C53C6"/>
    <w:rsid w:val="007C55A8"/>
    <w:rsid w:val="007C6932"/>
    <w:rsid w:val="007D0EB0"/>
    <w:rsid w:val="007D1AF9"/>
    <w:rsid w:val="007D25C4"/>
    <w:rsid w:val="007D27B4"/>
    <w:rsid w:val="007D301A"/>
    <w:rsid w:val="007D3412"/>
    <w:rsid w:val="007D381D"/>
    <w:rsid w:val="007D5BDB"/>
    <w:rsid w:val="007D6D43"/>
    <w:rsid w:val="007E0622"/>
    <w:rsid w:val="007E120B"/>
    <w:rsid w:val="007E1F7B"/>
    <w:rsid w:val="007E2CCB"/>
    <w:rsid w:val="007E3148"/>
    <w:rsid w:val="007F11FF"/>
    <w:rsid w:val="007F208D"/>
    <w:rsid w:val="007F385E"/>
    <w:rsid w:val="007F465F"/>
    <w:rsid w:val="007F5771"/>
    <w:rsid w:val="007F5934"/>
    <w:rsid w:val="00800398"/>
    <w:rsid w:val="00802002"/>
    <w:rsid w:val="0080215B"/>
    <w:rsid w:val="008037CB"/>
    <w:rsid w:val="00803FDF"/>
    <w:rsid w:val="008053C1"/>
    <w:rsid w:val="00805A11"/>
    <w:rsid w:val="00805D3D"/>
    <w:rsid w:val="00807428"/>
    <w:rsid w:val="008103A1"/>
    <w:rsid w:val="00810B64"/>
    <w:rsid w:val="008136E6"/>
    <w:rsid w:val="00817AD4"/>
    <w:rsid w:val="0082159B"/>
    <w:rsid w:val="00821BAA"/>
    <w:rsid w:val="00822B54"/>
    <w:rsid w:val="00823DAD"/>
    <w:rsid w:val="008253EF"/>
    <w:rsid w:val="00825765"/>
    <w:rsid w:val="008262FF"/>
    <w:rsid w:val="008272B8"/>
    <w:rsid w:val="00827D9D"/>
    <w:rsid w:val="008317C0"/>
    <w:rsid w:val="00833B18"/>
    <w:rsid w:val="00834105"/>
    <w:rsid w:val="008346CD"/>
    <w:rsid w:val="00837850"/>
    <w:rsid w:val="00837BE7"/>
    <w:rsid w:val="00841ED7"/>
    <w:rsid w:val="00843BAC"/>
    <w:rsid w:val="008444E0"/>
    <w:rsid w:val="00846A93"/>
    <w:rsid w:val="008516E0"/>
    <w:rsid w:val="008529DF"/>
    <w:rsid w:val="00854B9E"/>
    <w:rsid w:val="0085744A"/>
    <w:rsid w:val="00860764"/>
    <w:rsid w:val="00862123"/>
    <w:rsid w:val="00862427"/>
    <w:rsid w:val="00862624"/>
    <w:rsid w:val="00864337"/>
    <w:rsid w:val="00865897"/>
    <w:rsid w:val="0086647D"/>
    <w:rsid w:val="00867750"/>
    <w:rsid w:val="0087221C"/>
    <w:rsid w:val="00872289"/>
    <w:rsid w:val="008754D5"/>
    <w:rsid w:val="00875D61"/>
    <w:rsid w:val="008765E6"/>
    <w:rsid w:val="00877741"/>
    <w:rsid w:val="00880496"/>
    <w:rsid w:val="00881E49"/>
    <w:rsid w:val="00882A41"/>
    <w:rsid w:val="008849B3"/>
    <w:rsid w:val="00884A22"/>
    <w:rsid w:val="008856AE"/>
    <w:rsid w:val="008868B4"/>
    <w:rsid w:val="00886F7F"/>
    <w:rsid w:val="008870EA"/>
    <w:rsid w:val="00887FFC"/>
    <w:rsid w:val="008929DB"/>
    <w:rsid w:val="00892FD7"/>
    <w:rsid w:val="008937A5"/>
    <w:rsid w:val="00896F30"/>
    <w:rsid w:val="008973B3"/>
    <w:rsid w:val="008A198C"/>
    <w:rsid w:val="008A7B9B"/>
    <w:rsid w:val="008B18FB"/>
    <w:rsid w:val="008B2F4C"/>
    <w:rsid w:val="008B3820"/>
    <w:rsid w:val="008B57D3"/>
    <w:rsid w:val="008B59E2"/>
    <w:rsid w:val="008C0089"/>
    <w:rsid w:val="008C03E2"/>
    <w:rsid w:val="008C14AC"/>
    <w:rsid w:val="008C1F99"/>
    <w:rsid w:val="008C26F1"/>
    <w:rsid w:val="008C41B2"/>
    <w:rsid w:val="008C456A"/>
    <w:rsid w:val="008C47C4"/>
    <w:rsid w:val="008C4FC5"/>
    <w:rsid w:val="008C5973"/>
    <w:rsid w:val="008C7C27"/>
    <w:rsid w:val="008D0F4A"/>
    <w:rsid w:val="008D38D5"/>
    <w:rsid w:val="008D61FA"/>
    <w:rsid w:val="008D7254"/>
    <w:rsid w:val="008E1536"/>
    <w:rsid w:val="008E1E71"/>
    <w:rsid w:val="008E23C8"/>
    <w:rsid w:val="008E3E82"/>
    <w:rsid w:val="008E5E8F"/>
    <w:rsid w:val="008E64CE"/>
    <w:rsid w:val="008F072C"/>
    <w:rsid w:val="008F468D"/>
    <w:rsid w:val="008F55B5"/>
    <w:rsid w:val="008F7053"/>
    <w:rsid w:val="00902F79"/>
    <w:rsid w:val="009041FE"/>
    <w:rsid w:val="00904C10"/>
    <w:rsid w:val="00906552"/>
    <w:rsid w:val="00907211"/>
    <w:rsid w:val="00910E84"/>
    <w:rsid w:val="009127FE"/>
    <w:rsid w:val="00912C93"/>
    <w:rsid w:val="00912F6D"/>
    <w:rsid w:val="0091507C"/>
    <w:rsid w:val="00915D3E"/>
    <w:rsid w:val="00916F67"/>
    <w:rsid w:val="00917BFE"/>
    <w:rsid w:val="00917E25"/>
    <w:rsid w:val="00917E9A"/>
    <w:rsid w:val="009223ED"/>
    <w:rsid w:val="0092375F"/>
    <w:rsid w:val="009242DD"/>
    <w:rsid w:val="009243D4"/>
    <w:rsid w:val="00926D39"/>
    <w:rsid w:val="00927EB5"/>
    <w:rsid w:val="00930CDE"/>
    <w:rsid w:val="009320AC"/>
    <w:rsid w:val="00932616"/>
    <w:rsid w:val="0093362F"/>
    <w:rsid w:val="00935349"/>
    <w:rsid w:val="009359F7"/>
    <w:rsid w:val="00937E7E"/>
    <w:rsid w:val="00940603"/>
    <w:rsid w:val="00942C1F"/>
    <w:rsid w:val="009457E5"/>
    <w:rsid w:val="00945AA1"/>
    <w:rsid w:val="009465A4"/>
    <w:rsid w:val="00946625"/>
    <w:rsid w:val="009471DD"/>
    <w:rsid w:val="0094773E"/>
    <w:rsid w:val="00947B3E"/>
    <w:rsid w:val="0095105E"/>
    <w:rsid w:val="00952F6F"/>
    <w:rsid w:val="00953AA3"/>
    <w:rsid w:val="009564ED"/>
    <w:rsid w:val="0095766D"/>
    <w:rsid w:val="009608C8"/>
    <w:rsid w:val="00962D65"/>
    <w:rsid w:val="009638FE"/>
    <w:rsid w:val="009674A7"/>
    <w:rsid w:val="00971C8E"/>
    <w:rsid w:val="00972E29"/>
    <w:rsid w:val="00973B3B"/>
    <w:rsid w:val="009765CB"/>
    <w:rsid w:val="00976A9C"/>
    <w:rsid w:val="00981BB4"/>
    <w:rsid w:val="00983AE8"/>
    <w:rsid w:val="009848B4"/>
    <w:rsid w:val="00984C24"/>
    <w:rsid w:val="0098541A"/>
    <w:rsid w:val="009864F9"/>
    <w:rsid w:val="00986726"/>
    <w:rsid w:val="00986958"/>
    <w:rsid w:val="00990006"/>
    <w:rsid w:val="00990151"/>
    <w:rsid w:val="0099097C"/>
    <w:rsid w:val="00990B88"/>
    <w:rsid w:val="009917DB"/>
    <w:rsid w:val="00991A47"/>
    <w:rsid w:val="00992A48"/>
    <w:rsid w:val="0099554A"/>
    <w:rsid w:val="00995747"/>
    <w:rsid w:val="00995EE8"/>
    <w:rsid w:val="00997782"/>
    <w:rsid w:val="009A03EE"/>
    <w:rsid w:val="009A0615"/>
    <w:rsid w:val="009A1CFF"/>
    <w:rsid w:val="009A1FEF"/>
    <w:rsid w:val="009A328F"/>
    <w:rsid w:val="009A4220"/>
    <w:rsid w:val="009A45F4"/>
    <w:rsid w:val="009A5D40"/>
    <w:rsid w:val="009A6AF3"/>
    <w:rsid w:val="009A780C"/>
    <w:rsid w:val="009A7A61"/>
    <w:rsid w:val="009B0136"/>
    <w:rsid w:val="009B0BB0"/>
    <w:rsid w:val="009B2023"/>
    <w:rsid w:val="009B20DC"/>
    <w:rsid w:val="009B28E8"/>
    <w:rsid w:val="009B28FE"/>
    <w:rsid w:val="009B3C79"/>
    <w:rsid w:val="009B6EFA"/>
    <w:rsid w:val="009B735E"/>
    <w:rsid w:val="009B7E22"/>
    <w:rsid w:val="009C022E"/>
    <w:rsid w:val="009C0AF0"/>
    <w:rsid w:val="009C168F"/>
    <w:rsid w:val="009C2F6D"/>
    <w:rsid w:val="009C3534"/>
    <w:rsid w:val="009C77A2"/>
    <w:rsid w:val="009D11DC"/>
    <w:rsid w:val="009D2A09"/>
    <w:rsid w:val="009D3462"/>
    <w:rsid w:val="009D3E24"/>
    <w:rsid w:val="009D54B7"/>
    <w:rsid w:val="009D6C7E"/>
    <w:rsid w:val="009E0537"/>
    <w:rsid w:val="009E301E"/>
    <w:rsid w:val="009E332B"/>
    <w:rsid w:val="009E4063"/>
    <w:rsid w:val="009E4F4D"/>
    <w:rsid w:val="009E5DB7"/>
    <w:rsid w:val="009E74F1"/>
    <w:rsid w:val="009F1608"/>
    <w:rsid w:val="009F229B"/>
    <w:rsid w:val="009F5842"/>
    <w:rsid w:val="009F58C1"/>
    <w:rsid w:val="009F7924"/>
    <w:rsid w:val="00A01A83"/>
    <w:rsid w:val="00A02AB1"/>
    <w:rsid w:val="00A02FD8"/>
    <w:rsid w:val="00A03DCE"/>
    <w:rsid w:val="00A0481D"/>
    <w:rsid w:val="00A074DB"/>
    <w:rsid w:val="00A0764C"/>
    <w:rsid w:val="00A077A8"/>
    <w:rsid w:val="00A07D89"/>
    <w:rsid w:val="00A11CAF"/>
    <w:rsid w:val="00A17E45"/>
    <w:rsid w:val="00A215D0"/>
    <w:rsid w:val="00A21652"/>
    <w:rsid w:val="00A2189C"/>
    <w:rsid w:val="00A230C8"/>
    <w:rsid w:val="00A241B8"/>
    <w:rsid w:val="00A258F2"/>
    <w:rsid w:val="00A305C4"/>
    <w:rsid w:val="00A31B8B"/>
    <w:rsid w:val="00A31F35"/>
    <w:rsid w:val="00A32179"/>
    <w:rsid w:val="00A333FC"/>
    <w:rsid w:val="00A34A3B"/>
    <w:rsid w:val="00A3581A"/>
    <w:rsid w:val="00A37341"/>
    <w:rsid w:val="00A41BBF"/>
    <w:rsid w:val="00A45418"/>
    <w:rsid w:val="00A4554A"/>
    <w:rsid w:val="00A46E95"/>
    <w:rsid w:val="00A47318"/>
    <w:rsid w:val="00A5122C"/>
    <w:rsid w:val="00A533B2"/>
    <w:rsid w:val="00A55404"/>
    <w:rsid w:val="00A5638E"/>
    <w:rsid w:val="00A5743C"/>
    <w:rsid w:val="00A57456"/>
    <w:rsid w:val="00A60271"/>
    <w:rsid w:val="00A6525D"/>
    <w:rsid w:val="00A7045D"/>
    <w:rsid w:val="00A71C77"/>
    <w:rsid w:val="00A72573"/>
    <w:rsid w:val="00A7461C"/>
    <w:rsid w:val="00A74CC4"/>
    <w:rsid w:val="00A767AC"/>
    <w:rsid w:val="00A77F96"/>
    <w:rsid w:val="00A851C8"/>
    <w:rsid w:val="00A86B48"/>
    <w:rsid w:val="00A92339"/>
    <w:rsid w:val="00A92630"/>
    <w:rsid w:val="00A9376D"/>
    <w:rsid w:val="00A93ECB"/>
    <w:rsid w:val="00A9489F"/>
    <w:rsid w:val="00AA1F98"/>
    <w:rsid w:val="00AA5A7A"/>
    <w:rsid w:val="00AB07B2"/>
    <w:rsid w:val="00AB2AE4"/>
    <w:rsid w:val="00AB3061"/>
    <w:rsid w:val="00AB324F"/>
    <w:rsid w:val="00AB5B84"/>
    <w:rsid w:val="00AB7550"/>
    <w:rsid w:val="00AB7750"/>
    <w:rsid w:val="00AC03A0"/>
    <w:rsid w:val="00AC0465"/>
    <w:rsid w:val="00AC184A"/>
    <w:rsid w:val="00AC1E08"/>
    <w:rsid w:val="00AC2227"/>
    <w:rsid w:val="00AC260B"/>
    <w:rsid w:val="00AC3E2A"/>
    <w:rsid w:val="00AC4100"/>
    <w:rsid w:val="00AD0BAD"/>
    <w:rsid w:val="00AD0D8D"/>
    <w:rsid w:val="00AD17FB"/>
    <w:rsid w:val="00AD3CCD"/>
    <w:rsid w:val="00AD5F86"/>
    <w:rsid w:val="00AD7269"/>
    <w:rsid w:val="00AE09EC"/>
    <w:rsid w:val="00AE2247"/>
    <w:rsid w:val="00AF029C"/>
    <w:rsid w:val="00AF1C52"/>
    <w:rsid w:val="00AF1FE1"/>
    <w:rsid w:val="00AF213D"/>
    <w:rsid w:val="00AF35EE"/>
    <w:rsid w:val="00AF4398"/>
    <w:rsid w:val="00AF6221"/>
    <w:rsid w:val="00AF743B"/>
    <w:rsid w:val="00B00163"/>
    <w:rsid w:val="00B00CDE"/>
    <w:rsid w:val="00B01128"/>
    <w:rsid w:val="00B017CB"/>
    <w:rsid w:val="00B0218F"/>
    <w:rsid w:val="00B02797"/>
    <w:rsid w:val="00B032B5"/>
    <w:rsid w:val="00B045B3"/>
    <w:rsid w:val="00B05123"/>
    <w:rsid w:val="00B06D61"/>
    <w:rsid w:val="00B11384"/>
    <w:rsid w:val="00B11BA8"/>
    <w:rsid w:val="00B12475"/>
    <w:rsid w:val="00B12D57"/>
    <w:rsid w:val="00B132D3"/>
    <w:rsid w:val="00B160E5"/>
    <w:rsid w:val="00B16B71"/>
    <w:rsid w:val="00B2317B"/>
    <w:rsid w:val="00B23B1B"/>
    <w:rsid w:val="00B23CF0"/>
    <w:rsid w:val="00B2615A"/>
    <w:rsid w:val="00B31ED4"/>
    <w:rsid w:val="00B32AE1"/>
    <w:rsid w:val="00B33505"/>
    <w:rsid w:val="00B34454"/>
    <w:rsid w:val="00B349E5"/>
    <w:rsid w:val="00B36D95"/>
    <w:rsid w:val="00B37A5A"/>
    <w:rsid w:val="00B40183"/>
    <w:rsid w:val="00B40870"/>
    <w:rsid w:val="00B409A4"/>
    <w:rsid w:val="00B416C1"/>
    <w:rsid w:val="00B41DF1"/>
    <w:rsid w:val="00B4281D"/>
    <w:rsid w:val="00B43886"/>
    <w:rsid w:val="00B43AC8"/>
    <w:rsid w:val="00B44435"/>
    <w:rsid w:val="00B44956"/>
    <w:rsid w:val="00B4539B"/>
    <w:rsid w:val="00B47842"/>
    <w:rsid w:val="00B47B9E"/>
    <w:rsid w:val="00B51E4C"/>
    <w:rsid w:val="00B549C1"/>
    <w:rsid w:val="00B54DAA"/>
    <w:rsid w:val="00B550B5"/>
    <w:rsid w:val="00B5573A"/>
    <w:rsid w:val="00B55861"/>
    <w:rsid w:val="00B55D8A"/>
    <w:rsid w:val="00B56A97"/>
    <w:rsid w:val="00B60201"/>
    <w:rsid w:val="00B60262"/>
    <w:rsid w:val="00B604CE"/>
    <w:rsid w:val="00B60940"/>
    <w:rsid w:val="00B61FB5"/>
    <w:rsid w:val="00B61FFE"/>
    <w:rsid w:val="00B62451"/>
    <w:rsid w:val="00B66FD8"/>
    <w:rsid w:val="00B67D24"/>
    <w:rsid w:val="00B67E6A"/>
    <w:rsid w:val="00B70D92"/>
    <w:rsid w:val="00B72CA5"/>
    <w:rsid w:val="00B74B2C"/>
    <w:rsid w:val="00B77A0D"/>
    <w:rsid w:val="00B8079A"/>
    <w:rsid w:val="00B82E62"/>
    <w:rsid w:val="00B84030"/>
    <w:rsid w:val="00B86B1D"/>
    <w:rsid w:val="00B86D4C"/>
    <w:rsid w:val="00B9176E"/>
    <w:rsid w:val="00B91A8C"/>
    <w:rsid w:val="00B939DB"/>
    <w:rsid w:val="00B93F5A"/>
    <w:rsid w:val="00B9565E"/>
    <w:rsid w:val="00B964D4"/>
    <w:rsid w:val="00B97008"/>
    <w:rsid w:val="00B970F1"/>
    <w:rsid w:val="00B97740"/>
    <w:rsid w:val="00B97D7A"/>
    <w:rsid w:val="00BA05D7"/>
    <w:rsid w:val="00BA3097"/>
    <w:rsid w:val="00BA34B0"/>
    <w:rsid w:val="00BA4042"/>
    <w:rsid w:val="00BA7A35"/>
    <w:rsid w:val="00BB2830"/>
    <w:rsid w:val="00BB2AA5"/>
    <w:rsid w:val="00BB3502"/>
    <w:rsid w:val="00BC0CAA"/>
    <w:rsid w:val="00BC1131"/>
    <w:rsid w:val="00BC19A5"/>
    <w:rsid w:val="00BC3A23"/>
    <w:rsid w:val="00BC3AB9"/>
    <w:rsid w:val="00BC3C06"/>
    <w:rsid w:val="00BC4605"/>
    <w:rsid w:val="00BC5C1F"/>
    <w:rsid w:val="00BC75C9"/>
    <w:rsid w:val="00BD096B"/>
    <w:rsid w:val="00BD0B8C"/>
    <w:rsid w:val="00BD2927"/>
    <w:rsid w:val="00BD2A93"/>
    <w:rsid w:val="00BD322F"/>
    <w:rsid w:val="00BD34FF"/>
    <w:rsid w:val="00BD369F"/>
    <w:rsid w:val="00BD462A"/>
    <w:rsid w:val="00BD696D"/>
    <w:rsid w:val="00BD7081"/>
    <w:rsid w:val="00BD70C6"/>
    <w:rsid w:val="00BE0D71"/>
    <w:rsid w:val="00BE1849"/>
    <w:rsid w:val="00BE2722"/>
    <w:rsid w:val="00BE2BE3"/>
    <w:rsid w:val="00BE3261"/>
    <w:rsid w:val="00BE3826"/>
    <w:rsid w:val="00BE47BD"/>
    <w:rsid w:val="00BE4824"/>
    <w:rsid w:val="00BE5877"/>
    <w:rsid w:val="00BE5DC2"/>
    <w:rsid w:val="00BE6021"/>
    <w:rsid w:val="00BE624C"/>
    <w:rsid w:val="00BE67C2"/>
    <w:rsid w:val="00BF2786"/>
    <w:rsid w:val="00BF57F0"/>
    <w:rsid w:val="00BF6177"/>
    <w:rsid w:val="00BF6BF9"/>
    <w:rsid w:val="00BF74E3"/>
    <w:rsid w:val="00C00DAD"/>
    <w:rsid w:val="00C0130B"/>
    <w:rsid w:val="00C035B5"/>
    <w:rsid w:val="00C0448F"/>
    <w:rsid w:val="00C048AC"/>
    <w:rsid w:val="00C0634C"/>
    <w:rsid w:val="00C07718"/>
    <w:rsid w:val="00C105FD"/>
    <w:rsid w:val="00C107C9"/>
    <w:rsid w:val="00C11E8B"/>
    <w:rsid w:val="00C1300A"/>
    <w:rsid w:val="00C14887"/>
    <w:rsid w:val="00C157FB"/>
    <w:rsid w:val="00C15AC6"/>
    <w:rsid w:val="00C1720D"/>
    <w:rsid w:val="00C1790E"/>
    <w:rsid w:val="00C20D75"/>
    <w:rsid w:val="00C20EA1"/>
    <w:rsid w:val="00C218B6"/>
    <w:rsid w:val="00C218FA"/>
    <w:rsid w:val="00C21928"/>
    <w:rsid w:val="00C23C29"/>
    <w:rsid w:val="00C243FB"/>
    <w:rsid w:val="00C2594A"/>
    <w:rsid w:val="00C26935"/>
    <w:rsid w:val="00C2714E"/>
    <w:rsid w:val="00C2748B"/>
    <w:rsid w:val="00C27ACC"/>
    <w:rsid w:val="00C301D0"/>
    <w:rsid w:val="00C32DA1"/>
    <w:rsid w:val="00C37C0D"/>
    <w:rsid w:val="00C40DB9"/>
    <w:rsid w:val="00C410AE"/>
    <w:rsid w:val="00C41216"/>
    <w:rsid w:val="00C41528"/>
    <w:rsid w:val="00C42751"/>
    <w:rsid w:val="00C4399D"/>
    <w:rsid w:val="00C43F89"/>
    <w:rsid w:val="00C44560"/>
    <w:rsid w:val="00C449A6"/>
    <w:rsid w:val="00C47861"/>
    <w:rsid w:val="00C512C1"/>
    <w:rsid w:val="00C57D5F"/>
    <w:rsid w:val="00C61EA5"/>
    <w:rsid w:val="00C63A7E"/>
    <w:rsid w:val="00C64E18"/>
    <w:rsid w:val="00C71F46"/>
    <w:rsid w:val="00C74827"/>
    <w:rsid w:val="00C750F1"/>
    <w:rsid w:val="00C7515E"/>
    <w:rsid w:val="00C75D17"/>
    <w:rsid w:val="00C75DDA"/>
    <w:rsid w:val="00C76694"/>
    <w:rsid w:val="00C8052D"/>
    <w:rsid w:val="00C81212"/>
    <w:rsid w:val="00C81370"/>
    <w:rsid w:val="00C818CE"/>
    <w:rsid w:val="00C82AF4"/>
    <w:rsid w:val="00C8635D"/>
    <w:rsid w:val="00C865B2"/>
    <w:rsid w:val="00C86A9A"/>
    <w:rsid w:val="00C90154"/>
    <w:rsid w:val="00C92466"/>
    <w:rsid w:val="00C92CC2"/>
    <w:rsid w:val="00C93A64"/>
    <w:rsid w:val="00C96FFF"/>
    <w:rsid w:val="00C9755A"/>
    <w:rsid w:val="00CA023B"/>
    <w:rsid w:val="00CA1541"/>
    <w:rsid w:val="00CA19D5"/>
    <w:rsid w:val="00CA1FEC"/>
    <w:rsid w:val="00CA28B5"/>
    <w:rsid w:val="00CA61E8"/>
    <w:rsid w:val="00CA696C"/>
    <w:rsid w:val="00CA7300"/>
    <w:rsid w:val="00CA7AFC"/>
    <w:rsid w:val="00CA7BFF"/>
    <w:rsid w:val="00CA7D3E"/>
    <w:rsid w:val="00CB066B"/>
    <w:rsid w:val="00CB0CDF"/>
    <w:rsid w:val="00CB1096"/>
    <w:rsid w:val="00CB1101"/>
    <w:rsid w:val="00CB3C79"/>
    <w:rsid w:val="00CB4798"/>
    <w:rsid w:val="00CB4AF3"/>
    <w:rsid w:val="00CB6CE3"/>
    <w:rsid w:val="00CC1071"/>
    <w:rsid w:val="00CC17A9"/>
    <w:rsid w:val="00CC1CDF"/>
    <w:rsid w:val="00CC1ECF"/>
    <w:rsid w:val="00CC259D"/>
    <w:rsid w:val="00CC2955"/>
    <w:rsid w:val="00CC3867"/>
    <w:rsid w:val="00CC4537"/>
    <w:rsid w:val="00CC52C1"/>
    <w:rsid w:val="00CC5F1E"/>
    <w:rsid w:val="00CC6AE0"/>
    <w:rsid w:val="00CD0860"/>
    <w:rsid w:val="00CD2099"/>
    <w:rsid w:val="00CD5166"/>
    <w:rsid w:val="00CD58AC"/>
    <w:rsid w:val="00CD6C9F"/>
    <w:rsid w:val="00CD77E9"/>
    <w:rsid w:val="00CD78E2"/>
    <w:rsid w:val="00CE0800"/>
    <w:rsid w:val="00CE1649"/>
    <w:rsid w:val="00CE1C28"/>
    <w:rsid w:val="00CE6F19"/>
    <w:rsid w:val="00CF601A"/>
    <w:rsid w:val="00CF7256"/>
    <w:rsid w:val="00D010A8"/>
    <w:rsid w:val="00D01113"/>
    <w:rsid w:val="00D01E1C"/>
    <w:rsid w:val="00D03926"/>
    <w:rsid w:val="00D04AB9"/>
    <w:rsid w:val="00D057DD"/>
    <w:rsid w:val="00D0581B"/>
    <w:rsid w:val="00D07714"/>
    <w:rsid w:val="00D10EEC"/>
    <w:rsid w:val="00D1155B"/>
    <w:rsid w:val="00D11DDE"/>
    <w:rsid w:val="00D13741"/>
    <w:rsid w:val="00D13DB6"/>
    <w:rsid w:val="00D13F66"/>
    <w:rsid w:val="00D14C64"/>
    <w:rsid w:val="00D2131D"/>
    <w:rsid w:val="00D21585"/>
    <w:rsid w:val="00D215CA"/>
    <w:rsid w:val="00D22999"/>
    <w:rsid w:val="00D2299E"/>
    <w:rsid w:val="00D26880"/>
    <w:rsid w:val="00D26F8D"/>
    <w:rsid w:val="00D320DB"/>
    <w:rsid w:val="00D325BF"/>
    <w:rsid w:val="00D326FD"/>
    <w:rsid w:val="00D3305B"/>
    <w:rsid w:val="00D34A3E"/>
    <w:rsid w:val="00D378B7"/>
    <w:rsid w:val="00D4009F"/>
    <w:rsid w:val="00D40B1F"/>
    <w:rsid w:val="00D43B1F"/>
    <w:rsid w:val="00D43DF1"/>
    <w:rsid w:val="00D474D8"/>
    <w:rsid w:val="00D47E24"/>
    <w:rsid w:val="00D542DE"/>
    <w:rsid w:val="00D55F7C"/>
    <w:rsid w:val="00D568C2"/>
    <w:rsid w:val="00D57D36"/>
    <w:rsid w:val="00D60017"/>
    <w:rsid w:val="00D6059A"/>
    <w:rsid w:val="00D61F4C"/>
    <w:rsid w:val="00D6233F"/>
    <w:rsid w:val="00D62D19"/>
    <w:rsid w:val="00D631EB"/>
    <w:rsid w:val="00D6330F"/>
    <w:rsid w:val="00D64F58"/>
    <w:rsid w:val="00D65C92"/>
    <w:rsid w:val="00D709D1"/>
    <w:rsid w:val="00D725CC"/>
    <w:rsid w:val="00D7361F"/>
    <w:rsid w:val="00D758C6"/>
    <w:rsid w:val="00D759A2"/>
    <w:rsid w:val="00D76EAD"/>
    <w:rsid w:val="00D77A1D"/>
    <w:rsid w:val="00D77A36"/>
    <w:rsid w:val="00D77B58"/>
    <w:rsid w:val="00D812C9"/>
    <w:rsid w:val="00D824B1"/>
    <w:rsid w:val="00D85A6A"/>
    <w:rsid w:val="00D86BB5"/>
    <w:rsid w:val="00D90665"/>
    <w:rsid w:val="00D91B6E"/>
    <w:rsid w:val="00D929D7"/>
    <w:rsid w:val="00D929DB"/>
    <w:rsid w:val="00D92F11"/>
    <w:rsid w:val="00D94404"/>
    <w:rsid w:val="00D951BE"/>
    <w:rsid w:val="00D95A92"/>
    <w:rsid w:val="00D96D44"/>
    <w:rsid w:val="00DA0277"/>
    <w:rsid w:val="00DA0EC8"/>
    <w:rsid w:val="00DA21BB"/>
    <w:rsid w:val="00DA25BD"/>
    <w:rsid w:val="00DA2EAE"/>
    <w:rsid w:val="00DA3FC8"/>
    <w:rsid w:val="00DA4FA0"/>
    <w:rsid w:val="00DA7509"/>
    <w:rsid w:val="00DA7D08"/>
    <w:rsid w:val="00DB1294"/>
    <w:rsid w:val="00DB1B0E"/>
    <w:rsid w:val="00DB32BB"/>
    <w:rsid w:val="00DB383C"/>
    <w:rsid w:val="00DB3CCA"/>
    <w:rsid w:val="00DB494F"/>
    <w:rsid w:val="00DB7A80"/>
    <w:rsid w:val="00DB7D44"/>
    <w:rsid w:val="00DC01E9"/>
    <w:rsid w:val="00DC09C5"/>
    <w:rsid w:val="00DC1CC6"/>
    <w:rsid w:val="00DC2AAC"/>
    <w:rsid w:val="00DD00E7"/>
    <w:rsid w:val="00DD00F0"/>
    <w:rsid w:val="00DD183A"/>
    <w:rsid w:val="00DD2596"/>
    <w:rsid w:val="00DD418C"/>
    <w:rsid w:val="00DD52C6"/>
    <w:rsid w:val="00DE47E3"/>
    <w:rsid w:val="00DE53AD"/>
    <w:rsid w:val="00DE548A"/>
    <w:rsid w:val="00DF04EB"/>
    <w:rsid w:val="00DF1CB2"/>
    <w:rsid w:val="00DF2E58"/>
    <w:rsid w:val="00DF2FDA"/>
    <w:rsid w:val="00DF622D"/>
    <w:rsid w:val="00E03DCF"/>
    <w:rsid w:val="00E04B82"/>
    <w:rsid w:val="00E05E76"/>
    <w:rsid w:val="00E069CA"/>
    <w:rsid w:val="00E06F6B"/>
    <w:rsid w:val="00E134A8"/>
    <w:rsid w:val="00E14505"/>
    <w:rsid w:val="00E16271"/>
    <w:rsid w:val="00E17B52"/>
    <w:rsid w:val="00E20050"/>
    <w:rsid w:val="00E204A3"/>
    <w:rsid w:val="00E21D58"/>
    <w:rsid w:val="00E26B66"/>
    <w:rsid w:val="00E26CDC"/>
    <w:rsid w:val="00E30192"/>
    <w:rsid w:val="00E30A10"/>
    <w:rsid w:val="00E321CE"/>
    <w:rsid w:val="00E32F01"/>
    <w:rsid w:val="00E33918"/>
    <w:rsid w:val="00E347E5"/>
    <w:rsid w:val="00E3574F"/>
    <w:rsid w:val="00E35956"/>
    <w:rsid w:val="00E37150"/>
    <w:rsid w:val="00E3799E"/>
    <w:rsid w:val="00E37EC8"/>
    <w:rsid w:val="00E4063F"/>
    <w:rsid w:val="00E42D77"/>
    <w:rsid w:val="00E43138"/>
    <w:rsid w:val="00E45AB9"/>
    <w:rsid w:val="00E46240"/>
    <w:rsid w:val="00E462D1"/>
    <w:rsid w:val="00E463F6"/>
    <w:rsid w:val="00E469CF"/>
    <w:rsid w:val="00E47F56"/>
    <w:rsid w:val="00E50BF5"/>
    <w:rsid w:val="00E51A6A"/>
    <w:rsid w:val="00E52504"/>
    <w:rsid w:val="00E53F34"/>
    <w:rsid w:val="00E5450D"/>
    <w:rsid w:val="00E5678C"/>
    <w:rsid w:val="00E60D3E"/>
    <w:rsid w:val="00E612B3"/>
    <w:rsid w:val="00E63F49"/>
    <w:rsid w:val="00E6707F"/>
    <w:rsid w:val="00E736A9"/>
    <w:rsid w:val="00E75AE1"/>
    <w:rsid w:val="00E76D88"/>
    <w:rsid w:val="00E77E20"/>
    <w:rsid w:val="00E8074F"/>
    <w:rsid w:val="00E80C87"/>
    <w:rsid w:val="00E81219"/>
    <w:rsid w:val="00E81C63"/>
    <w:rsid w:val="00E83BC0"/>
    <w:rsid w:val="00E845A4"/>
    <w:rsid w:val="00E85606"/>
    <w:rsid w:val="00E87862"/>
    <w:rsid w:val="00E91EF0"/>
    <w:rsid w:val="00E92F47"/>
    <w:rsid w:val="00E93190"/>
    <w:rsid w:val="00E947EB"/>
    <w:rsid w:val="00E9691B"/>
    <w:rsid w:val="00E96C14"/>
    <w:rsid w:val="00E96E30"/>
    <w:rsid w:val="00E96E5F"/>
    <w:rsid w:val="00E97083"/>
    <w:rsid w:val="00EA11A7"/>
    <w:rsid w:val="00EA2671"/>
    <w:rsid w:val="00EA2DDC"/>
    <w:rsid w:val="00EA43F1"/>
    <w:rsid w:val="00EA4E28"/>
    <w:rsid w:val="00EA7913"/>
    <w:rsid w:val="00EB0224"/>
    <w:rsid w:val="00EB075C"/>
    <w:rsid w:val="00EB62C9"/>
    <w:rsid w:val="00EB6DD7"/>
    <w:rsid w:val="00EB7593"/>
    <w:rsid w:val="00EC070D"/>
    <w:rsid w:val="00EC084F"/>
    <w:rsid w:val="00EC2CCC"/>
    <w:rsid w:val="00EC34DC"/>
    <w:rsid w:val="00EC3A1C"/>
    <w:rsid w:val="00EC5371"/>
    <w:rsid w:val="00EC6A9A"/>
    <w:rsid w:val="00EC71B7"/>
    <w:rsid w:val="00EC7DA4"/>
    <w:rsid w:val="00ED135D"/>
    <w:rsid w:val="00ED4A07"/>
    <w:rsid w:val="00ED4CFD"/>
    <w:rsid w:val="00ED4EB3"/>
    <w:rsid w:val="00ED53F7"/>
    <w:rsid w:val="00ED6E59"/>
    <w:rsid w:val="00EE1753"/>
    <w:rsid w:val="00EE1965"/>
    <w:rsid w:val="00EE2085"/>
    <w:rsid w:val="00EE27D7"/>
    <w:rsid w:val="00EE3724"/>
    <w:rsid w:val="00EE3849"/>
    <w:rsid w:val="00EE3954"/>
    <w:rsid w:val="00EE3E98"/>
    <w:rsid w:val="00EE53CB"/>
    <w:rsid w:val="00EE5BF3"/>
    <w:rsid w:val="00EE6552"/>
    <w:rsid w:val="00EE6BFE"/>
    <w:rsid w:val="00EE7444"/>
    <w:rsid w:val="00EF0C21"/>
    <w:rsid w:val="00EF31E1"/>
    <w:rsid w:val="00EF3A4F"/>
    <w:rsid w:val="00EF5B7E"/>
    <w:rsid w:val="00F02253"/>
    <w:rsid w:val="00F028FB"/>
    <w:rsid w:val="00F04287"/>
    <w:rsid w:val="00F04514"/>
    <w:rsid w:val="00F12622"/>
    <w:rsid w:val="00F12799"/>
    <w:rsid w:val="00F13267"/>
    <w:rsid w:val="00F1627D"/>
    <w:rsid w:val="00F17092"/>
    <w:rsid w:val="00F170DF"/>
    <w:rsid w:val="00F205AF"/>
    <w:rsid w:val="00F211A5"/>
    <w:rsid w:val="00F21C18"/>
    <w:rsid w:val="00F21F54"/>
    <w:rsid w:val="00F26DA1"/>
    <w:rsid w:val="00F30AC9"/>
    <w:rsid w:val="00F30C96"/>
    <w:rsid w:val="00F31495"/>
    <w:rsid w:val="00F32B36"/>
    <w:rsid w:val="00F34FC2"/>
    <w:rsid w:val="00F35057"/>
    <w:rsid w:val="00F36378"/>
    <w:rsid w:val="00F37E69"/>
    <w:rsid w:val="00F427B7"/>
    <w:rsid w:val="00F4295A"/>
    <w:rsid w:val="00F43946"/>
    <w:rsid w:val="00F459A8"/>
    <w:rsid w:val="00F46E63"/>
    <w:rsid w:val="00F5291D"/>
    <w:rsid w:val="00F52AC2"/>
    <w:rsid w:val="00F52D02"/>
    <w:rsid w:val="00F53779"/>
    <w:rsid w:val="00F5406F"/>
    <w:rsid w:val="00F54E02"/>
    <w:rsid w:val="00F55B72"/>
    <w:rsid w:val="00F57503"/>
    <w:rsid w:val="00F60DA1"/>
    <w:rsid w:val="00F61F83"/>
    <w:rsid w:val="00F630F1"/>
    <w:rsid w:val="00F64D8E"/>
    <w:rsid w:val="00F65DB6"/>
    <w:rsid w:val="00F6603C"/>
    <w:rsid w:val="00F66B19"/>
    <w:rsid w:val="00F675F7"/>
    <w:rsid w:val="00F700FE"/>
    <w:rsid w:val="00F706B8"/>
    <w:rsid w:val="00F713CA"/>
    <w:rsid w:val="00F71467"/>
    <w:rsid w:val="00F71732"/>
    <w:rsid w:val="00F721E3"/>
    <w:rsid w:val="00F72316"/>
    <w:rsid w:val="00F72862"/>
    <w:rsid w:val="00F730DB"/>
    <w:rsid w:val="00F74117"/>
    <w:rsid w:val="00F75B7B"/>
    <w:rsid w:val="00F76E33"/>
    <w:rsid w:val="00F811C7"/>
    <w:rsid w:val="00F813DC"/>
    <w:rsid w:val="00F839C8"/>
    <w:rsid w:val="00F83F81"/>
    <w:rsid w:val="00F903EB"/>
    <w:rsid w:val="00F92BC5"/>
    <w:rsid w:val="00F930AB"/>
    <w:rsid w:val="00F97E21"/>
    <w:rsid w:val="00FA026D"/>
    <w:rsid w:val="00FA0B24"/>
    <w:rsid w:val="00FA4A0E"/>
    <w:rsid w:val="00FA4AFA"/>
    <w:rsid w:val="00FA5C9B"/>
    <w:rsid w:val="00FA6F2E"/>
    <w:rsid w:val="00FA77C9"/>
    <w:rsid w:val="00FA7B8C"/>
    <w:rsid w:val="00FA7DA4"/>
    <w:rsid w:val="00FB0904"/>
    <w:rsid w:val="00FB0B78"/>
    <w:rsid w:val="00FB0C6A"/>
    <w:rsid w:val="00FB1002"/>
    <w:rsid w:val="00FB3BF7"/>
    <w:rsid w:val="00FB3D5C"/>
    <w:rsid w:val="00FB4523"/>
    <w:rsid w:val="00FC04D3"/>
    <w:rsid w:val="00FC05CE"/>
    <w:rsid w:val="00FC32E7"/>
    <w:rsid w:val="00FC5330"/>
    <w:rsid w:val="00FD15CF"/>
    <w:rsid w:val="00FD2307"/>
    <w:rsid w:val="00FD3817"/>
    <w:rsid w:val="00FD45E0"/>
    <w:rsid w:val="00FD47A3"/>
    <w:rsid w:val="00FD4B3A"/>
    <w:rsid w:val="00FD77E3"/>
    <w:rsid w:val="00FD7C59"/>
    <w:rsid w:val="00FE3AF1"/>
    <w:rsid w:val="00FE4C5D"/>
    <w:rsid w:val="00FE67DA"/>
    <w:rsid w:val="00FE730D"/>
    <w:rsid w:val="00FF0CEF"/>
    <w:rsid w:val="00FF1982"/>
    <w:rsid w:val="00FF263C"/>
    <w:rsid w:val="00FF42CE"/>
    <w:rsid w:val="00FF492F"/>
    <w:rsid w:val="00FF4C0F"/>
    <w:rsid w:val="00FF5054"/>
    <w:rsid w:val="00FF6A70"/>
    <w:rsid w:val="00FF78D9"/>
    <w:rsid w:val="00FF79F7"/>
    <w:rsid w:val="00FF7E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semiHidden="1" w:unhideWhenUsed="1" w:qFormat="1"/>
    <w:lsdException w:name="Title" w:locked="1" w:uiPriority="99" w:qFormat="1"/>
    <w:lsdException w:name="Default Paragraph Font" w:locked="1"/>
    <w:lsdException w:name="Subtitle" w:locked="1" w:qFormat="1"/>
    <w:lsdException w:name="Hyperlink" w:uiPriority="99"/>
    <w:lsdException w:name="Strong" w:locked="1" w:uiPriority="22" w:qFormat="1"/>
    <w:lsdException w:name="Emphasis" w:locked="1" w:uiPriority="20" w:qFormat="1"/>
    <w:lsdException w:name="Normal (Web)" w:uiPriority="99"/>
    <w:lsdException w:name="HTML Preformatted" w:uiPriority="99"/>
    <w:lsdException w:name="Table Grid" w:locked="1"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66FCC"/>
    <w:rPr>
      <w:sz w:val="24"/>
      <w:szCs w:val="24"/>
    </w:rPr>
  </w:style>
  <w:style w:type="paragraph" w:styleId="1">
    <w:name w:val="heading 1"/>
    <w:basedOn w:val="a"/>
    <w:next w:val="a"/>
    <w:link w:val="10"/>
    <w:qFormat/>
    <w:rsid w:val="0043477D"/>
    <w:pPr>
      <w:widowControl w:val="0"/>
      <w:autoSpaceDE w:val="0"/>
      <w:autoSpaceDN w:val="0"/>
      <w:adjustRightInd w:val="0"/>
      <w:spacing w:before="108" w:after="108"/>
      <w:jc w:val="center"/>
      <w:outlineLvl w:val="0"/>
    </w:pPr>
    <w:rPr>
      <w:rFonts w:ascii="Arial" w:hAnsi="Arial"/>
      <w:b/>
      <w:color w:val="000080"/>
      <w:sz w:val="20"/>
      <w:szCs w:val="20"/>
      <w:lang w:val="x-none" w:eastAsia="x-none"/>
    </w:rPr>
  </w:style>
  <w:style w:type="paragraph" w:styleId="2">
    <w:name w:val="heading 2"/>
    <w:basedOn w:val="a"/>
    <w:next w:val="a"/>
    <w:link w:val="20"/>
    <w:qFormat/>
    <w:rsid w:val="0043477D"/>
    <w:pPr>
      <w:keepNext/>
      <w:spacing w:before="240" w:after="60"/>
      <w:outlineLvl w:val="1"/>
    </w:pPr>
    <w:rPr>
      <w:rFonts w:ascii="Cambria" w:hAnsi="Cambria"/>
      <w:b/>
      <w:i/>
      <w:sz w:val="28"/>
      <w:szCs w:val="20"/>
      <w:lang w:val="x-none" w:eastAsia="x-none"/>
    </w:rPr>
  </w:style>
  <w:style w:type="paragraph" w:styleId="3">
    <w:name w:val="heading 3"/>
    <w:basedOn w:val="a"/>
    <w:next w:val="a"/>
    <w:link w:val="30"/>
    <w:qFormat/>
    <w:rsid w:val="0043477D"/>
    <w:pPr>
      <w:keepNext/>
      <w:spacing w:before="240" w:after="60"/>
      <w:outlineLvl w:val="2"/>
    </w:pPr>
    <w:rPr>
      <w:rFonts w:ascii="Cambria" w:hAnsi="Cambria"/>
      <w:b/>
      <w:sz w:val="26"/>
      <w:szCs w:val="20"/>
      <w:lang w:val="x-none" w:eastAsia="x-none"/>
    </w:rPr>
  </w:style>
  <w:style w:type="paragraph" w:styleId="4">
    <w:name w:val="heading 4"/>
    <w:basedOn w:val="a"/>
    <w:next w:val="a"/>
    <w:link w:val="40"/>
    <w:qFormat/>
    <w:rsid w:val="001E356D"/>
    <w:pPr>
      <w:keepNext/>
      <w:spacing w:before="240" w:after="60"/>
      <w:outlineLvl w:val="3"/>
    </w:pPr>
    <w:rPr>
      <w:rFonts w:ascii="Calibri" w:hAnsi="Calibri"/>
      <w:b/>
      <w:sz w:val="2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706A11"/>
    <w:rPr>
      <w:rFonts w:ascii="Arial" w:hAnsi="Arial"/>
      <w:b/>
      <w:color w:val="000080"/>
    </w:rPr>
  </w:style>
  <w:style w:type="character" w:customStyle="1" w:styleId="20">
    <w:name w:val="Заголовок 2 Знак"/>
    <w:link w:val="2"/>
    <w:semiHidden/>
    <w:locked/>
    <w:rsid w:val="0069146D"/>
    <w:rPr>
      <w:rFonts w:ascii="Cambria" w:hAnsi="Cambria"/>
      <w:b/>
      <w:i/>
      <w:sz w:val="28"/>
    </w:rPr>
  </w:style>
  <w:style w:type="character" w:customStyle="1" w:styleId="30">
    <w:name w:val="Заголовок 3 Знак"/>
    <w:link w:val="3"/>
    <w:semiHidden/>
    <w:locked/>
    <w:rsid w:val="0069146D"/>
    <w:rPr>
      <w:rFonts w:ascii="Cambria" w:hAnsi="Cambria"/>
      <w:b/>
      <w:sz w:val="26"/>
    </w:rPr>
  </w:style>
  <w:style w:type="character" w:customStyle="1" w:styleId="40">
    <w:name w:val="Заголовок 4 Знак"/>
    <w:link w:val="4"/>
    <w:semiHidden/>
    <w:locked/>
    <w:rsid w:val="001E356D"/>
    <w:rPr>
      <w:rFonts w:ascii="Calibri" w:hAnsi="Calibri"/>
      <w:b/>
      <w:sz w:val="28"/>
    </w:rPr>
  </w:style>
  <w:style w:type="character" w:customStyle="1" w:styleId="31">
    <w:name w:val="Знак Знак3"/>
    <w:rsid w:val="0043477D"/>
    <w:rPr>
      <w:rFonts w:ascii="Arial" w:hAnsi="Arial"/>
      <w:b/>
      <w:color w:val="000080"/>
      <w:lang w:val="ru-RU" w:eastAsia="ru-RU"/>
    </w:rPr>
  </w:style>
  <w:style w:type="paragraph" w:customStyle="1" w:styleId="a3">
    <w:name w:val="Знак Знак Знак Знак"/>
    <w:basedOn w:val="a"/>
    <w:rsid w:val="0043477D"/>
    <w:pPr>
      <w:spacing w:before="100" w:beforeAutospacing="1" w:after="100" w:afterAutospacing="1"/>
    </w:pPr>
    <w:rPr>
      <w:rFonts w:ascii="Tahoma" w:hAnsi="Tahoma"/>
      <w:sz w:val="20"/>
      <w:szCs w:val="20"/>
      <w:lang w:val="en-US" w:eastAsia="en-US"/>
    </w:rPr>
  </w:style>
  <w:style w:type="character" w:customStyle="1" w:styleId="21">
    <w:name w:val="Знак Знак2"/>
    <w:rsid w:val="0043477D"/>
    <w:rPr>
      <w:rFonts w:ascii="Cambria" w:hAnsi="Cambria"/>
      <w:b/>
      <w:i/>
      <w:sz w:val="28"/>
      <w:lang w:val="ru-RU" w:eastAsia="ru-RU"/>
    </w:rPr>
  </w:style>
  <w:style w:type="character" w:customStyle="1" w:styleId="11">
    <w:name w:val="Знак Знак1"/>
    <w:rsid w:val="0043477D"/>
    <w:rPr>
      <w:rFonts w:ascii="Cambria" w:hAnsi="Cambria"/>
      <w:b/>
      <w:sz w:val="26"/>
      <w:lang w:val="ru-RU" w:eastAsia="ru-RU"/>
    </w:rPr>
  </w:style>
  <w:style w:type="character" w:styleId="a4">
    <w:name w:val="Hyperlink"/>
    <w:uiPriority w:val="99"/>
    <w:rsid w:val="0043477D"/>
    <w:rPr>
      <w:color w:val="0000FF"/>
      <w:u w:val="single"/>
    </w:rPr>
  </w:style>
  <w:style w:type="paragraph" w:customStyle="1" w:styleId="ConsPlusTitle">
    <w:name w:val="ConsPlusTitle"/>
    <w:rsid w:val="0043477D"/>
    <w:pPr>
      <w:autoSpaceDE w:val="0"/>
      <w:autoSpaceDN w:val="0"/>
      <w:adjustRightInd w:val="0"/>
    </w:pPr>
    <w:rPr>
      <w:b/>
      <w:bCs/>
      <w:sz w:val="28"/>
      <w:szCs w:val="28"/>
    </w:rPr>
  </w:style>
  <w:style w:type="paragraph" w:styleId="32">
    <w:name w:val="Body Text 3"/>
    <w:basedOn w:val="a"/>
    <w:link w:val="33"/>
    <w:rsid w:val="00797A85"/>
    <w:pPr>
      <w:spacing w:after="120"/>
    </w:pPr>
    <w:rPr>
      <w:sz w:val="16"/>
      <w:szCs w:val="20"/>
      <w:lang w:val="x-none" w:eastAsia="x-none"/>
    </w:rPr>
  </w:style>
  <w:style w:type="character" w:customStyle="1" w:styleId="33">
    <w:name w:val="Основной текст 3 Знак"/>
    <w:link w:val="32"/>
    <w:locked/>
    <w:rsid w:val="00797A85"/>
    <w:rPr>
      <w:sz w:val="16"/>
    </w:rPr>
  </w:style>
  <w:style w:type="paragraph" w:customStyle="1" w:styleId="ConsPlusNormal">
    <w:name w:val="ConsPlusNormal"/>
    <w:link w:val="ConsPlusNormal0"/>
    <w:qFormat/>
    <w:rsid w:val="0043477D"/>
    <w:pPr>
      <w:autoSpaceDE w:val="0"/>
      <w:autoSpaceDN w:val="0"/>
      <w:adjustRightInd w:val="0"/>
      <w:ind w:firstLine="720"/>
    </w:pPr>
    <w:rPr>
      <w:rFonts w:ascii="Arial" w:hAnsi="Arial"/>
      <w:sz w:val="24"/>
      <w:szCs w:val="24"/>
    </w:rPr>
  </w:style>
  <w:style w:type="paragraph" w:customStyle="1" w:styleId="Iacaaiea">
    <w:name w:val="Iacaaiea"/>
    <w:basedOn w:val="a"/>
    <w:rsid w:val="0043477D"/>
    <w:pPr>
      <w:tabs>
        <w:tab w:val="left" w:pos="426"/>
      </w:tabs>
      <w:spacing w:before="120" w:line="360" w:lineRule="atLeast"/>
      <w:jc w:val="center"/>
    </w:pPr>
    <w:rPr>
      <w:b/>
      <w:bCs/>
      <w:sz w:val="22"/>
      <w:szCs w:val="22"/>
    </w:rPr>
  </w:style>
  <w:style w:type="paragraph" w:customStyle="1" w:styleId="34">
    <w:name w:val="Стиль3"/>
    <w:basedOn w:val="22"/>
    <w:rsid w:val="0043477D"/>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semiHidden/>
    <w:rsid w:val="0043477D"/>
    <w:pPr>
      <w:spacing w:after="120" w:line="480" w:lineRule="auto"/>
      <w:ind w:left="283"/>
    </w:pPr>
    <w:rPr>
      <w:szCs w:val="20"/>
      <w:lang w:val="x-none" w:eastAsia="x-none"/>
    </w:rPr>
  </w:style>
  <w:style w:type="character" w:customStyle="1" w:styleId="23">
    <w:name w:val="Основной текст с отступом 2 Знак"/>
    <w:link w:val="22"/>
    <w:locked/>
    <w:rsid w:val="0069146D"/>
    <w:rPr>
      <w:sz w:val="24"/>
    </w:rPr>
  </w:style>
  <w:style w:type="paragraph" w:styleId="24">
    <w:name w:val="Body Text 2"/>
    <w:basedOn w:val="a"/>
    <w:link w:val="25"/>
    <w:rsid w:val="0043477D"/>
    <w:pPr>
      <w:spacing w:after="120" w:line="480" w:lineRule="auto"/>
    </w:pPr>
    <w:rPr>
      <w:szCs w:val="20"/>
      <w:lang w:val="x-none" w:eastAsia="x-none"/>
    </w:rPr>
  </w:style>
  <w:style w:type="character" w:customStyle="1" w:styleId="25">
    <w:name w:val="Основной текст 2 Знак"/>
    <w:link w:val="24"/>
    <w:locked/>
    <w:rsid w:val="00797A85"/>
    <w:rPr>
      <w:sz w:val="24"/>
    </w:rPr>
  </w:style>
  <w:style w:type="paragraph" w:customStyle="1" w:styleId="12">
    <w:name w:val="заголовок 1"/>
    <w:basedOn w:val="a"/>
    <w:next w:val="a"/>
    <w:rsid w:val="0043477D"/>
    <w:pPr>
      <w:keepNext/>
      <w:spacing w:before="240" w:after="60"/>
    </w:pPr>
    <w:rPr>
      <w:rFonts w:ascii="Arial" w:hAnsi="Arial" w:cs="Arial"/>
      <w:b/>
      <w:bCs/>
      <w:sz w:val="28"/>
      <w:szCs w:val="28"/>
    </w:rPr>
  </w:style>
  <w:style w:type="paragraph" w:styleId="a5">
    <w:name w:val="Body Text"/>
    <w:basedOn w:val="a"/>
    <w:link w:val="a6"/>
    <w:rsid w:val="0043477D"/>
    <w:pPr>
      <w:spacing w:after="120"/>
    </w:pPr>
    <w:rPr>
      <w:szCs w:val="20"/>
      <w:lang w:val="x-none" w:eastAsia="x-none"/>
    </w:rPr>
  </w:style>
  <w:style w:type="character" w:customStyle="1" w:styleId="a6">
    <w:name w:val="Основной текст Знак"/>
    <w:link w:val="a5"/>
    <w:locked/>
    <w:rsid w:val="0060489B"/>
    <w:rPr>
      <w:sz w:val="24"/>
    </w:rPr>
  </w:style>
  <w:style w:type="paragraph" w:styleId="a7">
    <w:name w:val="Balloon Text"/>
    <w:basedOn w:val="a"/>
    <w:link w:val="a8"/>
    <w:semiHidden/>
    <w:rsid w:val="0043477D"/>
    <w:rPr>
      <w:sz w:val="2"/>
      <w:szCs w:val="20"/>
      <w:lang w:val="x-none" w:eastAsia="x-none"/>
    </w:rPr>
  </w:style>
  <w:style w:type="character" w:customStyle="1" w:styleId="a8">
    <w:name w:val="Текст выноски Знак"/>
    <w:link w:val="a7"/>
    <w:semiHidden/>
    <w:locked/>
    <w:rsid w:val="0069146D"/>
    <w:rPr>
      <w:sz w:val="2"/>
    </w:rPr>
  </w:style>
  <w:style w:type="character" w:customStyle="1" w:styleId="a9">
    <w:name w:val="Знак Знак"/>
    <w:rsid w:val="0043477D"/>
    <w:rPr>
      <w:rFonts w:ascii="Tahoma" w:hAnsi="Tahoma"/>
      <w:sz w:val="16"/>
      <w:lang w:val="ru-RU" w:eastAsia="ru-RU"/>
    </w:rPr>
  </w:style>
  <w:style w:type="paragraph" w:customStyle="1" w:styleId="220">
    <w:name w:val="Заголовок 2.Заголовок 2 Знак"/>
    <w:basedOn w:val="a"/>
    <w:next w:val="a"/>
    <w:rsid w:val="0043477D"/>
    <w:pPr>
      <w:keepNext/>
      <w:jc w:val="both"/>
      <w:outlineLvl w:val="1"/>
    </w:pPr>
    <w:rPr>
      <w:b/>
      <w:szCs w:val="20"/>
      <w:lang w:val="en-US"/>
    </w:rPr>
  </w:style>
  <w:style w:type="paragraph" w:customStyle="1" w:styleId="13">
    <w:name w:val="Знак Знак Знак Знак1"/>
    <w:basedOn w:val="a"/>
    <w:rsid w:val="0043477D"/>
    <w:pPr>
      <w:spacing w:before="100" w:beforeAutospacing="1" w:after="100" w:afterAutospacing="1"/>
    </w:pPr>
    <w:rPr>
      <w:rFonts w:ascii="Tahoma" w:hAnsi="Tahoma"/>
      <w:sz w:val="20"/>
      <w:szCs w:val="20"/>
      <w:lang w:val="en-US" w:eastAsia="en-US"/>
    </w:rPr>
  </w:style>
  <w:style w:type="paragraph" w:styleId="aa">
    <w:name w:val="header"/>
    <w:basedOn w:val="a"/>
    <w:link w:val="ab"/>
    <w:uiPriority w:val="99"/>
    <w:rsid w:val="0043477D"/>
    <w:pPr>
      <w:tabs>
        <w:tab w:val="center" w:pos="4677"/>
        <w:tab w:val="right" w:pos="9355"/>
      </w:tabs>
    </w:pPr>
    <w:rPr>
      <w:szCs w:val="20"/>
      <w:lang w:val="x-none" w:eastAsia="x-none"/>
    </w:rPr>
  </w:style>
  <w:style w:type="character" w:customStyle="1" w:styleId="ab">
    <w:name w:val="Верхний колонтитул Знак"/>
    <w:link w:val="aa"/>
    <w:uiPriority w:val="99"/>
    <w:locked/>
    <w:rsid w:val="0069146D"/>
    <w:rPr>
      <w:sz w:val="24"/>
    </w:rPr>
  </w:style>
  <w:style w:type="paragraph" w:styleId="14">
    <w:name w:val="toc 1"/>
    <w:basedOn w:val="a"/>
    <w:next w:val="a"/>
    <w:autoRedefine/>
    <w:semiHidden/>
    <w:rsid w:val="004F687C"/>
    <w:pPr>
      <w:widowControl w:val="0"/>
      <w:tabs>
        <w:tab w:val="right" w:leader="dot" w:pos="9072"/>
      </w:tabs>
      <w:ind w:right="540"/>
    </w:pPr>
    <w:rPr>
      <w:rFonts w:ascii="Calibri" w:hAnsi="Calibri"/>
      <w:b/>
      <w:bCs/>
      <w:caps/>
      <w:sz w:val="20"/>
      <w:szCs w:val="20"/>
    </w:rPr>
  </w:style>
  <w:style w:type="character" w:styleId="ac">
    <w:name w:val="Emphasis"/>
    <w:uiPriority w:val="20"/>
    <w:qFormat/>
    <w:rsid w:val="0043477D"/>
    <w:rPr>
      <w:i/>
    </w:rPr>
  </w:style>
  <w:style w:type="paragraph" w:styleId="26">
    <w:name w:val="toc 2"/>
    <w:basedOn w:val="a"/>
    <w:next w:val="a"/>
    <w:autoRedefine/>
    <w:semiHidden/>
    <w:rsid w:val="0043477D"/>
    <w:pPr>
      <w:tabs>
        <w:tab w:val="right" w:leader="dot" w:pos="9345"/>
      </w:tabs>
      <w:ind w:left="240"/>
    </w:pPr>
  </w:style>
  <w:style w:type="paragraph" w:styleId="ad">
    <w:name w:val="Normal (Web)"/>
    <w:aliases w:val="Обычный (Web),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
    <w:basedOn w:val="a"/>
    <w:link w:val="ae"/>
    <w:uiPriority w:val="99"/>
    <w:rsid w:val="0043477D"/>
    <w:pPr>
      <w:spacing w:before="100" w:beforeAutospacing="1" w:after="100" w:afterAutospacing="1"/>
    </w:pPr>
    <w:rPr>
      <w:lang w:val="x-none" w:eastAsia="x-none"/>
    </w:rPr>
  </w:style>
  <w:style w:type="paragraph" w:customStyle="1" w:styleId="15">
    <w:name w:val="Без интервала1"/>
    <w:rsid w:val="0043477D"/>
    <w:rPr>
      <w:sz w:val="24"/>
      <w:szCs w:val="24"/>
    </w:rPr>
  </w:style>
  <w:style w:type="paragraph" w:styleId="35">
    <w:name w:val="toc 3"/>
    <w:basedOn w:val="a"/>
    <w:next w:val="a"/>
    <w:autoRedefine/>
    <w:semiHidden/>
    <w:rsid w:val="0043477D"/>
    <w:pPr>
      <w:ind w:left="480"/>
    </w:pPr>
  </w:style>
  <w:style w:type="paragraph" w:styleId="af">
    <w:name w:val="Body Text Indent"/>
    <w:basedOn w:val="a"/>
    <w:link w:val="af0"/>
    <w:rsid w:val="00B4281D"/>
    <w:pPr>
      <w:spacing w:after="120" w:line="276" w:lineRule="auto"/>
      <w:ind w:left="283"/>
    </w:pPr>
    <w:rPr>
      <w:rFonts w:ascii="Calibri" w:hAnsi="Calibri"/>
      <w:sz w:val="22"/>
      <w:szCs w:val="20"/>
      <w:lang w:val="x-none" w:eastAsia="x-none"/>
    </w:rPr>
  </w:style>
  <w:style w:type="character" w:customStyle="1" w:styleId="af0">
    <w:name w:val="Основной текст с отступом Знак"/>
    <w:link w:val="af"/>
    <w:locked/>
    <w:rsid w:val="00B4281D"/>
    <w:rPr>
      <w:rFonts w:ascii="Calibri" w:hAnsi="Calibri"/>
      <w:sz w:val="22"/>
    </w:rPr>
  </w:style>
  <w:style w:type="paragraph" w:customStyle="1" w:styleId="ConsPlusNonformat">
    <w:name w:val="ConsPlusNonformat"/>
    <w:uiPriority w:val="99"/>
    <w:rsid w:val="0060489B"/>
    <w:pPr>
      <w:autoSpaceDE w:val="0"/>
      <w:autoSpaceDN w:val="0"/>
      <w:adjustRightInd w:val="0"/>
    </w:pPr>
    <w:rPr>
      <w:rFonts w:ascii="Courier New" w:hAnsi="Courier New" w:cs="Courier New"/>
      <w:sz w:val="24"/>
      <w:szCs w:val="24"/>
    </w:rPr>
  </w:style>
  <w:style w:type="paragraph" w:customStyle="1" w:styleId="af1">
    <w:name w:val="Часть"/>
    <w:basedOn w:val="a"/>
    <w:semiHidden/>
    <w:rsid w:val="0060489B"/>
    <w:pPr>
      <w:spacing w:after="60"/>
      <w:jc w:val="center"/>
    </w:pPr>
    <w:rPr>
      <w:rFonts w:ascii="Arial" w:hAnsi="Arial"/>
      <w:b/>
      <w:caps/>
      <w:sz w:val="32"/>
      <w:szCs w:val="20"/>
    </w:rPr>
  </w:style>
  <w:style w:type="character" w:styleId="af2">
    <w:name w:val="Strong"/>
    <w:uiPriority w:val="22"/>
    <w:qFormat/>
    <w:rsid w:val="00973B3B"/>
    <w:rPr>
      <w:b/>
    </w:rPr>
  </w:style>
  <w:style w:type="character" w:customStyle="1" w:styleId="16">
    <w:name w:val="Замещающий текст1"/>
    <w:semiHidden/>
    <w:rsid w:val="009A1FEF"/>
    <w:rPr>
      <w:color w:val="808080"/>
    </w:rPr>
  </w:style>
  <w:style w:type="character" w:customStyle="1" w:styleId="af3">
    <w:name w:val="Гипертекстовая ссылка"/>
    <w:rsid w:val="00915D3E"/>
    <w:rPr>
      <w:color w:val="106BBE"/>
    </w:rPr>
  </w:style>
  <w:style w:type="paragraph" w:styleId="36">
    <w:name w:val="Body Text Indent 3"/>
    <w:basedOn w:val="a"/>
    <w:link w:val="37"/>
    <w:rsid w:val="00706A11"/>
    <w:pPr>
      <w:spacing w:after="120"/>
      <w:ind w:left="283"/>
    </w:pPr>
    <w:rPr>
      <w:sz w:val="16"/>
      <w:szCs w:val="20"/>
      <w:lang w:val="x-none" w:eastAsia="x-none"/>
    </w:rPr>
  </w:style>
  <w:style w:type="character" w:customStyle="1" w:styleId="37">
    <w:name w:val="Основной текст с отступом 3 Знак"/>
    <w:link w:val="36"/>
    <w:locked/>
    <w:rsid w:val="00706A11"/>
    <w:rPr>
      <w:sz w:val="16"/>
    </w:rPr>
  </w:style>
  <w:style w:type="paragraph" w:styleId="af4">
    <w:name w:val="Title"/>
    <w:basedOn w:val="a"/>
    <w:link w:val="af5"/>
    <w:uiPriority w:val="99"/>
    <w:qFormat/>
    <w:rsid w:val="00706A11"/>
    <w:pPr>
      <w:jc w:val="center"/>
    </w:pPr>
    <w:rPr>
      <w:b/>
      <w:szCs w:val="20"/>
      <w:lang w:val="x-none" w:eastAsia="x-none"/>
    </w:rPr>
  </w:style>
  <w:style w:type="character" w:customStyle="1" w:styleId="af5">
    <w:name w:val="Название Знак"/>
    <w:link w:val="af4"/>
    <w:uiPriority w:val="99"/>
    <w:locked/>
    <w:rsid w:val="00706A11"/>
    <w:rPr>
      <w:b/>
      <w:sz w:val="24"/>
    </w:rPr>
  </w:style>
  <w:style w:type="paragraph" w:customStyle="1" w:styleId="17">
    <w:name w:val="Абзац списка1"/>
    <w:basedOn w:val="a"/>
    <w:rsid w:val="00706A11"/>
    <w:pPr>
      <w:spacing w:after="200" w:line="276" w:lineRule="auto"/>
      <w:ind w:left="720"/>
    </w:pPr>
    <w:rPr>
      <w:rFonts w:ascii="Calibri" w:hAnsi="Calibri"/>
      <w:sz w:val="22"/>
      <w:szCs w:val="22"/>
    </w:rPr>
  </w:style>
  <w:style w:type="paragraph" w:customStyle="1" w:styleId="18">
    <w:name w:val="Обычный1"/>
    <w:link w:val="CharChar"/>
    <w:qFormat/>
    <w:rsid w:val="00706A11"/>
    <w:pPr>
      <w:widowControl w:val="0"/>
      <w:spacing w:line="300" w:lineRule="auto"/>
      <w:ind w:firstLine="720"/>
      <w:jc w:val="both"/>
    </w:pPr>
    <w:rPr>
      <w:sz w:val="24"/>
    </w:rPr>
  </w:style>
  <w:style w:type="paragraph" w:customStyle="1" w:styleId="27">
    <w:name w:val="Обычный2"/>
    <w:uiPriority w:val="99"/>
    <w:rsid w:val="00706A11"/>
    <w:pPr>
      <w:widowControl w:val="0"/>
      <w:spacing w:line="300" w:lineRule="auto"/>
      <w:ind w:firstLine="720"/>
      <w:jc w:val="both"/>
    </w:pPr>
    <w:rPr>
      <w:sz w:val="24"/>
    </w:rPr>
  </w:style>
  <w:style w:type="paragraph" w:customStyle="1" w:styleId="FR1">
    <w:name w:val="FR1"/>
    <w:uiPriority w:val="99"/>
    <w:rsid w:val="00706A11"/>
    <w:pPr>
      <w:widowControl w:val="0"/>
      <w:spacing w:before="700"/>
    </w:pPr>
    <w:rPr>
      <w:b/>
      <w:sz w:val="28"/>
    </w:rPr>
  </w:style>
  <w:style w:type="paragraph" w:customStyle="1" w:styleId="110">
    <w:name w:val="Обычный11"/>
    <w:uiPriority w:val="99"/>
    <w:rsid w:val="00706A11"/>
    <w:pPr>
      <w:widowControl w:val="0"/>
      <w:spacing w:line="300" w:lineRule="auto"/>
      <w:ind w:firstLine="720"/>
      <w:jc w:val="both"/>
    </w:pPr>
    <w:rPr>
      <w:sz w:val="24"/>
    </w:rPr>
  </w:style>
  <w:style w:type="paragraph" w:customStyle="1" w:styleId="-">
    <w:name w:val="Контракт-раздел"/>
    <w:basedOn w:val="a"/>
    <w:next w:val="-0"/>
    <w:rsid w:val="00706A11"/>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706A11"/>
    <w:pPr>
      <w:numPr>
        <w:ilvl w:val="1"/>
        <w:numId w:val="1"/>
      </w:numPr>
      <w:tabs>
        <w:tab w:val="num" w:pos="1391"/>
      </w:tabs>
      <w:ind w:left="1391"/>
      <w:jc w:val="both"/>
    </w:pPr>
  </w:style>
  <w:style w:type="paragraph" w:customStyle="1" w:styleId="-1">
    <w:name w:val="Контракт-подпункт"/>
    <w:basedOn w:val="a"/>
    <w:rsid w:val="00706A11"/>
    <w:pPr>
      <w:numPr>
        <w:ilvl w:val="2"/>
        <w:numId w:val="1"/>
      </w:numPr>
      <w:jc w:val="both"/>
    </w:pPr>
  </w:style>
  <w:style w:type="paragraph" w:customStyle="1" w:styleId="-2">
    <w:name w:val="Контракт-подподпункт"/>
    <w:basedOn w:val="a"/>
    <w:rsid w:val="00706A11"/>
    <w:pPr>
      <w:numPr>
        <w:ilvl w:val="3"/>
        <w:numId w:val="1"/>
      </w:numPr>
      <w:jc w:val="both"/>
    </w:pPr>
  </w:style>
  <w:style w:type="character" w:customStyle="1" w:styleId="blk">
    <w:name w:val="blk"/>
    <w:rsid w:val="00BC5C1F"/>
  </w:style>
  <w:style w:type="character" w:customStyle="1" w:styleId="u">
    <w:name w:val="u"/>
    <w:rsid w:val="00BC5C1F"/>
  </w:style>
  <w:style w:type="character" w:customStyle="1" w:styleId="af6">
    <w:name w:val="Основной текст_"/>
    <w:link w:val="7"/>
    <w:locked/>
    <w:rsid w:val="003021F9"/>
    <w:rPr>
      <w:sz w:val="21"/>
      <w:shd w:val="clear" w:color="auto" w:fill="FFFFFF"/>
    </w:rPr>
  </w:style>
  <w:style w:type="character" w:customStyle="1" w:styleId="8">
    <w:name w:val="Основной текст + Полужирный8"/>
    <w:rsid w:val="003021F9"/>
    <w:rPr>
      <w:rFonts w:ascii="Times New Roman" w:hAnsi="Times New Roman"/>
      <w:b/>
      <w:spacing w:val="0"/>
      <w:sz w:val="21"/>
    </w:rPr>
  </w:style>
  <w:style w:type="paragraph" w:customStyle="1" w:styleId="7">
    <w:name w:val="Основной текст7"/>
    <w:basedOn w:val="a"/>
    <w:link w:val="af6"/>
    <w:rsid w:val="003021F9"/>
    <w:pPr>
      <w:shd w:val="clear" w:color="auto" w:fill="FFFFFF"/>
      <w:spacing w:before="6660" w:line="254" w:lineRule="exact"/>
      <w:jc w:val="center"/>
    </w:pPr>
    <w:rPr>
      <w:sz w:val="21"/>
      <w:szCs w:val="20"/>
      <w:lang w:val="x-none" w:eastAsia="x-none"/>
    </w:rPr>
  </w:style>
  <w:style w:type="table" w:styleId="af7">
    <w:name w:val="Table Grid"/>
    <w:basedOn w:val="a1"/>
    <w:uiPriority w:val="59"/>
    <w:locked/>
    <w:rsid w:val="007B6E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0">
    <w:name w:val="Знак Знак31"/>
    <w:rsid w:val="009B0BB0"/>
    <w:rPr>
      <w:sz w:val="16"/>
      <w:lang w:val="ru-RU" w:eastAsia="ru-RU"/>
    </w:rPr>
  </w:style>
  <w:style w:type="paragraph" w:styleId="af8">
    <w:name w:val="Plain Text"/>
    <w:basedOn w:val="a"/>
    <w:link w:val="af9"/>
    <w:rsid w:val="009B0BB0"/>
    <w:rPr>
      <w:rFonts w:ascii="Courier New" w:hAnsi="Courier New"/>
      <w:sz w:val="20"/>
      <w:szCs w:val="20"/>
    </w:rPr>
  </w:style>
  <w:style w:type="character" w:customStyle="1" w:styleId="PlainTextChar">
    <w:name w:val="Plain Text Char"/>
    <w:semiHidden/>
    <w:locked/>
    <w:rsid w:val="00325F28"/>
    <w:rPr>
      <w:rFonts w:ascii="Courier New" w:hAnsi="Courier New"/>
      <w:sz w:val="20"/>
    </w:rPr>
  </w:style>
  <w:style w:type="character" w:customStyle="1" w:styleId="af9">
    <w:name w:val="Текст Знак"/>
    <w:link w:val="af8"/>
    <w:locked/>
    <w:rsid w:val="009B0BB0"/>
    <w:rPr>
      <w:rFonts w:ascii="Courier New" w:hAnsi="Courier New"/>
      <w:lang w:val="ru-RU" w:eastAsia="ru-RU"/>
    </w:rPr>
  </w:style>
  <w:style w:type="character" w:customStyle="1" w:styleId="111">
    <w:name w:val="Знак Знак11"/>
    <w:rsid w:val="009B0BB0"/>
    <w:rPr>
      <w:sz w:val="24"/>
    </w:rPr>
  </w:style>
  <w:style w:type="character" w:customStyle="1" w:styleId="210">
    <w:name w:val="Знак Знак21"/>
    <w:rsid w:val="009B0BB0"/>
    <w:rPr>
      <w:sz w:val="16"/>
    </w:rPr>
  </w:style>
  <w:style w:type="paragraph" w:customStyle="1" w:styleId="19">
    <w:name w:val="Без интервала1"/>
    <w:qFormat/>
    <w:rsid w:val="009B0BB0"/>
    <w:rPr>
      <w:sz w:val="24"/>
      <w:szCs w:val="24"/>
    </w:rPr>
  </w:style>
  <w:style w:type="character" w:customStyle="1" w:styleId="41">
    <w:name w:val="Знак Знак4"/>
    <w:rsid w:val="00FB4523"/>
    <w:rPr>
      <w:sz w:val="16"/>
      <w:lang w:val="ru-RU" w:eastAsia="ru-RU"/>
    </w:rPr>
  </w:style>
  <w:style w:type="character" w:customStyle="1" w:styleId="120">
    <w:name w:val="Знак Знак12"/>
    <w:rsid w:val="00FB4523"/>
    <w:rPr>
      <w:rFonts w:ascii="Courier New" w:hAnsi="Courier New"/>
    </w:rPr>
  </w:style>
  <w:style w:type="character" w:customStyle="1" w:styleId="221">
    <w:name w:val="Знак Знак22"/>
    <w:rsid w:val="00FB4523"/>
    <w:rPr>
      <w:sz w:val="24"/>
    </w:rPr>
  </w:style>
  <w:style w:type="character" w:customStyle="1" w:styleId="320">
    <w:name w:val="Знак Знак32"/>
    <w:rsid w:val="00FB4523"/>
    <w:rPr>
      <w:sz w:val="16"/>
    </w:rPr>
  </w:style>
  <w:style w:type="paragraph" w:customStyle="1" w:styleId="28">
    <w:name w:val="Без интервала2"/>
    <w:uiPriority w:val="99"/>
    <w:rsid w:val="00FB4523"/>
    <w:rPr>
      <w:sz w:val="24"/>
      <w:szCs w:val="24"/>
    </w:rPr>
  </w:style>
  <w:style w:type="character" w:customStyle="1" w:styleId="apple-converted-space">
    <w:name w:val="apple-converted-space"/>
    <w:basedOn w:val="a0"/>
    <w:rsid w:val="00D85A6A"/>
  </w:style>
  <w:style w:type="character" w:customStyle="1" w:styleId="text1">
    <w:name w:val="text1"/>
    <w:rsid w:val="00F52AC2"/>
    <w:rPr>
      <w:rFonts w:ascii="Tahoma" w:hAnsi="Tahoma" w:cs="Tahoma" w:hint="default"/>
      <w:color w:val="000000"/>
      <w:sz w:val="17"/>
      <w:szCs w:val="17"/>
    </w:rPr>
  </w:style>
  <w:style w:type="paragraph" w:customStyle="1" w:styleId="formattext">
    <w:name w:val="formattext"/>
    <w:basedOn w:val="a"/>
    <w:uiPriority w:val="99"/>
    <w:rsid w:val="00D631EB"/>
    <w:pPr>
      <w:spacing w:before="100" w:beforeAutospacing="1" w:after="100" w:afterAutospacing="1"/>
    </w:pPr>
  </w:style>
  <w:style w:type="character" w:customStyle="1" w:styleId="grame">
    <w:name w:val="grame"/>
    <w:rsid w:val="008C4FC5"/>
  </w:style>
  <w:style w:type="paragraph" w:styleId="afa">
    <w:name w:val="No Spacing"/>
    <w:aliases w:val="для таблиц,Таблицы,Основной текст1,Без интервал"/>
    <w:link w:val="afb"/>
    <w:uiPriority w:val="1"/>
    <w:qFormat/>
    <w:rsid w:val="00EE2085"/>
    <w:rPr>
      <w:sz w:val="24"/>
      <w:szCs w:val="24"/>
    </w:rPr>
  </w:style>
  <w:style w:type="paragraph" w:styleId="afc">
    <w:name w:val="List Paragraph"/>
    <w:aliases w:val="Bullet List,FooterText,numbered,Paragraphe de liste1,lp1,Заголовок_3,H4,Подпись рисунка,ПКФ Список,Абзац списка5,Табичный текст,Булет 1,Bullet Number,Нумерованый список,List Paragraph1,lp11,List Paragraph11,Bullet 1,Use Case List Paragraph"/>
    <w:basedOn w:val="a"/>
    <w:link w:val="afd"/>
    <w:uiPriority w:val="34"/>
    <w:qFormat/>
    <w:rsid w:val="0011378B"/>
    <w:pPr>
      <w:ind w:left="720"/>
      <w:contextualSpacing/>
    </w:pPr>
    <w:rPr>
      <w:sz w:val="20"/>
      <w:szCs w:val="20"/>
    </w:rPr>
  </w:style>
  <w:style w:type="paragraph" w:styleId="afe">
    <w:name w:val="footer"/>
    <w:basedOn w:val="a"/>
    <w:link w:val="aff"/>
    <w:rsid w:val="007375EA"/>
    <w:pPr>
      <w:tabs>
        <w:tab w:val="center" w:pos="4677"/>
        <w:tab w:val="right" w:pos="9355"/>
      </w:tabs>
    </w:pPr>
    <w:rPr>
      <w:lang w:val="x-none" w:eastAsia="x-none"/>
    </w:rPr>
  </w:style>
  <w:style w:type="character" w:customStyle="1" w:styleId="aff">
    <w:name w:val="Нижний колонтитул Знак"/>
    <w:link w:val="afe"/>
    <w:rsid w:val="007375EA"/>
    <w:rPr>
      <w:sz w:val="24"/>
      <w:szCs w:val="24"/>
    </w:rPr>
  </w:style>
  <w:style w:type="character" w:customStyle="1" w:styleId="ConsPlusNormal0">
    <w:name w:val="ConsPlusNormal Знак"/>
    <w:link w:val="ConsPlusNormal"/>
    <w:qFormat/>
    <w:locked/>
    <w:rsid w:val="008D38D5"/>
    <w:rPr>
      <w:rFonts w:ascii="Arial" w:hAnsi="Arial"/>
      <w:sz w:val="24"/>
      <w:szCs w:val="24"/>
      <w:lang w:bidi="ar-SA"/>
    </w:rPr>
  </w:style>
  <w:style w:type="paragraph" w:customStyle="1" w:styleId="normalcxspmiddle">
    <w:name w:val="normalcxspmiddle"/>
    <w:basedOn w:val="a"/>
    <w:rsid w:val="00A21652"/>
    <w:pPr>
      <w:spacing w:before="100" w:beforeAutospacing="1" w:after="100" w:afterAutospacing="1"/>
    </w:pPr>
  </w:style>
  <w:style w:type="paragraph" w:customStyle="1" w:styleId="western">
    <w:name w:val="western"/>
    <w:basedOn w:val="a"/>
    <w:rsid w:val="00F60DA1"/>
    <w:pPr>
      <w:spacing w:before="100" w:beforeAutospacing="1"/>
      <w:jc w:val="both"/>
    </w:pPr>
    <w:rPr>
      <w:color w:val="000000"/>
      <w:sz w:val="28"/>
      <w:szCs w:val="28"/>
    </w:rPr>
  </w:style>
  <w:style w:type="paragraph" w:customStyle="1" w:styleId="1a">
    <w:name w:val="Абзац списка1"/>
    <w:basedOn w:val="a"/>
    <w:rsid w:val="00F60DA1"/>
    <w:pPr>
      <w:ind w:left="720"/>
      <w:contextualSpacing/>
    </w:pPr>
  </w:style>
  <w:style w:type="character" w:customStyle="1" w:styleId="afd">
    <w:name w:val="Абзац списка Знак"/>
    <w:aliases w:val="Bullet List Знак,FooterText Знак,numbered Знак,Paragraphe de liste1 Знак,lp1 Знак,Заголовок_3 Знак,H4 Знак,Подпись рисунка Знак,ПКФ Список Знак,Абзац списка5 Знак,Табичный текст Знак,Булет 1 Знак,Bullet Number Знак,List Paragraph1 Знак"/>
    <w:link w:val="afc"/>
    <w:uiPriority w:val="34"/>
    <w:locked/>
    <w:rsid w:val="00F60DA1"/>
  </w:style>
  <w:style w:type="character" w:customStyle="1" w:styleId="ae">
    <w:name w:val="Обычный (веб) Знак"/>
    <w:aliases w:val="Обычный (Web)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 Знак2"/>
    <w:link w:val="ad"/>
    <w:uiPriority w:val="99"/>
    <w:rsid w:val="00203511"/>
    <w:rPr>
      <w:sz w:val="24"/>
      <w:szCs w:val="24"/>
    </w:rPr>
  </w:style>
  <w:style w:type="paragraph" w:customStyle="1" w:styleId="Default">
    <w:name w:val="Default"/>
    <w:rsid w:val="008B3820"/>
    <w:pPr>
      <w:autoSpaceDE w:val="0"/>
      <w:autoSpaceDN w:val="0"/>
      <w:adjustRightInd w:val="0"/>
    </w:pPr>
    <w:rPr>
      <w:rFonts w:eastAsia="Calibri"/>
      <w:color w:val="000000"/>
      <w:sz w:val="24"/>
      <w:szCs w:val="24"/>
      <w:lang w:eastAsia="en-US"/>
    </w:rPr>
  </w:style>
  <w:style w:type="character" w:customStyle="1" w:styleId="9">
    <w:name w:val="Основной текст9"/>
    <w:rsid w:val="00C71F46"/>
    <w:rPr>
      <w:rFonts w:ascii="Times New Roman" w:eastAsia="Times New Roman" w:hAnsi="Times New Roman"/>
      <w:sz w:val="23"/>
      <w:szCs w:val="23"/>
      <w:shd w:val="clear" w:color="auto" w:fill="FFFFFF"/>
    </w:rPr>
  </w:style>
  <w:style w:type="character" w:customStyle="1" w:styleId="112">
    <w:name w:val="Основной текст11"/>
    <w:rsid w:val="00C71F46"/>
    <w:rPr>
      <w:rFonts w:ascii="Times New Roman" w:eastAsia="Times New Roman" w:hAnsi="Times New Roman"/>
      <w:sz w:val="23"/>
      <w:szCs w:val="23"/>
      <w:shd w:val="clear" w:color="auto" w:fill="FFFFFF"/>
    </w:rPr>
  </w:style>
  <w:style w:type="character" w:customStyle="1" w:styleId="121">
    <w:name w:val="Основной текст12"/>
    <w:rsid w:val="00C71F46"/>
    <w:rPr>
      <w:rFonts w:ascii="Times New Roman" w:eastAsia="Times New Roman" w:hAnsi="Times New Roman"/>
      <w:sz w:val="23"/>
      <w:szCs w:val="23"/>
      <w:shd w:val="clear" w:color="auto" w:fill="FFFFFF"/>
    </w:rPr>
  </w:style>
  <w:style w:type="paragraph" w:customStyle="1" w:styleId="75">
    <w:name w:val="Основной текст75"/>
    <w:basedOn w:val="a"/>
    <w:rsid w:val="00C71F46"/>
    <w:pPr>
      <w:shd w:val="clear" w:color="auto" w:fill="FFFFFF"/>
      <w:spacing w:line="269" w:lineRule="exact"/>
    </w:pPr>
    <w:rPr>
      <w:sz w:val="23"/>
      <w:szCs w:val="23"/>
    </w:rPr>
  </w:style>
  <w:style w:type="character" w:customStyle="1" w:styleId="130">
    <w:name w:val="Основной текст13"/>
    <w:rsid w:val="00C71F46"/>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140">
    <w:name w:val="Основной текст14"/>
    <w:rsid w:val="00C71F46"/>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150">
    <w:name w:val="Основной текст15"/>
    <w:rsid w:val="00C71F46"/>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afb">
    <w:name w:val="Без интервала Знак"/>
    <w:aliases w:val="для таблиц Знак,Таблицы Знак,Основной текст1 Знак,Без интервал Знак"/>
    <w:link w:val="afa"/>
    <w:uiPriority w:val="1"/>
    <w:qFormat/>
    <w:rsid w:val="00C37C0D"/>
    <w:rPr>
      <w:sz w:val="24"/>
      <w:szCs w:val="24"/>
      <w:lang w:bidi="ar-SA"/>
    </w:rPr>
  </w:style>
  <w:style w:type="paragraph" w:customStyle="1" w:styleId="caaieiaie4">
    <w:name w:val="caaieiaie 4"/>
    <w:basedOn w:val="a"/>
    <w:next w:val="a"/>
    <w:rsid w:val="0049430F"/>
    <w:pPr>
      <w:widowControl w:val="0"/>
      <w:suppressAutoHyphens/>
      <w:overflowPunct w:val="0"/>
      <w:autoSpaceDE w:val="0"/>
      <w:autoSpaceDN w:val="0"/>
      <w:jc w:val="center"/>
      <w:textAlignment w:val="baseline"/>
    </w:pPr>
    <w:rPr>
      <w:rFonts w:eastAsia="Arial"/>
      <w:b/>
      <w:kern w:val="3"/>
      <w:szCs w:val="20"/>
      <w:lang w:eastAsia="ar-SA"/>
    </w:rPr>
  </w:style>
  <w:style w:type="character" w:customStyle="1" w:styleId="blk1">
    <w:name w:val="blk1"/>
    <w:rsid w:val="0049430F"/>
    <w:rPr>
      <w:vanish w:val="0"/>
      <w:webHidden w:val="0"/>
      <w:specVanish w:val="0"/>
    </w:rPr>
  </w:style>
  <w:style w:type="character" w:customStyle="1" w:styleId="Bodytext2Italic">
    <w:name w:val="Body text (2) + Italic"/>
    <w:rsid w:val="002A387F"/>
    <w:rPr>
      <w:i/>
      <w:iCs/>
      <w:color w:val="000000"/>
      <w:spacing w:val="0"/>
      <w:w w:val="100"/>
      <w:position w:val="0"/>
      <w:sz w:val="24"/>
      <w:szCs w:val="24"/>
      <w:shd w:val="clear" w:color="auto" w:fill="FFFFFF"/>
      <w:lang w:val="ru-RU" w:eastAsia="ru-RU" w:bidi="ru-RU"/>
    </w:rPr>
  </w:style>
  <w:style w:type="paragraph" w:styleId="HTML">
    <w:name w:val="HTML Preformatted"/>
    <w:basedOn w:val="a"/>
    <w:link w:val="HTML0"/>
    <w:uiPriority w:val="99"/>
    <w:rsid w:val="00CA1F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textAlignment w:val="baseline"/>
    </w:pPr>
    <w:rPr>
      <w:rFonts w:ascii="Arial Unicode MS" w:eastAsia="Arial Unicode MS" w:hAnsi="Arial Unicode MS"/>
      <w:sz w:val="20"/>
      <w:szCs w:val="20"/>
      <w:lang w:val="x-none" w:eastAsia="ar-SA"/>
    </w:rPr>
  </w:style>
  <w:style w:type="character" w:customStyle="1" w:styleId="HTML0">
    <w:name w:val="Стандартный HTML Знак"/>
    <w:link w:val="HTML"/>
    <w:uiPriority w:val="99"/>
    <w:rsid w:val="00CA1FEC"/>
    <w:rPr>
      <w:rFonts w:ascii="Arial Unicode MS" w:eastAsia="Arial Unicode MS" w:hAnsi="Arial Unicode MS"/>
      <w:lang w:val="x-none" w:eastAsia="ar-SA"/>
    </w:rPr>
  </w:style>
  <w:style w:type="paragraph" w:styleId="aff0">
    <w:name w:val="Normal Indent"/>
    <w:basedOn w:val="a"/>
    <w:rsid w:val="00260184"/>
    <w:pPr>
      <w:widowControl w:val="0"/>
      <w:autoSpaceDN w:val="0"/>
      <w:spacing w:line="360" w:lineRule="auto"/>
      <w:ind w:firstLine="624"/>
      <w:jc w:val="both"/>
      <w:textAlignment w:val="baseline"/>
    </w:pPr>
    <w:rPr>
      <w:rFonts w:eastAsia="Arial"/>
      <w:sz w:val="26"/>
      <w:szCs w:val="20"/>
    </w:rPr>
  </w:style>
  <w:style w:type="paragraph" w:customStyle="1" w:styleId="42">
    <w:name w:val="Обычный4"/>
    <w:uiPriority w:val="99"/>
    <w:rsid w:val="00260184"/>
    <w:pPr>
      <w:widowControl w:val="0"/>
      <w:spacing w:line="300" w:lineRule="auto"/>
      <w:ind w:firstLine="720"/>
      <w:jc w:val="both"/>
    </w:pPr>
    <w:rPr>
      <w:sz w:val="24"/>
    </w:rPr>
  </w:style>
  <w:style w:type="paragraph" w:customStyle="1" w:styleId="100">
    <w:name w:val="Основной текст10"/>
    <w:basedOn w:val="a"/>
    <w:rsid w:val="00805A11"/>
    <w:pPr>
      <w:shd w:val="clear" w:color="auto" w:fill="FFFFFF"/>
      <w:spacing w:before="300" w:after="300" w:line="0" w:lineRule="atLeast"/>
      <w:jc w:val="both"/>
    </w:pPr>
    <w:rPr>
      <w:sz w:val="20"/>
      <w:szCs w:val="20"/>
      <w:lang w:eastAsia="en-US"/>
    </w:rPr>
  </w:style>
  <w:style w:type="character" w:customStyle="1" w:styleId="CharChar">
    <w:name w:val="Обычный Char Char"/>
    <w:link w:val="18"/>
    <w:locked/>
    <w:rsid w:val="00805A11"/>
    <w:rPr>
      <w:sz w:val="24"/>
      <w:lang w:bidi="ar-SA"/>
    </w:rPr>
  </w:style>
  <w:style w:type="character" w:customStyle="1" w:styleId="extended-textshort">
    <w:name w:val="extended-text__short"/>
    <w:basedOn w:val="a0"/>
    <w:rsid w:val="00B70D92"/>
  </w:style>
  <w:style w:type="character" w:customStyle="1" w:styleId="43">
    <w:name w:val="Основной текст (4)_"/>
    <w:link w:val="44"/>
    <w:rsid w:val="00085720"/>
    <w:rPr>
      <w:sz w:val="14"/>
      <w:szCs w:val="14"/>
      <w:shd w:val="clear" w:color="auto" w:fill="FFFFFF"/>
    </w:rPr>
  </w:style>
  <w:style w:type="paragraph" w:customStyle="1" w:styleId="44">
    <w:name w:val="Основной текст (4)"/>
    <w:basedOn w:val="a"/>
    <w:link w:val="43"/>
    <w:rsid w:val="00085720"/>
    <w:pPr>
      <w:shd w:val="clear" w:color="auto" w:fill="FFFFFF"/>
      <w:spacing w:line="0" w:lineRule="atLeast"/>
    </w:pPr>
    <w:rPr>
      <w:sz w:val="14"/>
      <w:szCs w:val="14"/>
      <w:lang w:val="x-none" w:eastAsia="x-none"/>
    </w:rPr>
  </w:style>
  <w:style w:type="paragraph" w:customStyle="1" w:styleId="aff1">
    <w:name w:val="Îñíîâí"/>
    <w:basedOn w:val="a"/>
    <w:uiPriority w:val="99"/>
    <w:rsid w:val="004F564A"/>
    <w:pPr>
      <w:widowControl w:val="0"/>
      <w:jc w:val="both"/>
    </w:pPr>
    <w:rPr>
      <w:rFonts w:ascii="Arial" w:hAnsi="Arial" w:cs="Arial"/>
      <w:sz w:val="22"/>
      <w:szCs w:val="20"/>
    </w:rPr>
  </w:style>
  <w:style w:type="paragraph" w:customStyle="1" w:styleId="311">
    <w:name w:val="Основной текст с отступом 31"/>
    <w:basedOn w:val="a"/>
    <w:qFormat/>
    <w:rsid w:val="009B735E"/>
    <w:pPr>
      <w:suppressAutoHyphens/>
      <w:ind w:firstLine="708"/>
      <w:jc w:val="both"/>
    </w:pPr>
    <w:rPr>
      <w:rFonts w:cs="Calibri"/>
      <w:lang w:eastAsia="ar-SA"/>
    </w:rPr>
  </w:style>
  <w:style w:type="paragraph" w:customStyle="1" w:styleId="29">
    <w:name w:val="Основной текст2"/>
    <w:basedOn w:val="a"/>
    <w:rsid w:val="002461ED"/>
    <w:pPr>
      <w:shd w:val="clear" w:color="auto" w:fill="FFFFFF"/>
      <w:spacing w:line="250" w:lineRule="exact"/>
      <w:jc w:val="both"/>
    </w:pPr>
    <w:rPr>
      <w:sz w:val="21"/>
      <w:szCs w:val="21"/>
      <w:lang w:eastAsia="en-US"/>
    </w:rPr>
  </w:style>
  <w:style w:type="paragraph" w:customStyle="1" w:styleId="170">
    <w:name w:val="Основной текст17"/>
    <w:basedOn w:val="a"/>
    <w:rsid w:val="002461ED"/>
    <w:pPr>
      <w:shd w:val="clear" w:color="auto" w:fill="FFFFFF"/>
      <w:spacing w:line="240" w:lineRule="exact"/>
      <w:jc w:val="center"/>
    </w:pPr>
    <w:rPr>
      <w:sz w:val="19"/>
      <w:szCs w:val="19"/>
      <w:lang w:eastAsia="en-US"/>
    </w:rPr>
  </w:style>
  <w:style w:type="character" w:customStyle="1" w:styleId="text-green">
    <w:name w:val="text-green"/>
    <w:rsid w:val="00024431"/>
  </w:style>
  <w:style w:type="character" w:customStyle="1" w:styleId="copytarget">
    <w:name w:val="copy_target"/>
    <w:rsid w:val="00CA696C"/>
  </w:style>
  <w:style w:type="character" w:customStyle="1" w:styleId="aff2">
    <w:name w:val="Основной текст + Курсив"/>
    <w:rsid w:val="009D6C7E"/>
    <w:rPr>
      <w:rFonts w:ascii="Times New Roman" w:eastAsia="Times New Roman" w:hAnsi="Times New Roman" w:cs="Times New Roman"/>
      <w:b w:val="0"/>
      <w:bCs w:val="0"/>
      <w:i/>
      <w:iCs/>
      <w:smallCaps w:val="0"/>
      <w:strike w:val="0"/>
      <w:spacing w:val="0"/>
      <w:sz w:val="21"/>
      <w:szCs w:val="21"/>
      <w:shd w:val="clear" w:color="auto" w:fill="FFFFFF"/>
    </w:rPr>
  </w:style>
  <w:style w:type="paragraph" w:customStyle="1" w:styleId="200">
    <w:name w:val="Основной текст20"/>
    <w:basedOn w:val="a"/>
    <w:rsid w:val="00E83BC0"/>
    <w:pPr>
      <w:shd w:val="clear" w:color="auto" w:fill="FFFFFF"/>
      <w:spacing w:line="250" w:lineRule="exact"/>
      <w:jc w:val="both"/>
    </w:pPr>
    <w:rPr>
      <w:sz w:val="21"/>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sChild>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sChild>
    </w:div>
    <w:div w:id="118107720">
      <w:bodyDiv w:val="1"/>
      <w:marLeft w:val="0"/>
      <w:marRight w:val="0"/>
      <w:marTop w:val="0"/>
      <w:marBottom w:val="0"/>
      <w:divBdr>
        <w:top w:val="none" w:sz="0" w:space="0" w:color="auto"/>
        <w:left w:val="none" w:sz="0" w:space="0" w:color="auto"/>
        <w:bottom w:val="none" w:sz="0" w:space="0" w:color="auto"/>
        <w:right w:val="none" w:sz="0" w:space="0" w:color="auto"/>
      </w:divBdr>
    </w:div>
    <w:div w:id="208226262">
      <w:bodyDiv w:val="1"/>
      <w:marLeft w:val="0"/>
      <w:marRight w:val="0"/>
      <w:marTop w:val="0"/>
      <w:marBottom w:val="0"/>
      <w:divBdr>
        <w:top w:val="none" w:sz="0" w:space="0" w:color="auto"/>
        <w:left w:val="none" w:sz="0" w:space="0" w:color="auto"/>
        <w:bottom w:val="none" w:sz="0" w:space="0" w:color="auto"/>
        <w:right w:val="none" w:sz="0" w:space="0" w:color="auto"/>
      </w:divBdr>
    </w:div>
    <w:div w:id="426385098">
      <w:bodyDiv w:val="1"/>
      <w:marLeft w:val="0"/>
      <w:marRight w:val="0"/>
      <w:marTop w:val="0"/>
      <w:marBottom w:val="0"/>
      <w:divBdr>
        <w:top w:val="none" w:sz="0" w:space="0" w:color="auto"/>
        <w:left w:val="none" w:sz="0" w:space="0" w:color="auto"/>
        <w:bottom w:val="none" w:sz="0" w:space="0" w:color="auto"/>
        <w:right w:val="none" w:sz="0" w:space="0" w:color="auto"/>
      </w:divBdr>
    </w:div>
    <w:div w:id="437456269">
      <w:bodyDiv w:val="1"/>
      <w:marLeft w:val="0"/>
      <w:marRight w:val="0"/>
      <w:marTop w:val="0"/>
      <w:marBottom w:val="0"/>
      <w:divBdr>
        <w:top w:val="none" w:sz="0" w:space="0" w:color="auto"/>
        <w:left w:val="none" w:sz="0" w:space="0" w:color="auto"/>
        <w:bottom w:val="none" w:sz="0" w:space="0" w:color="auto"/>
        <w:right w:val="none" w:sz="0" w:space="0" w:color="auto"/>
      </w:divBdr>
    </w:div>
    <w:div w:id="535778484">
      <w:bodyDiv w:val="1"/>
      <w:marLeft w:val="0"/>
      <w:marRight w:val="0"/>
      <w:marTop w:val="0"/>
      <w:marBottom w:val="0"/>
      <w:divBdr>
        <w:top w:val="none" w:sz="0" w:space="0" w:color="auto"/>
        <w:left w:val="none" w:sz="0" w:space="0" w:color="auto"/>
        <w:bottom w:val="none" w:sz="0" w:space="0" w:color="auto"/>
        <w:right w:val="none" w:sz="0" w:space="0" w:color="auto"/>
      </w:divBdr>
    </w:div>
    <w:div w:id="571432493">
      <w:bodyDiv w:val="1"/>
      <w:marLeft w:val="0"/>
      <w:marRight w:val="0"/>
      <w:marTop w:val="0"/>
      <w:marBottom w:val="0"/>
      <w:divBdr>
        <w:top w:val="none" w:sz="0" w:space="0" w:color="auto"/>
        <w:left w:val="none" w:sz="0" w:space="0" w:color="auto"/>
        <w:bottom w:val="none" w:sz="0" w:space="0" w:color="auto"/>
        <w:right w:val="none" w:sz="0" w:space="0" w:color="auto"/>
      </w:divBdr>
    </w:div>
    <w:div w:id="607392510">
      <w:bodyDiv w:val="1"/>
      <w:marLeft w:val="0"/>
      <w:marRight w:val="0"/>
      <w:marTop w:val="0"/>
      <w:marBottom w:val="0"/>
      <w:divBdr>
        <w:top w:val="none" w:sz="0" w:space="0" w:color="auto"/>
        <w:left w:val="none" w:sz="0" w:space="0" w:color="auto"/>
        <w:bottom w:val="none" w:sz="0" w:space="0" w:color="auto"/>
        <w:right w:val="none" w:sz="0" w:space="0" w:color="auto"/>
      </w:divBdr>
      <w:divsChild>
        <w:div w:id="850069125">
          <w:marLeft w:val="0"/>
          <w:marRight w:val="0"/>
          <w:marTop w:val="0"/>
          <w:marBottom w:val="0"/>
          <w:divBdr>
            <w:top w:val="none" w:sz="0" w:space="0" w:color="auto"/>
            <w:left w:val="none" w:sz="0" w:space="0" w:color="auto"/>
            <w:bottom w:val="none" w:sz="0" w:space="0" w:color="auto"/>
            <w:right w:val="none" w:sz="0" w:space="0" w:color="auto"/>
          </w:divBdr>
        </w:div>
      </w:divsChild>
    </w:div>
    <w:div w:id="679696958">
      <w:bodyDiv w:val="1"/>
      <w:marLeft w:val="0"/>
      <w:marRight w:val="0"/>
      <w:marTop w:val="0"/>
      <w:marBottom w:val="0"/>
      <w:divBdr>
        <w:top w:val="none" w:sz="0" w:space="0" w:color="auto"/>
        <w:left w:val="none" w:sz="0" w:space="0" w:color="auto"/>
        <w:bottom w:val="none" w:sz="0" w:space="0" w:color="auto"/>
        <w:right w:val="none" w:sz="0" w:space="0" w:color="auto"/>
      </w:divBdr>
    </w:div>
    <w:div w:id="690421824">
      <w:bodyDiv w:val="1"/>
      <w:marLeft w:val="0"/>
      <w:marRight w:val="0"/>
      <w:marTop w:val="0"/>
      <w:marBottom w:val="0"/>
      <w:divBdr>
        <w:top w:val="none" w:sz="0" w:space="0" w:color="auto"/>
        <w:left w:val="none" w:sz="0" w:space="0" w:color="auto"/>
        <w:bottom w:val="none" w:sz="0" w:space="0" w:color="auto"/>
        <w:right w:val="none" w:sz="0" w:space="0" w:color="auto"/>
      </w:divBdr>
    </w:div>
    <w:div w:id="695468217">
      <w:bodyDiv w:val="1"/>
      <w:marLeft w:val="0"/>
      <w:marRight w:val="0"/>
      <w:marTop w:val="0"/>
      <w:marBottom w:val="0"/>
      <w:divBdr>
        <w:top w:val="none" w:sz="0" w:space="0" w:color="auto"/>
        <w:left w:val="none" w:sz="0" w:space="0" w:color="auto"/>
        <w:bottom w:val="none" w:sz="0" w:space="0" w:color="auto"/>
        <w:right w:val="none" w:sz="0" w:space="0" w:color="auto"/>
      </w:divBdr>
    </w:div>
    <w:div w:id="732965117">
      <w:bodyDiv w:val="1"/>
      <w:marLeft w:val="0"/>
      <w:marRight w:val="0"/>
      <w:marTop w:val="0"/>
      <w:marBottom w:val="0"/>
      <w:divBdr>
        <w:top w:val="none" w:sz="0" w:space="0" w:color="auto"/>
        <w:left w:val="none" w:sz="0" w:space="0" w:color="auto"/>
        <w:bottom w:val="none" w:sz="0" w:space="0" w:color="auto"/>
        <w:right w:val="none" w:sz="0" w:space="0" w:color="auto"/>
      </w:divBdr>
    </w:div>
    <w:div w:id="788621931">
      <w:bodyDiv w:val="1"/>
      <w:marLeft w:val="0"/>
      <w:marRight w:val="0"/>
      <w:marTop w:val="0"/>
      <w:marBottom w:val="0"/>
      <w:divBdr>
        <w:top w:val="none" w:sz="0" w:space="0" w:color="auto"/>
        <w:left w:val="none" w:sz="0" w:space="0" w:color="auto"/>
        <w:bottom w:val="none" w:sz="0" w:space="0" w:color="auto"/>
        <w:right w:val="none" w:sz="0" w:space="0" w:color="auto"/>
      </w:divBdr>
    </w:div>
    <w:div w:id="861553952">
      <w:bodyDiv w:val="1"/>
      <w:marLeft w:val="0"/>
      <w:marRight w:val="0"/>
      <w:marTop w:val="0"/>
      <w:marBottom w:val="0"/>
      <w:divBdr>
        <w:top w:val="none" w:sz="0" w:space="0" w:color="auto"/>
        <w:left w:val="none" w:sz="0" w:space="0" w:color="auto"/>
        <w:bottom w:val="none" w:sz="0" w:space="0" w:color="auto"/>
        <w:right w:val="none" w:sz="0" w:space="0" w:color="auto"/>
      </w:divBdr>
    </w:div>
    <w:div w:id="954947837">
      <w:bodyDiv w:val="1"/>
      <w:marLeft w:val="0"/>
      <w:marRight w:val="0"/>
      <w:marTop w:val="0"/>
      <w:marBottom w:val="0"/>
      <w:divBdr>
        <w:top w:val="none" w:sz="0" w:space="0" w:color="auto"/>
        <w:left w:val="none" w:sz="0" w:space="0" w:color="auto"/>
        <w:bottom w:val="none" w:sz="0" w:space="0" w:color="auto"/>
        <w:right w:val="none" w:sz="0" w:space="0" w:color="auto"/>
      </w:divBdr>
    </w:div>
    <w:div w:id="1018117405">
      <w:bodyDiv w:val="1"/>
      <w:marLeft w:val="0"/>
      <w:marRight w:val="0"/>
      <w:marTop w:val="0"/>
      <w:marBottom w:val="0"/>
      <w:divBdr>
        <w:top w:val="none" w:sz="0" w:space="0" w:color="auto"/>
        <w:left w:val="none" w:sz="0" w:space="0" w:color="auto"/>
        <w:bottom w:val="none" w:sz="0" w:space="0" w:color="auto"/>
        <w:right w:val="none" w:sz="0" w:space="0" w:color="auto"/>
      </w:divBdr>
    </w:div>
    <w:div w:id="1087724741">
      <w:bodyDiv w:val="1"/>
      <w:marLeft w:val="0"/>
      <w:marRight w:val="0"/>
      <w:marTop w:val="0"/>
      <w:marBottom w:val="0"/>
      <w:divBdr>
        <w:top w:val="none" w:sz="0" w:space="0" w:color="auto"/>
        <w:left w:val="none" w:sz="0" w:space="0" w:color="auto"/>
        <w:bottom w:val="none" w:sz="0" w:space="0" w:color="auto"/>
        <w:right w:val="none" w:sz="0" w:space="0" w:color="auto"/>
      </w:divBdr>
    </w:div>
    <w:div w:id="1095327818">
      <w:bodyDiv w:val="1"/>
      <w:marLeft w:val="0"/>
      <w:marRight w:val="0"/>
      <w:marTop w:val="0"/>
      <w:marBottom w:val="0"/>
      <w:divBdr>
        <w:top w:val="none" w:sz="0" w:space="0" w:color="auto"/>
        <w:left w:val="none" w:sz="0" w:space="0" w:color="auto"/>
        <w:bottom w:val="none" w:sz="0" w:space="0" w:color="auto"/>
        <w:right w:val="none" w:sz="0" w:space="0" w:color="auto"/>
      </w:divBdr>
      <w:divsChild>
        <w:div w:id="1283268221">
          <w:marLeft w:val="0"/>
          <w:marRight w:val="0"/>
          <w:marTop w:val="0"/>
          <w:marBottom w:val="0"/>
          <w:divBdr>
            <w:top w:val="none" w:sz="0" w:space="0" w:color="auto"/>
            <w:left w:val="none" w:sz="0" w:space="0" w:color="auto"/>
            <w:bottom w:val="none" w:sz="0" w:space="0" w:color="auto"/>
            <w:right w:val="none" w:sz="0" w:space="0" w:color="auto"/>
          </w:divBdr>
          <w:divsChild>
            <w:div w:id="1016537936">
              <w:marLeft w:val="0"/>
              <w:marRight w:val="0"/>
              <w:marTop w:val="0"/>
              <w:marBottom w:val="0"/>
              <w:divBdr>
                <w:top w:val="none" w:sz="0" w:space="0" w:color="auto"/>
                <w:left w:val="none" w:sz="0" w:space="0" w:color="auto"/>
                <w:bottom w:val="none" w:sz="0" w:space="0" w:color="auto"/>
                <w:right w:val="none" w:sz="0" w:space="0" w:color="auto"/>
              </w:divBdr>
              <w:divsChild>
                <w:div w:id="1392466171">
                  <w:marLeft w:val="0"/>
                  <w:marRight w:val="0"/>
                  <w:marTop w:val="0"/>
                  <w:marBottom w:val="0"/>
                  <w:divBdr>
                    <w:top w:val="none" w:sz="0" w:space="0" w:color="auto"/>
                    <w:left w:val="none" w:sz="0" w:space="0" w:color="auto"/>
                    <w:bottom w:val="none" w:sz="0" w:space="0" w:color="auto"/>
                    <w:right w:val="none" w:sz="0" w:space="0" w:color="auto"/>
                  </w:divBdr>
                  <w:divsChild>
                    <w:div w:id="300813035">
                      <w:marLeft w:val="0"/>
                      <w:marRight w:val="0"/>
                      <w:marTop w:val="0"/>
                      <w:marBottom w:val="0"/>
                      <w:divBdr>
                        <w:top w:val="none" w:sz="0" w:space="0" w:color="auto"/>
                        <w:left w:val="none" w:sz="0" w:space="0" w:color="auto"/>
                        <w:bottom w:val="none" w:sz="0" w:space="0" w:color="auto"/>
                        <w:right w:val="none" w:sz="0" w:space="0" w:color="auto"/>
                      </w:divBdr>
                      <w:divsChild>
                        <w:div w:id="1749226101">
                          <w:marLeft w:val="0"/>
                          <w:marRight w:val="0"/>
                          <w:marTop w:val="0"/>
                          <w:marBottom w:val="0"/>
                          <w:divBdr>
                            <w:top w:val="none" w:sz="0" w:space="0" w:color="auto"/>
                            <w:left w:val="none" w:sz="0" w:space="0" w:color="auto"/>
                            <w:bottom w:val="none" w:sz="0" w:space="0" w:color="auto"/>
                            <w:right w:val="none" w:sz="0" w:space="0" w:color="auto"/>
                          </w:divBdr>
                          <w:divsChild>
                            <w:div w:id="802771162">
                              <w:marLeft w:val="0"/>
                              <w:marRight w:val="0"/>
                              <w:marTop w:val="0"/>
                              <w:marBottom w:val="0"/>
                              <w:divBdr>
                                <w:top w:val="none" w:sz="0" w:space="0" w:color="auto"/>
                                <w:left w:val="none" w:sz="0" w:space="0" w:color="auto"/>
                                <w:bottom w:val="none" w:sz="0" w:space="0" w:color="auto"/>
                                <w:right w:val="none" w:sz="0" w:space="0" w:color="auto"/>
                              </w:divBdr>
                              <w:divsChild>
                                <w:div w:id="1387877029">
                                  <w:marLeft w:val="0"/>
                                  <w:marRight w:val="0"/>
                                  <w:marTop w:val="0"/>
                                  <w:marBottom w:val="300"/>
                                  <w:divBdr>
                                    <w:top w:val="none" w:sz="0" w:space="0" w:color="auto"/>
                                    <w:left w:val="none" w:sz="0" w:space="0" w:color="auto"/>
                                    <w:bottom w:val="none" w:sz="0" w:space="0" w:color="auto"/>
                                    <w:right w:val="none" w:sz="0" w:space="0" w:color="auto"/>
                                  </w:divBdr>
                                  <w:divsChild>
                                    <w:div w:id="359742560">
                                      <w:marLeft w:val="0"/>
                                      <w:marRight w:val="0"/>
                                      <w:marTop w:val="0"/>
                                      <w:marBottom w:val="0"/>
                                      <w:divBdr>
                                        <w:top w:val="none" w:sz="0" w:space="0" w:color="auto"/>
                                        <w:left w:val="none" w:sz="0" w:space="0" w:color="auto"/>
                                        <w:bottom w:val="none" w:sz="0" w:space="0" w:color="auto"/>
                                        <w:right w:val="none" w:sz="0" w:space="0" w:color="auto"/>
                                      </w:divBdr>
                                      <w:divsChild>
                                        <w:div w:id="157643504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4835851">
      <w:bodyDiv w:val="1"/>
      <w:marLeft w:val="0"/>
      <w:marRight w:val="0"/>
      <w:marTop w:val="0"/>
      <w:marBottom w:val="0"/>
      <w:divBdr>
        <w:top w:val="none" w:sz="0" w:space="0" w:color="auto"/>
        <w:left w:val="none" w:sz="0" w:space="0" w:color="auto"/>
        <w:bottom w:val="none" w:sz="0" w:space="0" w:color="auto"/>
        <w:right w:val="none" w:sz="0" w:space="0" w:color="auto"/>
      </w:divBdr>
    </w:div>
    <w:div w:id="1141728990">
      <w:bodyDiv w:val="1"/>
      <w:marLeft w:val="0"/>
      <w:marRight w:val="0"/>
      <w:marTop w:val="0"/>
      <w:marBottom w:val="0"/>
      <w:divBdr>
        <w:top w:val="none" w:sz="0" w:space="0" w:color="auto"/>
        <w:left w:val="none" w:sz="0" w:space="0" w:color="auto"/>
        <w:bottom w:val="none" w:sz="0" w:space="0" w:color="auto"/>
        <w:right w:val="none" w:sz="0" w:space="0" w:color="auto"/>
      </w:divBdr>
    </w:div>
    <w:div w:id="1155805180">
      <w:bodyDiv w:val="1"/>
      <w:marLeft w:val="0"/>
      <w:marRight w:val="0"/>
      <w:marTop w:val="0"/>
      <w:marBottom w:val="0"/>
      <w:divBdr>
        <w:top w:val="none" w:sz="0" w:space="0" w:color="auto"/>
        <w:left w:val="none" w:sz="0" w:space="0" w:color="auto"/>
        <w:bottom w:val="none" w:sz="0" w:space="0" w:color="auto"/>
        <w:right w:val="none" w:sz="0" w:space="0" w:color="auto"/>
      </w:divBdr>
    </w:div>
    <w:div w:id="1174149189">
      <w:bodyDiv w:val="1"/>
      <w:marLeft w:val="0"/>
      <w:marRight w:val="0"/>
      <w:marTop w:val="0"/>
      <w:marBottom w:val="0"/>
      <w:divBdr>
        <w:top w:val="none" w:sz="0" w:space="0" w:color="auto"/>
        <w:left w:val="none" w:sz="0" w:space="0" w:color="auto"/>
        <w:bottom w:val="none" w:sz="0" w:space="0" w:color="auto"/>
        <w:right w:val="none" w:sz="0" w:space="0" w:color="auto"/>
      </w:divBdr>
    </w:div>
    <w:div w:id="1193962674">
      <w:bodyDiv w:val="1"/>
      <w:marLeft w:val="0"/>
      <w:marRight w:val="0"/>
      <w:marTop w:val="0"/>
      <w:marBottom w:val="0"/>
      <w:divBdr>
        <w:top w:val="none" w:sz="0" w:space="0" w:color="auto"/>
        <w:left w:val="none" w:sz="0" w:space="0" w:color="auto"/>
        <w:bottom w:val="none" w:sz="0" w:space="0" w:color="auto"/>
        <w:right w:val="none" w:sz="0" w:space="0" w:color="auto"/>
      </w:divBdr>
    </w:div>
    <w:div w:id="1202204619">
      <w:bodyDiv w:val="1"/>
      <w:marLeft w:val="0"/>
      <w:marRight w:val="0"/>
      <w:marTop w:val="0"/>
      <w:marBottom w:val="0"/>
      <w:divBdr>
        <w:top w:val="none" w:sz="0" w:space="0" w:color="auto"/>
        <w:left w:val="none" w:sz="0" w:space="0" w:color="auto"/>
        <w:bottom w:val="none" w:sz="0" w:space="0" w:color="auto"/>
        <w:right w:val="none" w:sz="0" w:space="0" w:color="auto"/>
      </w:divBdr>
    </w:div>
    <w:div w:id="1280844563">
      <w:bodyDiv w:val="1"/>
      <w:marLeft w:val="0"/>
      <w:marRight w:val="0"/>
      <w:marTop w:val="0"/>
      <w:marBottom w:val="0"/>
      <w:divBdr>
        <w:top w:val="none" w:sz="0" w:space="0" w:color="auto"/>
        <w:left w:val="none" w:sz="0" w:space="0" w:color="auto"/>
        <w:bottom w:val="none" w:sz="0" w:space="0" w:color="auto"/>
        <w:right w:val="none" w:sz="0" w:space="0" w:color="auto"/>
      </w:divBdr>
    </w:div>
    <w:div w:id="1296906090">
      <w:bodyDiv w:val="1"/>
      <w:marLeft w:val="0"/>
      <w:marRight w:val="0"/>
      <w:marTop w:val="0"/>
      <w:marBottom w:val="0"/>
      <w:divBdr>
        <w:top w:val="none" w:sz="0" w:space="0" w:color="auto"/>
        <w:left w:val="none" w:sz="0" w:space="0" w:color="auto"/>
        <w:bottom w:val="none" w:sz="0" w:space="0" w:color="auto"/>
        <w:right w:val="none" w:sz="0" w:space="0" w:color="auto"/>
      </w:divBdr>
    </w:div>
    <w:div w:id="1298758820">
      <w:bodyDiv w:val="1"/>
      <w:marLeft w:val="0"/>
      <w:marRight w:val="0"/>
      <w:marTop w:val="0"/>
      <w:marBottom w:val="0"/>
      <w:divBdr>
        <w:top w:val="none" w:sz="0" w:space="0" w:color="auto"/>
        <w:left w:val="none" w:sz="0" w:space="0" w:color="auto"/>
        <w:bottom w:val="none" w:sz="0" w:space="0" w:color="auto"/>
        <w:right w:val="none" w:sz="0" w:space="0" w:color="auto"/>
      </w:divBdr>
    </w:div>
    <w:div w:id="1328553059">
      <w:bodyDiv w:val="1"/>
      <w:marLeft w:val="0"/>
      <w:marRight w:val="0"/>
      <w:marTop w:val="0"/>
      <w:marBottom w:val="0"/>
      <w:divBdr>
        <w:top w:val="none" w:sz="0" w:space="0" w:color="auto"/>
        <w:left w:val="none" w:sz="0" w:space="0" w:color="auto"/>
        <w:bottom w:val="none" w:sz="0" w:space="0" w:color="auto"/>
        <w:right w:val="none" w:sz="0" w:space="0" w:color="auto"/>
      </w:divBdr>
    </w:div>
    <w:div w:id="1352025433">
      <w:bodyDiv w:val="1"/>
      <w:marLeft w:val="0"/>
      <w:marRight w:val="0"/>
      <w:marTop w:val="0"/>
      <w:marBottom w:val="0"/>
      <w:divBdr>
        <w:top w:val="none" w:sz="0" w:space="0" w:color="auto"/>
        <w:left w:val="none" w:sz="0" w:space="0" w:color="auto"/>
        <w:bottom w:val="none" w:sz="0" w:space="0" w:color="auto"/>
        <w:right w:val="none" w:sz="0" w:space="0" w:color="auto"/>
      </w:divBdr>
    </w:div>
    <w:div w:id="1374117584">
      <w:bodyDiv w:val="1"/>
      <w:marLeft w:val="0"/>
      <w:marRight w:val="0"/>
      <w:marTop w:val="0"/>
      <w:marBottom w:val="0"/>
      <w:divBdr>
        <w:top w:val="none" w:sz="0" w:space="0" w:color="auto"/>
        <w:left w:val="none" w:sz="0" w:space="0" w:color="auto"/>
        <w:bottom w:val="none" w:sz="0" w:space="0" w:color="auto"/>
        <w:right w:val="none" w:sz="0" w:space="0" w:color="auto"/>
      </w:divBdr>
    </w:div>
    <w:div w:id="1481732431">
      <w:bodyDiv w:val="1"/>
      <w:marLeft w:val="0"/>
      <w:marRight w:val="0"/>
      <w:marTop w:val="0"/>
      <w:marBottom w:val="0"/>
      <w:divBdr>
        <w:top w:val="none" w:sz="0" w:space="0" w:color="auto"/>
        <w:left w:val="none" w:sz="0" w:space="0" w:color="auto"/>
        <w:bottom w:val="none" w:sz="0" w:space="0" w:color="auto"/>
        <w:right w:val="none" w:sz="0" w:space="0" w:color="auto"/>
      </w:divBdr>
    </w:div>
    <w:div w:id="1490437112">
      <w:bodyDiv w:val="1"/>
      <w:marLeft w:val="0"/>
      <w:marRight w:val="0"/>
      <w:marTop w:val="0"/>
      <w:marBottom w:val="0"/>
      <w:divBdr>
        <w:top w:val="none" w:sz="0" w:space="0" w:color="auto"/>
        <w:left w:val="none" w:sz="0" w:space="0" w:color="auto"/>
        <w:bottom w:val="none" w:sz="0" w:space="0" w:color="auto"/>
        <w:right w:val="none" w:sz="0" w:space="0" w:color="auto"/>
      </w:divBdr>
    </w:div>
    <w:div w:id="1631129684">
      <w:bodyDiv w:val="1"/>
      <w:marLeft w:val="0"/>
      <w:marRight w:val="0"/>
      <w:marTop w:val="0"/>
      <w:marBottom w:val="0"/>
      <w:divBdr>
        <w:top w:val="none" w:sz="0" w:space="0" w:color="auto"/>
        <w:left w:val="none" w:sz="0" w:space="0" w:color="auto"/>
        <w:bottom w:val="none" w:sz="0" w:space="0" w:color="auto"/>
        <w:right w:val="none" w:sz="0" w:space="0" w:color="auto"/>
      </w:divBdr>
    </w:div>
    <w:div w:id="1661616463">
      <w:bodyDiv w:val="1"/>
      <w:marLeft w:val="0"/>
      <w:marRight w:val="0"/>
      <w:marTop w:val="0"/>
      <w:marBottom w:val="0"/>
      <w:divBdr>
        <w:top w:val="none" w:sz="0" w:space="0" w:color="auto"/>
        <w:left w:val="none" w:sz="0" w:space="0" w:color="auto"/>
        <w:bottom w:val="none" w:sz="0" w:space="0" w:color="auto"/>
        <w:right w:val="none" w:sz="0" w:space="0" w:color="auto"/>
      </w:divBdr>
    </w:div>
    <w:div w:id="1752921669">
      <w:bodyDiv w:val="1"/>
      <w:marLeft w:val="0"/>
      <w:marRight w:val="0"/>
      <w:marTop w:val="0"/>
      <w:marBottom w:val="0"/>
      <w:divBdr>
        <w:top w:val="none" w:sz="0" w:space="0" w:color="auto"/>
        <w:left w:val="none" w:sz="0" w:space="0" w:color="auto"/>
        <w:bottom w:val="none" w:sz="0" w:space="0" w:color="auto"/>
        <w:right w:val="none" w:sz="0" w:space="0" w:color="auto"/>
      </w:divBdr>
    </w:div>
    <w:div w:id="1815414171">
      <w:bodyDiv w:val="1"/>
      <w:marLeft w:val="0"/>
      <w:marRight w:val="0"/>
      <w:marTop w:val="0"/>
      <w:marBottom w:val="0"/>
      <w:divBdr>
        <w:top w:val="none" w:sz="0" w:space="0" w:color="auto"/>
        <w:left w:val="none" w:sz="0" w:space="0" w:color="auto"/>
        <w:bottom w:val="none" w:sz="0" w:space="0" w:color="auto"/>
        <w:right w:val="none" w:sz="0" w:space="0" w:color="auto"/>
      </w:divBdr>
    </w:div>
    <w:div w:id="1834448487">
      <w:bodyDiv w:val="1"/>
      <w:marLeft w:val="0"/>
      <w:marRight w:val="0"/>
      <w:marTop w:val="0"/>
      <w:marBottom w:val="0"/>
      <w:divBdr>
        <w:top w:val="none" w:sz="0" w:space="0" w:color="auto"/>
        <w:left w:val="none" w:sz="0" w:space="0" w:color="auto"/>
        <w:bottom w:val="none" w:sz="0" w:space="0" w:color="auto"/>
        <w:right w:val="none" w:sz="0" w:space="0" w:color="auto"/>
      </w:divBdr>
    </w:div>
    <w:div w:id="1921283271">
      <w:bodyDiv w:val="1"/>
      <w:marLeft w:val="0"/>
      <w:marRight w:val="0"/>
      <w:marTop w:val="0"/>
      <w:marBottom w:val="0"/>
      <w:divBdr>
        <w:top w:val="none" w:sz="0" w:space="0" w:color="auto"/>
        <w:left w:val="none" w:sz="0" w:space="0" w:color="auto"/>
        <w:bottom w:val="none" w:sz="0" w:space="0" w:color="auto"/>
        <w:right w:val="none" w:sz="0" w:space="0" w:color="auto"/>
      </w:divBdr>
    </w:div>
    <w:div w:id="1964723295">
      <w:bodyDiv w:val="1"/>
      <w:marLeft w:val="0"/>
      <w:marRight w:val="0"/>
      <w:marTop w:val="0"/>
      <w:marBottom w:val="0"/>
      <w:divBdr>
        <w:top w:val="none" w:sz="0" w:space="0" w:color="auto"/>
        <w:left w:val="none" w:sz="0" w:space="0" w:color="auto"/>
        <w:bottom w:val="none" w:sz="0" w:space="0" w:color="auto"/>
        <w:right w:val="none" w:sz="0" w:space="0" w:color="auto"/>
      </w:divBdr>
      <w:divsChild>
        <w:div w:id="1548758129">
          <w:marLeft w:val="0"/>
          <w:marRight w:val="0"/>
          <w:marTop w:val="0"/>
          <w:marBottom w:val="0"/>
          <w:divBdr>
            <w:top w:val="none" w:sz="0" w:space="0" w:color="auto"/>
            <w:left w:val="none" w:sz="0" w:space="0" w:color="auto"/>
            <w:bottom w:val="none" w:sz="0" w:space="0" w:color="auto"/>
            <w:right w:val="none" w:sz="0" w:space="0" w:color="auto"/>
          </w:divBdr>
        </w:div>
      </w:divsChild>
    </w:div>
    <w:div w:id="1982804400">
      <w:bodyDiv w:val="1"/>
      <w:marLeft w:val="0"/>
      <w:marRight w:val="0"/>
      <w:marTop w:val="0"/>
      <w:marBottom w:val="0"/>
      <w:divBdr>
        <w:top w:val="none" w:sz="0" w:space="0" w:color="auto"/>
        <w:left w:val="none" w:sz="0" w:space="0" w:color="auto"/>
        <w:bottom w:val="none" w:sz="0" w:space="0" w:color="auto"/>
        <w:right w:val="none" w:sz="0" w:space="0" w:color="auto"/>
      </w:divBdr>
    </w:div>
    <w:div w:id="2033797901">
      <w:bodyDiv w:val="1"/>
      <w:marLeft w:val="0"/>
      <w:marRight w:val="0"/>
      <w:marTop w:val="0"/>
      <w:marBottom w:val="0"/>
      <w:divBdr>
        <w:top w:val="none" w:sz="0" w:space="0" w:color="auto"/>
        <w:left w:val="none" w:sz="0" w:space="0" w:color="auto"/>
        <w:bottom w:val="none" w:sz="0" w:space="0" w:color="auto"/>
        <w:right w:val="none" w:sz="0" w:space="0" w:color="auto"/>
      </w:divBdr>
    </w:div>
    <w:div w:id="2110541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82E9CC4CCC6932545801925E3B536176E57B6381BDA0BD7655CABC93DB89C271041D8CF0ACBB4D2653D7F184B7ED2198541ED34VBP"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nd=390C4F510E42D5FF71D93E3EA81A7341&amp;req=doc&amp;base=PAP&amp;n=57641&amp;dst=100246&amp;fld=134&amp;date=13.07.202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settings" Target="settings.xml"/><Relationship Id="rId15" Type="http://schemas.openxmlformats.org/officeDocument/2006/relationships/hyperlink" Target="https://login.consultant.ru/link/?rnd=390C4F510E42D5FF71D93E3EA81A7341&amp;req=doc&amp;base=PAP&amp;n=57641&amp;dst=100246&amp;fld=134&amp;date=13.07.2020" TargetMode="Externa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main?base=LAW;n=112770;fld=134" TargetMode="External"/><Relationship Id="rId14" Type="http://schemas.openxmlformats.org/officeDocument/2006/relationships/hyperlink" Target="https://login.consultant.ru/link/?rnd=390C4F510E42D5FF71D93E3EA81A7341&amp;req=doc&amp;base=PAP&amp;n=57641&amp;dst=100246&amp;fld=134&amp;date=13.07.2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9FE141-0F3A-46B7-BE25-93866526C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4467</Words>
  <Characters>25463</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any>
  <LinksUpToDate>false</LinksUpToDate>
  <CharactersWithSpaces>29871</CharactersWithSpaces>
  <SharedDoc>false</SharedDoc>
  <HLinks>
    <vt:vector size="66" baseType="variant">
      <vt:variant>
        <vt:i4>4128807</vt:i4>
      </vt:variant>
      <vt:variant>
        <vt:i4>30</vt:i4>
      </vt:variant>
      <vt:variant>
        <vt:i4>0</vt:i4>
      </vt:variant>
      <vt:variant>
        <vt:i4>5</vt:i4>
      </vt:variant>
      <vt:variant>
        <vt:lpwstr>https://login.consultant.ru/link/?rnd=390C4F510E42D5FF71D93E3EA81A7341&amp;req=doc&amp;base=PAP&amp;n=57641&amp;dst=100246&amp;fld=134&amp;date=13.07.2020</vt:lpwstr>
      </vt:variant>
      <vt:variant>
        <vt:lpwstr/>
      </vt:variant>
      <vt:variant>
        <vt:i4>4128807</vt:i4>
      </vt:variant>
      <vt:variant>
        <vt:i4>27</vt:i4>
      </vt:variant>
      <vt:variant>
        <vt:i4>0</vt:i4>
      </vt:variant>
      <vt:variant>
        <vt:i4>5</vt:i4>
      </vt:variant>
      <vt:variant>
        <vt:lpwstr>https://login.consultant.ru/link/?rnd=390C4F510E42D5FF71D93E3EA81A7341&amp;req=doc&amp;base=PAP&amp;n=57641&amp;dst=100246&amp;fld=134&amp;date=13.07.2020</vt:lpwstr>
      </vt:variant>
      <vt:variant>
        <vt:lpwstr/>
      </vt:variant>
      <vt:variant>
        <vt:i4>4128807</vt:i4>
      </vt:variant>
      <vt:variant>
        <vt:i4>24</vt:i4>
      </vt:variant>
      <vt:variant>
        <vt:i4>0</vt:i4>
      </vt:variant>
      <vt:variant>
        <vt:i4>5</vt:i4>
      </vt:variant>
      <vt:variant>
        <vt:lpwstr>https://login.consultant.ru/link/?rnd=390C4F510E42D5FF71D93E3EA81A7341&amp;req=doc&amp;base=PAP&amp;n=57641&amp;dst=100246&amp;fld=134&amp;date=13.07.2020</vt:lpwstr>
      </vt:variant>
      <vt:variant>
        <vt:lpwstr/>
      </vt:variant>
      <vt:variant>
        <vt:i4>4980822</vt:i4>
      </vt:variant>
      <vt:variant>
        <vt:i4>21</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18</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1835102</vt:i4>
      </vt:variant>
      <vt:variant>
        <vt:i4>15</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12</vt:i4>
      </vt:variant>
      <vt:variant>
        <vt:i4>0</vt:i4>
      </vt:variant>
      <vt:variant>
        <vt:i4>5</vt:i4>
      </vt:variant>
      <vt:variant>
        <vt:lpwstr/>
      </vt:variant>
      <vt:variant>
        <vt:lpwstr>P1550</vt:lpwstr>
      </vt:variant>
      <vt:variant>
        <vt:i4>262213</vt:i4>
      </vt:variant>
      <vt:variant>
        <vt:i4>9</vt:i4>
      </vt:variant>
      <vt:variant>
        <vt:i4>0</vt:i4>
      </vt:variant>
      <vt:variant>
        <vt:i4>5</vt:i4>
      </vt:variant>
      <vt:variant>
        <vt:lpwstr/>
      </vt:variant>
      <vt:variant>
        <vt:lpwstr>P1550</vt:lpwstr>
      </vt:variant>
      <vt:variant>
        <vt:i4>262213</vt:i4>
      </vt:variant>
      <vt:variant>
        <vt:i4>6</vt:i4>
      </vt:variant>
      <vt:variant>
        <vt:i4>0</vt:i4>
      </vt:variant>
      <vt:variant>
        <vt:i4>5</vt:i4>
      </vt:variant>
      <vt:variant>
        <vt:lpwstr/>
      </vt:variant>
      <vt:variant>
        <vt:lpwstr>P1550</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7798904</vt:i4>
      </vt:variant>
      <vt:variant>
        <vt:i4>0</vt:i4>
      </vt:variant>
      <vt:variant>
        <vt:i4>0</vt:i4>
      </vt:variant>
      <vt:variant>
        <vt:i4>5</vt:i4>
      </vt:variant>
      <vt:variant>
        <vt:lpwstr>consultantplus://offline/main?base=LAW;n=112770;fld=134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Крыницина</dc:creator>
  <cp:lastModifiedBy>Матвеева</cp:lastModifiedBy>
  <cp:revision>2</cp:revision>
  <cp:lastPrinted>2020-04-10T08:58:00Z</cp:lastPrinted>
  <dcterms:created xsi:type="dcterms:W3CDTF">2026-08-03T05:35:00Z</dcterms:created>
  <dcterms:modified xsi:type="dcterms:W3CDTF">2026-08-03T05:35:00Z</dcterms:modified>
</cp:coreProperties>
</file>