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5A393" w14:textId="77777777" w:rsidR="00BA3AB7" w:rsidRPr="00743259" w:rsidRDefault="00BA3AB7" w:rsidP="00BA3AB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43259">
        <w:rPr>
          <w:rFonts w:ascii="Times New Roman" w:hAnsi="Times New Roman"/>
          <w:sz w:val="18"/>
          <w:szCs w:val="18"/>
        </w:rPr>
        <w:t>Приложение № 1 к Объявлению о закупочной сессии</w:t>
      </w:r>
    </w:p>
    <w:p w14:paraId="02F41015" w14:textId="77777777" w:rsidR="00020BC2" w:rsidRPr="00020BC2" w:rsidRDefault="00BA3AB7" w:rsidP="00020BC2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  <w:r w:rsidRPr="00743259">
        <w:rPr>
          <w:rFonts w:ascii="Times New Roman" w:hAnsi="Times New Roman"/>
          <w:sz w:val="18"/>
          <w:szCs w:val="18"/>
        </w:rPr>
        <w:t xml:space="preserve">от _________________№ </w:t>
      </w:r>
      <w:hyperlink r:id="rId4" w:tgtFrame="_blank" w:history="1">
        <w:r w:rsidR="00020BC2" w:rsidRPr="00020BC2">
          <w:rPr>
            <w:rStyle w:val="ac"/>
            <w:rFonts w:ascii="Times New Roman" w:hAnsi="Times New Roman"/>
            <w:sz w:val="18"/>
            <w:szCs w:val="18"/>
          </w:rPr>
          <w:t>100018215126100101</w:t>
        </w:r>
      </w:hyperlink>
    </w:p>
    <w:p w14:paraId="2F27D462" w14:textId="6819A56E" w:rsidR="00BA3AB7" w:rsidRPr="00743259" w:rsidRDefault="00BA3AB7" w:rsidP="00020BC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14:paraId="260B916A" w14:textId="77777777" w:rsidR="00BA3AB7" w:rsidRPr="00743259" w:rsidRDefault="00BA3AB7" w:rsidP="00BA3AB7">
      <w:pPr>
        <w:jc w:val="center"/>
        <w:rPr>
          <w:rFonts w:ascii="Times New Roman" w:hAnsi="Times New Roman"/>
          <w:b/>
          <w:sz w:val="18"/>
          <w:szCs w:val="18"/>
        </w:rPr>
      </w:pPr>
      <w:r w:rsidRPr="00743259">
        <w:rPr>
          <w:rFonts w:ascii="Times New Roman" w:hAnsi="Times New Roman"/>
          <w:b/>
          <w:sz w:val="18"/>
          <w:szCs w:val="18"/>
        </w:rPr>
        <w:t>Расчет и обоснование начальной (максимальной) цены контракта на поставку масел и технических жидкостей (в рамках государственного оборонного заказа на 2026 год)</w:t>
      </w:r>
    </w:p>
    <w:p w14:paraId="24D652DF" w14:textId="77777777" w:rsidR="00BA3AB7" w:rsidRPr="00743259" w:rsidRDefault="00BA3AB7" w:rsidP="00BA3AB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43259">
        <w:rPr>
          <w:rFonts w:ascii="Times New Roman" w:hAnsi="Times New Roman"/>
          <w:sz w:val="18"/>
          <w:szCs w:val="18"/>
          <w:lang w:eastAsia="ru-RU"/>
        </w:rPr>
        <w:t xml:space="preserve">В соответствии со статьей 22 Федерального закона от 05.04.2013 года № 44-ФЗ "О контрактной системе в сфере закупок товаров, работ, услуг для обеспечения государственных и муниципальных нужд" (далее – Закон № 44-ФЗ) было проведено маркетинговое исследование на предмет установления начальной (максимальной) цены </w:t>
      </w:r>
      <w:r w:rsidRPr="00743259">
        <w:rPr>
          <w:rFonts w:ascii="Times New Roman" w:hAnsi="Times New Roman"/>
          <w:sz w:val="18"/>
          <w:szCs w:val="18"/>
        </w:rPr>
        <w:t>контракта на поставку масел               и технических жидкостей (в рамках государственного оборонного заказа на 2025 год).</w:t>
      </w:r>
    </w:p>
    <w:p w14:paraId="4D35F3CD" w14:textId="77777777" w:rsidR="00BA3AB7" w:rsidRPr="00743259" w:rsidRDefault="00BA3AB7" w:rsidP="00BA3AB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3259">
        <w:rPr>
          <w:rFonts w:ascii="Times New Roman" w:hAnsi="Times New Roman"/>
          <w:sz w:val="18"/>
          <w:szCs w:val="18"/>
          <w:lang w:eastAsia="ru-RU"/>
        </w:rPr>
        <w:t xml:space="preserve">Начальная (максимальная) цена контракта, цена контракта, заключаемого </w:t>
      </w:r>
      <w:proofErr w:type="gramStart"/>
      <w:r w:rsidRPr="00743259">
        <w:rPr>
          <w:rFonts w:ascii="Times New Roman" w:hAnsi="Times New Roman"/>
          <w:sz w:val="18"/>
          <w:szCs w:val="18"/>
          <w:lang w:eastAsia="ru-RU"/>
        </w:rPr>
        <w:t>с единственным поставщиком (подрядчиком, исполнителем)</w:t>
      </w:r>
      <w:proofErr w:type="gramEnd"/>
      <w:r w:rsidRPr="00743259">
        <w:rPr>
          <w:rFonts w:ascii="Times New Roman" w:hAnsi="Times New Roman"/>
          <w:sz w:val="18"/>
          <w:szCs w:val="18"/>
          <w:lang w:eastAsia="ru-RU"/>
        </w:rPr>
        <w:t xml:space="preserve"> была определена методом сопоставимых рыночных цен (анализа рынка) в соответствии с Приказом Минэкономразвития России № 567 от 02.10.2013 «Об утверждении методических рекомендации по применению методов определения (начальной) максимальной цены, цены контракта, заключаемого с единственным поставщиком (подрядчиком, исполнителем)».</w:t>
      </w:r>
    </w:p>
    <w:p w14:paraId="29D6E18E" w14:textId="77777777" w:rsidR="00BA3AB7" w:rsidRPr="00743259" w:rsidRDefault="00BA3AB7" w:rsidP="00BA3AB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3259">
        <w:rPr>
          <w:rFonts w:ascii="Times New Roman" w:hAnsi="Times New Roman"/>
          <w:sz w:val="18"/>
          <w:szCs w:val="18"/>
          <w:lang w:eastAsia="ru-RU"/>
        </w:rPr>
        <w:t xml:space="preserve">Для определения начальной (максимальной) цены контракта, заключаемого </w:t>
      </w:r>
      <w:proofErr w:type="gramStart"/>
      <w:r w:rsidRPr="00743259">
        <w:rPr>
          <w:rFonts w:ascii="Times New Roman" w:hAnsi="Times New Roman"/>
          <w:sz w:val="18"/>
          <w:szCs w:val="18"/>
          <w:lang w:eastAsia="ru-RU"/>
        </w:rPr>
        <w:t>с единственным поставщиком (подрядчиком, исполнителем)</w:t>
      </w:r>
      <w:proofErr w:type="gramEnd"/>
      <w:r w:rsidRPr="00743259">
        <w:rPr>
          <w:rFonts w:ascii="Times New Roman" w:hAnsi="Times New Roman"/>
          <w:sz w:val="18"/>
          <w:szCs w:val="18"/>
          <w:lang w:eastAsia="ru-RU"/>
        </w:rPr>
        <w:t xml:space="preserve"> были использованы следующие ценовые предложения:</w:t>
      </w:r>
    </w:p>
    <w:p w14:paraId="3397D582" w14:textId="77777777" w:rsidR="00BA3AB7" w:rsidRPr="00C86AF2" w:rsidRDefault="00BA3AB7" w:rsidP="00BA3AB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highlight w:val="yellow"/>
          <w:lang w:eastAsia="ru-RU"/>
        </w:rPr>
      </w:pPr>
    </w:p>
    <w:p w14:paraId="62E6BCA8" w14:textId="77777777" w:rsidR="00BA3AB7" w:rsidRPr="00C86AF2" w:rsidRDefault="00BA3AB7" w:rsidP="00BA3AB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highlight w:val="yellow"/>
          <w:lang w:eastAsia="ru-RU"/>
        </w:rPr>
      </w:pP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5"/>
        <w:gridCol w:w="571"/>
        <w:gridCol w:w="577"/>
        <w:gridCol w:w="2607"/>
        <w:gridCol w:w="720"/>
        <w:gridCol w:w="720"/>
        <w:gridCol w:w="900"/>
        <w:gridCol w:w="900"/>
        <w:gridCol w:w="900"/>
        <w:gridCol w:w="1440"/>
        <w:gridCol w:w="1260"/>
        <w:gridCol w:w="1080"/>
        <w:gridCol w:w="1440"/>
        <w:gridCol w:w="2098"/>
        <w:gridCol w:w="21"/>
      </w:tblGrid>
      <w:tr w:rsidR="00BA3AB7" w:rsidRPr="00FF220D" w14:paraId="69848BD5" w14:textId="77777777" w:rsidTr="00EA7B7F">
        <w:trPr>
          <w:gridAfter w:val="1"/>
          <w:wAfter w:w="21" w:type="dxa"/>
          <w:trHeight w:val="496"/>
          <w:jc w:val="center"/>
        </w:trPr>
        <w:tc>
          <w:tcPr>
            <w:tcW w:w="355" w:type="dxa"/>
            <w:vMerge w:val="restart"/>
          </w:tcPr>
          <w:p w14:paraId="48E07077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148" w:type="dxa"/>
            <w:gridSpan w:val="2"/>
            <w:vMerge w:val="restart"/>
            <w:textDirection w:val="btLr"/>
          </w:tcPr>
          <w:p w14:paraId="65477399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ОКПД2, КТРУ</w:t>
            </w:r>
          </w:p>
        </w:tc>
        <w:tc>
          <w:tcPr>
            <w:tcW w:w="2607" w:type="dxa"/>
            <w:vMerge w:val="restart"/>
            <w:vAlign w:val="center"/>
          </w:tcPr>
          <w:p w14:paraId="012AA3C8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720" w:type="dxa"/>
            <w:vMerge w:val="restart"/>
          </w:tcPr>
          <w:p w14:paraId="5BD9D20C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720" w:type="dxa"/>
            <w:vMerge w:val="restart"/>
          </w:tcPr>
          <w:p w14:paraId="4E5BFE83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2700" w:type="dxa"/>
            <w:gridSpan w:val="3"/>
          </w:tcPr>
          <w:p w14:paraId="3A3FB8F6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Коммерческие предложения (руб./</w:t>
            </w:r>
            <w:proofErr w:type="spellStart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ед.изм</w:t>
            </w:r>
            <w:proofErr w:type="spellEnd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3780" w:type="dxa"/>
            <w:gridSpan w:val="3"/>
          </w:tcPr>
          <w:p w14:paraId="39A7993F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3538" w:type="dxa"/>
            <w:gridSpan w:val="2"/>
          </w:tcPr>
          <w:p w14:paraId="6DAEE498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Н(М)ЦК, </w:t>
            </w:r>
            <w:proofErr w:type="gramStart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ЦКЕП</w:t>
            </w:r>
            <w:proofErr w:type="gramEnd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определяемая методом сопоставимых рыночных цен (анализа рынка)</w:t>
            </w:r>
          </w:p>
        </w:tc>
      </w:tr>
      <w:tr w:rsidR="00BA3AB7" w:rsidRPr="00FF220D" w14:paraId="7A2CBB3B" w14:textId="77777777" w:rsidTr="00EA7B7F">
        <w:trPr>
          <w:gridAfter w:val="1"/>
          <w:wAfter w:w="21" w:type="dxa"/>
          <w:trHeight w:val="2526"/>
          <w:jc w:val="center"/>
        </w:trPr>
        <w:tc>
          <w:tcPr>
            <w:tcW w:w="355" w:type="dxa"/>
            <w:vMerge/>
          </w:tcPr>
          <w:p w14:paraId="1CF56AE2" w14:textId="77777777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gridSpan w:val="2"/>
            <w:vMerge/>
          </w:tcPr>
          <w:p w14:paraId="0E122749" w14:textId="77777777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vMerge/>
          </w:tcPr>
          <w:p w14:paraId="6979E46C" w14:textId="77777777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/>
          </w:tcPr>
          <w:p w14:paraId="043CF953" w14:textId="77777777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/>
          </w:tcPr>
          <w:p w14:paraId="3235A2D2" w14:textId="77777777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extDirection w:val="btLr"/>
          </w:tcPr>
          <w:p w14:paraId="4EB41892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Коммерческое предложение № 1</w:t>
            </w:r>
          </w:p>
          <w:p w14:paraId="6E1F8169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233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30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00" w:type="dxa"/>
            <w:textDirection w:val="btLr"/>
          </w:tcPr>
          <w:p w14:paraId="49B49A52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Коммерческое предложение № 2</w:t>
            </w:r>
          </w:p>
          <w:p w14:paraId="30911B53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234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30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00" w:type="dxa"/>
            <w:textDirection w:val="btLr"/>
            <w:vAlign w:val="center"/>
          </w:tcPr>
          <w:p w14:paraId="49D20955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Коммерческое предложение № 3 (</w:t>
            </w:r>
            <w:proofErr w:type="spellStart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235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30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40" w:type="dxa"/>
          </w:tcPr>
          <w:p w14:paraId="19BCD4FA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Средняя арифметическая цена за единицу  </w:t>
            </w:r>
            <w:proofErr w:type="gramStart"/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 &lt;</w:t>
            </w:r>
            <w:proofErr w:type="gramEnd"/>
            <w:r w:rsidRPr="00FF220D">
              <w:rPr>
                <w:rFonts w:ascii="Times New Roman" w:hAnsi="Times New Roman"/>
                <w:bCs/>
                <w:i/>
                <w:iCs/>
                <w:color w:val="000000"/>
                <w:sz w:val="16"/>
                <w:szCs w:val="16"/>
                <w:lang w:eastAsia="ru-RU"/>
              </w:rPr>
              <w:t>ц</w:t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1260" w:type="dxa"/>
            <w:noWrap/>
          </w:tcPr>
          <w:p w14:paraId="7C433F27" w14:textId="77777777" w:rsidR="00BA3AB7" w:rsidRPr="00FF220D" w:rsidRDefault="00BA3AB7" w:rsidP="00EA7B7F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  <w:p w14:paraId="3ADAAE2F" w14:textId="124E618F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107797" wp14:editId="684DF8CB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601980</wp:posOffset>
                  </wp:positionV>
                  <wp:extent cx="701040" cy="447675"/>
                  <wp:effectExtent l="0" t="0" r="3810" b="9525"/>
                  <wp:wrapNone/>
                  <wp:docPr id="175270343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20D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</w:tc>
        <w:tc>
          <w:tcPr>
            <w:tcW w:w="1080" w:type="dxa"/>
            <w:noWrap/>
          </w:tcPr>
          <w:p w14:paraId="72591404" w14:textId="77777777" w:rsidR="00BA3AB7" w:rsidRPr="00FF220D" w:rsidRDefault="00BA3AB7" w:rsidP="00EA7B7F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  <w:p w14:paraId="5E61E093" w14:textId="3B5BB156" w:rsidR="00BA3AB7" w:rsidRPr="00FF220D" w:rsidRDefault="00BA3AB7" w:rsidP="00EA7B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CC8909A" wp14:editId="666E951F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927100</wp:posOffset>
                  </wp:positionV>
                  <wp:extent cx="624840" cy="350520"/>
                  <wp:effectExtent l="0" t="0" r="3810" b="0"/>
                  <wp:wrapNone/>
                  <wp:docPr id="205965924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350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20D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коэффициент вариации цен V (</w:t>
            </w:r>
            <w:proofErr w:type="gramStart"/>
            <w:r w:rsidRPr="00FF220D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%)   </w:t>
            </w:r>
            <w:proofErr w:type="gramEnd"/>
            <w:r w:rsidRPr="00FF220D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 (не должен превышать 33%)</w:t>
            </w:r>
          </w:p>
        </w:tc>
        <w:tc>
          <w:tcPr>
            <w:tcW w:w="1440" w:type="dxa"/>
          </w:tcPr>
          <w:p w14:paraId="6BF162CF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Цена за единицу (руб.)</w:t>
            </w:r>
          </w:p>
        </w:tc>
        <w:tc>
          <w:tcPr>
            <w:tcW w:w="2098" w:type="dxa"/>
          </w:tcPr>
          <w:p w14:paraId="26687F42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Расчет Н(М)ЦК, ЦКЕП контракта (руб.)</w:t>
            </w:r>
          </w:p>
          <w:p w14:paraId="11E6DBB9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по формуле                                         v - количество (объем) закупаемого товара (работы, услуги);</w:t>
            </w:r>
          </w:p>
          <w:p w14:paraId="60880C64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n - количество значений, используемых в расчете;</w:t>
            </w:r>
          </w:p>
          <w:p w14:paraId="5E503D68" w14:textId="5EE5D6FB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5605F5A" wp14:editId="2905CF13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180975</wp:posOffset>
                  </wp:positionV>
                  <wp:extent cx="180975" cy="228600"/>
                  <wp:effectExtent l="0" t="0" r="9525" b="0"/>
                  <wp:wrapNone/>
                  <wp:docPr id="21324717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i - номер источника ценовой информации;</w:t>
            </w:r>
          </w:p>
          <w:p w14:paraId="475099E5" w14:textId="1EB1DE79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D36DFD4" wp14:editId="19DBC218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175260</wp:posOffset>
                  </wp:positionV>
                  <wp:extent cx="891540" cy="274320"/>
                  <wp:effectExtent l="0" t="0" r="3810" b="0"/>
                  <wp:wrapNone/>
                  <wp:docPr id="16700443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   - цена единицы</w:t>
            </w:r>
          </w:p>
        </w:tc>
      </w:tr>
      <w:tr w:rsidR="00BA3AB7" w:rsidRPr="00C86AF2" w14:paraId="6DC97C18" w14:textId="77777777" w:rsidTr="00EA7B7F">
        <w:trPr>
          <w:gridAfter w:val="1"/>
          <w:wAfter w:w="21" w:type="dxa"/>
          <w:trHeight w:val="100"/>
          <w:jc w:val="center"/>
        </w:trPr>
        <w:tc>
          <w:tcPr>
            <w:tcW w:w="355" w:type="dxa"/>
          </w:tcPr>
          <w:p w14:paraId="2117CCDB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8" w:type="dxa"/>
            <w:gridSpan w:val="2"/>
          </w:tcPr>
          <w:p w14:paraId="291AC24E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7" w:type="dxa"/>
          </w:tcPr>
          <w:p w14:paraId="029CEE86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0" w:type="dxa"/>
          </w:tcPr>
          <w:p w14:paraId="59774965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0" w:type="dxa"/>
          </w:tcPr>
          <w:p w14:paraId="504782CE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0" w:type="dxa"/>
          </w:tcPr>
          <w:p w14:paraId="627204E1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00" w:type="dxa"/>
          </w:tcPr>
          <w:p w14:paraId="4B322918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00" w:type="dxa"/>
          </w:tcPr>
          <w:p w14:paraId="5E5F5323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40" w:type="dxa"/>
          </w:tcPr>
          <w:p w14:paraId="0A054241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60" w:type="dxa"/>
          </w:tcPr>
          <w:p w14:paraId="06CB779B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80" w:type="dxa"/>
          </w:tcPr>
          <w:p w14:paraId="46B82D6E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40" w:type="dxa"/>
          </w:tcPr>
          <w:p w14:paraId="22B3B0AD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98" w:type="dxa"/>
          </w:tcPr>
          <w:p w14:paraId="628D9CE9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BA3AB7" w:rsidRPr="00C86AF2" w14:paraId="34DD91D9" w14:textId="77777777" w:rsidTr="00EA7B7F">
        <w:trPr>
          <w:gridAfter w:val="1"/>
          <w:wAfter w:w="21" w:type="dxa"/>
          <w:trHeight w:val="405"/>
          <w:jc w:val="center"/>
        </w:trPr>
        <w:tc>
          <w:tcPr>
            <w:tcW w:w="355" w:type="dxa"/>
            <w:vAlign w:val="center"/>
          </w:tcPr>
          <w:p w14:paraId="65AAA2AC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5E2F875C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19.20.29.110-00000017</w:t>
            </w:r>
          </w:p>
          <w:p w14:paraId="6068BD52" w14:textId="77777777" w:rsidR="00BA3AB7" w:rsidRPr="00FF220D" w:rsidRDefault="00BA3AB7" w:rsidP="00EA7B7F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7" w:type="dxa"/>
            <w:vAlign w:val="center"/>
          </w:tcPr>
          <w:p w14:paraId="2D33D805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 xml:space="preserve">Масло моторное,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FF220D">
              <w:rPr>
                <w:rFonts w:ascii="Times New Roman" w:hAnsi="Times New Roman"/>
                <w:sz w:val="18"/>
                <w:szCs w:val="18"/>
              </w:rPr>
              <w:t>10</w:t>
            </w:r>
            <w:r w:rsidRPr="00FF220D">
              <w:rPr>
                <w:rFonts w:ascii="Times New Roman" w:hAnsi="Times New Roman"/>
                <w:sz w:val="18"/>
                <w:szCs w:val="18"/>
                <w:lang w:val="en-US"/>
              </w:rPr>
              <w:t>W</w:t>
            </w:r>
            <w:r w:rsidRPr="00FF220D">
              <w:rPr>
                <w:rFonts w:ascii="Times New Roman" w:hAnsi="Times New Roman"/>
                <w:sz w:val="18"/>
                <w:szCs w:val="18"/>
              </w:rPr>
              <w:t>40           для дизельных двигателей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noWrap/>
            <w:vAlign w:val="center"/>
          </w:tcPr>
          <w:p w14:paraId="38F2FA81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л.</w:t>
            </w:r>
          </w:p>
        </w:tc>
        <w:tc>
          <w:tcPr>
            <w:tcW w:w="720" w:type="dxa"/>
            <w:vAlign w:val="center"/>
          </w:tcPr>
          <w:p w14:paraId="5C80F3AA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noWrap/>
            <w:vAlign w:val="center"/>
          </w:tcPr>
          <w:p w14:paraId="5A10A190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390,00</w:t>
            </w:r>
          </w:p>
        </w:tc>
        <w:tc>
          <w:tcPr>
            <w:tcW w:w="900" w:type="dxa"/>
            <w:noWrap/>
            <w:vAlign w:val="center"/>
          </w:tcPr>
          <w:p w14:paraId="4B13053A" w14:textId="77777777" w:rsidR="00BA3AB7" w:rsidRPr="00510200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0200">
              <w:rPr>
                <w:rFonts w:ascii="Times New Roman" w:hAnsi="Times New Roman"/>
                <w:sz w:val="18"/>
                <w:szCs w:val="18"/>
              </w:rPr>
              <w:t>392,00</w:t>
            </w:r>
          </w:p>
        </w:tc>
        <w:tc>
          <w:tcPr>
            <w:tcW w:w="900" w:type="dxa"/>
            <w:noWrap/>
            <w:vAlign w:val="center"/>
          </w:tcPr>
          <w:p w14:paraId="33BC5BD6" w14:textId="77777777" w:rsidR="00BA3AB7" w:rsidRPr="00594118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4118"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EB72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394,00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451ED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5,29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BEF3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3F8D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394,00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E4CD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3940,00</w:t>
            </w:r>
          </w:p>
        </w:tc>
      </w:tr>
      <w:tr w:rsidR="00BA3AB7" w:rsidRPr="00C86AF2" w14:paraId="369D5CC1" w14:textId="77777777" w:rsidTr="00EA7B7F">
        <w:trPr>
          <w:gridAfter w:val="1"/>
          <w:wAfter w:w="21" w:type="dxa"/>
          <w:trHeight w:val="405"/>
          <w:jc w:val="center"/>
        </w:trPr>
        <w:tc>
          <w:tcPr>
            <w:tcW w:w="355" w:type="dxa"/>
            <w:vAlign w:val="center"/>
          </w:tcPr>
          <w:p w14:paraId="3330F199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77B14429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19.20.29.120-00000006</w:t>
            </w:r>
          </w:p>
          <w:p w14:paraId="6690C0F8" w14:textId="77777777" w:rsidR="00BA3AB7" w:rsidRPr="00FF220D" w:rsidRDefault="00BA3AB7" w:rsidP="00EA7B7F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7" w:type="dxa"/>
            <w:vAlign w:val="center"/>
          </w:tcPr>
          <w:p w14:paraId="5A47CF78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 xml:space="preserve">Масло трансмиссионное      </w:t>
            </w:r>
            <w:proofErr w:type="gramStart"/>
            <w:r w:rsidRPr="00FF220D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FF220D">
              <w:rPr>
                <w:rFonts w:ascii="Times New Roman" w:hAnsi="Times New Roman"/>
                <w:sz w:val="18"/>
                <w:szCs w:val="18"/>
              </w:rPr>
              <w:t>GL-5 SAE 80W90)</w:t>
            </w:r>
          </w:p>
        </w:tc>
        <w:tc>
          <w:tcPr>
            <w:tcW w:w="720" w:type="dxa"/>
            <w:noWrap/>
          </w:tcPr>
          <w:p w14:paraId="0FEF2595" w14:textId="77777777" w:rsidR="00BA3AB7" w:rsidRPr="00FF220D" w:rsidRDefault="00BA3AB7" w:rsidP="00EA7B7F">
            <w:pPr>
              <w:jc w:val="center"/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л.</w:t>
            </w:r>
          </w:p>
        </w:tc>
        <w:tc>
          <w:tcPr>
            <w:tcW w:w="720" w:type="dxa"/>
            <w:vAlign w:val="center"/>
          </w:tcPr>
          <w:p w14:paraId="648189B0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noWrap/>
            <w:vAlign w:val="center"/>
          </w:tcPr>
          <w:p w14:paraId="588C067E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FF220D">
              <w:rPr>
                <w:rFonts w:ascii="Times New Roman" w:hAnsi="Times New Roman"/>
                <w:sz w:val="18"/>
                <w:szCs w:val="18"/>
              </w:rPr>
              <w:t>,50</w:t>
            </w:r>
          </w:p>
        </w:tc>
        <w:tc>
          <w:tcPr>
            <w:tcW w:w="900" w:type="dxa"/>
            <w:noWrap/>
            <w:vAlign w:val="center"/>
          </w:tcPr>
          <w:p w14:paraId="0EE1FCA6" w14:textId="77777777" w:rsidR="00BA3AB7" w:rsidRPr="00510200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0200">
              <w:rPr>
                <w:rFonts w:ascii="Times New Roman" w:hAnsi="Times New Roman"/>
                <w:sz w:val="18"/>
                <w:szCs w:val="18"/>
              </w:rPr>
              <w:t>390,00</w:t>
            </w:r>
          </w:p>
        </w:tc>
        <w:tc>
          <w:tcPr>
            <w:tcW w:w="900" w:type="dxa"/>
            <w:noWrap/>
            <w:vAlign w:val="center"/>
          </w:tcPr>
          <w:p w14:paraId="0EA61CDD" w14:textId="77777777" w:rsidR="00BA3AB7" w:rsidRPr="00594118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4118"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F260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392,50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8072B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6,61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E298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E998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392,50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0FCF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1570,00</w:t>
            </w:r>
          </w:p>
        </w:tc>
      </w:tr>
      <w:tr w:rsidR="00BA3AB7" w:rsidRPr="00C86AF2" w14:paraId="09FCE565" w14:textId="77777777" w:rsidTr="00EA7B7F">
        <w:trPr>
          <w:gridAfter w:val="1"/>
          <w:wAfter w:w="21" w:type="dxa"/>
          <w:trHeight w:val="405"/>
          <w:jc w:val="center"/>
        </w:trPr>
        <w:tc>
          <w:tcPr>
            <w:tcW w:w="355" w:type="dxa"/>
            <w:vAlign w:val="center"/>
          </w:tcPr>
          <w:p w14:paraId="4DFC28CF" w14:textId="77777777" w:rsidR="00BA3AB7" w:rsidRPr="00C86AF2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5DB67F17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19.20.29.120-00000006</w:t>
            </w:r>
          </w:p>
          <w:p w14:paraId="3D3672CB" w14:textId="77777777" w:rsidR="00BA3AB7" w:rsidRPr="00C86AF2" w:rsidRDefault="00BA3AB7" w:rsidP="00EA7B7F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607" w:type="dxa"/>
            <w:vAlign w:val="center"/>
          </w:tcPr>
          <w:p w14:paraId="6CDE9CA0" w14:textId="77777777" w:rsidR="00BA3AB7" w:rsidRPr="00C86AF2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 xml:space="preserve">Масло трансмиссионное      </w:t>
            </w:r>
            <w:proofErr w:type="gramStart"/>
            <w:r w:rsidRPr="00FF220D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FF220D">
              <w:rPr>
                <w:rFonts w:ascii="Times New Roman" w:hAnsi="Times New Roman"/>
                <w:sz w:val="18"/>
                <w:szCs w:val="18"/>
              </w:rPr>
              <w:t>GL-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FF220D">
              <w:rPr>
                <w:rFonts w:ascii="Times New Roman" w:hAnsi="Times New Roman"/>
                <w:sz w:val="18"/>
                <w:szCs w:val="18"/>
              </w:rPr>
              <w:t xml:space="preserve"> SAE </w:t>
            </w:r>
            <w:r>
              <w:rPr>
                <w:rFonts w:ascii="Times New Roman" w:hAnsi="Times New Roman"/>
                <w:sz w:val="18"/>
                <w:szCs w:val="18"/>
              </w:rPr>
              <w:t>75</w:t>
            </w:r>
            <w:r w:rsidRPr="00FF220D">
              <w:rPr>
                <w:rFonts w:ascii="Times New Roman" w:hAnsi="Times New Roman"/>
                <w:sz w:val="18"/>
                <w:szCs w:val="18"/>
              </w:rPr>
              <w:t>W90)</w:t>
            </w:r>
          </w:p>
        </w:tc>
        <w:tc>
          <w:tcPr>
            <w:tcW w:w="720" w:type="dxa"/>
            <w:noWrap/>
          </w:tcPr>
          <w:p w14:paraId="332B9FE2" w14:textId="77777777" w:rsidR="00BA3AB7" w:rsidRPr="00C86AF2" w:rsidRDefault="00BA3AB7" w:rsidP="00EA7B7F">
            <w:pPr>
              <w:jc w:val="center"/>
              <w:rPr>
                <w:highlight w:val="yellow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л.</w:t>
            </w:r>
          </w:p>
        </w:tc>
        <w:tc>
          <w:tcPr>
            <w:tcW w:w="720" w:type="dxa"/>
            <w:vAlign w:val="center"/>
          </w:tcPr>
          <w:p w14:paraId="2BA18163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FF220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noWrap/>
            <w:vAlign w:val="center"/>
          </w:tcPr>
          <w:p w14:paraId="6DED7619" w14:textId="77777777" w:rsidR="00BA3AB7" w:rsidRPr="00C86AF2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675,00</w:t>
            </w:r>
          </w:p>
        </w:tc>
        <w:tc>
          <w:tcPr>
            <w:tcW w:w="900" w:type="dxa"/>
            <w:noWrap/>
            <w:vAlign w:val="center"/>
          </w:tcPr>
          <w:p w14:paraId="49D893B1" w14:textId="77777777" w:rsidR="00BA3AB7" w:rsidRPr="00C86AF2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10200">
              <w:rPr>
                <w:rFonts w:ascii="Times New Roman" w:hAnsi="Times New Roman"/>
                <w:sz w:val="18"/>
                <w:szCs w:val="18"/>
              </w:rPr>
              <w:t>677,00</w:t>
            </w:r>
          </w:p>
        </w:tc>
        <w:tc>
          <w:tcPr>
            <w:tcW w:w="900" w:type="dxa"/>
            <w:noWrap/>
            <w:vAlign w:val="center"/>
          </w:tcPr>
          <w:p w14:paraId="14A6DBD3" w14:textId="77777777" w:rsidR="00BA3AB7" w:rsidRPr="00594118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4118">
              <w:rPr>
                <w:rFonts w:ascii="Times New Roman" w:hAnsi="Times New Roman"/>
                <w:sz w:val="18"/>
                <w:szCs w:val="18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DE0E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684,00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2A5F6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13,89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5B744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2,03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90EF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684,00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E384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2736,00</w:t>
            </w:r>
          </w:p>
        </w:tc>
      </w:tr>
      <w:tr w:rsidR="00BA3AB7" w:rsidRPr="00C86AF2" w14:paraId="32DDC3B1" w14:textId="77777777" w:rsidTr="00EA7B7F">
        <w:trPr>
          <w:gridAfter w:val="1"/>
          <w:wAfter w:w="21" w:type="dxa"/>
          <w:trHeight w:val="451"/>
          <w:jc w:val="center"/>
        </w:trPr>
        <w:tc>
          <w:tcPr>
            <w:tcW w:w="355" w:type="dxa"/>
            <w:vAlign w:val="center"/>
          </w:tcPr>
          <w:p w14:paraId="45F90E23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7EA03941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19.20.29.130-00000004 </w:t>
            </w:r>
          </w:p>
          <w:p w14:paraId="63C180C0" w14:textId="77777777" w:rsidR="00BA3AB7" w:rsidRPr="00FF220D" w:rsidRDefault="00BA3AB7" w:rsidP="00EA7B7F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7" w:type="dxa"/>
            <w:vAlign w:val="center"/>
          </w:tcPr>
          <w:p w14:paraId="1175359F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 xml:space="preserve">Масло гидравлическое              </w:t>
            </w:r>
            <w:proofErr w:type="gramStart"/>
            <w:r w:rsidRPr="00FF220D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FF220D">
              <w:rPr>
                <w:rFonts w:ascii="Times New Roman" w:hAnsi="Times New Roman"/>
                <w:sz w:val="18"/>
                <w:szCs w:val="18"/>
              </w:rPr>
              <w:t>ВМГЗ)</w:t>
            </w:r>
          </w:p>
        </w:tc>
        <w:tc>
          <w:tcPr>
            <w:tcW w:w="720" w:type="dxa"/>
            <w:noWrap/>
          </w:tcPr>
          <w:p w14:paraId="5896CF81" w14:textId="77777777" w:rsidR="00BA3AB7" w:rsidRPr="00FF220D" w:rsidRDefault="00BA3AB7" w:rsidP="00EA7B7F">
            <w:pPr>
              <w:jc w:val="center"/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л.</w:t>
            </w:r>
          </w:p>
        </w:tc>
        <w:tc>
          <w:tcPr>
            <w:tcW w:w="720" w:type="dxa"/>
            <w:vAlign w:val="center"/>
          </w:tcPr>
          <w:p w14:paraId="2CA3714A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noWrap/>
            <w:vAlign w:val="center"/>
          </w:tcPr>
          <w:p w14:paraId="153DED2A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900" w:type="dxa"/>
            <w:noWrap/>
            <w:vAlign w:val="center"/>
          </w:tcPr>
          <w:p w14:paraId="03C03077" w14:textId="77777777" w:rsidR="00BA3AB7" w:rsidRPr="00510200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0200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900" w:type="dxa"/>
            <w:noWrap/>
            <w:vAlign w:val="center"/>
          </w:tcPr>
          <w:p w14:paraId="7F0FEE4A" w14:textId="77777777" w:rsidR="00BA3AB7" w:rsidRPr="00594118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4118">
              <w:rPr>
                <w:rFonts w:ascii="Times New Roman" w:hAnsi="Times New Roman"/>
                <w:sz w:val="18"/>
                <w:szCs w:val="18"/>
              </w:rPr>
              <w:t>270,00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7B67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256,67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F543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11,55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CD2D1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A712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256,67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1CDA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5133,40</w:t>
            </w:r>
          </w:p>
        </w:tc>
      </w:tr>
      <w:tr w:rsidR="00BA3AB7" w:rsidRPr="00C86AF2" w14:paraId="64813A21" w14:textId="77777777" w:rsidTr="00EA7B7F">
        <w:trPr>
          <w:gridAfter w:val="1"/>
          <w:wAfter w:w="21" w:type="dxa"/>
          <w:trHeight w:val="405"/>
          <w:jc w:val="center"/>
        </w:trPr>
        <w:tc>
          <w:tcPr>
            <w:tcW w:w="355" w:type="dxa"/>
            <w:vAlign w:val="center"/>
          </w:tcPr>
          <w:p w14:paraId="00A937BE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76CC30B6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20.59.43.120.-00000002</w:t>
            </w:r>
          </w:p>
          <w:p w14:paraId="1275BB45" w14:textId="77777777" w:rsidR="00BA3AB7" w:rsidRPr="00FF220D" w:rsidRDefault="00BA3AB7" w:rsidP="00EA7B7F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7" w:type="dxa"/>
            <w:vAlign w:val="center"/>
          </w:tcPr>
          <w:p w14:paraId="499DFC8A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Жидкость охлаждающая (Антифриз красный)</w:t>
            </w:r>
          </w:p>
        </w:tc>
        <w:tc>
          <w:tcPr>
            <w:tcW w:w="720" w:type="dxa"/>
            <w:noWrap/>
          </w:tcPr>
          <w:p w14:paraId="4CEE15FF" w14:textId="77777777" w:rsidR="00BA3AB7" w:rsidRPr="00FF220D" w:rsidRDefault="00BA3AB7" w:rsidP="00EA7B7F">
            <w:pPr>
              <w:jc w:val="center"/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л.</w:t>
            </w:r>
          </w:p>
        </w:tc>
        <w:tc>
          <w:tcPr>
            <w:tcW w:w="720" w:type="dxa"/>
            <w:vAlign w:val="center"/>
          </w:tcPr>
          <w:p w14:paraId="64CEA5A3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00" w:type="dxa"/>
            <w:noWrap/>
            <w:vAlign w:val="center"/>
          </w:tcPr>
          <w:p w14:paraId="66B53B6C" w14:textId="77777777" w:rsidR="00BA3AB7" w:rsidRPr="00C86AF2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165,00</w:t>
            </w:r>
          </w:p>
        </w:tc>
        <w:tc>
          <w:tcPr>
            <w:tcW w:w="900" w:type="dxa"/>
            <w:noWrap/>
            <w:vAlign w:val="center"/>
          </w:tcPr>
          <w:p w14:paraId="51B59CF0" w14:textId="77777777" w:rsidR="00BA3AB7" w:rsidRPr="00510200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0200">
              <w:rPr>
                <w:rFonts w:ascii="Times New Roman" w:hAnsi="Times New Roman"/>
                <w:sz w:val="18"/>
                <w:szCs w:val="18"/>
              </w:rPr>
              <w:t>166,00</w:t>
            </w:r>
          </w:p>
        </w:tc>
        <w:tc>
          <w:tcPr>
            <w:tcW w:w="900" w:type="dxa"/>
            <w:noWrap/>
            <w:vAlign w:val="center"/>
          </w:tcPr>
          <w:p w14:paraId="3F5282F2" w14:textId="77777777" w:rsidR="00BA3AB7" w:rsidRPr="00594118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4118">
              <w:rPr>
                <w:rFonts w:ascii="Times New Roman" w:hAnsi="Times New Roman"/>
                <w:sz w:val="18"/>
                <w:szCs w:val="18"/>
              </w:rPr>
              <w:t>180,00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5CFF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170,33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8FBB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8,39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8E4C1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4,92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A890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170,33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7E18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6813,20</w:t>
            </w:r>
          </w:p>
        </w:tc>
      </w:tr>
      <w:tr w:rsidR="00BA3AB7" w:rsidRPr="00C86AF2" w14:paraId="412F4981" w14:textId="77777777" w:rsidTr="00EA7B7F">
        <w:trPr>
          <w:gridAfter w:val="1"/>
          <w:wAfter w:w="21" w:type="dxa"/>
          <w:trHeight w:val="405"/>
          <w:jc w:val="center"/>
        </w:trPr>
        <w:tc>
          <w:tcPr>
            <w:tcW w:w="355" w:type="dxa"/>
            <w:vAlign w:val="center"/>
          </w:tcPr>
          <w:p w14:paraId="4C9FF4E8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F220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2F8337DB" w14:textId="77777777" w:rsidR="00BA3AB7" w:rsidRPr="00FF220D" w:rsidRDefault="00BA3AB7" w:rsidP="00EA7B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20.59.43.   1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14:paraId="5802A2A6" w14:textId="77777777" w:rsidR="00BA3AB7" w:rsidRPr="00FF220D" w:rsidRDefault="00BA3AB7" w:rsidP="00EA7B7F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7" w:type="dxa"/>
            <w:vAlign w:val="center"/>
          </w:tcPr>
          <w:p w14:paraId="7826AF31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 xml:space="preserve">Жидкости тормозные для гидравлических передач        </w:t>
            </w:r>
            <w:proofErr w:type="gramStart"/>
            <w:r w:rsidRPr="00FF220D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FF220D">
              <w:rPr>
                <w:rFonts w:ascii="Times New Roman" w:hAnsi="Times New Roman"/>
                <w:sz w:val="18"/>
                <w:szCs w:val="18"/>
              </w:rPr>
              <w:t>Dot-4)</w:t>
            </w:r>
          </w:p>
        </w:tc>
        <w:tc>
          <w:tcPr>
            <w:tcW w:w="720" w:type="dxa"/>
            <w:noWrap/>
          </w:tcPr>
          <w:p w14:paraId="7F1BD26C" w14:textId="77777777" w:rsidR="00BA3AB7" w:rsidRPr="00FF220D" w:rsidRDefault="00BA3AB7" w:rsidP="00EA7B7F">
            <w:pPr>
              <w:jc w:val="center"/>
            </w:pPr>
            <w:r w:rsidRPr="00FF220D">
              <w:rPr>
                <w:rFonts w:ascii="Times New Roman" w:hAnsi="Times New Roman"/>
                <w:sz w:val="18"/>
                <w:szCs w:val="18"/>
                <w:lang w:eastAsia="ru-RU"/>
              </w:rPr>
              <w:t>л.</w:t>
            </w:r>
          </w:p>
        </w:tc>
        <w:tc>
          <w:tcPr>
            <w:tcW w:w="720" w:type="dxa"/>
            <w:vAlign w:val="center"/>
          </w:tcPr>
          <w:p w14:paraId="69648187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noWrap/>
            <w:vAlign w:val="center"/>
          </w:tcPr>
          <w:p w14:paraId="4FCA0177" w14:textId="77777777" w:rsidR="00BA3AB7" w:rsidRPr="00FF220D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20D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900" w:type="dxa"/>
            <w:noWrap/>
            <w:vAlign w:val="center"/>
          </w:tcPr>
          <w:p w14:paraId="13A721E0" w14:textId="77777777" w:rsidR="00BA3AB7" w:rsidRPr="00510200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0200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900" w:type="dxa"/>
            <w:noWrap/>
            <w:vAlign w:val="center"/>
          </w:tcPr>
          <w:p w14:paraId="0DCB5A95" w14:textId="77777777" w:rsidR="00BA3AB7" w:rsidRPr="00594118" w:rsidRDefault="00BA3AB7" w:rsidP="00EA7B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4118">
              <w:rPr>
                <w:rFonts w:ascii="Times New Roman" w:hAnsi="Times New Roman"/>
                <w:sz w:val="18"/>
                <w:szCs w:val="18"/>
              </w:rPr>
              <w:t>270,00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AF30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256,67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B2F5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11,55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37C6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6771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256,67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42F3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256,67</w:t>
            </w:r>
          </w:p>
        </w:tc>
      </w:tr>
      <w:tr w:rsidR="00BA3AB7" w:rsidRPr="00C86AF2" w14:paraId="6C23F746" w14:textId="77777777" w:rsidTr="00EA7B7F">
        <w:trPr>
          <w:trHeight w:val="70"/>
          <w:jc w:val="center"/>
        </w:trPr>
        <w:tc>
          <w:tcPr>
            <w:tcW w:w="926" w:type="dxa"/>
            <w:gridSpan w:val="2"/>
          </w:tcPr>
          <w:p w14:paraId="4E23C2EA" w14:textId="77777777" w:rsidR="00BA3AB7" w:rsidRPr="00C86AF2" w:rsidRDefault="00BA3AB7" w:rsidP="00EA7B7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2544" w:type="dxa"/>
            <w:gridSpan w:val="11"/>
          </w:tcPr>
          <w:p w14:paraId="4CF957CF" w14:textId="77777777" w:rsidR="00BA3AB7" w:rsidRPr="00743259" w:rsidRDefault="00BA3AB7" w:rsidP="00EA7B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4325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743259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ИТОГО </w:t>
            </w:r>
          </w:p>
        </w:tc>
        <w:tc>
          <w:tcPr>
            <w:tcW w:w="2119" w:type="dxa"/>
            <w:gridSpan w:val="2"/>
            <w:vAlign w:val="center"/>
          </w:tcPr>
          <w:p w14:paraId="14AA8102" w14:textId="77777777" w:rsidR="00BA3AB7" w:rsidRPr="00743259" w:rsidRDefault="00BA3AB7" w:rsidP="00EA7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bookmarkStart w:id="0" w:name="_Hlk235197278"/>
            <w:r w:rsidRPr="0074325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20449.27</w:t>
            </w:r>
            <w:bookmarkEnd w:id="0"/>
          </w:p>
        </w:tc>
      </w:tr>
    </w:tbl>
    <w:p w14:paraId="3AD2388F" w14:textId="77777777" w:rsidR="00BA3AB7" w:rsidRPr="00743259" w:rsidRDefault="00BA3AB7" w:rsidP="00BA3AB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2DD090CE" w14:textId="77777777" w:rsidR="00BA3AB7" w:rsidRPr="00743259" w:rsidRDefault="00BA3AB7" w:rsidP="00BA3AB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bookmarkStart w:id="1" w:name="_Hlk236029729"/>
      <w:r w:rsidRPr="00743259">
        <w:rPr>
          <w:rFonts w:ascii="Times New Roman" w:hAnsi="Times New Roman"/>
          <w:sz w:val="18"/>
          <w:szCs w:val="18"/>
          <w:lang w:eastAsia="ru-RU"/>
        </w:rPr>
        <w:t xml:space="preserve">В результате проведенного расчета НМЦК, рассчитана заказчиком сопоставимых рыночных цен (анализ рынка) составляет: </w:t>
      </w:r>
      <w:r w:rsidRPr="00743259">
        <w:rPr>
          <w:rFonts w:ascii="Times New Roman" w:hAnsi="Times New Roman"/>
          <w:b/>
          <w:bCs/>
          <w:color w:val="000000"/>
          <w:sz w:val="18"/>
          <w:szCs w:val="18"/>
        </w:rPr>
        <w:t>20449</w:t>
      </w:r>
      <w:r w:rsidRPr="00743259">
        <w:rPr>
          <w:rFonts w:ascii="Times New Roman" w:hAnsi="Times New Roman"/>
          <w:bCs/>
          <w:color w:val="000000"/>
          <w:sz w:val="18"/>
          <w:szCs w:val="18"/>
        </w:rPr>
        <w:t xml:space="preserve"> </w:t>
      </w:r>
      <w:r w:rsidRPr="00743259">
        <w:rPr>
          <w:rFonts w:ascii="Times New Roman" w:hAnsi="Times New Roman"/>
          <w:sz w:val="18"/>
          <w:szCs w:val="18"/>
          <w:lang w:eastAsia="ru-RU"/>
        </w:rPr>
        <w:t xml:space="preserve">рублей </w:t>
      </w:r>
      <w:r w:rsidRPr="00743259">
        <w:rPr>
          <w:rFonts w:ascii="Times New Roman" w:hAnsi="Times New Roman"/>
          <w:bCs/>
          <w:color w:val="000000"/>
          <w:sz w:val="18"/>
          <w:szCs w:val="18"/>
        </w:rPr>
        <w:t>27</w:t>
      </w:r>
      <w:r w:rsidRPr="00743259">
        <w:rPr>
          <w:rFonts w:ascii="Times New Roman" w:hAnsi="Times New Roman"/>
          <w:sz w:val="18"/>
          <w:szCs w:val="18"/>
          <w:lang w:eastAsia="ru-RU"/>
        </w:rPr>
        <w:t xml:space="preserve"> копеек.</w:t>
      </w:r>
      <w:r w:rsidRPr="00743259">
        <w:rPr>
          <w:rFonts w:ascii="Times New Roman" w:hAnsi="Times New Roman"/>
          <w:sz w:val="18"/>
          <w:szCs w:val="18"/>
          <w:lang w:eastAsia="ru-RU"/>
        </w:rPr>
        <w:br/>
        <w:t xml:space="preserve"> Таким образом, в рамках лимитов бюджетных обязательств цена контракта устанавливается в размере 20 000 рублей </w:t>
      </w:r>
      <w:proofErr w:type="gramStart"/>
      <w:r w:rsidRPr="00743259">
        <w:rPr>
          <w:rFonts w:ascii="Times New Roman" w:hAnsi="Times New Roman"/>
          <w:sz w:val="18"/>
          <w:szCs w:val="18"/>
          <w:lang w:eastAsia="ru-RU"/>
        </w:rPr>
        <w:t>00  копеек</w:t>
      </w:r>
      <w:proofErr w:type="gramEnd"/>
      <w:r w:rsidRPr="00743259">
        <w:rPr>
          <w:rFonts w:ascii="Times New Roman" w:hAnsi="Times New Roman"/>
          <w:sz w:val="18"/>
          <w:szCs w:val="18"/>
          <w:lang w:eastAsia="ru-RU"/>
        </w:rPr>
        <w:t>, по наименьшему коммерческому предложению №1.</w:t>
      </w:r>
    </w:p>
    <w:p w14:paraId="354FF3EC" w14:textId="77777777" w:rsidR="00BA3AB7" w:rsidRPr="00743259" w:rsidRDefault="00BA3AB7" w:rsidP="00BA3AB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3259">
        <w:rPr>
          <w:rFonts w:ascii="Times New Roman" w:hAnsi="Times New Roman"/>
          <w:sz w:val="18"/>
          <w:szCs w:val="18"/>
          <w:lang w:eastAsia="ru-RU"/>
        </w:rPr>
        <w:t xml:space="preserve">Цена контракта, заключаемого </w:t>
      </w:r>
      <w:proofErr w:type="gramStart"/>
      <w:r w:rsidRPr="00743259">
        <w:rPr>
          <w:rFonts w:ascii="Times New Roman" w:hAnsi="Times New Roman"/>
          <w:sz w:val="18"/>
          <w:szCs w:val="18"/>
          <w:lang w:eastAsia="ru-RU"/>
        </w:rPr>
        <w:t>с единственным поставщиком (подрядчиком, исполнителем)</w:t>
      </w:r>
      <w:proofErr w:type="gramEnd"/>
      <w:r w:rsidRPr="00743259">
        <w:rPr>
          <w:rFonts w:ascii="Times New Roman" w:hAnsi="Times New Roman"/>
          <w:sz w:val="18"/>
          <w:szCs w:val="18"/>
          <w:lang w:eastAsia="ru-RU"/>
        </w:rPr>
        <w:t xml:space="preserve"> будет определена в итоговом протоколе закупочной сессии (по ценовому предложению победителя, с которым будет заключен контракт в ЕАТ). В случае признания закупочной сессии не состоявшейся, контракт будет заключен с исполнителем, предложившим наименьшую цену по коммерческому предложению.</w:t>
      </w:r>
    </w:p>
    <w:bookmarkEnd w:id="1"/>
    <w:p w14:paraId="574D6A57" w14:textId="77777777" w:rsidR="00BA3AB7" w:rsidRPr="00743259" w:rsidRDefault="00BA3AB7" w:rsidP="00BA3AB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FF581FE" w14:textId="77777777" w:rsidR="00BA3AB7" w:rsidRPr="00743259" w:rsidRDefault="00BA3AB7" w:rsidP="00BA3AB7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888C6D1" w14:textId="77777777" w:rsidR="00BA3AB7" w:rsidRPr="00743259" w:rsidRDefault="00BA3AB7" w:rsidP="00BA3A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3259">
        <w:rPr>
          <w:rFonts w:ascii="Times New Roman" w:hAnsi="Times New Roman"/>
          <w:sz w:val="20"/>
          <w:szCs w:val="20"/>
        </w:rPr>
        <w:t xml:space="preserve">Главный инженер </w:t>
      </w:r>
    </w:p>
    <w:p w14:paraId="523FF5B9" w14:textId="77777777" w:rsidR="00BA3AB7" w:rsidRPr="00743259" w:rsidRDefault="00BA3AB7" w:rsidP="00BA3A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3259">
        <w:rPr>
          <w:rFonts w:ascii="Times New Roman" w:hAnsi="Times New Roman"/>
          <w:sz w:val="20"/>
          <w:szCs w:val="20"/>
        </w:rPr>
        <w:t>майор внутренней службы                                                                                                                                                                                                                   И.А. Пучнин</w:t>
      </w:r>
    </w:p>
    <w:p w14:paraId="7AC2A414" w14:textId="77777777" w:rsidR="00BA3AB7" w:rsidRPr="00C86AF2" w:rsidRDefault="00BA3AB7" w:rsidP="00BA3AB7">
      <w:pPr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p w14:paraId="181D865C" w14:textId="77777777" w:rsidR="00BA3AB7" w:rsidRPr="00C86AF2" w:rsidRDefault="00BA3AB7" w:rsidP="00BA3AB7">
      <w:pPr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p w14:paraId="41C5D7B7" w14:textId="77777777" w:rsidR="00F12C76" w:rsidRDefault="00F12C76" w:rsidP="006C0B77">
      <w:pPr>
        <w:spacing w:after="0"/>
        <w:ind w:firstLine="709"/>
        <w:jc w:val="both"/>
      </w:pPr>
    </w:p>
    <w:sectPr w:rsidR="00F12C76" w:rsidSect="00BA3AB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1D"/>
    <w:rsid w:val="00020BC2"/>
    <w:rsid w:val="00101AE3"/>
    <w:rsid w:val="004267D1"/>
    <w:rsid w:val="006C0B77"/>
    <w:rsid w:val="008242FF"/>
    <w:rsid w:val="00870751"/>
    <w:rsid w:val="00922C48"/>
    <w:rsid w:val="00B915B7"/>
    <w:rsid w:val="00BA3AB7"/>
    <w:rsid w:val="00E9449C"/>
    <w:rsid w:val="00EA59DF"/>
    <w:rsid w:val="00EE4070"/>
    <w:rsid w:val="00F0101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2485E-0AC4-452D-ADAD-4475B79B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A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01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0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0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0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0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0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0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0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0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0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01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101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0101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0101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0101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0101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01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1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0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1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101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010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101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10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101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0101D"/>
    <w:rPr>
      <w:b/>
      <w:bCs/>
      <w:smallCaps/>
      <w:color w:val="2E74B5" w:themeColor="accent1" w:themeShade="BF"/>
      <w:spacing w:val="5"/>
    </w:rPr>
  </w:style>
  <w:style w:type="character" w:customStyle="1" w:styleId="organictextcontentspan">
    <w:name w:val="organictextcontentspan"/>
    <w:uiPriority w:val="99"/>
    <w:rsid w:val="00BA3AB7"/>
  </w:style>
  <w:style w:type="character" w:styleId="ac">
    <w:name w:val="Hyperlink"/>
    <w:basedOn w:val="a0"/>
    <w:uiPriority w:val="99"/>
    <w:unhideWhenUsed/>
    <w:rsid w:val="00020BC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20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https://agregatoreat.ru/lk/customer/eat/operate/price-request/50787f67-8360-41aa-8860-ade8a7fb181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2026-07-27T05:11:00Z</dcterms:created>
  <dcterms:modified xsi:type="dcterms:W3CDTF">2026-07-27T05:14:00Z</dcterms:modified>
</cp:coreProperties>
</file>