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10" w:rsidRDefault="00EA5110" w:rsidP="009E0F30">
      <w:pPr>
        <w:jc w:val="center"/>
        <w:rPr>
          <w:b/>
          <w:bCs/>
        </w:rPr>
      </w:pPr>
      <w:bookmarkStart w:id="0" w:name="_GoBack"/>
      <w:bookmarkEnd w:id="0"/>
    </w:p>
    <w:p w:rsidR="009E0F30" w:rsidRPr="003005D3" w:rsidRDefault="009E0F30" w:rsidP="009E0F30">
      <w:pPr>
        <w:jc w:val="center"/>
        <w:rPr>
          <w:b/>
          <w:bCs/>
        </w:rPr>
      </w:pPr>
      <w:r w:rsidRPr="003005D3">
        <w:rPr>
          <w:b/>
          <w:bCs/>
        </w:rPr>
        <w:t xml:space="preserve">Обоснование начальной (максимальной) цены контракта </w:t>
      </w:r>
    </w:p>
    <w:p w:rsidR="009E0F30" w:rsidRPr="003005D3" w:rsidRDefault="009E0F30" w:rsidP="009E0F30">
      <w:pPr>
        <w:jc w:val="center"/>
        <w:rPr>
          <w:b/>
          <w:bCs/>
        </w:rPr>
      </w:pPr>
    </w:p>
    <w:p w:rsidR="009E0F30" w:rsidRPr="007C3397" w:rsidRDefault="009E0F30" w:rsidP="009E0F30">
      <w:pPr>
        <w:jc w:val="both"/>
        <w:rPr>
          <w:sz w:val="23"/>
          <w:szCs w:val="23"/>
        </w:rPr>
      </w:pPr>
      <w:r w:rsidRPr="007C3397">
        <w:rPr>
          <w:b/>
          <w:bCs/>
          <w:sz w:val="23"/>
          <w:szCs w:val="23"/>
        </w:rPr>
        <w:t>Метод:</w:t>
      </w:r>
      <w:r w:rsidRPr="007C3397">
        <w:rPr>
          <w:sz w:val="23"/>
          <w:szCs w:val="23"/>
        </w:rPr>
        <w:t xml:space="preserve"> сопоставимых рыночных цен, определенный методическими рекомендациями по применению методов определения начальной (максимальной) цены контракта, утвержденный приказом от 02.10.13г. № 567 Минэкономразвития РФ</w:t>
      </w:r>
      <w:r>
        <w:rPr>
          <w:sz w:val="23"/>
          <w:szCs w:val="23"/>
        </w:rPr>
        <w:t xml:space="preserve"> и нормированный метод</w:t>
      </w:r>
      <w:r w:rsidRPr="007C3397">
        <w:rPr>
          <w:sz w:val="23"/>
          <w:szCs w:val="23"/>
        </w:rPr>
        <w:t>.</w:t>
      </w:r>
    </w:p>
    <w:p w:rsidR="009E0F30" w:rsidRPr="007C3397" w:rsidRDefault="009E0F30" w:rsidP="009E0F30">
      <w:pPr>
        <w:jc w:val="both"/>
        <w:rPr>
          <w:sz w:val="23"/>
          <w:szCs w:val="23"/>
        </w:rPr>
      </w:pPr>
      <w:r w:rsidRPr="007C3397">
        <w:rPr>
          <w:b/>
          <w:bCs/>
          <w:sz w:val="23"/>
          <w:szCs w:val="23"/>
        </w:rPr>
        <w:t>Цель:</w:t>
      </w:r>
      <w:r w:rsidRPr="007C3397">
        <w:rPr>
          <w:sz w:val="23"/>
          <w:szCs w:val="23"/>
        </w:rPr>
        <w:t xml:space="preserve"> определение начальной максимальной цены контракта.</w:t>
      </w:r>
    </w:p>
    <w:p w:rsidR="00826077" w:rsidRDefault="009E0F30" w:rsidP="009E0F30">
      <w:pPr>
        <w:jc w:val="both"/>
        <w:rPr>
          <w:sz w:val="23"/>
          <w:szCs w:val="23"/>
        </w:rPr>
      </w:pPr>
      <w:r w:rsidRPr="007C3397">
        <w:rPr>
          <w:b/>
          <w:bCs/>
          <w:sz w:val="23"/>
          <w:szCs w:val="23"/>
        </w:rPr>
        <w:t>Способ изучения рынка</w:t>
      </w:r>
      <w:r w:rsidRPr="007C3397">
        <w:rPr>
          <w:sz w:val="23"/>
          <w:szCs w:val="23"/>
        </w:rPr>
        <w:t>: исследование рынка, сбор сведений статистических организаций, запрос коммерческих предложений.</w:t>
      </w:r>
    </w:p>
    <w:tbl>
      <w:tblPr>
        <w:tblW w:w="1458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3861"/>
        <w:gridCol w:w="1328"/>
        <w:gridCol w:w="556"/>
        <w:gridCol w:w="1377"/>
        <w:gridCol w:w="1417"/>
        <w:gridCol w:w="1418"/>
        <w:gridCol w:w="1430"/>
        <w:gridCol w:w="1405"/>
        <w:gridCol w:w="1418"/>
      </w:tblGrid>
      <w:tr w:rsidR="008460B7" w:rsidRPr="00001067" w:rsidTr="008C21BF">
        <w:trPr>
          <w:trHeight w:val="780"/>
        </w:trPr>
        <w:tc>
          <w:tcPr>
            <w:tcW w:w="377" w:type="dxa"/>
            <w:vMerge w:val="restart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861" w:type="dxa"/>
            <w:vMerge w:val="restart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Ед. изм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Коммерческие предложения (руб./ед.изм.)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8460B7" w:rsidRPr="00001067" w:rsidRDefault="008460B7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60B7" w:rsidRPr="00001067" w:rsidRDefault="008460B7" w:rsidP="004256D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0595C">
              <w:rPr>
                <w:b/>
                <w:bCs/>
                <w:color w:val="000000"/>
                <w:sz w:val="16"/>
                <w:szCs w:val="16"/>
              </w:rPr>
              <w:t>НМЦК с учетом округления цены (</w:t>
            </w:r>
            <w:proofErr w:type="gramStart"/>
            <w:r w:rsidRPr="0040595C">
              <w:rPr>
                <w:b/>
                <w:bCs/>
                <w:color w:val="000000"/>
                <w:sz w:val="16"/>
                <w:szCs w:val="16"/>
              </w:rPr>
              <w:t>руб.)*</w:t>
            </w:r>
            <w:proofErr w:type="gramEnd"/>
            <w:r w:rsidRPr="0040595C">
              <w:rPr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4256D3" w:rsidRPr="00001067" w:rsidTr="008C21BF">
        <w:trPr>
          <w:trHeight w:val="918"/>
        </w:trPr>
        <w:tc>
          <w:tcPr>
            <w:tcW w:w="377" w:type="dxa"/>
            <w:vMerge/>
            <w:vAlign w:val="center"/>
            <w:hideMark/>
          </w:tcPr>
          <w:p w:rsidR="004256D3" w:rsidRPr="00001067" w:rsidRDefault="004256D3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61" w:type="dxa"/>
            <w:vMerge/>
            <w:vAlign w:val="center"/>
            <w:hideMark/>
          </w:tcPr>
          <w:p w:rsidR="004256D3" w:rsidRPr="00001067" w:rsidRDefault="004256D3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256D3" w:rsidRPr="00001067" w:rsidRDefault="004256D3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4256D3" w:rsidRPr="00001067" w:rsidRDefault="004256D3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4256D3" w:rsidRDefault="004256D3" w:rsidP="002D2E1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Поставщик №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</w:t>
            </w:r>
          </w:p>
          <w:p w:rsidR="004256D3" w:rsidRPr="00001067" w:rsidRDefault="004256D3" w:rsidP="00585BC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вх. №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1685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от</w:t>
            </w:r>
            <w:r w:rsidR="00140C1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</w:t>
            </w:r>
            <w:r w:rsidR="006772A4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.0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140C1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.202</w:t>
            </w:r>
            <w:r w:rsidR="00E2569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6D3" w:rsidRDefault="004256D3" w:rsidP="002D2E1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Поставщик №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4256D3" w:rsidRPr="00001067" w:rsidRDefault="00E2569E" w:rsidP="00585BC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вх. №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1686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от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.0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6D3" w:rsidRDefault="004256D3" w:rsidP="002D2E1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Поставщик №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010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</w:t>
            </w:r>
          </w:p>
          <w:p w:rsidR="004256D3" w:rsidRPr="00001067" w:rsidRDefault="00E2569E" w:rsidP="00585BCB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вх. №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1687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от 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.0</w:t>
            </w:r>
            <w:r w:rsidR="00585BC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4256D3" w:rsidRPr="0040595C" w:rsidRDefault="004256D3" w:rsidP="00342BBD">
            <w:pPr>
              <w:jc w:val="center"/>
              <w:rPr>
                <w:color w:val="000000"/>
                <w:sz w:val="16"/>
                <w:szCs w:val="16"/>
              </w:rPr>
            </w:pPr>
            <w:r w:rsidRPr="0040595C">
              <w:rPr>
                <w:b/>
                <w:bCs/>
                <w:color w:val="000000"/>
                <w:sz w:val="16"/>
                <w:szCs w:val="16"/>
              </w:rPr>
              <w:t xml:space="preserve">Средняя арифметическая цена за единицу  </w:t>
            </w:r>
            <w:proofErr w:type="gramStart"/>
            <w:r w:rsidRPr="0040595C">
              <w:rPr>
                <w:b/>
                <w:bCs/>
                <w:color w:val="000000"/>
                <w:sz w:val="16"/>
                <w:szCs w:val="16"/>
              </w:rPr>
              <w:t xml:space="preserve">   &lt;</w:t>
            </w:r>
            <w:proofErr w:type="gramEnd"/>
            <w:r w:rsidRPr="0040595C">
              <w:rPr>
                <w:b/>
                <w:bCs/>
                <w:color w:val="000000"/>
                <w:sz w:val="16"/>
                <w:szCs w:val="16"/>
              </w:rPr>
              <w:t>руб.&gt;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4256D3" w:rsidRPr="00001067" w:rsidRDefault="004256D3" w:rsidP="00D845C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595C">
              <w:rPr>
                <w:b/>
                <w:bCs/>
                <w:color w:val="000000"/>
                <w:sz w:val="16"/>
                <w:szCs w:val="16"/>
              </w:rPr>
              <w:t>Коэффициент вариации цен V (</w:t>
            </w:r>
            <w:proofErr w:type="gramStart"/>
            <w:r w:rsidRPr="0040595C">
              <w:rPr>
                <w:b/>
                <w:bCs/>
                <w:color w:val="000000"/>
                <w:sz w:val="16"/>
                <w:szCs w:val="16"/>
              </w:rPr>
              <w:t>%)</w:t>
            </w:r>
            <w:r w:rsidR="00D845C6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40595C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gramEnd"/>
            <w:r w:rsidRPr="0040595C">
              <w:rPr>
                <w:i/>
                <w:iCs/>
                <w:color w:val="000000"/>
                <w:sz w:val="16"/>
                <w:szCs w:val="16"/>
              </w:rPr>
              <w:t>не должен превышать 33%)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4256D3" w:rsidRPr="00001067" w:rsidRDefault="004256D3" w:rsidP="00342BB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06BB" w:rsidRPr="00CB06BB" w:rsidTr="008C21BF">
        <w:trPr>
          <w:trHeight w:val="931"/>
        </w:trPr>
        <w:tc>
          <w:tcPr>
            <w:tcW w:w="377" w:type="dxa"/>
            <w:shd w:val="clear" w:color="auto" w:fill="auto"/>
            <w:vAlign w:val="center"/>
          </w:tcPr>
          <w:p w:rsidR="00CB06BB" w:rsidRPr="00CB06BB" w:rsidRDefault="002E3DAC" w:rsidP="00CB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CB06BB" w:rsidRPr="00CB06BB" w:rsidRDefault="00E2569E" w:rsidP="006772A4">
            <w:pPr>
              <w:ind w:left="51"/>
              <w:jc w:val="center"/>
              <w:rPr>
                <w:sz w:val="20"/>
                <w:szCs w:val="20"/>
              </w:rPr>
            </w:pPr>
            <w:r w:rsidRPr="00E2569E">
              <w:rPr>
                <w:sz w:val="20"/>
                <w:szCs w:val="20"/>
              </w:rPr>
              <w:t>оказание услуг по аттестации объектов информатизации, по требованиям безопасности информации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B06BB" w:rsidRPr="00CB06BB" w:rsidRDefault="00FA4648" w:rsidP="00CB06BB">
            <w:pPr>
              <w:tabs>
                <w:tab w:val="left" w:pos="284"/>
              </w:tabs>
              <w:ind w:left="36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место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CB06BB" w:rsidRPr="00CB06BB" w:rsidRDefault="006772A4" w:rsidP="00CB06BB">
            <w:pPr>
              <w:tabs>
                <w:tab w:val="left" w:pos="284"/>
              </w:tabs>
              <w:ind w:left="36" w:right="32"/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B06BB" w:rsidRPr="00CB06BB" w:rsidRDefault="00FB5E3E" w:rsidP="00CB06B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E2569E">
              <w:rPr>
                <w:rFonts w:eastAsia="Times New Roman"/>
                <w:color w:val="000000"/>
                <w:sz w:val="20"/>
                <w:szCs w:val="20"/>
              </w:rPr>
              <w:t>50</w:t>
            </w:r>
            <w:r w:rsidR="00636311">
              <w:rPr>
                <w:rFonts w:eastAsia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6BB" w:rsidRPr="00CB06BB" w:rsidRDefault="00FB5E3E" w:rsidP="00CB06B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  <w:r w:rsidR="00E2569E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636311">
              <w:rPr>
                <w:rFonts w:eastAsia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6BB" w:rsidRPr="00CB06BB" w:rsidRDefault="00FB5E3E" w:rsidP="00CB06B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</w:t>
            </w:r>
            <w:r w:rsidR="00636311">
              <w:rPr>
                <w:rFonts w:eastAsia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B06BB" w:rsidRPr="00CB06BB" w:rsidRDefault="004D0160" w:rsidP="006772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</w:t>
            </w:r>
            <w:r w:rsidR="00E2569E">
              <w:rPr>
                <w:rFonts w:eastAsia="Times New Roman"/>
                <w:color w:val="000000"/>
                <w:sz w:val="20"/>
                <w:szCs w:val="20"/>
              </w:rPr>
              <w:t> 666,67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:rsidR="00CB06BB" w:rsidRPr="00CB06BB" w:rsidRDefault="00E2569E" w:rsidP="004D016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</w:t>
            </w:r>
            <w:r w:rsidR="004D0160">
              <w:rPr>
                <w:rFonts w:eastAsia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6BB" w:rsidRPr="00CB06BB" w:rsidRDefault="004D0160" w:rsidP="00CB06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673</w:t>
            </w:r>
            <w:r w:rsidR="00E256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333,32</w:t>
            </w:r>
          </w:p>
        </w:tc>
      </w:tr>
      <w:tr w:rsidR="006772A4" w:rsidRPr="00CB06BB" w:rsidTr="008C21BF">
        <w:trPr>
          <w:trHeight w:val="274"/>
        </w:trPr>
        <w:tc>
          <w:tcPr>
            <w:tcW w:w="13169" w:type="dxa"/>
            <w:gridSpan w:val="9"/>
            <w:shd w:val="clear" w:color="auto" w:fill="auto"/>
            <w:vAlign w:val="center"/>
          </w:tcPr>
          <w:p w:rsidR="006772A4" w:rsidRPr="005E5212" w:rsidRDefault="006772A4" w:rsidP="006772A4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E5212">
              <w:rPr>
                <w:rFonts w:eastAsia="Times New Roman"/>
                <w:b/>
                <w:color w:val="000000"/>
                <w:sz w:val="20"/>
                <w:szCs w:val="20"/>
              </w:rPr>
              <w:t>Итого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72A4" w:rsidRDefault="00106E40" w:rsidP="006772A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673 333,32</w:t>
            </w:r>
          </w:p>
        </w:tc>
      </w:tr>
    </w:tbl>
    <w:p w:rsidR="009E0F30" w:rsidRPr="00EA5110" w:rsidRDefault="009E0F30" w:rsidP="009E0F30">
      <w:pPr>
        <w:jc w:val="both"/>
        <w:rPr>
          <w:sz w:val="23"/>
          <w:szCs w:val="23"/>
        </w:rPr>
      </w:pPr>
      <w:r w:rsidRPr="00EA5110">
        <w:rPr>
          <w:sz w:val="23"/>
          <w:szCs w:val="23"/>
        </w:rPr>
        <w:t xml:space="preserve">В результате проведенного расчета НМЦК составила: </w:t>
      </w:r>
      <w:r w:rsidR="00106E40" w:rsidRPr="00106E40">
        <w:rPr>
          <w:rFonts w:eastAsia="Times New Roman"/>
          <w:b/>
          <w:bCs/>
          <w:color w:val="000000"/>
          <w:sz w:val="23"/>
          <w:szCs w:val="23"/>
        </w:rPr>
        <w:t>673 333,32</w:t>
      </w:r>
      <w:r w:rsidRPr="00106E40">
        <w:rPr>
          <w:rFonts w:eastAsia="Times New Roman"/>
          <w:b/>
          <w:bCs/>
          <w:color w:val="000000"/>
          <w:sz w:val="23"/>
          <w:szCs w:val="23"/>
        </w:rPr>
        <w:t xml:space="preserve"> рублей</w:t>
      </w:r>
    </w:p>
    <w:p w:rsidR="009E0F30" w:rsidRPr="00106E40" w:rsidRDefault="009E0F30" w:rsidP="009E0F3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106E40">
        <w:rPr>
          <w:sz w:val="23"/>
          <w:szCs w:val="23"/>
        </w:rPr>
        <w:t xml:space="preserve">Среднее значение НМЦК рассчитанное методом сопоставимых рыночных цен составило </w:t>
      </w:r>
      <w:r w:rsidR="00106E40" w:rsidRPr="00106E40">
        <w:rPr>
          <w:rFonts w:eastAsia="Times New Roman"/>
          <w:b/>
          <w:bCs/>
          <w:color w:val="000000"/>
          <w:sz w:val="23"/>
          <w:szCs w:val="23"/>
        </w:rPr>
        <w:t>673 333,32</w:t>
      </w:r>
      <w:r w:rsidR="00E2569E" w:rsidRPr="00106E40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r w:rsidRPr="00106E40">
        <w:rPr>
          <w:rFonts w:eastAsia="Times New Roman"/>
          <w:b/>
          <w:bCs/>
          <w:color w:val="000000"/>
          <w:sz w:val="23"/>
          <w:szCs w:val="23"/>
        </w:rPr>
        <w:t>рублей</w:t>
      </w:r>
      <w:r w:rsidRPr="00106E40">
        <w:rPr>
          <w:sz w:val="23"/>
          <w:szCs w:val="23"/>
        </w:rPr>
        <w:t xml:space="preserve">, </w:t>
      </w:r>
      <w:r w:rsidR="00EA5110" w:rsidRPr="00106E40">
        <w:rPr>
          <w:sz w:val="23"/>
          <w:szCs w:val="23"/>
        </w:rPr>
        <w:t>однако с целью эффективного расходования бюджетных средств, с учетом рамок выделенных лимитов бюджетных обязательств, за НМЦК принимается сумма выделенных лимитов бюджетных обязательств, которая составляет</w:t>
      </w:r>
      <w:r w:rsidRPr="00106E40">
        <w:rPr>
          <w:sz w:val="23"/>
          <w:szCs w:val="23"/>
        </w:rPr>
        <w:t xml:space="preserve"> </w:t>
      </w:r>
      <w:r w:rsidR="00106E40">
        <w:rPr>
          <w:rFonts w:eastAsia="Times New Roman"/>
          <w:b/>
          <w:bCs/>
          <w:color w:val="000000"/>
          <w:sz w:val="23"/>
          <w:szCs w:val="23"/>
        </w:rPr>
        <w:t>6</w:t>
      </w:r>
      <w:r w:rsidR="00E2569E" w:rsidRPr="00106E40">
        <w:rPr>
          <w:rFonts w:eastAsia="Times New Roman"/>
          <w:b/>
          <w:bCs/>
          <w:color w:val="000000"/>
          <w:sz w:val="23"/>
          <w:szCs w:val="23"/>
        </w:rPr>
        <w:t>00</w:t>
      </w:r>
      <w:r w:rsidR="002E3DAC" w:rsidRPr="00106E40">
        <w:rPr>
          <w:rFonts w:eastAsia="Times New Roman"/>
          <w:b/>
          <w:bCs/>
          <w:color w:val="000000"/>
          <w:sz w:val="23"/>
          <w:szCs w:val="23"/>
        </w:rPr>
        <w:t> 000,00</w:t>
      </w:r>
      <w:r w:rsidR="00EA5110" w:rsidRPr="00106E40">
        <w:rPr>
          <w:rFonts w:eastAsia="Times New Roman"/>
          <w:b/>
          <w:bCs/>
          <w:color w:val="000000"/>
          <w:sz w:val="23"/>
          <w:szCs w:val="23"/>
        </w:rPr>
        <w:t xml:space="preserve"> </w:t>
      </w:r>
      <w:r w:rsidRPr="00106E40">
        <w:rPr>
          <w:rFonts w:eastAsia="Times New Roman"/>
          <w:b/>
          <w:bCs/>
          <w:color w:val="000000"/>
          <w:sz w:val="23"/>
          <w:szCs w:val="23"/>
        </w:rPr>
        <w:t>рублей</w:t>
      </w:r>
    </w:p>
    <w:p w:rsidR="009E0F30" w:rsidRPr="00EA5110" w:rsidRDefault="009E0F30" w:rsidP="009E0F3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E0F30" w:rsidRPr="00EA5110" w:rsidRDefault="009E0F30" w:rsidP="009E0F30">
      <w:pPr>
        <w:pStyle w:val="1"/>
        <w:spacing w:before="0" w:after="0"/>
        <w:jc w:val="both"/>
        <w:rPr>
          <w:b w:val="0"/>
          <w:bCs w:val="0"/>
          <w:sz w:val="23"/>
          <w:szCs w:val="23"/>
        </w:rPr>
      </w:pPr>
      <w:r w:rsidRPr="00EA5110">
        <w:rPr>
          <w:b w:val="0"/>
          <w:bCs w:val="0"/>
          <w:sz w:val="23"/>
          <w:szCs w:val="23"/>
        </w:rPr>
        <w:t>Совокупность значений, используемых в расчете, является однородной. Исследования рыночной цены произведены корректно.</w:t>
      </w:r>
    </w:p>
    <w:p w:rsidR="009E0F30" w:rsidRPr="00EA5110" w:rsidRDefault="009E0F30" w:rsidP="009E0F30">
      <w:pPr>
        <w:jc w:val="both"/>
        <w:rPr>
          <w:sz w:val="23"/>
          <w:szCs w:val="23"/>
        </w:rPr>
      </w:pPr>
    </w:p>
    <w:p w:rsidR="009E0F30" w:rsidRDefault="009E0F30" w:rsidP="009E0F30">
      <w:pPr>
        <w:jc w:val="both"/>
        <w:rPr>
          <w:sz w:val="23"/>
          <w:szCs w:val="23"/>
        </w:rPr>
      </w:pPr>
    </w:p>
    <w:p w:rsidR="008C21BF" w:rsidRPr="00EA5110" w:rsidRDefault="008C21BF" w:rsidP="009E0F30">
      <w:pPr>
        <w:jc w:val="both"/>
        <w:rPr>
          <w:sz w:val="23"/>
          <w:szCs w:val="23"/>
        </w:rPr>
      </w:pPr>
    </w:p>
    <w:p w:rsidR="00826077" w:rsidRPr="007C3397" w:rsidRDefault="00E2569E" w:rsidP="009E0F30">
      <w:pPr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="009E0F30" w:rsidRPr="00EA5110">
        <w:rPr>
          <w:sz w:val="23"/>
          <w:szCs w:val="23"/>
        </w:rPr>
        <w:t>ачальник ОЗГТ</w:t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</w:r>
      <w:r w:rsidR="009E0F30" w:rsidRPr="00EA5110">
        <w:rPr>
          <w:sz w:val="23"/>
          <w:szCs w:val="23"/>
        </w:rPr>
        <w:tab/>
        <w:t>____________________________</w:t>
      </w:r>
      <w:proofErr w:type="gramStart"/>
      <w:r w:rsidR="009E0F30" w:rsidRPr="00EA5110">
        <w:rPr>
          <w:sz w:val="23"/>
          <w:szCs w:val="23"/>
        </w:rPr>
        <w:t>_  /</w:t>
      </w:r>
      <w:proofErr w:type="gramEnd"/>
      <w:r w:rsidR="009E0F30" w:rsidRPr="00EA5110">
        <w:rPr>
          <w:sz w:val="23"/>
          <w:szCs w:val="23"/>
        </w:rPr>
        <w:t xml:space="preserve">С.В. Плешивых/ </w:t>
      </w:r>
    </w:p>
    <w:sectPr w:rsidR="00826077" w:rsidRPr="007C3397" w:rsidSect="001C206B">
      <w:pgSz w:w="16838" w:h="11906" w:orient="landscape"/>
      <w:pgMar w:top="1276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77"/>
    <w:rsid w:val="00001067"/>
    <w:rsid w:val="00031257"/>
    <w:rsid w:val="000667B9"/>
    <w:rsid w:val="000B2F05"/>
    <w:rsid w:val="000E24B3"/>
    <w:rsid w:val="00106E40"/>
    <w:rsid w:val="00140C1E"/>
    <w:rsid w:val="001C206B"/>
    <w:rsid w:val="002D2E10"/>
    <w:rsid w:val="002D709A"/>
    <w:rsid w:val="002E3DAC"/>
    <w:rsid w:val="002F5D50"/>
    <w:rsid w:val="00342BBD"/>
    <w:rsid w:val="003450D2"/>
    <w:rsid w:val="003C745E"/>
    <w:rsid w:val="00402F53"/>
    <w:rsid w:val="00413935"/>
    <w:rsid w:val="004256D3"/>
    <w:rsid w:val="004D0160"/>
    <w:rsid w:val="004D3AFC"/>
    <w:rsid w:val="004F4065"/>
    <w:rsid w:val="005513BA"/>
    <w:rsid w:val="00585BCB"/>
    <w:rsid w:val="005E5212"/>
    <w:rsid w:val="005F20CF"/>
    <w:rsid w:val="00636311"/>
    <w:rsid w:val="006772A4"/>
    <w:rsid w:val="00710E6E"/>
    <w:rsid w:val="00753A7F"/>
    <w:rsid w:val="007835E4"/>
    <w:rsid w:val="00793F70"/>
    <w:rsid w:val="007B2D45"/>
    <w:rsid w:val="007F4C2E"/>
    <w:rsid w:val="0081405D"/>
    <w:rsid w:val="00826077"/>
    <w:rsid w:val="00832F1F"/>
    <w:rsid w:val="008460B7"/>
    <w:rsid w:val="00874049"/>
    <w:rsid w:val="008A3EF6"/>
    <w:rsid w:val="008C21BF"/>
    <w:rsid w:val="008D10C4"/>
    <w:rsid w:val="008F1D36"/>
    <w:rsid w:val="0095037C"/>
    <w:rsid w:val="00955F6B"/>
    <w:rsid w:val="009E0F30"/>
    <w:rsid w:val="00AC6879"/>
    <w:rsid w:val="00AD327B"/>
    <w:rsid w:val="00AD5BE3"/>
    <w:rsid w:val="00B24F78"/>
    <w:rsid w:val="00B52DF8"/>
    <w:rsid w:val="00B70DF4"/>
    <w:rsid w:val="00BC75F8"/>
    <w:rsid w:val="00CA14AC"/>
    <w:rsid w:val="00CB06BB"/>
    <w:rsid w:val="00CC0B09"/>
    <w:rsid w:val="00CF43BA"/>
    <w:rsid w:val="00D845C6"/>
    <w:rsid w:val="00D86378"/>
    <w:rsid w:val="00DF22CF"/>
    <w:rsid w:val="00E06245"/>
    <w:rsid w:val="00E07828"/>
    <w:rsid w:val="00E2569E"/>
    <w:rsid w:val="00E46739"/>
    <w:rsid w:val="00E90470"/>
    <w:rsid w:val="00EA5110"/>
    <w:rsid w:val="00F14AEB"/>
    <w:rsid w:val="00F15F0C"/>
    <w:rsid w:val="00F46BB2"/>
    <w:rsid w:val="00F920B7"/>
    <w:rsid w:val="00FA4648"/>
    <w:rsid w:val="00FB5E3E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1A1697-F387-43CA-85C7-61072EF4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77"/>
    <w:rPr>
      <w:rFonts w:eastAsia="Calibri"/>
      <w:sz w:val="24"/>
      <w:szCs w:val="24"/>
    </w:rPr>
  </w:style>
  <w:style w:type="paragraph" w:styleId="1">
    <w:name w:val="heading 1"/>
    <w:aliases w:val="Раздел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h1,Header 1"/>
    <w:basedOn w:val="a"/>
    <w:next w:val="a"/>
    <w:link w:val="10"/>
    <w:qFormat/>
    <w:rsid w:val="00826077"/>
    <w:pPr>
      <w:keepNext/>
      <w:spacing w:before="240" w:after="60"/>
      <w:outlineLvl w:val="0"/>
    </w:pPr>
    <w:rPr>
      <w:rFonts w:eastAsia="Times New Roman"/>
      <w:b/>
      <w:bCs/>
      <w:i/>
      <w:iCs/>
      <w:kern w:val="32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,h1 Знак"/>
    <w:link w:val="1"/>
    <w:locked/>
    <w:rsid w:val="00826077"/>
    <w:rPr>
      <w:b/>
      <w:bCs/>
      <w:i/>
      <w:iCs/>
      <w:kern w:val="32"/>
      <w:sz w:val="40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</vt:lpstr>
    </vt:vector>
  </TitlesOfParts>
  <Company>Организация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</dc:title>
  <dc:subject/>
  <dc:creator>muchanov</dc:creator>
  <cp:keywords/>
  <dc:description/>
  <cp:lastModifiedBy>Ольга А. Леханова</cp:lastModifiedBy>
  <cp:revision>2</cp:revision>
  <cp:lastPrinted>2022-02-15T07:30:00Z</cp:lastPrinted>
  <dcterms:created xsi:type="dcterms:W3CDTF">2026-06-01T08:02:00Z</dcterms:created>
  <dcterms:modified xsi:type="dcterms:W3CDTF">2026-06-01T08:02:00Z</dcterms:modified>
</cp:coreProperties>
</file>