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54" w:rsidRDefault="002125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C74754" w:rsidRDefault="002125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537EB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:rsidR="00C74754" w:rsidRDefault="00C7475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b"/>
        <w:tblW w:w="15621" w:type="dxa"/>
        <w:tblLayout w:type="fixed"/>
        <w:tblLook w:val="04A0" w:firstRow="1" w:lastRow="0" w:firstColumn="1" w:lastColumn="0" w:noHBand="0" w:noVBand="1"/>
      </w:tblPr>
      <w:tblGrid>
        <w:gridCol w:w="3049"/>
        <w:gridCol w:w="12572"/>
      </w:tblGrid>
      <w:tr w:rsidR="00C74754">
        <w:tc>
          <w:tcPr>
            <w:tcW w:w="3049" w:type="dxa"/>
          </w:tcPr>
          <w:p w:rsidR="00C74754" w:rsidRDefault="002125F6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C74754" w:rsidRDefault="002125F6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C74754">
        <w:tc>
          <w:tcPr>
            <w:tcW w:w="3049" w:type="dxa"/>
          </w:tcPr>
          <w:p w:rsidR="00C74754" w:rsidRDefault="002125F6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 xml:space="preserve">Используемый метод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определения НМЦК:</w:t>
            </w:r>
          </w:p>
        </w:tc>
        <w:tc>
          <w:tcPr>
            <w:tcW w:w="12571" w:type="dxa"/>
          </w:tcPr>
          <w:p w:rsidR="00C74754" w:rsidRDefault="002125F6">
            <w:pPr>
              <w:widowControl w:val="0"/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/>
              </w:rPr>
      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      </w:r>
          </w:p>
        </w:tc>
      </w:tr>
    </w:tbl>
    <w:p w:rsidR="00C74754" w:rsidRDefault="00C7475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C74754" w:rsidRDefault="002125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C74754" w:rsidRDefault="002125F6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Расчет НМЦК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(</w:t>
      </w: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C74754" w:rsidRDefault="002125F6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1612900" cy="61976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4754" w:rsidRDefault="002125F6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C74754" w:rsidRDefault="002125F6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C74754" w:rsidRDefault="002125F6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C74754" w:rsidRDefault="002125F6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C74754" w:rsidRDefault="00C7475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407"/>
        <w:gridCol w:w="2820"/>
        <w:gridCol w:w="1559"/>
        <w:gridCol w:w="709"/>
        <w:gridCol w:w="709"/>
        <w:gridCol w:w="1417"/>
        <w:gridCol w:w="1418"/>
        <w:gridCol w:w="1559"/>
        <w:gridCol w:w="1559"/>
        <w:gridCol w:w="1559"/>
        <w:gridCol w:w="1843"/>
      </w:tblGrid>
      <w:tr w:rsidR="00C74754" w:rsidTr="00537EBD">
        <w:trPr>
          <w:cantSplit/>
        </w:trPr>
        <w:tc>
          <w:tcPr>
            <w:tcW w:w="407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№</w:t>
            </w:r>
          </w:p>
        </w:tc>
        <w:tc>
          <w:tcPr>
            <w:tcW w:w="2820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товара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услуги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559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ОКПД2/КТРУ</w:t>
            </w:r>
          </w:p>
        </w:tc>
        <w:tc>
          <w:tcPr>
            <w:tcW w:w="709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Кол-во</w:t>
            </w:r>
            <w:proofErr w:type="spellEnd"/>
          </w:p>
        </w:tc>
        <w:tc>
          <w:tcPr>
            <w:tcW w:w="709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417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418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Цена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руб</w:t>
            </w:r>
            <w:proofErr w:type="spellEnd"/>
          </w:p>
        </w:tc>
        <w:tc>
          <w:tcPr>
            <w:tcW w:w="1559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>Минимальная</w:t>
                </w:r>
                <w:proofErr w:type="spellEnd"/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 xml:space="preserve"> </w:t>
                </w:r>
                <w:proofErr w:type="spellStart"/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>цена</w:t>
                </w:r>
                <w:proofErr w:type="spellEnd"/>
              </w:sdtContent>
            </w:sdt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.)</w:t>
            </w:r>
          </w:p>
        </w:tc>
        <w:tc>
          <w:tcPr>
            <w:tcW w:w="1559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Среднее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квадратичное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отклонение</w:t>
            </w:r>
            <w:proofErr w:type="spellEnd"/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Коэффициент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вариации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(%)</w:t>
            </w: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НМЦК (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рын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  <w:p w:rsidR="00C74754" w:rsidRDefault="002125F6">
            <w:pPr>
              <w:widowControl w:val="0"/>
              <w:spacing w:after="0" w:line="240" w:lineRule="auto"/>
              <w:jc w:val="center"/>
              <w:textAlignment w:val="bottom"/>
              <w:rPr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EBD" w:rsidTr="00537EBD">
        <w:trPr>
          <w:trHeight w:val="1071"/>
        </w:trPr>
        <w:tc>
          <w:tcPr>
            <w:tcW w:w="407" w:type="dxa"/>
            <w:vMerge w:val="restart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0" w:type="dxa"/>
            <w:vMerge w:val="restart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консультационной услуги по вопросам оценки эффективности и безопасности применения </w:t>
            </w:r>
            <w:proofErr w:type="spellStart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изониазида</w:t>
            </w:r>
            <w:proofErr w:type="spellEnd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 при лечении туберкулеза и оценки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целевой популяции для применения медицинского изделия для диагностики </w:t>
            </w:r>
            <w:proofErr w:type="spellStart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 «Набор реагентов ПЦР в реальном времени для определения типа </w:t>
            </w:r>
            <w:proofErr w:type="spellStart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ацетилирования</w:t>
            </w:r>
            <w:proofErr w:type="spellEnd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изониазида</w:t>
            </w:r>
            <w:proofErr w:type="spellEnd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 у человека» в 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клинической практике Российской Федерации с позиции государства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 720000Ф.99.1.БН62АБ16000</w:t>
            </w:r>
          </w:p>
        </w:tc>
        <w:tc>
          <w:tcPr>
            <w:tcW w:w="1559" w:type="dxa"/>
            <w:vMerge w:val="restart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72.19.30.000</w:t>
            </w:r>
          </w:p>
        </w:tc>
        <w:tc>
          <w:tcPr>
            <w:tcW w:w="709" w:type="dxa"/>
            <w:vMerge w:val="restart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</w:tcPr>
          <w:p w:rsidR="00C74754" w:rsidRPr="00537EBD" w:rsidRDefault="002125F6" w:rsidP="0053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Поставщик 1</w:t>
            </w:r>
          </w:p>
        </w:tc>
        <w:tc>
          <w:tcPr>
            <w:tcW w:w="1418" w:type="dxa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  <w:r w:rsidR="00537EBD" w:rsidRPr="00537EBD">
              <w:rPr>
                <w:rFonts w:ascii="Times New Roman" w:hAnsi="Times New Roman" w:cs="Times New Roman"/>
                <w:sz w:val="20"/>
                <w:szCs w:val="20"/>
              </w:rPr>
              <w:t> 276,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vMerge w:val="restart"/>
          </w:tcPr>
          <w:p w:rsidR="00C74754" w:rsidRPr="00537EBD" w:rsidRDefault="002125F6" w:rsidP="0053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  <w:r w:rsidR="00537EBD" w:rsidRPr="00537E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  <w:r w:rsidR="00537EBD" w:rsidRPr="00537E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vMerge w:val="restart"/>
          </w:tcPr>
          <w:p w:rsidR="00C74754" w:rsidRPr="00537EBD" w:rsidRDefault="0053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6329,</w:t>
            </w:r>
            <w:r w:rsidR="002125F6" w:rsidRPr="00537EB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59" w:type="dxa"/>
            <w:vMerge w:val="restart"/>
          </w:tcPr>
          <w:p w:rsidR="00C74754" w:rsidRPr="00537EBD" w:rsidRDefault="0053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125F6" w:rsidRPr="00537EB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43" w:type="dxa"/>
            <w:vMerge w:val="restart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 w:rsidR="00537EBD" w:rsidRPr="00537EBD">
              <w:rPr>
                <w:rFonts w:ascii="Times New Roman" w:hAnsi="Times New Roman" w:cs="Times New Roman"/>
                <w:sz w:val="20"/>
                <w:szCs w:val="20"/>
              </w:rPr>
              <w:t> 758,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37EBD" w:rsidTr="00537EBD">
        <w:trPr>
          <w:trHeight w:val="1127"/>
        </w:trPr>
        <w:tc>
          <w:tcPr>
            <w:tcW w:w="407" w:type="dxa"/>
            <w:vMerge/>
          </w:tcPr>
          <w:p w:rsidR="00C74754" w:rsidRDefault="00C74754"/>
        </w:tc>
        <w:tc>
          <w:tcPr>
            <w:tcW w:w="2820" w:type="dxa"/>
            <w:vMerge/>
          </w:tcPr>
          <w:p w:rsidR="00C74754" w:rsidRDefault="00C74754"/>
        </w:tc>
        <w:tc>
          <w:tcPr>
            <w:tcW w:w="1559" w:type="dxa"/>
            <w:vMerge/>
          </w:tcPr>
          <w:p w:rsidR="00C74754" w:rsidRDefault="00C74754"/>
        </w:tc>
        <w:tc>
          <w:tcPr>
            <w:tcW w:w="709" w:type="dxa"/>
            <w:vMerge/>
          </w:tcPr>
          <w:p w:rsidR="00C74754" w:rsidRDefault="00C74754"/>
        </w:tc>
        <w:tc>
          <w:tcPr>
            <w:tcW w:w="709" w:type="dxa"/>
            <w:vMerge/>
          </w:tcPr>
          <w:p w:rsidR="00C74754" w:rsidRDefault="00C74754"/>
        </w:tc>
        <w:tc>
          <w:tcPr>
            <w:tcW w:w="1417" w:type="dxa"/>
          </w:tcPr>
          <w:p w:rsidR="00C74754" w:rsidRPr="00537EBD" w:rsidRDefault="002125F6" w:rsidP="0053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Поставщик 2</w:t>
            </w:r>
          </w:p>
        </w:tc>
        <w:tc>
          <w:tcPr>
            <w:tcW w:w="1418" w:type="dxa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537EBD" w:rsidRPr="00537EBD">
              <w:rPr>
                <w:rFonts w:ascii="Times New Roman" w:hAnsi="Times New Roman" w:cs="Times New Roman"/>
                <w:sz w:val="20"/>
                <w:szCs w:val="20"/>
              </w:rPr>
              <w:t> 000,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vMerge/>
          </w:tcPr>
          <w:p w:rsidR="00C74754" w:rsidRDefault="00C74754"/>
        </w:tc>
        <w:tc>
          <w:tcPr>
            <w:tcW w:w="1559" w:type="dxa"/>
            <w:vMerge/>
          </w:tcPr>
          <w:p w:rsidR="00C74754" w:rsidRDefault="00C74754"/>
        </w:tc>
        <w:tc>
          <w:tcPr>
            <w:tcW w:w="1559" w:type="dxa"/>
            <w:vMerge/>
          </w:tcPr>
          <w:p w:rsidR="00C74754" w:rsidRDefault="00C74754"/>
        </w:tc>
        <w:tc>
          <w:tcPr>
            <w:tcW w:w="1843" w:type="dxa"/>
            <w:vMerge/>
          </w:tcPr>
          <w:p w:rsidR="00C74754" w:rsidRDefault="00C74754"/>
        </w:tc>
      </w:tr>
      <w:tr w:rsidR="00537EBD" w:rsidTr="00537EBD">
        <w:tc>
          <w:tcPr>
            <w:tcW w:w="407" w:type="dxa"/>
            <w:vMerge/>
          </w:tcPr>
          <w:p w:rsidR="00C74754" w:rsidRDefault="00C74754"/>
        </w:tc>
        <w:tc>
          <w:tcPr>
            <w:tcW w:w="2820" w:type="dxa"/>
            <w:vMerge/>
          </w:tcPr>
          <w:p w:rsidR="00C74754" w:rsidRDefault="00C74754"/>
        </w:tc>
        <w:tc>
          <w:tcPr>
            <w:tcW w:w="1559" w:type="dxa"/>
            <w:vMerge/>
          </w:tcPr>
          <w:p w:rsidR="00C74754" w:rsidRDefault="00C74754"/>
        </w:tc>
        <w:tc>
          <w:tcPr>
            <w:tcW w:w="709" w:type="dxa"/>
            <w:vMerge/>
          </w:tcPr>
          <w:p w:rsidR="00C74754" w:rsidRDefault="00C74754"/>
        </w:tc>
        <w:tc>
          <w:tcPr>
            <w:tcW w:w="709" w:type="dxa"/>
            <w:vMerge/>
          </w:tcPr>
          <w:p w:rsidR="00C74754" w:rsidRDefault="00C74754"/>
        </w:tc>
        <w:tc>
          <w:tcPr>
            <w:tcW w:w="1417" w:type="dxa"/>
          </w:tcPr>
          <w:p w:rsidR="00C74754" w:rsidRPr="00537EBD" w:rsidRDefault="002125F6" w:rsidP="0053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Поставщик 3</w:t>
            </w:r>
          </w:p>
        </w:tc>
        <w:tc>
          <w:tcPr>
            <w:tcW w:w="1418" w:type="dxa"/>
          </w:tcPr>
          <w:p w:rsidR="00C74754" w:rsidRPr="00537EBD" w:rsidRDefault="0021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537EBD" w:rsidRPr="00537EBD">
              <w:rPr>
                <w:rFonts w:ascii="Times New Roman" w:hAnsi="Times New Roman" w:cs="Times New Roman"/>
                <w:sz w:val="20"/>
                <w:szCs w:val="20"/>
              </w:rPr>
              <w:t> 000,</w:t>
            </w: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vMerge/>
          </w:tcPr>
          <w:p w:rsidR="00C74754" w:rsidRDefault="00C74754"/>
        </w:tc>
        <w:tc>
          <w:tcPr>
            <w:tcW w:w="1559" w:type="dxa"/>
            <w:vMerge/>
          </w:tcPr>
          <w:p w:rsidR="00C74754" w:rsidRDefault="00C74754"/>
        </w:tc>
        <w:tc>
          <w:tcPr>
            <w:tcW w:w="1559" w:type="dxa"/>
            <w:vMerge/>
          </w:tcPr>
          <w:p w:rsidR="00C74754" w:rsidRDefault="00C74754"/>
        </w:tc>
        <w:tc>
          <w:tcPr>
            <w:tcW w:w="1843" w:type="dxa"/>
            <w:vMerge/>
          </w:tcPr>
          <w:p w:rsidR="00C74754" w:rsidRDefault="00C74754"/>
        </w:tc>
      </w:tr>
      <w:tr w:rsidR="00537EBD" w:rsidTr="00541D10">
        <w:tc>
          <w:tcPr>
            <w:tcW w:w="9039" w:type="dxa"/>
            <w:gridSpan w:val="7"/>
          </w:tcPr>
          <w:p w:rsidR="00537EBD" w:rsidRPr="00537EBD" w:rsidRDefault="00537EBD" w:rsidP="00537E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559" w:type="dxa"/>
          </w:tcPr>
          <w:p w:rsidR="00537EBD" w:rsidRPr="00537EBD" w:rsidRDefault="00537EBD" w:rsidP="00537E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348 276,89 </w:t>
            </w:r>
          </w:p>
        </w:tc>
        <w:tc>
          <w:tcPr>
            <w:tcW w:w="1559" w:type="dxa"/>
          </w:tcPr>
          <w:p w:rsidR="00537EBD" w:rsidRDefault="00537EBD"/>
        </w:tc>
        <w:tc>
          <w:tcPr>
            <w:tcW w:w="1559" w:type="dxa"/>
          </w:tcPr>
          <w:p w:rsidR="00537EBD" w:rsidRDefault="00537EBD">
            <w:pPr>
              <w:jc w:val="center"/>
            </w:pPr>
          </w:p>
        </w:tc>
        <w:tc>
          <w:tcPr>
            <w:tcW w:w="1843" w:type="dxa"/>
          </w:tcPr>
          <w:p w:rsidR="00537EBD" w:rsidRDefault="00537EBD">
            <w:pPr>
              <w:jc w:val="center"/>
            </w:pPr>
            <w:r w:rsidRPr="00537EBD">
              <w:rPr>
                <w:rFonts w:ascii="Times New Roman" w:hAnsi="Times New Roman" w:cs="Times New Roman"/>
                <w:sz w:val="20"/>
                <w:szCs w:val="20"/>
              </w:rPr>
              <w:t>352 758,96</w:t>
            </w:r>
          </w:p>
        </w:tc>
      </w:tr>
      <w:tr w:rsidR="00C74754" w:rsidTr="00537EBD">
        <w:tc>
          <w:tcPr>
            <w:tcW w:w="15559" w:type="dxa"/>
            <w:gridSpan w:val="11"/>
          </w:tcPr>
          <w:p w:rsidR="00C74754" w:rsidRDefault="002125F6" w:rsidP="00537EBD">
            <w:pPr>
              <w:spacing w:after="0"/>
              <w:rPr>
                <w:rFonts w:ascii="Times New Roman" w:hAnsi="Times New Roman" w:cs="Times New Roman"/>
              </w:rPr>
            </w:pPr>
            <w:r w:rsidRPr="00537EBD">
              <w:rPr>
                <w:rFonts w:ascii="Times New Roman" w:hAnsi="Times New Roman" w:cs="Times New Roman"/>
              </w:rPr>
              <w:t xml:space="preserve">На основании проведенного анализа рынка и расчетов, НМЦК </w:t>
            </w:r>
            <w:r w:rsidRPr="00537EBD">
              <w:rPr>
                <w:rFonts w:ascii="Times New Roman" w:hAnsi="Times New Roman" w:cs="Times New Roman"/>
              </w:rPr>
              <w:t xml:space="preserve">составляет: </w:t>
            </w:r>
            <w:r w:rsidR="00537EBD" w:rsidRPr="00537EBD">
              <w:rPr>
                <w:rFonts w:ascii="Times New Roman" w:hAnsi="Times New Roman" w:cs="Times New Roman"/>
              </w:rPr>
              <w:t>348</w:t>
            </w:r>
            <w:r w:rsidR="00537EBD" w:rsidRPr="00537EBD">
              <w:rPr>
                <w:rFonts w:ascii="Times New Roman" w:hAnsi="Times New Roman" w:cs="Times New Roman"/>
              </w:rPr>
              <w:t> </w:t>
            </w:r>
            <w:r w:rsidR="00537EBD" w:rsidRPr="00537EBD">
              <w:rPr>
                <w:rFonts w:ascii="Times New Roman" w:hAnsi="Times New Roman" w:cs="Times New Roman"/>
              </w:rPr>
              <w:t>276</w:t>
            </w:r>
            <w:r w:rsidR="00537EBD" w:rsidRPr="00537EBD">
              <w:rPr>
                <w:rFonts w:ascii="Times New Roman" w:hAnsi="Times New Roman" w:cs="Times New Roman"/>
              </w:rPr>
              <w:t>,</w:t>
            </w:r>
            <w:proofErr w:type="gramStart"/>
            <w:r w:rsidR="00537EBD" w:rsidRPr="00537EBD">
              <w:rPr>
                <w:rFonts w:ascii="Times New Roman" w:hAnsi="Times New Roman" w:cs="Times New Roman"/>
              </w:rPr>
              <w:t>89</w:t>
            </w:r>
            <w:r w:rsidRPr="00537EBD">
              <w:rPr>
                <w:rFonts w:ascii="Times New Roman" w:hAnsi="Times New Roman" w:cs="Times New Roman"/>
              </w:rPr>
              <w:t> ₽.</w:t>
            </w:r>
            <w:proofErr w:type="gramEnd"/>
          </w:p>
          <w:p w:rsidR="002125F6" w:rsidRPr="00537EBD" w:rsidRDefault="002125F6" w:rsidP="00537EBD">
            <w:pPr>
              <w:spacing w:after="0"/>
              <w:rPr>
                <w:rFonts w:ascii="Times New Roman" w:hAnsi="Times New Roman" w:cs="Times New Roman"/>
              </w:rPr>
            </w:pPr>
            <w:r w:rsidRPr="002125F6">
              <w:rPr>
                <w:rFonts w:ascii="Times New Roman" w:hAnsi="Times New Roman" w:cs="Times New Roman"/>
              </w:rPr>
              <w:t>В целях исключения возможности закупки товаров,</w:t>
            </w:r>
            <w:r>
              <w:rPr>
                <w:rFonts w:ascii="Times New Roman" w:hAnsi="Times New Roman" w:cs="Times New Roman"/>
              </w:rPr>
              <w:t xml:space="preserve"> работ, услуг,</w:t>
            </w:r>
            <w:bookmarkStart w:id="0" w:name="_GoBack"/>
            <w:bookmarkEnd w:id="0"/>
            <w:r w:rsidRPr="002125F6">
              <w:rPr>
                <w:rFonts w:ascii="Times New Roman" w:hAnsi="Times New Roman" w:cs="Times New Roman"/>
              </w:rPr>
              <w:t xml:space="preserve"> удовлетворяющих потребностям заказчика, по более высокой цене, за начальную (максимальную) цену контракта принимается </w:t>
            </w:r>
            <w:proofErr w:type="spellStart"/>
            <w:r w:rsidRPr="002125F6">
              <w:rPr>
                <w:rFonts w:ascii="Times New Roman" w:hAnsi="Times New Roman" w:cs="Times New Roman"/>
              </w:rPr>
              <w:t>НМЦКмин</w:t>
            </w:r>
            <w:proofErr w:type="spellEnd"/>
            <w:r w:rsidRPr="002125F6">
              <w:rPr>
                <w:rFonts w:ascii="Times New Roman" w:hAnsi="Times New Roman" w:cs="Times New Roman"/>
              </w:rPr>
              <w:t xml:space="preserve"> - из расчета минимальной из предложенных цен</w:t>
            </w:r>
          </w:p>
        </w:tc>
      </w:tr>
    </w:tbl>
    <w:p w:rsidR="00C74754" w:rsidRDefault="00C7475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C74754" w:rsidRDefault="00C7475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sectPr w:rsidR="00C74754">
      <w:pgSz w:w="16838" w:h="11906" w:orient="landscape"/>
      <w:pgMar w:top="720" w:right="720" w:bottom="720" w:left="72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54"/>
    <w:rsid w:val="002125F6"/>
    <w:rsid w:val="00537EBD"/>
    <w:rsid w:val="00C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7DDE"/>
  <w15:docId w15:val="{CC7D6D76-DE8B-43BE-BA36-78A5138E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rsid w:val="00FA37B7"/>
    <w:pPr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1D4F0A"/>
    <w:rsid w:val="00351FA8"/>
    <w:rsid w:val="0046591E"/>
    <w:rsid w:val="005239F4"/>
    <w:rsid w:val="00AA3514"/>
    <w:rsid w:val="00BA5335"/>
    <w:rsid w:val="00D02C57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EEB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269</Words>
  <Characters>1535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Вера Яковина</cp:lastModifiedBy>
  <cp:revision>8</cp:revision>
  <dcterms:created xsi:type="dcterms:W3CDTF">2024-05-21T07:43:00Z</dcterms:created>
  <dcterms:modified xsi:type="dcterms:W3CDTF">2026-06-15T04:41:00Z</dcterms:modified>
  <dc:language>ru-RU</dc:language>
</cp:coreProperties>
</file>