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FEA35" w14:textId="33B8D1D1" w:rsidR="006A165D" w:rsidRDefault="006A165D" w:rsidP="006A165D">
      <w:pPr>
        <w:spacing w:after="0"/>
        <w:jc w:val="center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ТЕХНИЧЕСКОЕ ЗАДАНИЕ</w:t>
      </w:r>
    </w:p>
    <w:p w14:paraId="57A5BF45" w14:textId="4934DEDB" w:rsidR="000E4EA4" w:rsidRDefault="006A165D" w:rsidP="006A165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поставку </w:t>
      </w:r>
      <w:r w:rsidR="00520F15" w:rsidRPr="006A165D">
        <w:rPr>
          <w:rFonts w:ascii="Times New Roman" w:hAnsi="Times New Roman" w:cs="Times New Roman"/>
        </w:rPr>
        <w:t>Кулер</w:t>
      </w:r>
      <w:r w:rsidR="00144F47">
        <w:rPr>
          <w:rFonts w:ascii="Times New Roman" w:hAnsi="Times New Roman" w:cs="Times New Roman"/>
        </w:rPr>
        <w:t>ов</w:t>
      </w:r>
      <w:r w:rsidR="00520F15" w:rsidRPr="006A165D">
        <w:rPr>
          <w:rFonts w:ascii="Times New Roman" w:hAnsi="Times New Roman" w:cs="Times New Roman"/>
        </w:rPr>
        <w:t xml:space="preserve"> для воды AEL LC-47с </w:t>
      </w:r>
      <w:r w:rsidR="005907D9" w:rsidRPr="006A165D">
        <w:rPr>
          <w:rFonts w:ascii="Times New Roman" w:hAnsi="Times New Roman" w:cs="Times New Roman"/>
        </w:rPr>
        <w:t>либо эквивалент</w:t>
      </w:r>
    </w:p>
    <w:p w14:paraId="29EB326C" w14:textId="77777777" w:rsidR="006A165D" w:rsidRPr="006A165D" w:rsidRDefault="006A165D" w:rsidP="006A165D">
      <w:pPr>
        <w:spacing w:after="0"/>
        <w:jc w:val="center"/>
        <w:rPr>
          <w:rFonts w:ascii="Times New Roman" w:hAnsi="Times New Roman" w:cs="Times New Roman"/>
        </w:rPr>
      </w:pPr>
    </w:p>
    <w:p w14:paraId="6FC1A1AC" w14:textId="6A303521" w:rsidR="00520F15" w:rsidRDefault="005907D9" w:rsidP="005907D9">
      <w:pPr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 xml:space="preserve">Напольный кулер с компрессорным охлаждением и с шкафчиком. </w:t>
      </w:r>
    </w:p>
    <w:p w14:paraId="59766113" w14:textId="3185CCA9" w:rsidR="00D9592C" w:rsidRDefault="00D9592C" w:rsidP="005907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2 шт.</w:t>
      </w:r>
    </w:p>
    <w:p w14:paraId="30D7A856" w14:textId="77777777" w:rsidR="00D9592C" w:rsidRPr="00D9592C" w:rsidRDefault="00D9592C" w:rsidP="00D9592C">
      <w:pPr>
        <w:rPr>
          <w:rFonts w:ascii="Times New Roman" w:hAnsi="Times New Roman" w:cs="Times New Roman"/>
        </w:rPr>
      </w:pPr>
      <w:r w:rsidRPr="00D9592C">
        <w:rPr>
          <w:rFonts w:ascii="Times New Roman" w:hAnsi="Times New Roman" w:cs="Times New Roman" w:hint="cs"/>
        </w:rPr>
        <w:t>Место</w:t>
      </w:r>
      <w:r w:rsidRPr="00D9592C">
        <w:rPr>
          <w:rFonts w:ascii="Times New Roman" w:hAnsi="Times New Roman" w:cs="Times New Roman"/>
        </w:rPr>
        <w:t xml:space="preserve"> </w:t>
      </w:r>
      <w:r w:rsidRPr="00D9592C">
        <w:rPr>
          <w:rFonts w:ascii="Times New Roman" w:hAnsi="Times New Roman" w:cs="Times New Roman" w:hint="cs"/>
        </w:rPr>
        <w:t>поставки</w:t>
      </w:r>
      <w:r w:rsidRPr="00D9592C">
        <w:rPr>
          <w:rFonts w:ascii="Times New Roman" w:hAnsi="Times New Roman" w:cs="Times New Roman"/>
        </w:rPr>
        <w:t xml:space="preserve"> </w:t>
      </w:r>
      <w:r w:rsidRPr="00D9592C">
        <w:rPr>
          <w:rFonts w:ascii="Times New Roman" w:hAnsi="Times New Roman" w:cs="Times New Roman" w:hint="cs"/>
        </w:rPr>
        <w:t>товара</w:t>
      </w:r>
      <w:r w:rsidRPr="00D9592C">
        <w:rPr>
          <w:rFonts w:ascii="Times New Roman" w:hAnsi="Times New Roman" w:cs="Times New Roman"/>
        </w:rPr>
        <w:t xml:space="preserve">: 360017, </w:t>
      </w:r>
      <w:r w:rsidRPr="00D9592C">
        <w:rPr>
          <w:rFonts w:ascii="Times New Roman" w:hAnsi="Times New Roman" w:cs="Times New Roman" w:hint="cs"/>
        </w:rPr>
        <w:t>г</w:t>
      </w:r>
      <w:r w:rsidRPr="00D9592C">
        <w:rPr>
          <w:rFonts w:ascii="Times New Roman" w:hAnsi="Times New Roman" w:cs="Times New Roman"/>
        </w:rPr>
        <w:t xml:space="preserve">. </w:t>
      </w:r>
      <w:r w:rsidRPr="00D9592C">
        <w:rPr>
          <w:rFonts w:ascii="Times New Roman" w:hAnsi="Times New Roman" w:cs="Times New Roman" w:hint="cs"/>
        </w:rPr>
        <w:t>Нальчик</w:t>
      </w:r>
      <w:r w:rsidRPr="00D9592C">
        <w:rPr>
          <w:rFonts w:ascii="Times New Roman" w:hAnsi="Times New Roman" w:cs="Times New Roman"/>
        </w:rPr>
        <w:t xml:space="preserve">, </w:t>
      </w:r>
      <w:r w:rsidRPr="00D9592C">
        <w:rPr>
          <w:rFonts w:ascii="Times New Roman" w:hAnsi="Times New Roman" w:cs="Times New Roman" w:hint="cs"/>
        </w:rPr>
        <w:t>ул</w:t>
      </w:r>
      <w:r w:rsidRPr="00D9592C">
        <w:rPr>
          <w:rFonts w:ascii="Times New Roman" w:hAnsi="Times New Roman" w:cs="Times New Roman"/>
        </w:rPr>
        <w:t xml:space="preserve">. </w:t>
      </w:r>
      <w:r w:rsidRPr="00D9592C">
        <w:rPr>
          <w:rFonts w:ascii="Times New Roman" w:hAnsi="Times New Roman" w:cs="Times New Roman" w:hint="cs"/>
        </w:rPr>
        <w:t>Чернышевского</w:t>
      </w:r>
      <w:r w:rsidRPr="00D9592C">
        <w:rPr>
          <w:rFonts w:ascii="Times New Roman" w:hAnsi="Times New Roman" w:cs="Times New Roman"/>
        </w:rPr>
        <w:t xml:space="preserve">, </w:t>
      </w:r>
      <w:r w:rsidRPr="00D9592C">
        <w:rPr>
          <w:rFonts w:ascii="Times New Roman" w:hAnsi="Times New Roman" w:cs="Times New Roman" w:hint="cs"/>
        </w:rPr>
        <w:t>дом</w:t>
      </w:r>
      <w:r w:rsidRPr="00D9592C">
        <w:rPr>
          <w:rFonts w:ascii="Times New Roman" w:hAnsi="Times New Roman" w:cs="Times New Roman"/>
        </w:rPr>
        <w:t xml:space="preserve"> 19</w:t>
      </w:r>
    </w:p>
    <w:p w14:paraId="081257CA" w14:textId="5C61BABD" w:rsidR="00D9592C" w:rsidRDefault="00D9592C" w:rsidP="00D9592C">
      <w:pPr>
        <w:rPr>
          <w:rFonts w:ascii="Times New Roman" w:hAnsi="Times New Roman" w:cs="Times New Roman"/>
        </w:rPr>
      </w:pPr>
      <w:r w:rsidRPr="00D9592C">
        <w:rPr>
          <w:rFonts w:ascii="Times New Roman" w:hAnsi="Times New Roman" w:cs="Times New Roman" w:hint="cs"/>
        </w:rPr>
        <w:t>Срок</w:t>
      </w:r>
      <w:r w:rsidRPr="00D9592C">
        <w:rPr>
          <w:rFonts w:ascii="Times New Roman" w:hAnsi="Times New Roman" w:cs="Times New Roman"/>
        </w:rPr>
        <w:t xml:space="preserve"> </w:t>
      </w:r>
      <w:r w:rsidRPr="00D9592C">
        <w:rPr>
          <w:rFonts w:ascii="Times New Roman" w:hAnsi="Times New Roman" w:cs="Times New Roman" w:hint="cs"/>
        </w:rPr>
        <w:t>поставки</w:t>
      </w:r>
      <w:r w:rsidRPr="00D9592C">
        <w:rPr>
          <w:rFonts w:ascii="Times New Roman" w:hAnsi="Times New Roman" w:cs="Times New Roman"/>
        </w:rPr>
        <w:t xml:space="preserve"> </w:t>
      </w:r>
      <w:r w:rsidRPr="00D9592C">
        <w:rPr>
          <w:rFonts w:ascii="Times New Roman" w:hAnsi="Times New Roman" w:cs="Times New Roman" w:hint="cs"/>
        </w:rPr>
        <w:t>товара</w:t>
      </w:r>
      <w:r w:rsidRPr="00D9592C">
        <w:rPr>
          <w:rFonts w:ascii="Times New Roman" w:hAnsi="Times New Roman" w:cs="Times New Roman"/>
        </w:rPr>
        <w:t xml:space="preserve">: 5 </w:t>
      </w:r>
      <w:r w:rsidRPr="00D9592C">
        <w:rPr>
          <w:rFonts w:ascii="Times New Roman" w:hAnsi="Times New Roman" w:cs="Times New Roman" w:hint="cs"/>
        </w:rPr>
        <w:t>рабочих</w:t>
      </w:r>
      <w:r w:rsidRPr="00D9592C">
        <w:rPr>
          <w:rFonts w:ascii="Times New Roman" w:hAnsi="Times New Roman" w:cs="Times New Roman"/>
        </w:rPr>
        <w:t xml:space="preserve"> </w:t>
      </w:r>
      <w:r w:rsidRPr="00D9592C">
        <w:rPr>
          <w:rFonts w:ascii="Times New Roman" w:hAnsi="Times New Roman" w:cs="Times New Roman" w:hint="cs"/>
        </w:rPr>
        <w:t>дней</w:t>
      </w:r>
    </w:p>
    <w:p w14:paraId="2A08F927" w14:textId="77777777" w:rsidR="00144F47" w:rsidRPr="00062482" w:rsidRDefault="00144F47" w:rsidP="00144F4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62482"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28C4392" w14:textId="354B2117" w:rsidR="00144F47" w:rsidRDefault="00144F47" w:rsidP="00144F47">
      <w:pPr>
        <w:jc w:val="both"/>
        <w:rPr>
          <w:rFonts w:ascii="Times New Roman" w:hAnsi="Times New Roman" w:cs="Times New Roman"/>
        </w:rPr>
      </w:pPr>
      <w:r w:rsidRPr="00144F47">
        <w:rPr>
          <w:rFonts w:ascii="Times New Roman" w:hAnsi="Times New Roman" w:cs="Times New Roman"/>
        </w:rPr>
        <w:t>Поставка товара осуществляется силами и за счет Поставщика</w:t>
      </w:r>
    </w:p>
    <w:p w14:paraId="12943F9E" w14:textId="77777777" w:rsidR="00144F47" w:rsidRPr="00144F47" w:rsidRDefault="00144F47" w:rsidP="00144F47">
      <w:pPr>
        <w:jc w:val="both"/>
        <w:rPr>
          <w:rFonts w:ascii="Times New Roman" w:hAnsi="Times New Roman" w:cs="Times New Roman"/>
        </w:rPr>
      </w:pPr>
      <w:r w:rsidRPr="00144F47">
        <w:rPr>
          <w:rFonts w:ascii="Times New Roman" w:hAnsi="Times New Roman" w:cs="Times New Roman" w:hint="cs"/>
        </w:rPr>
        <w:t>Поставщик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гарантирует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качество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безопасность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поставляемого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товара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в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соответствии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действующими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стандартами</w:t>
      </w:r>
      <w:r w:rsidRPr="00144F47">
        <w:rPr>
          <w:rFonts w:ascii="Times New Roman" w:hAnsi="Times New Roman" w:cs="Times New Roman"/>
        </w:rPr>
        <w:t xml:space="preserve">, </w:t>
      </w:r>
      <w:r w:rsidRPr="00144F47">
        <w:rPr>
          <w:rFonts w:ascii="Times New Roman" w:hAnsi="Times New Roman" w:cs="Times New Roman" w:hint="cs"/>
        </w:rPr>
        <w:t>утвержденными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в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отношении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данного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вида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товара</w:t>
      </w:r>
      <w:r w:rsidRPr="00144F47">
        <w:rPr>
          <w:rFonts w:ascii="Times New Roman" w:hAnsi="Times New Roman" w:cs="Times New Roman"/>
        </w:rPr>
        <w:t xml:space="preserve">, </w:t>
      </w:r>
      <w:r w:rsidRPr="00144F47">
        <w:rPr>
          <w:rFonts w:ascii="Times New Roman" w:hAnsi="Times New Roman" w:cs="Times New Roman" w:hint="cs"/>
        </w:rPr>
        <w:t>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наличием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сертификатов</w:t>
      </w:r>
      <w:r w:rsidRPr="00144F47">
        <w:rPr>
          <w:rFonts w:ascii="Times New Roman" w:hAnsi="Times New Roman" w:cs="Times New Roman"/>
        </w:rPr>
        <w:t xml:space="preserve">, </w:t>
      </w:r>
      <w:r w:rsidRPr="00144F47">
        <w:rPr>
          <w:rFonts w:ascii="Times New Roman" w:hAnsi="Times New Roman" w:cs="Times New Roman" w:hint="cs"/>
        </w:rPr>
        <w:t>обязательных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для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данного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вида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товара</w:t>
      </w:r>
      <w:r w:rsidRPr="00144F47">
        <w:rPr>
          <w:rFonts w:ascii="Times New Roman" w:hAnsi="Times New Roman" w:cs="Times New Roman"/>
        </w:rPr>
        <w:t xml:space="preserve">, </w:t>
      </w:r>
      <w:r w:rsidRPr="00144F47">
        <w:rPr>
          <w:rFonts w:ascii="Times New Roman" w:hAnsi="Times New Roman" w:cs="Times New Roman" w:hint="cs"/>
        </w:rPr>
        <w:t>оформленных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в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соответствии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Российским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законодательством</w:t>
      </w:r>
      <w:r w:rsidRPr="00144F47">
        <w:rPr>
          <w:rFonts w:ascii="Times New Roman" w:hAnsi="Times New Roman" w:cs="Times New Roman"/>
        </w:rPr>
        <w:t>.</w:t>
      </w:r>
    </w:p>
    <w:p w14:paraId="5C5943DF" w14:textId="77777777" w:rsidR="00144F47" w:rsidRPr="00144F47" w:rsidRDefault="00144F47" w:rsidP="00144F47">
      <w:pPr>
        <w:jc w:val="both"/>
        <w:rPr>
          <w:rFonts w:ascii="Times New Roman" w:hAnsi="Times New Roman" w:cs="Times New Roman"/>
        </w:rPr>
      </w:pPr>
      <w:r w:rsidRPr="00144F47">
        <w:rPr>
          <w:rFonts w:ascii="Times New Roman" w:hAnsi="Times New Roman" w:cs="Times New Roman" w:hint="cs"/>
        </w:rPr>
        <w:t>Качество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Товара</w:t>
      </w:r>
      <w:r w:rsidRPr="00144F47">
        <w:rPr>
          <w:rFonts w:ascii="Times New Roman" w:hAnsi="Times New Roman" w:cs="Times New Roman"/>
        </w:rPr>
        <w:t xml:space="preserve">, </w:t>
      </w:r>
      <w:r w:rsidRPr="00144F47">
        <w:rPr>
          <w:rFonts w:ascii="Times New Roman" w:hAnsi="Times New Roman" w:cs="Times New Roman" w:hint="cs"/>
        </w:rPr>
        <w:t>поставляемого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по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настоящему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Контракту</w:t>
      </w:r>
      <w:r w:rsidRPr="00144F47">
        <w:rPr>
          <w:rFonts w:ascii="Times New Roman" w:hAnsi="Times New Roman" w:cs="Times New Roman"/>
        </w:rPr>
        <w:t xml:space="preserve">, </w:t>
      </w:r>
      <w:r w:rsidRPr="00144F47">
        <w:rPr>
          <w:rFonts w:ascii="Times New Roman" w:hAnsi="Times New Roman" w:cs="Times New Roman" w:hint="cs"/>
        </w:rPr>
        <w:t>должно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соответствовать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установленным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в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Российской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Федерации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государственным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стандартам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техническим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регламентам</w:t>
      </w:r>
      <w:r w:rsidRPr="00144F47">
        <w:rPr>
          <w:rFonts w:ascii="Times New Roman" w:hAnsi="Times New Roman" w:cs="Times New Roman"/>
        </w:rPr>
        <w:t xml:space="preserve">, </w:t>
      </w:r>
      <w:r w:rsidRPr="00144F47">
        <w:rPr>
          <w:rFonts w:ascii="Times New Roman" w:hAnsi="Times New Roman" w:cs="Times New Roman" w:hint="cs"/>
        </w:rPr>
        <w:t>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требованиям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настоящего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Контракта</w:t>
      </w:r>
      <w:r w:rsidRPr="00144F47">
        <w:rPr>
          <w:rFonts w:ascii="Times New Roman" w:hAnsi="Times New Roman" w:cs="Times New Roman"/>
        </w:rPr>
        <w:t>.</w:t>
      </w:r>
    </w:p>
    <w:p w14:paraId="1B81F850" w14:textId="678DBA0B" w:rsidR="00144F47" w:rsidRPr="00144F47" w:rsidRDefault="00144F47" w:rsidP="00144F47">
      <w:pPr>
        <w:jc w:val="both"/>
        <w:rPr>
          <w:rFonts w:ascii="Times New Roman" w:hAnsi="Times New Roman" w:cs="Times New Roman"/>
        </w:rPr>
      </w:pPr>
      <w:r w:rsidRPr="00144F47">
        <w:rPr>
          <w:rFonts w:ascii="Times New Roman" w:hAnsi="Times New Roman" w:cs="Times New Roman" w:hint="cs"/>
        </w:rPr>
        <w:t>На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поставляемый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Товар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Поставщик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предоставляет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гарантию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качества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в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соответствии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нормативными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документами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на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данный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вид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Товара</w:t>
      </w:r>
      <w:r w:rsidRPr="00144F47">
        <w:rPr>
          <w:rFonts w:ascii="Times New Roman" w:hAnsi="Times New Roman" w:cs="Times New Roman"/>
        </w:rPr>
        <w:t xml:space="preserve">. </w:t>
      </w:r>
      <w:r w:rsidRPr="00144F47">
        <w:rPr>
          <w:rFonts w:ascii="Times New Roman" w:hAnsi="Times New Roman" w:cs="Times New Roman" w:hint="cs"/>
        </w:rPr>
        <w:t>Гарантийный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срок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на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поставляемый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Товар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составляет</w:t>
      </w:r>
      <w:r w:rsidRPr="00144F47">
        <w:rPr>
          <w:rFonts w:ascii="Times New Roman" w:hAnsi="Times New Roman" w:cs="Times New Roman"/>
        </w:rPr>
        <w:t xml:space="preserve"> 12 </w:t>
      </w:r>
      <w:r w:rsidRPr="00144F47">
        <w:rPr>
          <w:rFonts w:ascii="Times New Roman" w:hAnsi="Times New Roman" w:cs="Times New Roman" w:hint="cs"/>
        </w:rPr>
        <w:t>месяцев</w:t>
      </w:r>
      <w:r w:rsidRPr="00144F47">
        <w:rPr>
          <w:rFonts w:ascii="Times New Roman" w:hAnsi="Times New Roman" w:cs="Times New Roman"/>
        </w:rPr>
        <w:t xml:space="preserve">, </w:t>
      </w:r>
      <w:r w:rsidRPr="00144F47">
        <w:rPr>
          <w:rFonts w:ascii="Times New Roman" w:hAnsi="Times New Roman" w:cs="Times New Roman" w:hint="cs"/>
        </w:rPr>
        <w:t>за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исключением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Товара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на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который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производитель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устанавливает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меньший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гарантийный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срок</w:t>
      </w:r>
      <w:r w:rsidRPr="00144F47">
        <w:rPr>
          <w:rFonts w:ascii="Times New Roman" w:hAnsi="Times New Roman" w:cs="Times New Roman"/>
        </w:rPr>
        <w:t xml:space="preserve">, </w:t>
      </w:r>
      <w:r w:rsidRPr="00144F47">
        <w:rPr>
          <w:rFonts w:ascii="Times New Roman" w:hAnsi="Times New Roman" w:cs="Times New Roman" w:hint="cs"/>
        </w:rPr>
        <w:t>либо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Товара</w:t>
      </w:r>
      <w:r w:rsidRPr="00144F47">
        <w:rPr>
          <w:rFonts w:ascii="Times New Roman" w:hAnsi="Times New Roman" w:cs="Times New Roman"/>
        </w:rPr>
        <w:t xml:space="preserve">, </w:t>
      </w:r>
      <w:r w:rsidRPr="00144F47">
        <w:rPr>
          <w:rFonts w:ascii="Times New Roman" w:hAnsi="Times New Roman" w:cs="Times New Roman" w:hint="cs"/>
        </w:rPr>
        <w:t>не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имеющего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гарантийного</w:t>
      </w:r>
      <w:r w:rsidRPr="00144F47">
        <w:rPr>
          <w:rFonts w:ascii="Times New Roman" w:hAnsi="Times New Roman" w:cs="Times New Roman"/>
        </w:rPr>
        <w:t xml:space="preserve"> </w:t>
      </w:r>
      <w:r w:rsidRPr="00144F47">
        <w:rPr>
          <w:rFonts w:ascii="Times New Roman" w:hAnsi="Times New Roman" w:cs="Times New Roman" w:hint="cs"/>
        </w:rPr>
        <w:t>срока</w:t>
      </w:r>
      <w:r w:rsidRPr="00144F47">
        <w:rPr>
          <w:rFonts w:ascii="Times New Roman" w:hAnsi="Times New Roman" w:cs="Times New Roman"/>
        </w:rPr>
        <w:t>.</w:t>
      </w:r>
    </w:p>
    <w:p w14:paraId="64FE7F2E" w14:textId="77777777" w:rsidR="00144F47" w:rsidRPr="006A165D" w:rsidRDefault="00144F47" w:rsidP="00144F47">
      <w:pPr>
        <w:rPr>
          <w:rFonts w:ascii="Times New Roman" w:hAnsi="Times New Roman" w:cs="Times New Roman"/>
        </w:rPr>
      </w:pPr>
    </w:p>
    <w:p w14:paraId="4941B5DB" w14:textId="5522FA97" w:rsidR="000E4EA4" w:rsidRPr="006A165D" w:rsidRDefault="000E4EA4" w:rsidP="00D9592C">
      <w:pPr>
        <w:spacing w:after="0"/>
        <w:rPr>
          <w:rFonts w:ascii="Times New Roman" w:hAnsi="Times New Roman" w:cs="Times New Roman"/>
          <w:b/>
          <w:bCs/>
        </w:rPr>
      </w:pPr>
      <w:r w:rsidRPr="006A165D">
        <w:rPr>
          <w:rFonts w:ascii="Times New Roman" w:hAnsi="Times New Roman" w:cs="Times New Roman"/>
          <w:b/>
          <w:bCs/>
        </w:rPr>
        <w:t>Технические характеристики</w:t>
      </w:r>
    </w:p>
    <w:p w14:paraId="561F01C6" w14:textId="145FAE50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Напряжение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hyperlink r:id="rId4" w:history="1">
        <w:r w:rsidRPr="006A165D">
          <w:rPr>
            <w:rStyle w:val="ac"/>
            <w:rFonts w:ascii="Times New Roman" w:hAnsi="Times New Roman" w:cs="Times New Roman"/>
          </w:rPr>
          <w:t>220 В</w:t>
        </w:r>
      </w:hyperlink>
    </w:p>
    <w:p w14:paraId="0DCDCA72" w14:textId="781FCA45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Тип установки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Pr="006A165D">
        <w:rPr>
          <w:rFonts w:ascii="Times New Roman" w:hAnsi="Times New Roman" w:cs="Times New Roman"/>
        </w:rPr>
        <w:t>напольный</w:t>
      </w:r>
    </w:p>
    <w:p w14:paraId="15E2FF57" w14:textId="19FCBCF6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Тип охлаждения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hyperlink r:id="rId5" w:history="1">
        <w:r w:rsidRPr="006A165D">
          <w:rPr>
            <w:rStyle w:val="ac"/>
            <w:rFonts w:ascii="Times New Roman" w:hAnsi="Times New Roman" w:cs="Times New Roman"/>
          </w:rPr>
          <w:t>компрессорный</w:t>
        </w:r>
      </w:hyperlink>
    </w:p>
    <w:p w14:paraId="5393546B" w14:textId="64E4883B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Размещение бутыли с водой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hyperlink r:id="rId6" w:history="1">
        <w:r w:rsidRPr="006A165D">
          <w:rPr>
            <w:rStyle w:val="ac"/>
            <w:rFonts w:ascii="Times New Roman" w:hAnsi="Times New Roman" w:cs="Times New Roman"/>
          </w:rPr>
          <w:t>верхняя загрузка</w:t>
        </w:r>
      </w:hyperlink>
    </w:p>
    <w:p w14:paraId="4F393666" w14:textId="613E1798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Тип крана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Pr="006A165D">
        <w:rPr>
          <w:rFonts w:ascii="Times New Roman" w:hAnsi="Times New Roman" w:cs="Times New Roman"/>
        </w:rPr>
        <w:t>кран-</w:t>
      </w:r>
      <w:proofErr w:type="spellStart"/>
      <w:r w:rsidRPr="006A165D">
        <w:rPr>
          <w:rFonts w:ascii="Times New Roman" w:hAnsi="Times New Roman" w:cs="Times New Roman"/>
        </w:rPr>
        <w:t>пуш</w:t>
      </w:r>
      <w:proofErr w:type="spellEnd"/>
      <w:r w:rsidRPr="006A165D">
        <w:rPr>
          <w:rFonts w:ascii="Times New Roman" w:hAnsi="Times New Roman" w:cs="Times New Roman"/>
        </w:rPr>
        <w:t xml:space="preserve"> (нажим кружкой)</w:t>
      </w:r>
    </w:p>
    <w:p w14:paraId="5D6AB548" w14:textId="77696F65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Количество кранов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hyperlink r:id="rId7" w:history="1">
        <w:r w:rsidRPr="006A165D">
          <w:rPr>
            <w:rStyle w:val="ac"/>
            <w:rFonts w:ascii="Times New Roman" w:hAnsi="Times New Roman" w:cs="Times New Roman"/>
          </w:rPr>
          <w:t xml:space="preserve">2 </w:t>
        </w:r>
        <w:proofErr w:type="spellStart"/>
        <w:r w:rsidRPr="006A165D">
          <w:rPr>
            <w:rStyle w:val="ac"/>
            <w:rFonts w:ascii="Times New Roman" w:hAnsi="Times New Roman" w:cs="Times New Roman"/>
          </w:rPr>
          <w:t>шт</w:t>
        </w:r>
        <w:proofErr w:type="spellEnd"/>
      </w:hyperlink>
    </w:p>
    <w:p w14:paraId="2477CD5E" w14:textId="7C591E33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Кран с охлаждением воды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hyperlink r:id="rId8" w:history="1">
        <w:r w:rsidRPr="006A165D">
          <w:rPr>
            <w:rStyle w:val="ac"/>
            <w:rFonts w:ascii="Times New Roman" w:hAnsi="Times New Roman" w:cs="Times New Roman"/>
          </w:rPr>
          <w:t>есть</w:t>
        </w:r>
      </w:hyperlink>
    </w:p>
    <w:p w14:paraId="7516262F" w14:textId="25001288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Кран с нагревом воды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hyperlink r:id="rId9" w:history="1">
        <w:r w:rsidRPr="006A165D">
          <w:rPr>
            <w:rStyle w:val="ac"/>
            <w:rFonts w:ascii="Times New Roman" w:hAnsi="Times New Roman" w:cs="Times New Roman"/>
          </w:rPr>
          <w:t>есть</w:t>
        </w:r>
      </w:hyperlink>
    </w:p>
    <w:p w14:paraId="31ACB458" w14:textId="753DEF90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Подсветка</w:t>
      </w:r>
      <w:r w:rsidR="00520F15" w:rsidRPr="006A165D">
        <w:rPr>
          <w:rFonts w:ascii="Times New Roman" w:hAnsi="Times New Roman" w:cs="Times New Roman"/>
        </w:rPr>
        <w:t xml:space="preserve"> </w:t>
      </w:r>
      <w:r w:rsidRPr="006A165D">
        <w:rPr>
          <w:rFonts w:ascii="Times New Roman" w:hAnsi="Times New Roman" w:cs="Times New Roman"/>
        </w:rPr>
        <w:t xml:space="preserve">Индикатор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Pr="006A165D">
        <w:rPr>
          <w:rFonts w:ascii="Times New Roman" w:hAnsi="Times New Roman" w:cs="Times New Roman"/>
        </w:rPr>
        <w:t>нагрева / охлаждения</w:t>
      </w:r>
    </w:p>
    <w:p w14:paraId="68A9F305" w14:textId="40A1A07F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Мощность охлаждения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hyperlink r:id="rId10" w:history="1">
        <w:r w:rsidRPr="006A165D">
          <w:rPr>
            <w:rStyle w:val="ac"/>
            <w:rFonts w:ascii="Times New Roman" w:hAnsi="Times New Roman" w:cs="Times New Roman"/>
          </w:rPr>
          <w:t>90 Вт</w:t>
        </w:r>
      </w:hyperlink>
    </w:p>
    <w:p w14:paraId="69CDFA3B" w14:textId="00346CF9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Мощность нагрева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hyperlink r:id="rId11" w:history="1">
        <w:r w:rsidRPr="006A165D">
          <w:rPr>
            <w:rStyle w:val="ac"/>
            <w:rFonts w:ascii="Times New Roman" w:hAnsi="Times New Roman" w:cs="Times New Roman"/>
          </w:rPr>
          <w:t>500 Вт</w:t>
        </w:r>
      </w:hyperlink>
    </w:p>
    <w:p w14:paraId="5889380F" w14:textId="4E1DA5B8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Производительность охлаждения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Pr="006A165D">
        <w:rPr>
          <w:rFonts w:ascii="Times New Roman" w:hAnsi="Times New Roman" w:cs="Times New Roman"/>
        </w:rPr>
        <w:t>2 л/ч</w:t>
      </w:r>
    </w:p>
    <w:p w14:paraId="4BA90427" w14:textId="4B3DDC86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Производительность нагрева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Pr="006A165D">
        <w:rPr>
          <w:rFonts w:ascii="Times New Roman" w:hAnsi="Times New Roman" w:cs="Times New Roman"/>
        </w:rPr>
        <w:t>5 л/ч</w:t>
      </w:r>
    </w:p>
    <w:p w14:paraId="62A6EF80" w14:textId="3B9FBB0B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Емкость бака для холодной воды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Pr="006A165D">
        <w:rPr>
          <w:rFonts w:ascii="Times New Roman" w:hAnsi="Times New Roman" w:cs="Times New Roman"/>
        </w:rPr>
        <w:t>3.6 л</w:t>
      </w:r>
    </w:p>
    <w:p w14:paraId="3EB304C6" w14:textId="55EF7A01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Емкость бака для горячей воды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Pr="006A165D">
        <w:rPr>
          <w:rFonts w:ascii="Times New Roman" w:hAnsi="Times New Roman" w:cs="Times New Roman"/>
        </w:rPr>
        <w:t>1 л</w:t>
      </w:r>
    </w:p>
    <w:p w14:paraId="28EB571A" w14:textId="2942626D" w:rsidR="000E4EA4" w:rsidRPr="006A165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Температура охлаждения воды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Pr="006A165D">
        <w:rPr>
          <w:rFonts w:ascii="Times New Roman" w:hAnsi="Times New Roman" w:cs="Times New Roman"/>
        </w:rPr>
        <w:t>4-12 °С</w:t>
      </w:r>
    </w:p>
    <w:p w14:paraId="0241D60C" w14:textId="77E664E0" w:rsidR="004A591D" w:rsidRDefault="000E4EA4" w:rsidP="00D9592C">
      <w:pPr>
        <w:spacing w:after="0"/>
        <w:rPr>
          <w:rFonts w:ascii="Times New Roman" w:hAnsi="Times New Roman" w:cs="Times New Roman"/>
        </w:rPr>
      </w:pPr>
      <w:r w:rsidRPr="006A165D">
        <w:rPr>
          <w:rFonts w:ascii="Times New Roman" w:hAnsi="Times New Roman" w:cs="Times New Roman"/>
        </w:rPr>
        <w:t>Температура нагрева воды</w:t>
      </w:r>
      <w:r w:rsidR="00520F15" w:rsidRPr="006A165D">
        <w:rPr>
          <w:rFonts w:ascii="Times New Roman" w:hAnsi="Times New Roman" w:cs="Times New Roman"/>
        </w:rPr>
        <w:t xml:space="preserve"> </w:t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="005907D9" w:rsidRPr="006A165D">
        <w:rPr>
          <w:rFonts w:ascii="Times New Roman" w:hAnsi="Times New Roman" w:cs="Times New Roman"/>
        </w:rPr>
        <w:tab/>
      </w:r>
      <w:r w:rsidRPr="006A165D">
        <w:rPr>
          <w:rFonts w:ascii="Times New Roman" w:hAnsi="Times New Roman" w:cs="Times New Roman"/>
        </w:rPr>
        <w:t>85-95 °С</w:t>
      </w:r>
    </w:p>
    <w:sectPr w:rsidR="004A591D" w:rsidSect="005907D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3E"/>
    <w:rsid w:val="000E4EA4"/>
    <w:rsid w:val="000E7B08"/>
    <w:rsid w:val="00144F47"/>
    <w:rsid w:val="004A591D"/>
    <w:rsid w:val="00520F15"/>
    <w:rsid w:val="005907D9"/>
    <w:rsid w:val="005A3E15"/>
    <w:rsid w:val="006A165D"/>
    <w:rsid w:val="00AB5935"/>
    <w:rsid w:val="00AC7125"/>
    <w:rsid w:val="00BB32C8"/>
    <w:rsid w:val="00BF0101"/>
    <w:rsid w:val="00CB7672"/>
    <w:rsid w:val="00D9592C"/>
    <w:rsid w:val="00EB2B0D"/>
    <w:rsid w:val="00F7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7D36"/>
  <w15:chartTrackingRefBased/>
  <w15:docId w15:val="{8A402E53-4FBF-430E-87E7-7AB482D6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5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5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5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5C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5C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5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5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5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5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5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5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5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5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5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5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5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5C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5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5C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5C3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E4EA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E4EA4"/>
    <w:rPr>
      <w:color w:val="605E5C"/>
      <w:shd w:val="clear" w:color="auto" w:fill="E1DFDD"/>
    </w:rPr>
  </w:style>
  <w:style w:type="paragraph" w:customStyle="1" w:styleId="formattext">
    <w:name w:val="formattext"/>
    <w:basedOn w:val="a"/>
    <w:rsid w:val="0014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1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14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7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7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19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95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92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3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51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34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8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7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1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21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7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1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54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4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1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00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6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6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7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8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1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98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8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1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254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1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82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5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11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209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45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9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56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25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5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82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722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3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7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086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1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06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712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1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45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8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26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03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0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33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88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8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2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28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25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7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1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218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60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5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05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1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8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71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40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47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2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2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1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2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44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68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26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22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03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5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6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46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58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7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54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4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4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0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4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9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1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30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81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6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22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6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7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63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00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7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6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22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0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39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9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63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31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6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1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9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86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7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02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5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75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86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51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1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1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6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11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1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6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91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4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7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58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45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1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9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9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1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2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42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16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9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29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2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0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32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20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4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87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1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6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19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1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3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6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646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83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8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7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2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7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3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8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66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9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53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8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7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624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0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84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50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96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06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115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0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702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9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9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21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43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9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64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99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43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05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52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22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6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6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01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16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1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8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82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27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121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8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3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46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2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47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1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8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0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0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7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9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2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5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41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96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1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11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7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8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3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702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8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67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0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9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03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72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9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9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52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8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97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43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13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89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0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9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09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6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27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4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97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1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47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7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9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56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8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57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73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65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2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15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45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65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34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5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6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napolnye-kulery-s-ohlazhdeniem-vody-18954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tag-page/kulery-dlya-vody-2-krana-172958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napolnye-kulery-dlya-vody-s-verhnej-zagruzkoj-18955/" TargetMode="External"/><Relationship Id="rId11" Type="http://schemas.openxmlformats.org/officeDocument/2006/relationships/hyperlink" Target="https://www.vseinstrumenti.ru/tag-page/kulery-dlya-vody-500-vt-2142843/" TargetMode="External"/><Relationship Id="rId5" Type="http://schemas.openxmlformats.org/officeDocument/2006/relationships/hyperlink" Target="https://www.vseinstrumenti.ru/tag-page/napolnye-kulery-dlya-vody-kompressornye-18951/" TargetMode="External"/><Relationship Id="rId10" Type="http://schemas.openxmlformats.org/officeDocument/2006/relationships/hyperlink" Target="https://www.vseinstrumenti.ru/tag-page/kulery-dlya-vody-90-vt-2142897/" TargetMode="External"/><Relationship Id="rId4" Type="http://schemas.openxmlformats.org/officeDocument/2006/relationships/hyperlink" Target="https://www.vseinstrumenti.ru/tag-page/napolnye-kulery-dlya-vody-220-v-1732037/" TargetMode="External"/><Relationship Id="rId9" Type="http://schemas.openxmlformats.org/officeDocument/2006/relationships/hyperlink" Target="https://www.vseinstrumenti.ru/tag-page/napolnye-kulery-s-nagrevom-vody-189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8</cp:revision>
  <dcterms:created xsi:type="dcterms:W3CDTF">2026-08-03T13:53:00Z</dcterms:created>
  <dcterms:modified xsi:type="dcterms:W3CDTF">2026-08-12T11:14:00Z</dcterms:modified>
</cp:coreProperties>
</file>