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вар: полоса противоскользящая</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 xml:space="preserve">единовременно в течении </w:t>
      </w:r>
      <w:r>
        <w:rPr>
          <w:i w:val="false"/>
          <w:iCs w:val="false"/>
          <w:u w:val="none"/>
          <w:shd w:fill="auto" w:val="clear"/>
        </w:rPr>
        <w:t xml:space="preserve">10 календарных </w:t>
      </w:r>
      <w:r>
        <w:rPr>
          <w:i w:val="false"/>
          <w:iCs w:val="false"/>
          <w:u w:val="none"/>
          <w:shd w:fill="auto" w:val="clear"/>
        </w:rPr>
        <w:t>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31</w:t>
      </w:r>
      <w:r>
        <w:rPr>
          <w:rFonts w:cs="Times New Roman" w:ascii="Times New Roman" w:hAnsi="Times New Roman"/>
          <w:b w:val="false"/>
          <w:bCs w:val="false"/>
          <w:color w:val="000000"/>
          <w:sz w:val="20"/>
          <w:szCs w:val="20"/>
          <w:shd w:fill="auto" w:val="clear"/>
        </w:rPr>
        <w:t>.08.2026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7"/>
        <w:gridCol w:w="5778"/>
        <w:gridCol w:w="401"/>
        <w:gridCol w:w="1136"/>
        <w:gridCol w:w="20"/>
        <w:gridCol w:w="211"/>
        <w:gridCol w:w="1066"/>
        <w:gridCol w:w="1561"/>
        <w:gridCol w:w="1413"/>
        <w:gridCol w:w="1568"/>
        <w:gridCol w:w="1710"/>
        <w:gridCol w:w="9"/>
        <w:gridCol w:w="60"/>
        <w:gridCol w:w="39"/>
        <w:gridCol w:w="77"/>
      </w:tblGrid>
      <w:tr>
        <w:trPr>
          <w:trHeight w:val="854" w:hRule="atLeast"/>
        </w:trPr>
        <w:tc>
          <w:tcPr>
            <w:tcW w:w="597"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7"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1"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t>Полоса противоскользящая</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Материал- Термоэластопласт</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Самоклеящееся основание- Наличие</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Ширина- Не менее 50 мм</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Длина- Не менее 25 м</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Толщина- Не менее 3,2</w:t>
              <w:tab/>
              <w:t>мм</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Минимальная температура -Не более -40</w:t>
              <w:tab/>
              <w:t>Градус Цельсия</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Максимальная температура- Не менее +40</w:t>
              <w:tab/>
              <w:t>Градус Цельсия</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Цвет- RAL 1001</w:t>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1</w:t>
            </w:r>
          </w:p>
        </w:tc>
        <w:tc>
          <w:tcPr>
            <w:tcW w:w="1561"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шт</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39"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7"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FootnoteCharacters">
    <w:name w:val="Footnote Characters"/>
    <w:basedOn w:val="DefaultParagraphFont"/>
    <w:qFormat/>
    <w:rPr>
      <w:vertAlign w:val="superscript"/>
    </w:rPr>
  </w:style>
  <w:style w:type="character" w:styleId="Style9">
    <w:name w:val="Текст концевой сноски Знак"/>
    <w:qFormat/>
    <w:rPr>
      <w:sz w:val="20"/>
    </w:rPr>
  </w:style>
  <w:style w:type="character" w:styleId="user1">
    <w:name w:val="Символ концевой сноски (user)"/>
    <w:qFormat/>
    <w:rPr>
      <w:vertAlign w:val="superscript"/>
    </w:rPr>
  </w:style>
  <w:style w:type="character" w:styleId="EndnoteCharacters">
    <w:name w:val="Endnote Characters"/>
    <w:basedOn w:val="DefaultParagraphFont"/>
    <w:qFormat/>
    <w:rPr>
      <w:vertAlign w:val="superscript"/>
    </w:rPr>
  </w:style>
  <w:style w:type="character" w:styleId="Style10">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3">
    <w:name w:val="Текст примечания Знак"/>
    <w:basedOn w:val="DefaultParagraphFont"/>
    <w:qFormat/>
    <w:rPr>
      <w:rFonts w:ascii="Times New Roman" w:hAnsi="Times New Roman" w:eastAsia="Times New Roman" w:cs="Times New Roman"/>
    </w:rPr>
  </w:style>
  <w:style w:type="character" w:styleId="Style14">
    <w:name w:val="Тема примечания Знак"/>
    <w:basedOn w:val="Style13"/>
    <w:qFormat/>
    <w:rPr>
      <w:rFonts w:ascii="Times New Roman" w:hAnsi="Times New Roman" w:eastAsia="Times New Roman" w:cs="Times New Roman"/>
      <w:b/>
      <w:bCs/>
    </w:rPr>
  </w:style>
  <w:style w:type="character" w:styleId="Style15">
    <w:name w:val="Текст выноски Знак"/>
    <w:basedOn w:val="DefaultParagraphFont"/>
    <w:qFormat/>
    <w:rPr>
      <w:rFonts w:ascii="Tahoma" w:hAnsi="Tahoma" w:eastAsia="Times New Roman" w:cs="Tahoma"/>
      <w:sz w:val="16"/>
      <w:szCs w:val="16"/>
    </w:rPr>
  </w:style>
  <w:style w:type="character" w:styleId="Style16">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19">
    <w:name w:val="Верхний и нижний колонтитулы"/>
    <w:basedOn w:val="Normal"/>
    <w:qFormat/>
    <w:pPr/>
    <w:rPr/>
  </w:style>
  <w:style w:type="paragraph" w:styleId="user4">
    <w:name w:val="Колонтитулы (user)"/>
    <w:basedOn w:val="Normal"/>
    <w:qFormat/>
    <w:pPr>
      <w:suppressLineNumbers/>
      <w:tabs>
        <w:tab w:val="clear" w:pos="531"/>
        <w:tab w:val="center" w:pos="4819" w:leader="none"/>
        <w:tab w:val="right" w:pos="9638" w:leader="none"/>
      </w:tabs>
    </w:pPr>
    <w:rPr/>
  </w:style>
  <w:style w:type="paragraph" w:styleId="Style20">
    <w:name w:val="Колонтитулы"/>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suppressLineNumbers/>
    </w:pPr>
    <w:rPr/>
  </w:style>
  <w:style w:type="paragraph" w:styleId="user6">
    <w:name w:val="Заголовок таблицы (user)"/>
    <w:basedOn w:val="user5"/>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184</TotalTime>
  <Application>LibreOffice/25.8.3.2$Linux_X86_64 LibreOffice_project/580$Build-2</Application>
  <AppVersion>15.0000</AppVersion>
  <Pages>7</Pages>
  <Words>3203</Words>
  <Characters>23215</Characters>
  <CharactersWithSpaces>26963</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2026-08-04T11:01:57Z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