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3E0" w:rsidRPr="00AF23E0" w:rsidRDefault="00AF23E0" w:rsidP="006A378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Техническое задание</w:t>
      </w:r>
      <w:r w:rsidR="006A3786" w:rsidRPr="006A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 на поставку складной мебели</w:t>
      </w:r>
    </w:p>
    <w:p w:rsidR="006A3786" w:rsidRPr="00AF23E0" w:rsidRDefault="006A3786" w:rsidP="006A3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Поставка комплекта складной мебели для проведения лекций, мастер-классов,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занятий, семинаров </w:t>
      </w: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и других эколо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го-просветительских мероприятий. </w:t>
      </w: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Мебель должна быть удобной для регулярной транспортировки, быстрого монтажа и компактного хранения.</w:t>
      </w:r>
    </w:p>
    <w:p w:rsidR="00AF23E0" w:rsidRPr="006A3786" w:rsidRDefault="006A3786" w:rsidP="006A3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A3786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Комплектация: </w:t>
      </w:r>
    </w:p>
    <w:p w:rsidR="006A3786" w:rsidRPr="006A3786" w:rsidRDefault="006A3786" w:rsidP="006A37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A3786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Столы – 6 шт.</w:t>
      </w:r>
    </w:p>
    <w:p w:rsidR="006A3786" w:rsidRPr="006A3786" w:rsidRDefault="006A3786" w:rsidP="006A37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A3786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Лавки – 4 шт.</w:t>
      </w:r>
    </w:p>
    <w:p w:rsidR="00AF23E0" w:rsidRPr="00AF23E0" w:rsidRDefault="00AF23E0" w:rsidP="00AF2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AF23E0" w:rsidRPr="00AF23E0" w:rsidRDefault="00AF23E0" w:rsidP="006A37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1. Складные столы</w:t>
      </w:r>
    </w:p>
    <w:p w:rsidR="00AF23E0" w:rsidRPr="00AF23E0" w:rsidRDefault="00AF23E0" w:rsidP="006A3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Основные требования</w:t>
      </w:r>
      <w:r w:rsidR="006A3786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:</w:t>
      </w:r>
    </w:p>
    <w:p w:rsidR="00AF23E0" w:rsidRPr="00AF23E0" w:rsidRDefault="00AF23E0" w:rsidP="006A37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складная конструкция; </w:t>
      </w:r>
    </w:p>
    <w:p w:rsidR="00AF23E0" w:rsidRPr="00AF23E0" w:rsidRDefault="00AF23E0" w:rsidP="006A37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прямоугольная форма; </w:t>
      </w:r>
    </w:p>
    <w:p w:rsidR="00AF23E0" w:rsidRPr="00AF23E0" w:rsidRDefault="00AF23E0" w:rsidP="006A37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длина столешницы </w:t>
      </w:r>
      <w:r w:rsidR="006A3786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– </w:t>
      </w:r>
      <w:r w:rsidRPr="006A3786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180 ± 5 см</w:t>
      </w: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; </w:t>
      </w:r>
    </w:p>
    <w:p w:rsidR="00AF23E0" w:rsidRPr="00AF23E0" w:rsidRDefault="00AF23E0" w:rsidP="006A37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ширина </w:t>
      </w:r>
      <w:r w:rsidR="006A3786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– </w:t>
      </w:r>
      <w:r w:rsidRPr="006A3786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70–80 см</w:t>
      </w: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; </w:t>
      </w:r>
    </w:p>
    <w:p w:rsidR="00AF23E0" w:rsidRPr="00AF23E0" w:rsidRDefault="006A3786" w:rsidP="006A37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высота – </w:t>
      </w:r>
      <w:r w:rsidR="00AF23E0" w:rsidRPr="006A3786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72–76 см</w:t>
      </w:r>
      <w:r w:rsidR="00AF23E0"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; </w:t>
      </w:r>
    </w:p>
    <w:p w:rsidR="00AF23E0" w:rsidRDefault="006A3786" w:rsidP="006A37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подходит для</w:t>
      </w:r>
      <w:r w:rsidR="00AF23E0"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</w:t>
      </w:r>
      <w:proofErr w:type="gramStart"/>
      <w:r w:rsidR="00AF23E0"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эксплуатации</w:t>
      </w:r>
      <w:proofErr w:type="gramEnd"/>
      <w:r w:rsidR="00AF23E0"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как в помещен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иях, так и на открытом воздухе;</w:t>
      </w:r>
    </w:p>
    <w:p w:rsidR="006A3786" w:rsidRPr="006A3786" w:rsidRDefault="006A3786" w:rsidP="006A3786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AF23E0" w:rsidRPr="00AF23E0" w:rsidRDefault="00AF23E0" w:rsidP="006A3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Материал</w:t>
      </w:r>
    </w:p>
    <w:p w:rsidR="00AF23E0" w:rsidRPr="00AF23E0" w:rsidRDefault="00AF23E0" w:rsidP="006A37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столешница</w:t>
      </w:r>
      <w:r w:rsidR="006A3786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: </w:t>
      </w: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прочный гладкий пластик высокой плотности (HDPE или аналогичный материал); </w:t>
      </w:r>
    </w:p>
    <w:p w:rsidR="00AF23E0" w:rsidRPr="00AF23E0" w:rsidRDefault="00AF23E0" w:rsidP="006A37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поверхность без выраженной фактуры, легко очищается; </w:t>
      </w:r>
    </w:p>
    <w:p w:rsidR="00AF23E0" w:rsidRPr="00AF23E0" w:rsidRDefault="00AF23E0" w:rsidP="006A37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цвет столешницы</w:t>
      </w:r>
      <w:r w:rsidR="006A3786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– </w:t>
      </w:r>
      <w:r w:rsidRPr="006A3786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коричневый</w:t>
      </w: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; </w:t>
      </w:r>
    </w:p>
    <w:p w:rsidR="00AF23E0" w:rsidRPr="00AF23E0" w:rsidRDefault="00AF23E0" w:rsidP="006A37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ножки </w:t>
      </w:r>
      <w:r w:rsidR="006A3786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– </w:t>
      </w: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металлические (сталь с антикоррозионным покрытием или аналогичный материал). </w:t>
      </w:r>
    </w:p>
    <w:p w:rsidR="006A3786" w:rsidRDefault="006A3786" w:rsidP="006A3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AF23E0" w:rsidRPr="00AF23E0" w:rsidRDefault="00AF23E0" w:rsidP="006A3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Конструкция</w:t>
      </w:r>
    </w:p>
    <w:p w:rsidR="00AF23E0" w:rsidRPr="00AF23E0" w:rsidRDefault="00AF23E0" w:rsidP="006A37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складные металлические ножки с надежной системой фиксации; </w:t>
      </w:r>
    </w:p>
    <w:p w:rsidR="00AF23E0" w:rsidRPr="00AF23E0" w:rsidRDefault="00AF23E0" w:rsidP="006A37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устойчивость на различных типах покрытия; </w:t>
      </w:r>
    </w:p>
    <w:p w:rsidR="00AF23E0" w:rsidRPr="00AF23E0" w:rsidRDefault="00AF23E0" w:rsidP="006A37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отсутствие люфта при эксплуатации; </w:t>
      </w:r>
    </w:p>
    <w:p w:rsidR="00AF23E0" w:rsidRPr="00AF23E0" w:rsidRDefault="00AF23E0" w:rsidP="006A37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возможность переноски одним или двумя людьми. </w:t>
      </w:r>
    </w:p>
    <w:p w:rsidR="006A3786" w:rsidRDefault="006A3786" w:rsidP="006A3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AF23E0" w:rsidRPr="00AF23E0" w:rsidRDefault="00AF23E0" w:rsidP="006A3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Эксплуатационные требования</w:t>
      </w:r>
    </w:p>
    <w:p w:rsidR="00AF23E0" w:rsidRPr="00AF23E0" w:rsidRDefault="00AF23E0" w:rsidP="006A37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устойчивость к влаге; </w:t>
      </w:r>
    </w:p>
    <w:p w:rsidR="00AF23E0" w:rsidRPr="00AF23E0" w:rsidRDefault="00AF23E0" w:rsidP="006A37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устойчивость к загрязнениям; </w:t>
      </w:r>
    </w:p>
    <w:p w:rsidR="00AF23E0" w:rsidRPr="00AF23E0" w:rsidRDefault="00AF23E0" w:rsidP="006A37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легкая очистка; </w:t>
      </w:r>
    </w:p>
    <w:p w:rsidR="00AF23E0" w:rsidRPr="00AF23E0" w:rsidRDefault="00AF23E0" w:rsidP="006A37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устойчивость к механическим повреждениям при регулярной транспортировке; </w:t>
      </w:r>
    </w:p>
    <w:p w:rsidR="00AF23E0" w:rsidRDefault="00AF23E0" w:rsidP="006A37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пригодность для многократной сборки и разборки. </w:t>
      </w:r>
    </w:p>
    <w:p w:rsidR="00893353" w:rsidRDefault="00893353" w:rsidP="00893353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893353" w:rsidRDefault="00893353" w:rsidP="00893353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Образец:</w:t>
      </w:r>
    </w:p>
    <w:p w:rsidR="00893353" w:rsidRDefault="00893353" w:rsidP="00893353">
      <w:pPr>
        <w:pStyle w:val="a5"/>
        <w:spacing w:after="0" w:line="240" w:lineRule="auto"/>
        <w:rPr>
          <w:noProof/>
          <w:lang w:eastAsia="ru-RU" w:bidi="hi-IN"/>
        </w:rPr>
      </w:pPr>
      <w:r>
        <w:rPr>
          <w:noProof/>
          <w:lang w:eastAsia="ru-RU"/>
        </w:rPr>
        <w:drawing>
          <wp:inline distT="0" distB="0" distL="0" distR="0" wp14:anchorId="5278C503" wp14:editId="7E2AD7A2">
            <wp:extent cx="2628000" cy="169999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b="29068"/>
                    <a:stretch/>
                  </pic:blipFill>
                  <pic:spPr bwMode="auto">
                    <a:xfrm>
                      <a:off x="0" y="0"/>
                      <a:ext cx="2628000" cy="1699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93353">
        <w:rPr>
          <w:noProof/>
          <w:lang w:eastAsia="ru-RU" w:bidi="hi-IN"/>
        </w:rPr>
        <w:t xml:space="preserve"> </w:t>
      </w:r>
    </w:p>
    <w:p w:rsidR="00893353" w:rsidRDefault="00893353" w:rsidP="00893353">
      <w:pPr>
        <w:pStyle w:val="a5"/>
        <w:spacing w:after="0" w:line="240" w:lineRule="auto"/>
        <w:rPr>
          <w:noProof/>
          <w:lang w:eastAsia="ru-RU" w:bidi="hi-IN"/>
        </w:rPr>
      </w:pPr>
    </w:p>
    <w:p w:rsidR="00893353" w:rsidRDefault="00893353" w:rsidP="00893353">
      <w:pPr>
        <w:pStyle w:val="a5"/>
        <w:spacing w:after="0" w:line="240" w:lineRule="auto"/>
        <w:rPr>
          <w:noProof/>
          <w:lang w:eastAsia="ru-RU" w:bidi="hi-IN"/>
        </w:rPr>
      </w:pPr>
      <w:r>
        <w:rPr>
          <w:noProof/>
          <w:lang w:eastAsia="ru-RU" w:bidi="hi-IN"/>
        </w:rPr>
        <w:t>в сложенном виде:</w:t>
      </w:r>
    </w:p>
    <w:p w:rsidR="00893353" w:rsidRPr="00893353" w:rsidRDefault="00893353" w:rsidP="00893353">
      <w:pPr>
        <w:pStyle w:val="a5"/>
        <w:spacing w:after="0" w:line="240" w:lineRule="auto"/>
        <w:rPr>
          <w:noProof/>
          <w:lang w:eastAsia="ru-RU" w:bidi="hi-IN"/>
        </w:rPr>
      </w:pPr>
      <w:r>
        <w:rPr>
          <w:noProof/>
          <w:lang w:eastAsia="ru-RU"/>
        </w:rPr>
        <w:lastRenderedPageBreak/>
        <w:drawing>
          <wp:inline distT="0" distB="0" distL="0" distR="0" wp14:anchorId="2829A82C" wp14:editId="61257ADF">
            <wp:extent cx="2628000" cy="175680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51279" t="64310"/>
                    <a:stretch/>
                  </pic:blipFill>
                  <pic:spPr bwMode="auto">
                    <a:xfrm>
                      <a:off x="0" y="0"/>
                      <a:ext cx="2628000" cy="175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3786" w:rsidRDefault="006A3786" w:rsidP="006A37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</w:p>
    <w:p w:rsidR="00AF23E0" w:rsidRPr="00AF23E0" w:rsidRDefault="00AF23E0" w:rsidP="006A37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2. Складные </w:t>
      </w:r>
      <w:r w:rsidR="006A378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лавки</w:t>
      </w:r>
    </w:p>
    <w:p w:rsidR="00AF23E0" w:rsidRPr="00AF23E0" w:rsidRDefault="00AF23E0" w:rsidP="006A37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Основные требования</w:t>
      </w:r>
    </w:p>
    <w:p w:rsidR="00AF23E0" w:rsidRPr="00AF23E0" w:rsidRDefault="00AF23E0" w:rsidP="006A37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складная конструкция; </w:t>
      </w:r>
    </w:p>
    <w:p w:rsidR="00AF23E0" w:rsidRPr="00AF23E0" w:rsidRDefault="006A3786" w:rsidP="006A37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сиденье </w:t>
      </w:r>
      <w:r w:rsidR="00AF23E0"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из прочного пластика; </w:t>
      </w:r>
    </w:p>
    <w:p w:rsidR="00AF23E0" w:rsidRPr="00AF23E0" w:rsidRDefault="006A3786" w:rsidP="006A37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цвет сиденья – </w:t>
      </w:r>
      <w:r w:rsidR="00AF23E0" w:rsidRPr="006A3786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коричневый</w:t>
      </w:r>
      <w:r w:rsidR="00AF23E0"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; </w:t>
      </w:r>
    </w:p>
    <w:p w:rsidR="00AF23E0" w:rsidRDefault="00AF23E0" w:rsidP="006A37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каркас </w:t>
      </w:r>
      <w:r w:rsidR="006A3786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– </w:t>
      </w: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металлический; </w:t>
      </w:r>
    </w:p>
    <w:p w:rsidR="006A3786" w:rsidRPr="00AF23E0" w:rsidRDefault="006A3786" w:rsidP="006A37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длина столешницы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– </w:t>
      </w:r>
      <w:r w:rsidRPr="006A3786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180 ± 5 см</w:t>
      </w: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; </w:t>
      </w:r>
    </w:p>
    <w:p w:rsidR="006A3786" w:rsidRPr="00AF23E0" w:rsidRDefault="006A3786" w:rsidP="006A37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ширина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– 22–3</w:t>
      </w:r>
      <w:r w:rsidRPr="006A3786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0 см</w:t>
      </w: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; </w:t>
      </w:r>
    </w:p>
    <w:p w:rsidR="006A3786" w:rsidRDefault="006A3786" w:rsidP="006A37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высота – 40–45</w:t>
      </w:r>
      <w:r w:rsidRPr="006A3786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см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;</w:t>
      </w:r>
    </w:p>
    <w:p w:rsidR="006A3786" w:rsidRPr="006A3786" w:rsidRDefault="006A3786" w:rsidP="006A3786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максимальная нагрузка – не менее 2</w:t>
      </w:r>
      <w:r w:rsidR="00D82675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50 кг.</w:t>
      </w:r>
    </w:p>
    <w:p w:rsidR="00D82675" w:rsidRDefault="00D82675" w:rsidP="00D826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AF23E0" w:rsidRPr="00AF23E0" w:rsidRDefault="00AF23E0" w:rsidP="00D826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Материал</w:t>
      </w:r>
    </w:p>
    <w:p w:rsidR="00AF23E0" w:rsidRPr="00AF23E0" w:rsidRDefault="00D82675" w:rsidP="00AF23E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сиденье – </w:t>
      </w:r>
      <w:r w:rsidR="00AF23E0"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ударопрочный пластик; </w:t>
      </w:r>
    </w:p>
    <w:p w:rsidR="00AF23E0" w:rsidRPr="00AF23E0" w:rsidRDefault="00AF23E0" w:rsidP="00AF23E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металлический каркас с антикоррозионным покрытием. </w:t>
      </w:r>
    </w:p>
    <w:p w:rsidR="00AF23E0" w:rsidRPr="00AF23E0" w:rsidRDefault="00AF23E0" w:rsidP="00D826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Конструкция</w:t>
      </w:r>
    </w:p>
    <w:p w:rsidR="00AF23E0" w:rsidRPr="00AF23E0" w:rsidRDefault="00AF23E0" w:rsidP="00D82675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компактное складывание; </w:t>
      </w:r>
    </w:p>
    <w:p w:rsidR="00AF23E0" w:rsidRPr="00AF23E0" w:rsidRDefault="00AF23E0" w:rsidP="00D82675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устойчивость в разложенном состоянии; </w:t>
      </w:r>
    </w:p>
    <w:p w:rsidR="00AF23E0" w:rsidRPr="00AF23E0" w:rsidRDefault="00AF23E0" w:rsidP="00D82675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надежная фиксация конструкции; </w:t>
      </w:r>
    </w:p>
    <w:p w:rsidR="00AF23E0" w:rsidRPr="00AF23E0" w:rsidRDefault="00AF23E0" w:rsidP="00D82675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отсутствие острых углов и выступающих элементов. </w:t>
      </w:r>
    </w:p>
    <w:p w:rsidR="00D82675" w:rsidRDefault="00D82675" w:rsidP="00D826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893353" w:rsidRDefault="00893353" w:rsidP="00D826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Образец:</w:t>
      </w:r>
    </w:p>
    <w:p w:rsidR="00893353" w:rsidRDefault="00893353" w:rsidP="00D826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>
        <w:rPr>
          <w:noProof/>
          <w:lang w:eastAsia="ru-RU"/>
        </w:rPr>
        <w:drawing>
          <wp:inline distT="0" distB="0" distL="0" distR="0" wp14:anchorId="63AD408B" wp14:editId="64A1862F">
            <wp:extent cx="2628000" cy="1454844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3752" b="46342"/>
                    <a:stretch/>
                  </pic:blipFill>
                  <pic:spPr bwMode="auto">
                    <a:xfrm>
                      <a:off x="0" y="0"/>
                      <a:ext cx="2628000" cy="1454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3353" w:rsidRDefault="00893353" w:rsidP="00D826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893353" w:rsidRDefault="00893353" w:rsidP="00D826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893353" w:rsidRDefault="00893353" w:rsidP="00D826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В сложенном виде:</w:t>
      </w:r>
    </w:p>
    <w:p w:rsidR="00893353" w:rsidRDefault="00893353" w:rsidP="00D826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>
        <w:rPr>
          <w:noProof/>
          <w:lang w:eastAsia="ru-RU"/>
        </w:rPr>
        <w:drawing>
          <wp:inline distT="0" distB="0" distL="0" distR="0" wp14:anchorId="368B69B4" wp14:editId="1D62FC0E">
            <wp:extent cx="2628000" cy="1134000"/>
            <wp:effectExtent l="0" t="0" r="127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61163"/>
                    <a:stretch/>
                  </pic:blipFill>
                  <pic:spPr bwMode="auto">
                    <a:xfrm>
                      <a:off x="0" y="0"/>
                      <a:ext cx="2628000" cy="113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3353" w:rsidRDefault="00893353" w:rsidP="00D826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AF23E0" w:rsidRPr="00AF23E0" w:rsidRDefault="00AF23E0" w:rsidP="00D826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Общие требования</w:t>
      </w:r>
    </w:p>
    <w:p w:rsidR="00AF23E0" w:rsidRPr="00AF23E0" w:rsidRDefault="00AF23E0" w:rsidP="00D826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Мебель должна:</w:t>
      </w:r>
    </w:p>
    <w:p w:rsidR="00AF23E0" w:rsidRPr="00AF23E0" w:rsidRDefault="00AF23E0" w:rsidP="00D82675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иметь нейтральный внешний вид, подходящий для природоохранных и образовательных мероприятий; </w:t>
      </w:r>
    </w:p>
    <w:p w:rsidR="00AF23E0" w:rsidRPr="00AF23E0" w:rsidRDefault="00AF23E0" w:rsidP="00D82675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сочетаться между собой по цвету и стилю; </w:t>
      </w:r>
    </w:p>
    <w:p w:rsidR="00AF23E0" w:rsidRPr="00AF23E0" w:rsidRDefault="00AF23E0" w:rsidP="00D82675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быть </w:t>
      </w:r>
      <w:proofErr w:type="gramStart"/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рассчитана</w:t>
      </w:r>
      <w:proofErr w:type="gramEnd"/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на интенсивную эксплуатацию. </w:t>
      </w:r>
    </w:p>
    <w:p w:rsidR="00D82675" w:rsidRDefault="00D82675" w:rsidP="00D826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</w:p>
    <w:p w:rsidR="00AF23E0" w:rsidRPr="00AF23E0" w:rsidRDefault="00AF23E0" w:rsidP="00D826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Требования к транспортировке и хранению</w:t>
      </w:r>
    </w:p>
    <w:p w:rsidR="00AF23E0" w:rsidRPr="00AF23E0" w:rsidRDefault="00AF23E0" w:rsidP="00D826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Комплект мебели должен обеспечивать:</w:t>
      </w:r>
    </w:p>
    <w:p w:rsidR="00AF23E0" w:rsidRPr="00AF23E0" w:rsidRDefault="00AF23E0" w:rsidP="00D82675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быстрое складывание и раскладывание; </w:t>
      </w:r>
    </w:p>
    <w:p w:rsidR="00AF23E0" w:rsidRPr="00AF23E0" w:rsidRDefault="00AF23E0" w:rsidP="00D82675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компактное хранение; </w:t>
      </w:r>
    </w:p>
    <w:p w:rsidR="00AF23E0" w:rsidRPr="00AF23E0" w:rsidRDefault="00AF23E0" w:rsidP="00D82675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удобную перевозку в автомобиле; </w:t>
      </w:r>
    </w:p>
    <w:p w:rsidR="00AF23E0" w:rsidRDefault="00AF23E0" w:rsidP="00D82675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AF23E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возможность многократной транспортировки без ухудшения внешнего вида и эксплуатационных характеристик. </w:t>
      </w:r>
    </w:p>
    <w:p w:rsidR="00D82675" w:rsidRDefault="00D82675" w:rsidP="00D826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D82675" w:rsidRDefault="00D82675" w:rsidP="00D826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Сроки поставки – </w:t>
      </w:r>
      <w:r w:rsidR="00893353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 дней после подписания договора.</w:t>
      </w:r>
    </w:p>
    <w:p w:rsidR="00D82675" w:rsidRPr="00787A02" w:rsidRDefault="00D82675" w:rsidP="00D8267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hi-IN"/>
        </w:rPr>
      </w:pPr>
      <w:r w:rsidRPr="00787A02"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hi-IN"/>
        </w:rPr>
        <w:t xml:space="preserve">Доставка осуществляется </w:t>
      </w:r>
      <w:r w:rsidR="00290E25"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hi-IN"/>
        </w:rPr>
        <w:t xml:space="preserve">по адресу: Приморский край, </w:t>
      </w:r>
      <w:proofErr w:type="spellStart"/>
      <w:r w:rsidRPr="00787A02"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hi-IN"/>
        </w:rPr>
        <w:t>п</w:t>
      </w:r>
      <w:r w:rsidR="00290E25"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hi-IN"/>
        </w:rPr>
        <w:t>гт</w:t>
      </w:r>
      <w:proofErr w:type="gramStart"/>
      <w:r w:rsidRPr="00787A02"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hi-IN"/>
        </w:rPr>
        <w:t>.Т</w:t>
      </w:r>
      <w:proofErr w:type="gramEnd"/>
      <w:r w:rsidRPr="00787A02"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hi-IN"/>
        </w:rPr>
        <w:t>ерней</w:t>
      </w:r>
      <w:proofErr w:type="spellEnd"/>
      <w:r w:rsidR="00290E25"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hi-IN"/>
        </w:rPr>
        <w:t>, ул. Партизанская-44</w:t>
      </w:r>
      <w:r w:rsidRPr="00787A02"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hi-IN"/>
        </w:rPr>
        <w:t xml:space="preserve"> за счёт поставщика.</w:t>
      </w:r>
      <w:bookmarkStart w:id="0" w:name="_GoBack"/>
      <w:bookmarkEnd w:id="0"/>
    </w:p>
    <w:sectPr w:rsidR="00D82675" w:rsidRPr="00787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3C42"/>
    <w:multiLevelType w:val="multilevel"/>
    <w:tmpl w:val="C2C0F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B50FE"/>
    <w:multiLevelType w:val="multilevel"/>
    <w:tmpl w:val="EEAA8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BD15D3"/>
    <w:multiLevelType w:val="multilevel"/>
    <w:tmpl w:val="0354F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2E42B4"/>
    <w:multiLevelType w:val="multilevel"/>
    <w:tmpl w:val="7554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6D5845"/>
    <w:multiLevelType w:val="multilevel"/>
    <w:tmpl w:val="1378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FF3BB5"/>
    <w:multiLevelType w:val="multilevel"/>
    <w:tmpl w:val="B85C3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2A0FE0"/>
    <w:multiLevelType w:val="multilevel"/>
    <w:tmpl w:val="6DBE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C160E"/>
    <w:multiLevelType w:val="multilevel"/>
    <w:tmpl w:val="7C14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45599D"/>
    <w:multiLevelType w:val="multilevel"/>
    <w:tmpl w:val="6F720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FA3E1E"/>
    <w:multiLevelType w:val="multilevel"/>
    <w:tmpl w:val="7C289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A57D81"/>
    <w:multiLevelType w:val="hybridMultilevel"/>
    <w:tmpl w:val="D9FC15A4"/>
    <w:lvl w:ilvl="0" w:tplc="81F87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1"/>
  </w:num>
  <w:num w:numId="5">
    <w:abstractNumId w:val="4"/>
  </w:num>
  <w:num w:numId="6">
    <w:abstractNumId w:val="6"/>
  </w:num>
  <w:num w:numId="7">
    <w:abstractNumId w:val="7"/>
  </w:num>
  <w:num w:numId="8">
    <w:abstractNumId w:val="0"/>
  </w:num>
  <w:num w:numId="9">
    <w:abstractNumId w:val="3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389"/>
    <w:rsid w:val="00290E25"/>
    <w:rsid w:val="006A3786"/>
    <w:rsid w:val="00787A02"/>
    <w:rsid w:val="00893353"/>
    <w:rsid w:val="00A80389"/>
    <w:rsid w:val="00AF23E0"/>
    <w:rsid w:val="00C0484B"/>
    <w:rsid w:val="00D82675"/>
    <w:rsid w:val="00F1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F23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 w:bidi="hi-IN"/>
    </w:rPr>
  </w:style>
  <w:style w:type="paragraph" w:styleId="3">
    <w:name w:val="heading 3"/>
    <w:basedOn w:val="a"/>
    <w:link w:val="30"/>
    <w:uiPriority w:val="9"/>
    <w:qFormat/>
    <w:rsid w:val="00AF23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23E0"/>
    <w:rPr>
      <w:rFonts w:ascii="Times New Roman" w:eastAsia="Times New Roman" w:hAnsi="Times New Roman" w:cs="Times New Roman"/>
      <w:b/>
      <w:bCs/>
      <w:sz w:val="36"/>
      <w:szCs w:val="36"/>
      <w:lang w:eastAsia="ru-RU" w:bidi="hi-IN"/>
    </w:rPr>
  </w:style>
  <w:style w:type="character" w:customStyle="1" w:styleId="30">
    <w:name w:val="Заголовок 3 Знак"/>
    <w:basedOn w:val="a0"/>
    <w:link w:val="3"/>
    <w:uiPriority w:val="9"/>
    <w:rsid w:val="00AF23E0"/>
    <w:rPr>
      <w:rFonts w:ascii="Times New Roman" w:eastAsia="Times New Roman" w:hAnsi="Times New Roman" w:cs="Times New Roman"/>
      <w:b/>
      <w:bCs/>
      <w:sz w:val="27"/>
      <w:szCs w:val="27"/>
      <w:lang w:eastAsia="ru-RU" w:bidi="hi-IN"/>
    </w:rPr>
  </w:style>
  <w:style w:type="paragraph" w:styleId="a3">
    <w:name w:val="Normal (Web)"/>
    <w:basedOn w:val="a"/>
    <w:uiPriority w:val="99"/>
    <w:semiHidden/>
    <w:unhideWhenUsed/>
    <w:rsid w:val="00AF2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styleId="a4">
    <w:name w:val="Strong"/>
    <w:basedOn w:val="a0"/>
    <w:uiPriority w:val="22"/>
    <w:qFormat/>
    <w:rsid w:val="00AF23E0"/>
    <w:rPr>
      <w:b/>
      <w:bCs/>
    </w:rPr>
  </w:style>
  <w:style w:type="paragraph" w:styleId="a5">
    <w:name w:val="List Paragraph"/>
    <w:basedOn w:val="a"/>
    <w:uiPriority w:val="34"/>
    <w:qFormat/>
    <w:rsid w:val="006A378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93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33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F23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 w:bidi="hi-IN"/>
    </w:rPr>
  </w:style>
  <w:style w:type="paragraph" w:styleId="3">
    <w:name w:val="heading 3"/>
    <w:basedOn w:val="a"/>
    <w:link w:val="30"/>
    <w:uiPriority w:val="9"/>
    <w:qFormat/>
    <w:rsid w:val="00AF23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23E0"/>
    <w:rPr>
      <w:rFonts w:ascii="Times New Roman" w:eastAsia="Times New Roman" w:hAnsi="Times New Roman" w:cs="Times New Roman"/>
      <w:b/>
      <w:bCs/>
      <w:sz w:val="36"/>
      <w:szCs w:val="36"/>
      <w:lang w:eastAsia="ru-RU" w:bidi="hi-IN"/>
    </w:rPr>
  </w:style>
  <w:style w:type="character" w:customStyle="1" w:styleId="30">
    <w:name w:val="Заголовок 3 Знак"/>
    <w:basedOn w:val="a0"/>
    <w:link w:val="3"/>
    <w:uiPriority w:val="9"/>
    <w:rsid w:val="00AF23E0"/>
    <w:rPr>
      <w:rFonts w:ascii="Times New Roman" w:eastAsia="Times New Roman" w:hAnsi="Times New Roman" w:cs="Times New Roman"/>
      <w:b/>
      <w:bCs/>
      <w:sz w:val="27"/>
      <w:szCs w:val="27"/>
      <w:lang w:eastAsia="ru-RU" w:bidi="hi-IN"/>
    </w:rPr>
  </w:style>
  <w:style w:type="paragraph" w:styleId="a3">
    <w:name w:val="Normal (Web)"/>
    <w:basedOn w:val="a"/>
    <w:uiPriority w:val="99"/>
    <w:semiHidden/>
    <w:unhideWhenUsed/>
    <w:rsid w:val="00AF2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styleId="a4">
    <w:name w:val="Strong"/>
    <w:basedOn w:val="a0"/>
    <w:uiPriority w:val="22"/>
    <w:qFormat/>
    <w:rsid w:val="00AF23E0"/>
    <w:rPr>
      <w:b/>
      <w:bCs/>
    </w:rPr>
  </w:style>
  <w:style w:type="paragraph" w:styleId="a5">
    <w:name w:val="List Paragraph"/>
    <w:basedOn w:val="a"/>
    <w:uiPriority w:val="34"/>
    <w:qFormat/>
    <w:rsid w:val="006A378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93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33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6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Perova</dc:creator>
  <cp:lastModifiedBy>K_Kostileva</cp:lastModifiedBy>
  <cp:revision>4</cp:revision>
  <dcterms:created xsi:type="dcterms:W3CDTF">2026-07-30T22:03:00Z</dcterms:created>
  <dcterms:modified xsi:type="dcterms:W3CDTF">2026-07-30T22:05:00Z</dcterms:modified>
</cp:coreProperties>
</file>