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51F35" w14:textId="77777777" w:rsidR="00570123" w:rsidRPr="00346F52" w:rsidRDefault="00570123" w:rsidP="00570123">
      <w:pPr>
        <w:spacing w:after="0" w:line="240" w:lineRule="auto"/>
        <w:jc w:val="center"/>
        <w:rPr>
          <w:rFonts w:ascii="Arial" w:eastAsia="Calibri" w:hAnsi="Arial" w:cs="Arial"/>
          <w:b/>
          <w:sz w:val="22"/>
          <w:szCs w:val="22"/>
        </w:rPr>
      </w:pPr>
      <w:bookmarkStart w:id="0" w:name="_Hlk156224006"/>
      <w:r w:rsidRPr="00346F52">
        <w:rPr>
          <w:rFonts w:ascii="Arial" w:eastAsia="Calibri" w:hAnsi="Arial" w:cs="Arial"/>
          <w:b/>
          <w:sz w:val="22"/>
          <w:szCs w:val="22"/>
        </w:rPr>
        <w:t xml:space="preserve">Договор о предоставлении доступа к ЛКС  </w:t>
      </w:r>
    </w:p>
    <w:p w14:paraId="4A2AF9DD" w14:textId="77777777" w:rsidR="00570123" w:rsidRPr="00DD5E9F" w:rsidRDefault="00570123" w:rsidP="00570123">
      <w:pPr>
        <w:spacing w:after="0" w:line="240" w:lineRule="auto"/>
        <w:jc w:val="center"/>
        <w:rPr>
          <w:rFonts w:ascii="Arial" w:eastAsia="Calibri" w:hAnsi="Arial" w:cs="Arial"/>
          <w:sz w:val="22"/>
          <w:szCs w:val="22"/>
        </w:rPr>
      </w:pPr>
      <w:r w:rsidRPr="00346F52">
        <w:rPr>
          <w:rFonts w:ascii="Arial" w:eastAsia="Calibri" w:hAnsi="Arial" w:cs="Arial"/>
          <w:b/>
          <w:sz w:val="22"/>
          <w:szCs w:val="22"/>
        </w:rPr>
        <w:t>№</w:t>
      </w:r>
      <w:r>
        <w:rPr>
          <w:rFonts w:ascii="Arial" w:eastAsia="Calibri" w:hAnsi="Arial" w:cs="Arial"/>
          <w:sz w:val="22"/>
          <w:szCs w:val="22"/>
        </w:rPr>
        <w:t>_____________________________</w:t>
      </w:r>
    </w:p>
    <w:p w14:paraId="6DC0634E" w14:textId="77777777" w:rsidR="00570123" w:rsidRPr="00AA6DFD" w:rsidRDefault="00570123" w:rsidP="00570123">
      <w:pPr>
        <w:spacing w:after="0" w:line="240" w:lineRule="auto"/>
        <w:jc w:val="center"/>
        <w:rPr>
          <w:rFonts w:ascii="Arial" w:eastAsia="Calibri" w:hAnsi="Arial" w:cs="Arial"/>
          <w:b/>
          <w:sz w:val="22"/>
          <w:szCs w:val="22"/>
          <w:lang w:val="en-US"/>
        </w:rPr>
      </w:pPr>
    </w:p>
    <w:p w14:paraId="08AEA73E" w14:textId="77777777" w:rsidR="00570123" w:rsidRDefault="00570123" w:rsidP="00570123">
      <w:pPr>
        <w:spacing w:after="0" w:line="240" w:lineRule="auto"/>
        <w:jc w:val="center"/>
        <w:rPr>
          <w:rFonts w:ascii="Arial" w:eastAsia="Calibri" w:hAnsi="Arial" w:cs="Arial"/>
          <w:sz w:val="22"/>
          <w:szCs w:val="22"/>
        </w:rPr>
      </w:pPr>
      <w:r w:rsidRPr="00234C9F">
        <w:rPr>
          <w:rFonts w:ascii="Arial" w:eastAsia="Calibri" w:hAnsi="Arial" w:cs="Arial"/>
          <w:sz w:val="22"/>
          <w:szCs w:val="22"/>
        </w:rPr>
        <w:t>ИКЗ________________________________________________________</w:t>
      </w:r>
    </w:p>
    <w:p w14:paraId="2F52AB66" w14:textId="77777777" w:rsidR="00570123" w:rsidRPr="00234C9F" w:rsidRDefault="00570123" w:rsidP="00570123">
      <w:pPr>
        <w:spacing w:after="0" w:line="240" w:lineRule="auto"/>
        <w:jc w:val="center"/>
        <w:rPr>
          <w:rFonts w:ascii="Arial" w:eastAsia="Calibri" w:hAnsi="Arial" w:cs="Arial"/>
          <w:sz w:val="22"/>
          <w:szCs w:val="22"/>
        </w:rPr>
      </w:pPr>
    </w:p>
    <w:tbl>
      <w:tblPr>
        <w:tblStyle w:val="a5"/>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
        <w:gridCol w:w="4456"/>
        <w:gridCol w:w="6115"/>
        <w:gridCol w:w="21"/>
      </w:tblGrid>
      <w:tr w:rsidR="00570123" w:rsidRPr="00B21D78" w14:paraId="78EA3381" w14:textId="77777777" w:rsidTr="005D4A76">
        <w:tc>
          <w:tcPr>
            <w:tcW w:w="5098" w:type="dxa"/>
            <w:gridSpan w:val="2"/>
          </w:tcPr>
          <w:bookmarkEnd w:id="0"/>
          <w:p w14:paraId="11863289" w14:textId="77777777" w:rsidR="00570123" w:rsidRPr="00B21D78" w:rsidRDefault="00570123" w:rsidP="005D4A76">
            <w:pPr>
              <w:spacing w:after="0" w:line="240" w:lineRule="auto"/>
              <w:rPr>
                <w:rFonts w:ascii="Arial" w:eastAsia="Calibri" w:hAnsi="Arial" w:cs="Arial"/>
                <w:bCs/>
                <w:iCs/>
                <w:sz w:val="22"/>
                <w:szCs w:val="22"/>
              </w:rPr>
            </w:pPr>
            <w:r w:rsidRPr="00B21D78">
              <w:rPr>
                <w:rFonts w:ascii="Arial" w:eastAsia="Calibri" w:hAnsi="Arial" w:cs="Arial"/>
                <w:bCs/>
                <w:iCs/>
                <w:sz w:val="22"/>
                <w:szCs w:val="22"/>
              </w:rPr>
              <w:t xml:space="preserve">г. Москва </w:t>
            </w:r>
          </w:p>
        </w:tc>
        <w:tc>
          <w:tcPr>
            <w:tcW w:w="5534" w:type="dxa"/>
            <w:gridSpan w:val="2"/>
          </w:tcPr>
          <w:p w14:paraId="644D7A60" w14:textId="77777777" w:rsidR="00570123" w:rsidRDefault="00570123" w:rsidP="005D4A76">
            <w:pPr>
              <w:spacing w:after="0" w:line="240" w:lineRule="auto"/>
              <w:jc w:val="center"/>
              <w:rPr>
                <w:rFonts w:ascii="Arial" w:eastAsia="Calibri" w:hAnsi="Arial" w:cs="Arial"/>
                <w:bCs/>
                <w:iCs/>
                <w:sz w:val="22"/>
                <w:szCs w:val="22"/>
              </w:rPr>
            </w:pPr>
            <w:r>
              <w:rPr>
                <w:rFonts w:ascii="Arial" w:eastAsia="Calibri" w:hAnsi="Arial" w:cs="Arial"/>
                <w:bCs/>
                <w:iCs/>
                <w:sz w:val="22"/>
                <w:szCs w:val="22"/>
              </w:rPr>
              <w:t xml:space="preserve">                                 «__</w:t>
            </w:r>
            <w:proofErr w:type="gramStart"/>
            <w:r>
              <w:rPr>
                <w:rFonts w:ascii="Arial" w:eastAsia="Calibri" w:hAnsi="Arial" w:cs="Arial"/>
                <w:bCs/>
                <w:iCs/>
                <w:sz w:val="22"/>
                <w:szCs w:val="22"/>
              </w:rPr>
              <w:t>_»_</w:t>
            </w:r>
            <w:proofErr w:type="gramEnd"/>
            <w:r>
              <w:rPr>
                <w:rFonts w:ascii="Arial" w:eastAsia="Calibri" w:hAnsi="Arial" w:cs="Arial"/>
                <w:bCs/>
                <w:iCs/>
                <w:sz w:val="22"/>
                <w:szCs w:val="22"/>
              </w:rPr>
              <w:t>___________202</w:t>
            </w:r>
            <w:r>
              <w:rPr>
                <w:rFonts w:ascii="Arial" w:eastAsia="Calibri" w:hAnsi="Arial" w:cs="Arial"/>
                <w:bCs/>
                <w:iCs/>
                <w:sz w:val="22"/>
                <w:szCs w:val="22"/>
                <w:lang w:val="en-US"/>
              </w:rPr>
              <w:t xml:space="preserve">6 </w:t>
            </w:r>
            <w:r>
              <w:rPr>
                <w:rFonts w:ascii="Arial" w:eastAsia="Calibri" w:hAnsi="Arial" w:cs="Arial"/>
                <w:bCs/>
                <w:iCs/>
                <w:sz w:val="22"/>
                <w:szCs w:val="22"/>
              </w:rPr>
              <w:t>года</w:t>
            </w:r>
          </w:p>
          <w:p w14:paraId="0B5C8F18" w14:textId="77777777" w:rsidR="00570123" w:rsidRPr="00B21D78" w:rsidRDefault="00570123" w:rsidP="005D4A76">
            <w:pPr>
              <w:spacing w:after="0" w:line="240" w:lineRule="auto"/>
              <w:jc w:val="center"/>
              <w:rPr>
                <w:rFonts w:ascii="Arial" w:eastAsia="Calibri" w:hAnsi="Arial" w:cs="Arial"/>
                <w:bCs/>
                <w:iCs/>
                <w:sz w:val="22"/>
                <w:szCs w:val="22"/>
              </w:rPr>
            </w:pPr>
          </w:p>
        </w:tc>
      </w:tr>
      <w:tr w:rsidR="00570123" w:rsidRPr="00E81D35" w14:paraId="23CD8E57" w14:textId="77777777" w:rsidTr="005D4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98" w:type="dxa"/>
          <w:wAfter w:w="44" w:type="dxa"/>
        </w:trPr>
        <w:tc>
          <w:tcPr>
            <w:tcW w:w="10490" w:type="dxa"/>
            <w:gridSpan w:val="2"/>
            <w:tcBorders>
              <w:bottom w:val="single" w:sz="4" w:space="0" w:color="auto"/>
            </w:tcBorders>
          </w:tcPr>
          <w:p w14:paraId="4BC6C703" w14:textId="77777777" w:rsidR="00570123" w:rsidRPr="00DD5E9F" w:rsidRDefault="00570123" w:rsidP="005D4A76">
            <w:pPr>
              <w:spacing w:after="0" w:line="240" w:lineRule="auto"/>
              <w:jc w:val="both"/>
              <w:rPr>
                <w:rFonts w:ascii="Arial" w:eastAsia="Calibri" w:hAnsi="Arial" w:cs="Arial"/>
                <w:b/>
                <w:bCs/>
                <w:iCs/>
                <w:sz w:val="22"/>
                <w:szCs w:val="22"/>
              </w:rPr>
            </w:pPr>
            <w:r w:rsidRPr="00DD5E9F">
              <w:rPr>
                <w:rFonts w:ascii="Arial" w:hAnsi="Arial" w:cs="Arial"/>
                <w:b/>
                <w:sz w:val="22"/>
                <w:szCs w:val="22"/>
              </w:rPr>
              <w:t xml:space="preserve">Владелец и </w:t>
            </w:r>
          </w:p>
        </w:tc>
      </w:tr>
      <w:tr w:rsidR="00570123" w:rsidRPr="00E81D35" w14:paraId="18C89ABD" w14:textId="77777777" w:rsidTr="005D4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98" w:type="dxa"/>
          <w:wAfter w:w="44" w:type="dxa"/>
        </w:trPr>
        <w:tc>
          <w:tcPr>
            <w:tcW w:w="10490" w:type="dxa"/>
            <w:gridSpan w:val="2"/>
            <w:tcBorders>
              <w:bottom w:val="single" w:sz="4" w:space="0" w:color="auto"/>
            </w:tcBorders>
          </w:tcPr>
          <w:p w14:paraId="1FDA67B0" w14:textId="77777777" w:rsidR="00570123" w:rsidRPr="00DD5E9F" w:rsidRDefault="00570123" w:rsidP="005D4A76">
            <w:pPr>
              <w:pBdr>
                <w:bar w:val="single" w:sz="4" w:color="auto"/>
              </w:pBdr>
              <w:spacing w:after="0" w:line="240" w:lineRule="auto"/>
              <w:rPr>
                <w:rFonts w:ascii="Arial" w:hAnsi="Arial" w:cs="Arial"/>
                <w:sz w:val="22"/>
                <w:szCs w:val="22"/>
                <w:lang w:val="en-US"/>
              </w:rPr>
            </w:pPr>
            <w:r w:rsidRPr="00DD5E9F">
              <w:rPr>
                <w:rFonts w:ascii="Arial" w:eastAsia="Times New Roman" w:hAnsi="Arial" w:cs="Arial"/>
                <w:b/>
                <w:sz w:val="22"/>
                <w:szCs w:val="22"/>
              </w:rPr>
              <w:t>Банковские реквизиты Владельца</w:t>
            </w:r>
            <w:r>
              <w:rPr>
                <w:rFonts w:ascii="Arial" w:eastAsia="Times New Roman" w:hAnsi="Arial" w:cs="Arial"/>
                <w:sz w:val="22"/>
                <w:szCs w:val="22"/>
              </w:rPr>
              <w:t>:</w:t>
            </w:r>
          </w:p>
        </w:tc>
      </w:tr>
      <w:tr w:rsidR="00570123" w:rsidRPr="00E81D35" w14:paraId="07A26AC6" w14:textId="77777777" w:rsidTr="005D4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98" w:type="dxa"/>
          <w:wAfter w:w="44" w:type="dxa"/>
        </w:trPr>
        <w:tc>
          <w:tcPr>
            <w:tcW w:w="10490" w:type="dxa"/>
            <w:gridSpan w:val="2"/>
            <w:tcBorders>
              <w:bottom w:val="nil"/>
            </w:tcBorders>
          </w:tcPr>
          <w:p w14:paraId="62E5094B" w14:textId="77777777" w:rsidR="00570123" w:rsidRPr="00004F73" w:rsidRDefault="00570123" w:rsidP="005D4A76">
            <w:pPr>
              <w:spacing w:after="0" w:line="240" w:lineRule="auto"/>
              <w:rPr>
                <w:rFonts w:ascii="Arial" w:eastAsia="Calibri" w:hAnsi="Arial" w:cs="Arial"/>
                <w:b/>
                <w:bCs/>
                <w:iCs/>
                <w:sz w:val="22"/>
                <w:szCs w:val="22"/>
              </w:rPr>
            </w:pPr>
            <w:r w:rsidRPr="00C47687">
              <w:rPr>
                <w:rFonts w:ascii="Arial" w:eastAsia="Calibri" w:hAnsi="Arial" w:cs="Arial"/>
                <w:b/>
                <w:bCs/>
                <w:iCs/>
                <w:sz w:val="22"/>
                <w:szCs w:val="22"/>
              </w:rPr>
              <w:t>Министерство иностранных дел Российской Федерации (МИД России)</w:t>
            </w:r>
          </w:p>
        </w:tc>
      </w:tr>
      <w:tr w:rsidR="00570123" w:rsidRPr="00E81D35" w14:paraId="019EDCB8" w14:textId="77777777" w:rsidTr="005D4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98" w:type="dxa"/>
          <w:wAfter w:w="44" w:type="dxa"/>
        </w:trPr>
        <w:tc>
          <w:tcPr>
            <w:tcW w:w="10490" w:type="dxa"/>
            <w:gridSpan w:val="2"/>
            <w:tcBorders>
              <w:top w:val="nil"/>
            </w:tcBorders>
          </w:tcPr>
          <w:p w14:paraId="7CE6F050" w14:textId="77777777" w:rsidR="00570123" w:rsidRPr="00E81D35" w:rsidRDefault="00570123" w:rsidP="005D4A76">
            <w:pPr>
              <w:pStyle w:val="af2"/>
              <w:spacing w:line="256" w:lineRule="auto"/>
              <w:jc w:val="both"/>
              <w:rPr>
                <w:rFonts w:ascii="Arial" w:hAnsi="Arial" w:cs="Arial"/>
                <w:sz w:val="22"/>
                <w:szCs w:val="22"/>
              </w:rPr>
            </w:pPr>
            <w:r w:rsidRPr="00E81D35">
              <w:rPr>
                <w:rFonts w:ascii="Arial" w:hAnsi="Arial" w:cs="Arial"/>
                <w:sz w:val="22"/>
                <w:szCs w:val="22"/>
              </w:rPr>
              <w:t xml:space="preserve">(далее – </w:t>
            </w:r>
            <w:r>
              <w:rPr>
                <w:rFonts w:ascii="Arial" w:hAnsi="Arial" w:cs="Arial"/>
                <w:sz w:val="22"/>
                <w:szCs w:val="22"/>
              </w:rPr>
              <w:t>Пользователь</w:t>
            </w:r>
            <w:r w:rsidRPr="00E81D35">
              <w:rPr>
                <w:rFonts w:ascii="Arial" w:hAnsi="Arial" w:cs="Arial"/>
                <w:sz w:val="22"/>
                <w:szCs w:val="22"/>
              </w:rPr>
              <w:t xml:space="preserve">), с другой стороны, адреса и реквизиты </w:t>
            </w:r>
            <w:r>
              <w:rPr>
                <w:rFonts w:ascii="Arial" w:hAnsi="Arial" w:cs="Arial"/>
                <w:sz w:val="22"/>
                <w:szCs w:val="22"/>
              </w:rPr>
              <w:t>Пользователя</w:t>
            </w:r>
            <w:r w:rsidRPr="00E81D35">
              <w:rPr>
                <w:rFonts w:ascii="Arial" w:hAnsi="Arial" w:cs="Arial"/>
                <w:sz w:val="22"/>
                <w:szCs w:val="22"/>
              </w:rPr>
              <w:t xml:space="preserve">:                                                                                                                              </w:t>
            </w:r>
          </w:p>
          <w:p w14:paraId="429E2AB8" w14:textId="77777777" w:rsidR="00570123" w:rsidRPr="00E81D35" w:rsidRDefault="00570123" w:rsidP="005D4A76">
            <w:pPr>
              <w:pStyle w:val="af2"/>
              <w:spacing w:line="256" w:lineRule="auto"/>
              <w:jc w:val="both"/>
              <w:rPr>
                <w:rFonts w:ascii="Arial" w:hAnsi="Arial" w:cs="Arial"/>
                <w:sz w:val="22"/>
                <w:szCs w:val="22"/>
              </w:rPr>
            </w:pPr>
            <w:r w:rsidRPr="00E81D35">
              <w:rPr>
                <w:rFonts w:ascii="Arial" w:hAnsi="Arial" w:cs="Arial"/>
                <w:sz w:val="22"/>
                <w:szCs w:val="22"/>
              </w:rPr>
              <w:t xml:space="preserve">Место нахождения/почтовый адрес: </w:t>
            </w:r>
            <w:r>
              <w:rPr>
                <w:rFonts w:ascii="Arial" w:hAnsi="Arial" w:cs="Arial"/>
                <w:sz w:val="22"/>
                <w:szCs w:val="22"/>
              </w:rPr>
              <w:t xml:space="preserve">119200, </w:t>
            </w:r>
            <w:proofErr w:type="spellStart"/>
            <w:r>
              <w:rPr>
                <w:rFonts w:ascii="Arial" w:hAnsi="Arial" w:cs="Arial"/>
                <w:sz w:val="22"/>
                <w:szCs w:val="22"/>
              </w:rPr>
              <w:t>г.</w:t>
            </w:r>
            <w:r w:rsidRPr="00C47687">
              <w:rPr>
                <w:rFonts w:ascii="Arial" w:hAnsi="Arial" w:cs="Arial"/>
                <w:sz w:val="22"/>
                <w:szCs w:val="22"/>
              </w:rPr>
              <w:t>Москва</w:t>
            </w:r>
            <w:proofErr w:type="spellEnd"/>
            <w:r w:rsidRPr="00C47687">
              <w:rPr>
                <w:rFonts w:ascii="Arial" w:hAnsi="Arial" w:cs="Arial"/>
                <w:sz w:val="22"/>
                <w:szCs w:val="22"/>
              </w:rPr>
              <w:t>, Смоленская-Сенная пл., д.32/34</w:t>
            </w:r>
          </w:p>
          <w:p w14:paraId="48D99FD9" w14:textId="77777777" w:rsidR="00570123" w:rsidRPr="00E81D35" w:rsidRDefault="00570123" w:rsidP="005D4A76">
            <w:pPr>
              <w:pStyle w:val="af2"/>
              <w:spacing w:line="256" w:lineRule="auto"/>
              <w:jc w:val="both"/>
              <w:rPr>
                <w:rFonts w:ascii="Arial" w:hAnsi="Arial" w:cs="Arial"/>
                <w:sz w:val="22"/>
                <w:szCs w:val="22"/>
              </w:rPr>
            </w:pPr>
            <w:r w:rsidRPr="00E81D35">
              <w:rPr>
                <w:rFonts w:ascii="Arial" w:hAnsi="Arial" w:cs="Arial"/>
                <w:sz w:val="22"/>
                <w:szCs w:val="22"/>
              </w:rPr>
              <w:t>ОГРН</w:t>
            </w:r>
            <w:r>
              <w:rPr>
                <w:rFonts w:ascii="Arial" w:hAnsi="Arial" w:cs="Arial"/>
                <w:sz w:val="22"/>
                <w:szCs w:val="22"/>
              </w:rPr>
              <w:t xml:space="preserve"> </w:t>
            </w:r>
            <w:r w:rsidRPr="00C47687">
              <w:rPr>
                <w:rFonts w:ascii="Arial" w:hAnsi="Arial" w:cs="Arial"/>
                <w:sz w:val="22"/>
                <w:szCs w:val="22"/>
              </w:rPr>
              <w:t>1037704021574</w:t>
            </w:r>
            <w:r w:rsidRPr="00E81D35">
              <w:rPr>
                <w:rFonts w:ascii="Arial" w:hAnsi="Arial" w:cs="Arial"/>
                <w:sz w:val="22"/>
                <w:szCs w:val="22"/>
              </w:rPr>
              <w:t xml:space="preserve">                                 </w:t>
            </w:r>
          </w:p>
          <w:p w14:paraId="5FD61ADA" w14:textId="77777777" w:rsidR="00570123" w:rsidRPr="00E81D35" w:rsidRDefault="00570123" w:rsidP="005D4A76">
            <w:pPr>
              <w:pStyle w:val="af2"/>
              <w:spacing w:line="256" w:lineRule="auto"/>
              <w:jc w:val="both"/>
              <w:rPr>
                <w:rFonts w:ascii="Arial" w:hAnsi="Arial" w:cs="Arial"/>
                <w:sz w:val="22"/>
                <w:szCs w:val="22"/>
              </w:rPr>
            </w:pPr>
            <w:r w:rsidRPr="00E81D35">
              <w:rPr>
                <w:rFonts w:ascii="Arial" w:hAnsi="Arial" w:cs="Arial"/>
                <w:sz w:val="22"/>
                <w:szCs w:val="22"/>
              </w:rPr>
              <w:t xml:space="preserve">ИНН </w:t>
            </w:r>
            <w:r w:rsidRPr="00C47687">
              <w:rPr>
                <w:rFonts w:ascii="Arial" w:hAnsi="Arial" w:cs="Arial"/>
                <w:sz w:val="22"/>
                <w:szCs w:val="22"/>
              </w:rPr>
              <w:t>7704206201</w:t>
            </w:r>
            <w:r>
              <w:rPr>
                <w:rFonts w:ascii="Arial" w:hAnsi="Arial" w:cs="Arial"/>
                <w:sz w:val="22"/>
                <w:szCs w:val="22"/>
              </w:rPr>
              <w:t xml:space="preserve"> / </w:t>
            </w:r>
            <w:r w:rsidRPr="00E81D35">
              <w:rPr>
                <w:rFonts w:ascii="Arial" w:hAnsi="Arial" w:cs="Arial"/>
                <w:sz w:val="22"/>
                <w:szCs w:val="22"/>
              </w:rPr>
              <w:t>КПП</w:t>
            </w:r>
            <w:r>
              <w:rPr>
                <w:rFonts w:ascii="Arial" w:hAnsi="Arial" w:cs="Arial"/>
                <w:sz w:val="22"/>
                <w:szCs w:val="22"/>
              </w:rPr>
              <w:t xml:space="preserve"> </w:t>
            </w:r>
            <w:r w:rsidRPr="00C47687">
              <w:rPr>
                <w:rFonts w:ascii="Arial" w:hAnsi="Arial" w:cs="Arial"/>
                <w:sz w:val="22"/>
                <w:szCs w:val="22"/>
              </w:rPr>
              <w:t>770401001</w:t>
            </w:r>
            <w:r w:rsidRPr="00E81D35">
              <w:rPr>
                <w:rFonts w:ascii="Arial" w:hAnsi="Arial" w:cs="Arial"/>
                <w:sz w:val="22"/>
                <w:szCs w:val="22"/>
              </w:rPr>
              <w:t xml:space="preserve">                                     </w:t>
            </w:r>
          </w:p>
          <w:p w14:paraId="33D100ED" w14:textId="77777777" w:rsidR="00570123" w:rsidRPr="00E81D35" w:rsidRDefault="00570123" w:rsidP="005D4A76">
            <w:pPr>
              <w:pStyle w:val="af2"/>
              <w:spacing w:line="256" w:lineRule="auto"/>
              <w:jc w:val="both"/>
              <w:rPr>
                <w:rFonts w:ascii="Arial" w:hAnsi="Arial" w:cs="Arial"/>
                <w:sz w:val="22"/>
                <w:szCs w:val="22"/>
              </w:rPr>
            </w:pPr>
            <w:r w:rsidRPr="00E81D35">
              <w:rPr>
                <w:rFonts w:ascii="Arial" w:hAnsi="Arial" w:cs="Arial"/>
                <w:sz w:val="22"/>
                <w:szCs w:val="22"/>
              </w:rPr>
              <w:t xml:space="preserve">БИК </w:t>
            </w:r>
            <w:r w:rsidRPr="00C47687">
              <w:rPr>
                <w:rFonts w:ascii="Arial" w:hAnsi="Arial" w:cs="Arial"/>
                <w:sz w:val="22"/>
                <w:szCs w:val="22"/>
              </w:rPr>
              <w:t>024501901</w:t>
            </w:r>
          </w:p>
          <w:p w14:paraId="741D54DE" w14:textId="77777777" w:rsidR="00570123" w:rsidRPr="00C47687" w:rsidRDefault="00570123" w:rsidP="005D4A76">
            <w:pPr>
              <w:pStyle w:val="af2"/>
              <w:spacing w:line="256" w:lineRule="auto"/>
              <w:jc w:val="both"/>
              <w:rPr>
                <w:rFonts w:ascii="Arial" w:hAnsi="Arial" w:cs="Arial"/>
                <w:sz w:val="22"/>
                <w:szCs w:val="22"/>
              </w:rPr>
            </w:pPr>
            <w:r w:rsidRPr="00C47687">
              <w:rPr>
                <w:rFonts w:ascii="Arial" w:hAnsi="Arial" w:cs="Arial"/>
                <w:sz w:val="22"/>
                <w:szCs w:val="22"/>
              </w:rPr>
              <w:t>Операционный департамент Банка России// Межрегиональное операционное УФК г. Москва</w:t>
            </w:r>
          </w:p>
          <w:p w14:paraId="244DC183" w14:textId="77777777" w:rsidR="00570123" w:rsidRDefault="00570123" w:rsidP="005D4A76">
            <w:pPr>
              <w:pStyle w:val="af2"/>
              <w:spacing w:line="256" w:lineRule="auto"/>
              <w:jc w:val="both"/>
              <w:rPr>
                <w:rFonts w:ascii="Arial" w:hAnsi="Arial" w:cs="Arial"/>
                <w:sz w:val="22"/>
                <w:szCs w:val="22"/>
              </w:rPr>
            </w:pPr>
            <w:r w:rsidRPr="00C47687">
              <w:rPr>
                <w:rFonts w:ascii="Arial" w:hAnsi="Arial" w:cs="Arial"/>
                <w:sz w:val="22"/>
                <w:szCs w:val="22"/>
              </w:rPr>
              <w:t>л/с 03951003100</w:t>
            </w:r>
          </w:p>
          <w:p w14:paraId="5605719D" w14:textId="77777777" w:rsidR="00570123" w:rsidRPr="00C47687" w:rsidRDefault="00570123" w:rsidP="005D4A76">
            <w:pPr>
              <w:pStyle w:val="af2"/>
              <w:spacing w:line="256" w:lineRule="auto"/>
              <w:jc w:val="both"/>
              <w:rPr>
                <w:rFonts w:ascii="Arial" w:hAnsi="Arial" w:cs="Arial"/>
                <w:sz w:val="22"/>
                <w:szCs w:val="22"/>
              </w:rPr>
            </w:pPr>
            <w:r w:rsidRPr="00C47687">
              <w:rPr>
                <w:rFonts w:ascii="Arial" w:hAnsi="Arial" w:cs="Arial"/>
                <w:sz w:val="22"/>
                <w:szCs w:val="22"/>
              </w:rPr>
              <w:t>Единый казначейский счет 40102810045370000002</w:t>
            </w:r>
          </w:p>
          <w:p w14:paraId="29E488A0" w14:textId="77777777" w:rsidR="00570123" w:rsidRPr="00E81D35" w:rsidRDefault="00570123" w:rsidP="005D4A76">
            <w:pPr>
              <w:pStyle w:val="af2"/>
              <w:spacing w:line="256" w:lineRule="auto"/>
              <w:jc w:val="both"/>
              <w:rPr>
                <w:rFonts w:ascii="Arial" w:hAnsi="Arial" w:cs="Arial"/>
                <w:sz w:val="22"/>
                <w:szCs w:val="22"/>
              </w:rPr>
            </w:pPr>
            <w:r w:rsidRPr="00C47687">
              <w:rPr>
                <w:rFonts w:ascii="Arial" w:hAnsi="Arial" w:cs="Arial"/>
                <w:sz w:val="22"/>
                <w:szCs w:val="22"/>
              </w:rPr>
              <w:t xml:space="preserve">Номер казначейского </w:t>
            </w:r>
            <w:r>
              <w:rPr>
                <w:rFonts w:ascii="Arial" w:hAnsi="Arial" w:cs="Arial"/>
                <w:sz w:val="22"/>
                <w:szCs w:val="22"/>
              </w:rPr>
              <w:t>счета 03211643000000019503</w:t>
            </w:r>
          </w:p>
          <w:p w14:paraId="3F5A2DE1" w14:textId="77777777" w:rsidR="00570123" w:rsidRPr="00C47687" w:rsidRDefault="00570123" w:rsidP="005D4A76">
            <w:pPr>
              <w:spacing w:after="0" w:line="240" w:lineRule="auto"/>
              <w:jc w:val="both"/>
              <w:rPr>
                <w:rFonts w:ascii="Arial" w:eastAsia="Calibri" w:hAnsi="Arial" w:cs="Arial"/>
                <w:bCs/>
                <w:iCs/>
                <w:sz w:val="22"/>
                <w:szCs w:val="22"/>
              </w:rPr>
            </w:pPr>
            <w:r w:rsidRPr="00E81D35">
              <w:rPr>
                <w:rFonts w:ascii="Arial" w:hAnsi="Arial" w:cs="Arial"/>
                <w:sz w:val="22"/>
                <w:szCs w:val="22"/>
              </w:rPr>
              <w:t xml:space="preserve">Для претензий: </w:t>
            </w:r>
            <w:r>
              <w:rPr>
                <w:rFonts w:ascii="Arial" w:hAnsi="Arial" w:cs="Arial"/>
                <w:sz w:val="22"/>
                <w:szCs w:val="22"/>
              </w:rPr>
              <w:t>Ковалев Игорь Владимирович (</w:t>
            </w:r>
            <w:proofErr w:type="spellStart"/>
            <w:r>
              <w:rPr>
                <w:rFonts w:ascii="Arial" w:hAnsi="Arial" w:cs="Arial"/>
                <w:sz w:val="22"/>
                <w:szCs w:val="22"/>
                <w:lang w:val="en-US"/>
              </w:rPr>
              <w:t>ivkovalev</w:t>
            </w:r>
            <w:proofErr w:type="spellEnd"/>
            <w:r w:rsidRPr="00C47687">
              <w:rPr>
                <w:rFonts w:ascii="Arial" w:hAnsi="Arial" w:cs="Arial"/>
                <w:sz w:val="22"/>
                <w:szCs w:val="22"/>
              </w:rPr>
              <w:t>@</w:t>
            </w:r>
            <w:r>
              <w:rPr>
                <w:rFonts w:ascii="Arial" w:hAnsi="Arial" w:cs="Arial"/>
                <w:sz w:val="22"/>
                <w:szCs w:val="22"/>
                <w:lang w:val="en-US"/>
              </w:rPr>
              <w:t>mid</w:t>
            </w:r>
            <w:r w:rsidRPr="00C47687">
              <w:rPr>
                <w:rFonts w:ascii="Arial" w:hAnsi="Arial" w:cs="Arial"/>
                <w:sz w:val="22"/>
                <w:szCs w:val="22"/>
              </w:rPr>
              <w:t>.</w:t>
            </w:r>
            <w:proofErr w:type="spellStart"/>
            <w:r>
              <w:rPr>
                <w:rFonts w:ascii="Arial" w:hAnsi="Arial" w:cs="Arial"/>
                <w:sz w:val="22"/>
                <w:szCs w:val="22"/>
                <w:lang w:val="en-US"/>
              </w:rPr>
              <w:t>ru</w:t>
            </w:r>
            <w:proofErr w:type="spellEnd"/>
            <w:r w:rsidRPr="00C47687">
              <w:rPr>
                <w:rFonts w:ascii="Arial" w:hAnsi="Arial" w:cs="Arial"/>
                <w:sz w:val="22"/>
                <w:szCs w:val="22"/>
              </w:rPr>
              <w:t>)</w:t>
            </w:r>
          </w:p>
        </w:tc>
      </w:tr>
      <w:tr w:rsidR="00570123" w:rsidRPr="00E81D35" w14:paraId="2653794F" w14:textId="77777777" w:rsidTr="005D4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98" w:type="dxa"/>
          <w:wAfter w:w="44" w:type="dxa"/>
        </w:trPr>
        <w:tc>
          <w:tcPr>
            <w:tcW w:w="10490" w:type="dxa"/>
            <w:gridSpan w:val="2"/>
          </w:tcPr>
          <w:p w14:paraId="4686395D" w14:textId="77777777" w:rsidR="00570123" w:rsidRPr="00E81D35" w:rsidRDefault="00570123" w:rsidP="005D4A76">
            <w:pPr>
              <w:spacing w:after="0" w:line="240" w:lineRule="auto"/>
              <w:jc w:val="both"/>
              <w:rPr>
                <w:rFonts w:ascii="Arial" w:eastAsia="Calibri" w:hAnsi="Arial" w:cs="Arial"/>
                <w:bCs/>
                <w:iCs/>
                <w:sz w:val="22"/>
                <w:szCs w:val="22"/>
              </w:rPr>
            </w:pPr>
            <w:r w:rsidRPr="00E81D35">
              <w:rPr>
                <w:rFonts w:ascii="Arial" w:hAnsi="Arial" w:cs="Arial"/>
                <w:sz w:val="22"/>
                <w:szCs w:val="22"/>
              </w:rPr>
              <w:t xml:space="preserve">каждая именуемая в отдельности «Сторона» и вместе именуемые «Стороны», </w:t>
            </w:r>
            <w:r w:rsidRPr="00D20A51">
              <w:rPr>
                <w:rFonts w:ascii="Arial" w:hAnsi="Arial" w:cs="Arial"/>
                <w:sz w:val="22"/>
                <w:szCs w:val="22"/>
              </w:rPr>
              <w:t xml:space="preserve">заключили </w:t>
            </w:r>
            <w:r w:rsidRPr="006268D5">
              <w:rPr>
                <w:rFonts w:ascii="Arial" w:hAnsi="Arial" w:cs="Arial"/>
                <w:sz w:val="22"/>
                <w:szCs w:val="22"/>
              </w:rPr>
              <w:br/>
            </w:r>
            <w:r w:rsidRPr="00D20A51">
              <w:rPr>
                <w:rFonts w:ascii="Arial" w:hAnsi="Arial" w:cs="Arial"/>
                <w:sz w:val="22"/>
                <w:szCs w:val="22"/>
              </w:rPr>
              <w:t>настоящий договор на основании п.</w:t>
            </w:r>
            <w:r>
              <w:rPr>
                <w:rFonts w:ascii="Arial" w:hAnsi="Arial" w:cs="Arial"/>
                <w:sz w:val="22"/>
                <w:szCs w:val="22"/>
              </w:rPr>
              <w:t>4</w:t>
            </w:r>
            <w:r w:rsidRPr="00D20A51">
              <w:rPr>
                <w:rFonts w:ascii="Arial" w:hAnsi="Arial" w:cs="Arial"/>
                <w:sz w:val="22"/>
                <w:szCs w:val="22"/>
              </w:rPr>
              <w:t xml:space="preserve"> ч.1 ст.93 Федерального закона от 05.04.2013</w:t>
            </w:r>
            <w:r>
              <w:rPr>
                <w:rFonts w:ascii="Arial" w:hAnsi="Arial" w:cs="Arial"/>
                <w:sz w:val="22"/>
                <w:szCs w:val="22"/>
                <w:lang w:val="en-US"/>
              </w:rPr>
              <w:t> </w:t>
            </w:r>
            <w:r>
              <w:rPr>
                <w:rFonts w:ascii="Arial" w:hAnsi="Arial" w:cs="Arial"/>
                <w:sz w:val="22"/>
                <w:szCs w:val="22"/>
              </w:rPr>
              <w:t>г.</w:t>
            </w:r>
            <w:r w:rsidRPr="00D20A51">
              <w:rPr>
                <w:rFonts w:ascii="Arial" w:hAnsi="Arial" w:cs="Arial"/>
                <w:sz w:val="22"/>
                <w:szCs w:val="22"/>
              </w:rPr>
              <w:t xml:space="preserve"> </w:t>
            </w:r>
            <w:r w:rsidRPr="006D5FA1">
              <w:rPr>
                <w:rFonts w:ascii="Arial" w:hAnsi="Arial" w:cs="Arial"/>
                <w:sz w:val="22"/>
                <w:szCs w:val="22"/>
              </w:rPr>
              <w:br/>
            </w:r>
            <w:r w:rsidRPr="00D20A51">
              <w:rPr>
                <w:rFonts w:ascii="Arial" w:hAnsi="Arial" w:cs="Arial"/>
                <w:sz w:val="22"/>
                <w:szCs w:val="22"/>
              </w:rPr>
              <w:t xml:space="preserve">№ 44-ФЗ «О контрактной системе в сфере закупок товаров, работ, услуг для обеспечения государственных </w:t>
            </w:r>
            <w:r>
              <w:rPr>
                <w:rFonts w:ascii="Arial" w:hAnsi="Arial" w:cs="Arial"/>
                <w:sz w:val="22"/>
                <w:szCs w:val="22"/>
              </w:rPr>
              <w:t>и муниципальных нужд» (далее – Договор</w:t>
            </w:r>
            <w:r w:rsidRPr="00D20A51">
              <w:rPr>
                <w:rFonts w:ascii="Arial" w:hAnsi="Arial" w:cs="Arial"/>
                <w:sz w:val="22"/>
                <w:szCs w:val="22"/>
              </w:rPr>
              <w:t xml:space="preserve">) о следующем: </w:t>
            </w:r>
            <w:r w:rsidRPr="00E81D35">
              <w:rPr>
                <w:rFonts w:ascii="Arial" w:hAnsi="Arial" w:cs="Arial"/>
                <w:sz w:val="22"/>
                <w:szCs w:val="22"/>
              </w:rPr>
              <w:t xml:space="preserve"> </w:t>
            </w:r>
          </w:p>
        </w:tc>
      </w:tr>
      <w:tr w:rsidR="00570123" w:rsidRPr="00E81D35" w14:paraId="4E1C3775" w14:textId="77777777" w:rsidTr="005D4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98" w:type="dxa"/>
          <w:wAfter w:w="44" w:type="dxa"/>
          <w:trHeight w:val="5233"/>
        </w:trPr>
        <w:tc>
          <w:tcPr>
            <w:tcW w:w="10490" w:type="dxa"/>
            <w:gridSpan w:val="2"/>
          </w:tcPr>
          <w:p w14:paraId="6B618671" w14:textId="77777777" w:rsidR="00570123" w:rsidRPr="00E81D35" w:rsidRDefault="00570123" w:rsidP="005D4A76">
            <w:pPr>
              <w:pStyle w:val="af2"/>
              <w:spacing w:line="256" w:lineRule="auto"/>
              <w:jc w:val="both"/>
              <w:rPr>
                <w:rFonts w:ascii="Arial" w:hAnsi="Arial" w:cs="Arial"/>
                <w:sz w:val="22"/>
                <w:szCs w:val="22"/>
              </w:rPr>
            </w:pPr>
            <w:r>
              <w:rPr>
                <w:rFonts w:ascii="Arial" w:hAnsi="Arial" w:cs="Arial"/>
                <w:sz w:val="22"/>
                <w:szCs w:val="22"/>
              </w:rPr>
              <w:t xml:space="preserve">1. </w:t>
            </w:r>
            <w:r w:rsidRPr="00E81D35">
              <w:rPr>
                <w:rFonts w:ascii="Arial" w:hAnsi="Arial" w:cs="Arial"/>
                <w:sz w:val="22"/>
                <w:szCs w:val="22"/>
              </w:rPr>
              <w:t>Условия доступа к линейно-</w:t>
            </w:r>
            <w:r>
              <w:rPr>
                <w:rFonts w:ascii="Arial" w:hAnsi="Arial" w:cs="Arial"/>
                <w:sz w:val="22"/>
                <w:szCs w:val="22"/>
              </w:rPr>
              <w:t>кабельным сооружениям связи Владельца</w:t>
            </w:r>
            <w:r w:rsidRPr="00E81D35">
              <w:rPr>
                <w:rFonts w:ascii="Arial" w:hAnsi="Arial" w:cs="Arial"/>
                <w:sz w:val="22"/>
                <w:szCs w:val="22"/>
              </w:rPr>
              <w:t xml:space="preserve"> для ра</w:t>
            </w:r>
            <w:r>
              <w:rPr>
                <w:rFonts w:ascii="Arial" w:hAnsi="Arial" w:cs="Arial"/>
                <w:sz w:val="22"/>
                <w:szCs w:val="22"/>
              </w:rPr>
              <w:t xml:space="preserve">змещения Имущества Пользователя (Приложение № 2), и Соглашение </w:t>
            </w:r>
            <w:r w:rsidRPr="00346F52">
              <w:rPr>
                <w:rFonts w:ascii="Arial" w:hAnsi="Arial" w:cs="Arial"/>
                <w:sz w:val="22"/>
                <w:szCs w:val="22"/>
              </w:rPr>
              <w:t xml:space="preserve">о предоставлении доступа </w:t>
            </w:r>
            <w:r>
              <w:rPr>
                <w:rFonts w:ascii="Arial" w:hAnsi="Arial" w:cs="Arial"/>
                <w:sz w:val="22"/>
                <w:szCs w:val="22"/>
              </w:rPr>
              <w:br/>
            </w:r>
            <w:r w:rsidRPr="00346F52">
              <w:rPr>
                <w:rFonts w:ascii="Arial" w:hAnsi="Arial" w:cs="Arial"/>
                <w:sz w:val="22"/>
                <w:szCs w:val="22"/>
              </w:rPr>
              <w:t>к ЛКС</w:t>
            </w:r>
            <w:r>
              <w:rPr>
                <w:rFonts w:ascii="Arial" w:hAnsi="Arial" w:cs="Arial"/>
                <w:sz w:val="22"/>
                <w:szCs w:val="22"/>
              </w:rPr>
              <w:t xml:space="preserve"> (Приложение № 1)</w:t>
            </w:r>
            <w:r w:rsidRPr="00E81D35">
              <w:rPr>
                <w:rFonts w:ascii="Arial" w:hAnsi="Arial" w:cs="Arial"/>
                <w:sz w:val="22"/>
                <w:szCs w:val="22"/>
              </w:rPr>
              <w:t xml:space="preserve">, являются неотъемлемой частью настоящего Договора. </w:t>
            </w:r>
            <w:r>
              <w:rPr>
                <w:rFonts w:ascii="Arial" w:hAnsi="Arial" w:cs="Arial"/>
                <w:sz w:val="22"/>
                <w:szCs w:val="22"/>
              </w:rPr>
              <w:t xml:space="preserve">Владелец обязуется </w:t>
            </w:r>
            <w:r w:rsidRPr="003700E2">
              <w:rPr>
                <w:rFonts w:ascii="Arial" w:hAnsi="Arial" w:cs="Arial"/>
                <w:sz w:val="22"/>
                <w:szCs w:val="22"/>
              </w:rPr>
              <w:t>в случае изменения своих банковских реквизитов</w:t>
            </w:r>
            <w:r>
              <w:rPr>
                <w:rFonts w:ascii="Arial" w:hAnsi="Arial" w:cs="Arial"/>
                <w:sz w:val="22"/>
                <w:szCs w:val="22"/>
              </w:rPr>
              <w:t xml:space="preserve"> или </w:t>
            </w:r>
            <w:r w:rsidRPr="00E81D35">
              <w:rPr>
                <w:rFonts w:ascii="Arial" w:hAnsi="Arial" w:cs="Arial"/>
                <w:sz w:val="22"/>
                <w:szCs w:val="22"/>
              </w:rPr>
              <w:t>Услови</w:t>
            </w:r>
            <w:r>
              <w:rPr>
                <w:rFonts w:ascii="Arial" w:hAnsi="Arial" w:cs="Arial"/>
                <w:sz w:val="22"/>
                <w:szCs w:val="22"/>
              </w:rPr>
              <w:t>й </w:t>
            </w:r>
            <w:r w:rsidRPr="00E81D35">
              <w:rPr>
                <w:rFonts w:ascii="Arial" w:hAnsi="Arial" w:cs="Arial"/>
                <w:sz w:val="22"/>
                <w:szCs w:val="22"/>
              </w:rPr>
              <w:t>доступа к линейно-</w:t>
            </w:r>
            <w:r>
              <w:rPr>
                <w:rFonts w:ascii="Arial" w:hAnsi="Arial" w:cs="Arial"/>
                <w:sz w:val="22"/>
                <w:szCs w:val="22"/>
              </w:rPr>
              <w:t>кабельным сооружениям связи Владельца</w:t>
            </w:r>
            <w:r w:rsidRPr="00E81D35">
              <w:rPr>
                <w:rFonts w:ascii="Arial" w:hAnsi="Arial" w:cs="Arial"/>
                <w:sz w:val="22"/>
                <w:szCs w:val="22"/>
              </w:rPr>
              <w:t xml:space="preserve"> для разм</w:t>
            </w:r>
            <w:r>
              <w:rPr>
                <w:rFonts w:ascii="Arial" w:hAnsi="Arial" w:cs="Arial"/>
                <w:sz w:val="22"/>
                <w:szCs w:val="22"/>
              </w:rPr>
              <w:t>ещения Имущества Пользователя</w:t>
            </w:r>
            <w:r w:rsidRPr="003700E2">
              <w:rPr>
                <w:rFonts w:ascii="Arial" w:hAnsi="Arial" w:cs="Arial"/>
                <w:sz w:val="22"/>
                <w:szCs w:val="22"/>
              </w:rPr>
              <w:t xml:space="preserve"> пись</w:t>
            </w:r>
            <w:r>
              <w:rPr>
                <w:rFonts w:ascii="Arial" w:hAnsi="Arial" w:cs="Arial"/>
                <w:sz w:val="22"/>
                <w:szCs w:val="22"/>
              </w:rPr>
              <w:t>менно проинформировать Пользователя</w:t>
            </w:r>
            <w:r w:rsidRPr="003700E2">
              <w:rPr>
                <w:rFonts w:ascii="Arial" w:hAnsi="Arial" w:cs="Arial"/>
                <w:sz w:val="22"/>
                <w:szCs w:val="22"/>
              </w:rPr>
              <w:t xml:space="preserve"> в течение 5 (пяти) календ</w:t>
            </w:r>
            <w:r>
              <w:rPr>
                <w:rFonts w:ascii="Arial" w:hAnsi="Arial" w:cs="Arial"/>
                <w:sz w:val="22"/>
                <w:szCs w:val="22"/>
              </w:rPr>
              <w:t>арных дней о таких </w:t>
            </w:r>
            <w:r w:rsidRPr="003700E2">
              <w:rPr>
                <w:rFonts w:ascii="Arial" w:hAnsi="Arial" w:cs="Arial"/>
                <w:sz w:val="22"/>
                <w:szCs w:val="22"/>
              </w:rPr>
              <w:t>изменени</w:t>
            </w:r>
            <w:r>
              <w:rPr>
                <w:rFonts w:ascii="Arial" w:hAnsi="Arial" w:cs="Arial"/>
                <w:sz w:val="22"/>
                <w:szCs w:val="22"/>
              </w:rPr>
              <w:t xml:space="preserve">ях, </w:t>
            </w:r>
            <w:r>
              <w:rPr>
                <w:rFonts w:ascii="Arial" w:hAnsi="Arial" w:cs="Arial"/>
                <w:sz w:val="22"/>
                <w:szCs w:val="22"/>
              </w:rPr>
              <w:br/>
              <w:t>с последующим заключением соответствующего дополнительного соглашения.</w:t>
            </w:r>
          </w:p>
          <w:p w14:paraId="176F867A" w14:textId="77777777" w:rsidR="00570123" w:rsidRDefault="00570123" w:rsidP="005D4A76">
            <w:pPr>
              <w:pStyle w:val="af2"/>
              <w:spacing w:line="256" w:lineRule="auto"/>
              <w:jc w:val="both"/>
              <w:rPr>
                <w:rFonts w:ascii="Arial" w:hAnsi="Arial" w:cs="Arial"/>
                <w:sz w:val="22"/>
                <w:szCs w:val="22"/>
              </w:rPr>
            </w:pPr>
            <w:r>
              <w:rPr>
                <w:rFonts w:ascii="Arial" w:hAnsi="Arial" w:cs="Arial"/>
                <w:sz w:val="22"/>
                <w:szCs w:val="22"/>
              </w:rPr>
              <w:t xml:space="preserve">2. </w:t>
            </w:r>
            <w:r w:rsidRPr="00E81D35">
              <w:rPr>
                <w:rFonts w:ascii="Arial" w:hAnsi="Arial" w:cs="Arial"/>
                <w:sz w:val="22"/>
                <w:szCs w:val="22"/>
              </w:rPr>
              <w:t>Пользователь с Условиями на момент подписания настоящего</w:t>
            </w:r>
            <w:r>
              <w:rPr>
                <w:rFonts w:ascii="Arial" w:hAnsi="Arial" w:cs="Arial"/>
                <w:sz w:val="22"/>
                <w:szCs w:val="22"/>
              </w:rPr>
              <w:t xml:space="preserve"> Договора ознакомлен и согласен.</w:t>
            </w:r>
          </w:p>
          <w:p w14:paraId="2C86BFAD" w14:textId="77777777" w:rsidR="00570123" w:rsidRDefault="00570123" w:rsidP="005D4A76">
            <w:pPr>
              <w:ind w:right="3"/>
              <w:jc w:val="both"/>
              <w:rPr>
                <w:rFonts w:ascii="Arial" w:eastAsia="Times New Roman" w:hAnsi="Arial" w:cs="Arial"/>
                <w:sz w:val="22"/>
                <w:szCs w:val="22"/>
              </w:rPr>
            </w:pPr>
            <w:r>
              <w:rPr>
                <w:rFonts w:ascii="Arial" w:hAnsi="Arial" w:cs="Arial"/>
                <w:sz w:val="22"/>
                <w:szCs w:val="22"/>
              </w:rPr>
              <w:t>3. Настоящий Д</w:t>
            </w:r>
            <w:r w:rsidRPr="007A6D85">
              <w:rPr>
                <w:rFonts w:ascii="Arial" w:hAnsi="Arial" w:cs="Arial"/>
                <w:sz w:val="22"/>
                <w:szCs w:val="22"/>
              </w:rPr>
              <w:t xml:space="preserve">оговор вступает в силу с момента его подписания Сторонами </w:t>
            </w:r>
            <w:r>
              <w:rPr>
                <w:rFonts w:ascii="Arial" w:hAnsi="Arial" w:cs="Arial"/>
                <w:sz w:val="22"/>
                <w:szCs w:val="22"/>
              </w:rPr>
              <w:t xml:space="preserve">и действует </w:t>
            </w:r>
            <w:r>
              <w:rPr>
                <w:rFonts w:ascii="Arial" w:hAnsi="Arial" w:cs="Arial"/>
                <w:sz w:val="22"/>
                <w:szCs w:val="22"/>
              </w:rPr>
              <w:br/>
              <w:t>по 2</w:t>
            </w:r>
            <w:r w:rsidRPr="006268D5">
              <w:rPr>
                <w:rFonts w:ascii="Arial" w:hAnsi="Arial" w:cs="Arial"/>
                <w:sz w:val="22"/>
                <w:szCs w:val="22"/>
              </w:rPr>
              <w:t>8</w:t>
            </w:r>
            <w:r>
              <w:rPr>
                <w:rFonts w:ascii="Arial" w:hAnsi="Arial" w:cs="Arial"/>
                <w:sz w:val="22"/>
                <w:szCs w:val="22"/>
              </w:rPr>
              <w:t>.</w:t>
            </w:r>
            <w:r w:rsidRPr="006268D5">
              <w:rPr>
                <w:rFonts w:ascii="Arial" w:hAnsi="Arial" w:cs="Arial"/>
                <w:sz w:val="22"/>
                <w:szCs w:val="22"/>
              </w:rPr>
              <w:t>02</w:t>
            </w:r>
            <w:r>
              <w:rPr>
                <w:rFonts w:ascii="Arial" w:hAnsi="Arial" w:cs="Arial"/>
                <w:sz w:val="22"/>
                <w:szCs w:val="22"/>
              </w:rPr>
              <w:t>.202</w:t>
            </w:r>
            <w:r w:rsidRPr="006268D5">
              <w:rPr>
                <w:rFonts w:ascii="Arial" w:hAnsi="Arial" w:cs="Arial"/>
                <w:sz w:val="22"/>
                <w:szCs w:val="22"/>
              </w:rPr>
              <w:t>7</w:t>
            </w:r>
            <w:r>
              <w:rPr>
                <w:rFonts w:ascii="Arial" w:hAnsi="Arial" w:cs="Arial"/>
                <w:sz w:val="22"/>
                <w:szCs w:val="22"/>
              </w:rPr>
              <w:t xml:space="preserve"> г.,</w:t>
            </w:r>
            <w:r w:rsidRPr="007A6D85">
              <w:rPr>
                <w:rFonts w:ascii="Arial" w:hAnsi="Arial" w:cs="Arial"/>
                <w:sz w:val="22"/>
                <w:szCs w:val="22"/>
              </w:rPr>
              <w:t xml:space="preserve"> распространяет свое действие на правоотношения ст</w:t>
            </w:r>
            <w:r>
              <w:rPr>
                <w:rFonts w:ascii="Arial" w:hAnsi="Arial" w:cs="Arial"/>
                <w:sz w:val="22"/>
                <w:szCs w:val="22"/>
              </w:rPr>
              <w:t>орон</w:t>
            </w:r>
            <w:r w:rsidRPr="006D5FA1">
              <w:rPr>
                <w:rFonts w:ascii="Arial" w:hAnsi="Arial" w:cs="Arial"/>
                <w:sz w:val="22"/>
                <w:szCs w:val="22"/>
              </w:rPr>
              <w:t xml:space="preserve"> </w:t>
            </w:r>
            <w:r>
              <w:rPr>
                <w:rFonts w:ascii="Arial" w:hAnsi="Arial" w:cs="Arial"/>
                <w:sz w:val="22"/>
                <w:szCs w:val="22"/>
              </w:rPr>
              <w:t xml:space="preserve">фактически возникшие </w:t>
            </w:r>
            <w:r>
              <w:rPr>
                <w:rFonts w:ascii="Arial" w:hAnsi="Arial" w:cs="Arial"/>
                <w:sz w:val="22"/>
                <w:szCs w:val="22"/>
              </w:rPr>
              <w:br/>
              <w:t>с 01.</w:t>
            </w:r>
            <w:r w:rsidRPr="00C74B8C">
              <w:rPr>
                <w:rFonts w:ascii="Arial" w:hAnsi="Arial" w:cs="Arial"/>
                <w:sz w:val="22"/>
                <w:szCs w:val="22"/>
              </w:rPr>
              <w:t>1</w:t>
            </w:r>
            <w:r>
              <w:rPr>
                <w:rFonts w:ascii="Arial" w:hAnsi="Arial" w:cs="Arial"/>
                <w:sz w:val="22"/>
                <w:szCs w:val="22"/>
              </w:rPr>
              <w:t>1.2026 г. Срок оказания услуг с 01.</w:t>
            </w:r>
            <w:r w:rsidRPr="00C74B8C">
              <w:rPr>
                <w:rFonts w:ascii="Arial" w:hAnsi="Arial" w:cs="Arial"/>
                <w:sz w:val="22"/>
                <w:szCs w:val="22"/>
              </w:rPr>
              <w:t>11</w:t>
            </w:r>
            <w:r>
              <w:rPr>
                <w:rFonts w:ascii="Arial" w:hAnsi="Arial" w:cs="Arial"/>
                <w:sz w:val="22"/>
                <w:szCs w:val="22"/>
              </w:rPr>
              <w:t>.2026</w:t>
            </w:r>
            <w:r w:rsidRPr="007A6D85">
              <w:rPr>
                <w:rFonts w:ascii="Arial" w:hAnsi="Arial" w:cs="Arial"/>
                <w:sz w:val="22"/>
                <w:szCs w:val="22"/>
              </w:rPr>
              <w:t xml:space="preserve"> г. </w:t>
            </w:r>
            <w:r>
              <w:rPr>
                <w:rFonts w:ascii="Arial" w:eastAsia="Times New Roman" w:hAnsi="Arial" w:cs="Arial"/>
                <w:sz w:val="22"/>
                <w:szCs w:val="22"/>
              </w:rPr>
              <w:t>по 31.1</w:t>
            </w:r>
            <w:r w:rsidRPr="00C74B8C">
              <w:rPr>
                <w:rFonts w:ascii="Arial" w:eastAsia="Times New Roman" w:hAnsi="Arial" w:cs="Arial"/>
                <w:sz w:val="22"/>
                <w:szCs w:val="22"/>
              </w:rPr>
              <w:t>2</w:t>
            </w:r>
            <w:r>
              <w:rPr>
                <w:rFonts w:ascii="Arial" w:eastAsia="Times New Roman" w:hAnsi="Arial" w:cs="Arial"/>
                <w:sz w:val="22"/>
                <w:szCs w:val="22"/>
              </w:rPr>
              <w:t>.2026 г. включительно. Окончание срока действия Договора не влечет прекращения неисполненных обязательств Сторон по Договору.</w:t>
            </w:r>
          </w:p>
          <w:tbl>
            <w:tblPr>
              <w:tblStyle w:val="a5"/>
              <w:tblW w:w="10490" w:type="dxa"/>
              <w:tblCellMar>
                <w:left w:w="0" w:type="dxa"/>
                <w:right w:w="0" w:type="dxa"/>
              </w:tblCellMar>
              <w:tblLook w:val="04A0" w:firstRow="1" w:lastRow="0" w:firstColumn="1" w:lastColumn="0" w:noHBand="0" w:noVBand="1"/>
            </w:tblPr>
            <w:tblGrid>
              <w:gridCol w:w="2562"/>
              <w:gridCol w:w="1691"/>
              <w:gridCol w:w="1134"/>
              <w:gridCol w:w="1985"/>
              <w:gridCol w:w="3118"/>
            </w:tblGrid>
            <w:tr w:rsidR="00570123" w:rsidRPr="00E81D35" w14:paraId="2A70421F" w14:textId="77777777" w:rsidTr="005D4A76">
              <w:trPr>
                <w:trHeight w:val="242"/>
              </w:trPr>
              <w:tc>
                <w:tcPr>
                  <w:tcW w:w="10490" w:type="dxa"/>
                  <w:gridSpan w:val="5"/>
                  <w:tcBorders>
                    <w:top w:val="single" w:sz="4" w:space="0" w:color="auto"/>
                    <w:left w:val="single" w:sz="4" w:space="0" w:color="auto"/>
                    <w:bottom w:val="single" w:sz="4" w:space="0" w:color="auto"/>
                    <w:right w:val="single" w:sz="4" w:space="0" w:color="auto"/>
                  </w:tcBorders>
                </w:tcPr>
                <w:p w14:paraId="48742305" w14:textId="77777777" w:rsidR="00570123" w:rsidRPr="00E81D35" w:rsidRDefault="00570123" w:rsidP="005D4A76">
                  <w:pPr>
                    <w:spacing w:after="0" w:line="240" w:lineRule="auto"/>
                    <w:jc w:val="both"/>
                    <w:rPr>
                      <w:rFonts w:ascii="Arial" w:hAnsi="Arial" w:cs="Arial"/>
                      <w:sz w:val="22"/>
                      <w:szCs w:val="22"/>
                    </w:rPr>
                  </w:pPr>
                  <w:r>
                    <w:rPr>
                      <w:rFonts w:ascii="Arial" w:hAnsi="Arial" w:cs="Arial"/>
                      <w:sz w:val="22"/>
                      <w:szCs w:val="22"/>
                    </w:rPr>
                    <w:t>4</w:t>
                  </w:r>
                  <w:r w:rsidRPr="00E81D35">
                    <w:rPr>
                      <w:rFonts w:ascii="Arial" w:hAnsi="Arial" w:cs="Arial"/>
                      <w:sz w:val="22"/>
                      <w:szCs w:val="22"/>
                    </w:rPr>
                    <w:t>. Стороны согласовали к</w:t>
                  </w:r>
                  <w:r w:rsidRPr="00E81D35">
                    <w:rPr>
                      <w:rFonts w:ascii="Arial" w:eastAsia="Calibri" w:hAnsi="Arial" w:cs="Arial"/>
                      <w:sz w:val="22"/>
                      <w:szCs w:val="22"/>
                      <w:lang w:eastAsia="en-US"/>
                    </w:rPr>
                    <w:t xml:space="preserve">онтактных лиц:  </w:t>
                  </w:r>
                </w:p>
              </w:tc>
            </w:tr>
            <w:tr w:rsidR="00570123" w:rsidRPr="00E81D35" w14:paraId="706E9E77" w14:textId="77777777" w:rsidTr="005D4A76">
              <w:trPr>
                <w:trHeight w:val="231"/>
              </w:trPr>
              <w:tc>
                <w:tcPr>
                  <w:tcW w:w="2562" w:type="dxa"/>
                  <w:vMerge w:val="restart"/>
                  <w:hideMark/>
                </w:tcPr>
                <w:p w14:paraId="2FA567CB" w14:textId="77777777" w:rsidR="00570123" w:rsidRPr="00E81D35" w:rsidRDefault="00570123" w:rsidP="005D4A76">
                  <w:pPr>
                    <w:spacing w:after="0" w:line="240" w:lineRule="auto"/>
                    <w:jc w:val="both"/>
                    <w:rPr>
                      <w:rFonts w:ascii="Arial" w:hAnsi="Arial" w:cs="Arial"/>
                      <w:sz w:val="22"/>
                      <w:szCs w:val="22"/>
                    </w:rPr>
                  </w:pPr>
                </w:p>
              </w:tc>
              <w:tc>
                <w:tcPr>
                  <w:tcW w:w="1691" w:type="dxa"/>
                  <w:vMerge w:val="restart"/>
                </w:tcPr>
                <w:p w14:paraId="778BA9FD" w14:textId="77777777" w:rsidR="00570123" w:rsidRPr="00E81D35" w:rsidRDefault="00570123" w:rsidP="005D4A76">
                  <w:pPr>
                    <w:spacing w:after="0" w:line="240" w:lineRule="auto"/>
                    <w:jc w:val="both"/>
                    <w:rPr>
                      <w:rFonts w:ascii="Arial" w:hAnsi="Arial" w:cs="Arial"/>
                      <w:sz w:val="22"/>
                      <w:szCs w:val="22"/>
                    </w:rPr>
                  </w:pPr>
                  <w:r>
                    <w:rPr>
                      <w:rFonts w:ascii="Arial" w:hAnsi="Arial" w:cs="Arial"/>
                      <w:sz w:val="22"/>
                      <w:szCs w:val="22"/>
                    </w:rPr>
                    <w:t>от Владельца</w:t>
                  </w:r>
                </w:p>
                <w:p w14:paraId="4405478B" w14:textId="77777777" w:rsidR="00570123" w:rsidRPr="00E81D35" w:rsidRDefault="00570123" w:rsidP="005D4A76">
                  <w:pPr>
                    <w:spacing w:after="0" w:line="240" w:lineRule="auto"/>
                    <w:jc w:val="both"/>
                    <w:rPr>
                      <w:rFonts w:ascii="Arial" w:hAnsi="Arial" w:cs="Arial"/>
                      <w:sz w:val="22"/>
                      <w:szCs w:val="22"/>
                    </w:rPr>
                  </w:pPr>
                </w:p>
              </w:tc>
              <w:tc>
                <w:tcPr>
                  <w:tcW w:w="1134" w:type="dxa"/>
                  <w:hideMark/>
                </w:tcPr>
                <w:p w14:paraId="19968A6C" w14:textId="77777777" w:rsidR="00570123" w:rsidRPr="00E81D35" w:rsidRDefault="00570123" w:rsidP="005D4A76">
                  <w:pPr>
                    <w:spacing w:after="0" w:line="240" w:lineRule="auto"/>
                    <w:jc w:val="both"/>
                    <w:rPr>
                      <w:rFonts w:ascii="Arial" w:hAnsi="Arial" w:cs="Arial"/>
                      <w:sz w:val="22"/>
                      <w:szCs w:val="22"/>
                    </w:rPr>
                  </w:pPr>
                  <w:r w:rsidRPr="00E81D35">
                    <w:rPr>
                      <w:rFonts w:ascii="Arial" w:hAnsi="Arial" w:cs="Arial"/>
                      <w:sz w:val="22"/>
                      <w:szCs w:val="22"/>
                    </w:rPr>
                    <w:t>ФИО</w:t>
                  </w:r>
                </w:p>
              </w:tc>
              <w:tc>
                <w:tcPr>
                  <w:tcW w:w="5103" w:type="dxa"/>
                  <w:gridSpan w:val="2"/>
                </w:tcPr>
                <w:p w14:paraId="3F490C6E" w14:textId="77777777" w:rsidR="00570123" w:rsidRPr="00B21D78" w:rsidRDefault="00570123" w:rsidP="005D4A76">
                  <w:pPr>
                    <w:spacing w:after="0" w:line="240" w:lineRule="auto"/>
                    <w:jc w:val="both"/>
                    <w:rPr>
                      <w:rFonts w:ascii="Arial" w:hAnsi="Arial" w:cs="Arial"/>
                      <w:sz w:val="20"/>
                      <w:szCs w:val="20"/>
                    </w:rPr>
                  </w:pPr>
                </w:p>
              </w:tc>
            </w:tr>
            <w:tr w:rsidR="00570123" w:rsidRPr="00E81D35" w14:paraId="2DAFADEE" w14:textId="77777777" w:rsidTr="005D4A76">
              <w:trPr>
                <w:trHeight w:val="242"/>
              </w:trPr>
              <w:tc>
                <w:tcPr>
                  <w:tcW w:w="2562" w:type="dxa"/>
                  <w:vMerge/>
                  <w:hideMark/>
                </w:tcPr>
                <w:p w14:paraId="5EC23882" w14:textId="77777777" w:rsidR="00570123" w:rsidRPr="00E81D35" w:rsidRDefault="00570123" w:rsidP="005D4A76">
                  <w:pPr>
                    <w:spacing w:after="0"/>
                    <w:rPr>
                      <w:rFonts w:ascii="Arial" w:hAnsi="Arial" w:cs="Arial"/>
                      <w:sz w:val="22"/>
                      <w:szCs w:val="22"/>
                    </w:rPr>
                  </w:pPr>
                </w:p>
              </w:tc>
              <w:tc>
                <w:tcPr>
                  <w:tcW w:w="1691" w:type="dxa"/>
                  <w:vMerge/>
                  <w:hideMark/>
                </w:tcPr>
                <w:p w14:paraId="5BFEC80A" w14:textId="77777777" w:rsidR="00570123" w:rsidRPr="00E81D35" w:rsidRDefault="00570123" w:rsidP="005D4A76">
                  <w:pPr>
                    <w:spacing w:after="0"/>
                    <w:rPr>
                      <w:rFonts w:ascii="Arial" w:hAnsi="Arial" w:cs="Arial"/>
                      <w:sz w:val="22"/>
                      <w:szCs w:val="22"/>
                    </w:rPr>
                  </w:pPr>
                </w:p>
              </w:tc>
              <w:tc>
                <w:tcPr>
                  <w:tcW w:w="1134" w:type="dxa"/>
                  <w:hideMark/>
                </w:tcPr>
                <w:p w14:paraId="584D084A" w14:textId="77777777" w:rsidR="00570123" w:rsidRPr="00E81D35" w:rsidRDefault="00570123" w:rsidP="005D4A76">
                  <w:pPr>
                    <w:spacing w:after="0" w:line="240" w:lineRule="auto"/>
                    <w:jc w:val="both"/>
                    <w:rPr>
                      <w:rFonts w:ascii="Arial" w:hAnsi="Arial" w:cs="Arial"/>
                      <w:sz w:val="22"/>
                      <w:szCs w:val="22"/>
                    </w:rPr>
                  </w:pPr>
                  <w:r w:rsidRPr="00E81D35">
                    <w:rPr>
                      <w:rFonts w:ascii="Arial" w:hAnsi="Arial" w:cs="Arial"/>
                      <w:sz w:val="22"/>
                      <w:szCs w:val="22"/>
                      <w:lang w:val="en-US"/>
                    </w:rPr>
                    <w:t>e</w:t>
                  </w:r>
                  <w:r w:rsidRPr="00E81D35">
                    <w:rPr>
                      <w:rFonts w:ascii="Arial" w:hAnsi="Arial" w:cs="Arial"/>
                      <w:sz w:val="22"/>
                      <w:szCs w:val="22"/>
                    </w:rPr>
                    <w:t>-</w:t>
                  </w:r>
                  <w:r w:rsidRPr="00E81D35">
                    <w:rPr>
                      <w:rFonts w:ascii="Arial" w:hAnsi="Arial" w:cs="Arial"/>
                      <w:sz w:val="22"/>
                      <w:szCs w:val="22"/>
                      <w:lang w:val="en-US"/>
                    </w:rPr>
                    <w:t>mail</w:t>
                  </w:r>
                </w:p>
              </w:tc>
              <w:tc>
                <w:tcPr>
                  <w:tcW w:w="5103" w:type="dxa"/>
                  <w:gridSpan w:val="2"/>
                </w:tcPr>
                <w:p w14:paraId="1E43E4DD" w14:textId="77777777" w:rsidR="00570123" w:rsidRPr="00BF2A0B" w:rsidRDefault="00570123" w:rsidP="005D4A76">
                  <w:pPr>
                    <w:spacing w:after="0" w:line="240" w:lineRule="auto"/>
                    <w:jc w:val="both"/>
                    <w:rPr>
                      <w:rFonts w:ascii="Arial" w:hAnsi="Arial" w:cs="Arial"/>
                      <w:sz w:val="20"/>
                      <w:szCs w:val="20"/>
                    </w:rPr>
                  </w:pPr>
                </w:p>
              </w:tc>
            </w:tr>
            <w:tr w:rsidR="00570123" w:rsidRPr="00E81D35" w14:paraId="27C81B56" w14:textId="77777777" w:rsidTr="005D4A76">
              <w:trPr>
                <w:trHeight w:val="252"/>
              </w:trPr>
              <w:tc>
                <w:tcPr>
                  <w:tcW w:w="2562" w:type="dxa"/>
                  <w:vMerge/>
                  <w:hideMark/>
                </w:tcPr>
                <w:p w14:paraId="47B04D6A" w14:textId="77777777" w:rsidR="00570123" w:rsidRPr="00E81D35" w:rsidRDefault="00570123" w:rsidP="005D4A76">
                  <w:pPr>
                    <w:spacing w:after="0"/>
                    <w:rPr>
                      <w:rFonts w:ascii="Arial" w:hAnsi="Arial" w:cs="Arial"/>
                      <w:sz w:val="22"/>
                      <w:szCs w:val="22"/>
                    </w:rPr>
                  </w:pPr>
                </w:p>
              </w:tc>
              <w:tc>
                <w:tcPr>
                  <w:tcW w:w="1691" w:type="dxa"/>
                  <w:vMerge/>
                  <w:hideMark/>
                </w:tcPr>
                <w:p w14:paraId="5196C010" w14:textId="77777777" w:rsidR="00570123" w:rsidRPr="00E81D35" w:rsidRDefault="00570123" w:rsidP="005D4A76">
                  <w:pPr>
                    <w:spacing w:after="0"/>
                    <w:rPr>
                      <w:rFonts w:ascii="Arial" w:hAnsi="Arial" w:cs="Arial"/>
                      <w:sz w:val="22"/>
                      <w:szCs w:val="22"/>
                    </w:rPr>
                  </w:pPr>
                </w:p>
              </w:tc>
              <w:tc>
                <w:tcPr>
                  <w:tcW w:w="1134" w:type="dxa"/>
                  <w:hideMark/>
                </w:tcPr>
                <w:p w14:paraId="1F52F683" w14:textId="77777777" w:rsidR="00570123" w:rsidRPr="00E81D35" w:rsidRDefault="00570123" w:rsidP="005D4A76">
                  <w:pPr>
                    <w:spacing w:after="0" w:line="240" w:lineRule="auto"/>
                    <w:jc w:val="both"/>
                    <w:rPr>
                      <w:rFonts w:ascii="Arial" w:hAnsi="Arial" w:cs="Arial"/>
                      <w:sz w:val="22"/>
                      <w:szCs w:val="22"/>
                    </w:rPr>
                  </w:pPr>
                  <w:r w:rsidRPr="00E81D35">
                    <w:rPr>
                      <w:rFonts w:ascii="Arial" w:hAnsi="Arial" w:cs="Arial"/>
                      <w:sz w:val="22"/>
                      <w:szCs w:val="22"/>
                    </w:rPr>
                    <w:t xml:space="preserve">телефон </w:t>
                  </w:r>
                </w:p>
              </w:tc>
              <w:tc>
                <w:tcPr>
                  <w:tcW w:w="5103" w:type="dxa"/>
                  <w:gridSpan w:val="2"/>
                </w:tcPr>
                <w:p w14:paraId="4CC7CB1E" w14:textId="77777777" w:rsidR="00570123" w:rsidRPr="009F48A3" w:rsidRDefault="00570123" w:rsidP="005D4A76">
                  <w:pPr>
                    <w:spacing w:after="0" w:line="240" w:lineRule="auto"/>
                    <w:jc w:val="both"/>
                    <w:rPr>
                      <w:rFonts w:ascii="Arial" w:hAnsi="Arial" w:cs="Arial"/>
                      <w:sz w:val="20"/>
                      <w:szCs w:val="20"/>
                    </w:rPr>
                  </w:pPr>
                </w:p>
              </w:tc>
            </w:tr>
            <w:tr w:rsidR="00570123" w:rsidRPr="00E81D35" w14:paraId="55AB468F" w14:textId="77777777" w:rsidTr="005D4A76">
              <w:trPr>
                <w:trHeight w:val="242"/>
              </w:trPr>
              <w:tc>
                <w:tcPr>
                  <w:tcW w:w="2562" w:type="dxa"/>
                  <w:vMerge/>
                  <w:hideMark/>
                </w:tcPr>
                <w:p w14:paraId="42CD7920" w14:textId="77777777" w:rsidR="00570123" w:rsidRPr="00E81D35" w:rsidRDefault="00570123" w:rsidP="005D4A76">
                  <w:pPr>
                    <w:spacing w:after="0"/>
                    <w:rPr>
                      <w:rFonts w:ascii="Arial" w:hAnsi="Arial" w:cs="Arial"/>
                      <w:sz w:val="22"/>
                      <w:szCs w:val="22"/>
                    </w:rPr>
                  </w:pPr>
                </w:p>
              </w:tc>
              <w:tc>
                <w:tcPr>
                  <w:tcW w:w="1691" w:type="dxa"/>
                  <w:vMerge w:val="restart"/>
                  <w:hideMark/>
                </w:tcPr>
                <w:p w14:paraId="5FAC9405" w14:textId="77777777" w:rsidR="00570123" w:rsidRPr="00E81D35" w:rsidRDefault="00570123" w:rsidP="005D4A76">
                  <w:pPr>
                    <w:spacing w:after="0" w:line="240" w:lineRule="auto"/>
                    <w:jc w:val="both"/>
                    <w:rPr>
                      <w:rFonts w:ascii="Arial" w:hAnsi="Arial" w:cs="Arial"/>
                      <w:sz w:val="22"/>
                      <w:szCs w:val="22"/>
                    </w:rPr>
                  </w:pPr>
                  <w:r w:rsidRPr="00E81D35">
                    <w:rPr>
                      <w:rFonts w:ascii="Arial" w:hAnsi="Arial" w:cs="Arial"/>
                      <w:sz w:val="22"/>
                      <w:szCs w:val="22"/>
                    </w:rPr>
                    <w:t>от Пользователя</w:t>
                  </w:r>
                </w:p>
              </w:tc>
              <w:tc>
                <w:tcPr>
                  <w:tcW w:w="1134" w:type="dxa"/>
                  <w:hideMark/>
                </w:tcPr>
                <w:p w14:paraId="7AB76405" w14:textId="77777777" w:rsidR="00570123" w:rsidRPr="00E81D35" w:rsidRDefault="00570123" w:rsidP="005D4A76">
                  <w:pPr>
                    <w:spacing w:after="0" w:line="240" w:lineRule="auto"/>
                    <w:jc w:val="both"/>
                    <w:rPr>
                      <w:rFonts w:ascii="Arial" w:hAnsi="Arial" w:cs="Arial"/>
                      <w:sz w:val="22"/>
                      <w:szCs w:val="22"/>
                    </w:rPr>
                  </w:pPr>
                  <w:r w:rsidRPr="00E81D35">
                    <w:rPr>
                      <w:rFonts w:ascii="Arial" w:hAnsi="Arial" w:cs="Arial"/>
                      <w:sz w:val="22"/>
                      <w:szCs w:val="22"/>
                    </w:rPr>
                    <w:t>ФИО</w:t>
                  </w:r>
                </w:p>
              </w:tc>
              <w:tc>
                <w:tcPr>
                  <w:tcW w:w="5103" w:type="dxa"/>
                  <w:gridSpan w:val="2"/>
                </w:tcPr>
                <w:p w14:paraId="68851CB5" w14:textId="77777777" w:rsidR="00570123" w:rsidRPr="008070AD" w:rsidRDefault="00570123" w:rsidP="005D4A76">
                  <w:pPr>
                    <w:spacing w:after="0" w:line="240" w:lineRule="auto"/>
                    <w:jc w:val="both"/>
                    <w:rPr>
                      <w:rFonts w:ascii="Arial" w:hAnsi="Arial" w:cs="Arial"/>
                      <w:sz w:val="20"/>
                      <w:szCs w:val="20"/>
                    </w:rPr>
                  </w:pPr>
                  <w:r w:rsidRPr="00C47687">
                    <w:rPr>
                      <w:rFonts w:ascii="Arial" w:hAnsi="Arial" w:cs="Arial"/>
                      <w:sz w:val="20"/>
                      <w:szCs w:val="20"/>
                    </w:rPr>
                    <w:t>Ковалев Игорь Владимирович</w:t>
                  </w:r>
                </w:p>
              </w:tc>
            </w:tr>
            <w:tr w:rsidR="00570123" w:rsidRPr="00E81D35" w14:paraId="717C6D2B" w14:textId="77777777" w:rsidTr="005D4A76">
              <w:trPr>
                <w:trHeight w:val="252"/>
              </w:trPr>
              <w:tc>
                <w:tcPr>
                  <w:tcW w:w="2562" w:type="dxa"/>
                  <w:vMerge/>
                  <w:hideMark/>
                </w:tcPr>
                <w:p w14:paraId="26BED0FD" w14:textId="77777777" w:rsidR="00570123" w:rsidRPr="00E81D35" w:rsidRDefault="00570123" w:rsidP="005D4A76">
                  <w:pPr>
                    <w:spacing w:after="0"/>
                    <w:rPr>
                      <w:rFonts w:ascii="Arial" w:hAnsi="Arial" w:cs="Arial"/>
                      <w:sz w:val="22"/>
                      <w:szCs w:val="22"/>
                    </w:rPr>
                  </w:pPr>
                </w:p>
              </w:tc>
              <w:tc>
                <w:tcPr>
                  <w:tcW w:w="1691" w:type="dxa"/>
                  <w:vMerge/>
                  <w:hideMark/>
                </w:tcPr>
                <w:p w14:paraId="0164491D" w14:textId="77777777" w:rsidR="00570123" w:rsidRPr="00E81D35" w:rsidRDefault="00570123" w:rsidP="005D4A76">
                  <w:pPr>
                    <w:spacing w:after="0"/>
                    <w:rPr>
                      <w:rFonts w:ascii="Arial" w:hAnsi="Arial" w:cs="Arial"/>
                      <w:sz w:val="22"/>
                      <w:szCs w:val="22"/>
                    </w:rPr>
                  </w:pPr>
                </w:p>
              </w:tc>
              <w:tc>
                <w:tcPr>
                  <w:tcW w:w="1134" w:type="dxa"/>
                  <w:hideMark/>
                </w:tcPr>
                <w:p w14:paraId="7F5590C8" w14:textId="77777777" w:rsidR="00570123" w:rsidRPr="00E81D35" w:rsidRDefault="00570123" w:rsidP="005D4A76">
                  <w:pPr>
                    <w:spacing w:after="0" w:line="240" w:lineRule="auto"/>
                    <w:jc w:val="both"/>
                    <w:rPr>
                      <w:rFonts w:ascii="Arial" w:hAnsi="Arial" w:cs="Arial"/>
                      <w:sz w:val="22"/>
                      <w:szCs w:val="22"/>
                      <w:lang w:val="en-US"/>
                    </w:rPr>
                  </w:pPr>
                  <w:r w:rsidRPr="00E81D35">
                    <w:rPr>
                      <w:rFonts w:ascii="Arial" w:hAnsi="Arial" w:cs="Arial"/>
                      <w:sz w:val="22"/>
                      <w:szCs w:val="22"/>
                      <w:lang w:val="en-US"/>
                    </w:rPr>
                    <w:t>e</w:t>
                  </w:r>
                  <w:r w:rsidRPr="00E81D35">
                    <w:rPr>
                      <w:rFonts w:ascii="Arial" w:hAnsi="Arial" w:cs="Arial"/>
                      <w:sz w:val="22"/>
                      <w:szCs w:val="22"/>
                    </w:rPr>
                    <w:t>-</w:t>
                  </w:r>
                  <w:r w:rsidRPr="00E81D35">
                    <w:rPr>
                      <w:rFonts w:ascii="Arial" w:hAnsi="Arial" w:cs="Arial"/>
                      <w:sz w:val="22"/>
                      <w:szCs w:val="22"/>
                      <w:lang w:val="en-US"/>
                    </w:rPr>
                    <w:t>mail</w:t>
                  </w:r>
                </w:p>
              </w:tc>
              <w:tc>
                <w:tcPr>
                  <w:tcW w:w="5103" w:type="dxa"/>
                  <w:gridSpan w:val="2"/>
                </w:tcPr>
                <w:p w14:paraId="10A05227" w14:textId="77777777" w:rsidR="00570123" w:rsidRPr="008070AD" w:rsidRDefault="00570123" w:rsidP="005D4A76">
                  <w:pPr>
                    <w:spacing w:after="0" w:line="240" w:lineRule="auto"/>
                    <w:jc w:val="both"/>
                    <w:rPr>
                      <w:rFonts w:ascii="Arial" w:hAnsi="Arial" w:cs="Arial"/>
                      <w:sz w:val="20"/>
                      <w:szCs w:val="20"/>
                    </w:rPr>
                  </w:pPr>
                  <w:r w:rsidRPr="00C47687">
                    <w:rPr>
                      <w:rFonts w:ascii="Arial" w:hAnsi="Arial" w:cs="Arial"/>
                      <w:sz w:val="20"/>
                      <w:szCs w:val="20"/>
                      <w:lang w:val="en-US"/>
                    </w:rPr>
                    <w:t>ivkovalev@mid.ru</w:t>
                  </w:r>
                </w:p>
              </w:tc>
            </w:tr>
            <w:tr w:rsidR="00570123" w:rsidRPr="00E81D35" w14:paraId="24F07B62" w14:textId="77777777" w:rsidTr="005D4A76">
              <w:trPr>
                <w:trHeight w:val="301"/>
              </w:trPr>
              <w:tc>
                <w:tcPr>
                  <w:tcW w:w="2562" w:type="dxa"/>
                  <w:vMerge/>
                  <w:hideMark/>
                </w:tcPr>
                <w:p w14:paraId="4D750401" w14:textId="77777777" w:rsidR="00570123" w:rsidRPr="009732C9" w:rsidRDefault="00570123" w:rsidP="005D4A76">
                  <w:pPr>
                    <w:spacing w:after="0"/>
                    <w:rPr>
                      <w:rFonts w:ascii="Arial" w:hAnsi="Arial" w:cs="Arial"/>
                      <w:sz w:val="22"/>
                      <w:szCs w:val="22"/>
                    </w:rPr>
                  </w:pPr>
                </w:p>
              </w:tc>
              <w:tc>
                <w:tcPr>
                  <w:tcW w:w="1691" w:type="dxa"/>
                  <w:vMerge/>
                  <w:hideMark/>
                </w:tcPr>
                <w:p w14:paraId="1D277E18" w14:textId="77777777" w:rsidR="00570123" w:rsidRPr="009732C9" w:rsidRDefault="00570123" w:rsidP="005D4A76">
                  <w:pPr>
                    <w:spacing w:after="0"/>
                    <w:rPr>
                      <w:rFonts w:ascii="Arial" w:hAnsi="Arial" w:cs="Arial"/>
                      <w:sz w:val="22"/>
                      <w:szCs w:val="22"/>
                    </w:rPr>
                  </w:pPr>
                </w:p>
              </w:tc>
              <w:tc>
                <w:tcPr>
                  <w:tcW w:w="1134" w:type="dxa"/>
                  <w:hideMark/>
                </w:tcPr>
                <w:p w14:paraId="0F1D2F7F" w14:textId="77777777" w:rsidR="00570123" w:rsidRPr="00E81D35" w:rsidRDefault="00570123" w:rsidP="005D4A76">
                  <w:pPr>
                    <w:spacing w:after="0" w:line="240" w:lineRule="auto"/>
                    <w:jc w:val="both"/>
                    <w:rPr>
                      <w:rFonts w:ascii="Arial" w:hAnsi="Arial" w:cs="Arial"/>
                      <w:sz w:val="22"/>
                      <w:szCs w:val="22"/>
                    </w:rPr>
                  </w:pPr>
                  <w:r w:rsidRPr="00E81D35">
                    <w:rPr>
                      <w:rFonts w:ascii="Arial" w:hAnsi="Arial" w:cs="Arial"/>
                      <w:sz w:val="22"/>
                      <w:szCs w:val="22"/>
                    </w:rPr>
                    <w:t xml:space="preserve">телефон  </w:t>
                  </w:r>
                </w:p>
              </w:tc>
              <w:tc>
                <w:tcPr>
                  <w:tcW w:w="5103" w:type="dxa"/>
                  <w:gridSpan w:val="2"/>
                </w:tcPr>
                <w:p w14:paraId="6DB3C744" w14:textId="77777777" w:rsidR="00570123" w:rsidRPr="00C47687" w:rsidRDefault="00570123" w:rsidP="005D4A76">
                  <w:pPr>
                    <w:rPr>
                      <w:rFonts w:ascii="Arial" w:hAnsi="Arial" w:cs="Arial"/>
                      <w:sz w:val="20"/>
                      <w:szCs w:val="20"/>
                    </w:rPr>
                  </w:pPr>
                  <w:r w:rsidRPr="008070AD">
                    <w:rPr>
                      <w:rFonts w:ascii="Arial" w:hAnsi="Arial" w:cs="Arial"/>
                      <w:sz w:val="20"/>
                      <w:szCs w:val="20"/>
                    </w:rPr>
                    <w:t>(</w:t>
                  </w:r>
                  <w:r>
                    <w:rPr>
                      <w:rFonts w:ascii="Arial" w:hAnsi="Arial" w:cs="Arial"/>
                      <w:sz w:val="20"/>
                      <w:szCs w:val="20"/>
                    </w:rPr>
                    <w:t>499</w:t>
                  </w:r>
                  <w:r w:rsidRPr="008070AD">
                    <w:rPr>
                      <w:rFonts w:ascii="Arial" w:hAnsi="Arial" w:cs="Arial"/>
                      <w:sz w:val="20"/>
                      <w:szCs w:val="20"/>
                    </w:rPr>
                    <w:t xml:space="preserve">) </w:t>
                  </w:r>
                  <w:r>
                    <w:rPr>
                      <w:rFonts w:ascii="Arial" w:hAnsi="Arial" w:cs="Arial"/>
                      <w:sz w:val="20"/>
                      <w:szCs w:val="20"/>
                      <w:lang w:val="en-US"/>
                    </w:rPr>
                    <w:t>244</w:t>
                  </w:r>
                  <w:r>
                    <w:rPr>
                      <w:rFonts w:ascii="Arial" w:hAnsi="Arial" w:cs="Arial"/>
                      <w:sz w:val="20"/>
                      <w:szCs w:val="20"/>
                    </w:rPr>
                    <w:t>-</w:t>
                  </w:r>
                  <w:r>
                    <w:rPr>
                      <w:rFonts w:ascii="Arial" w:hAnsi="Arial" w:cs="Arial"/>
                      <w:sz w:val="20"/>
                      <w:szCs w:val="20"/>
                      <w:lang w:val="en-US"/>
                    </w:rPr>
                    <w:t>49</w:t>
                  </w:r>
                  <w:r>
                    <w:rPr>
                      <w:rFonts w:ascii="Arial" w:hAnsi="Arial" w:cs="Arial"/>
                      <w:sz w:val="20"/>
                      <w:szCs w:val="20"/>
                    </w:rPr>
                    <w:t>-</w:t>
                  </w:r>
                  <w:r>
                    <w:rPr>
                      <w:rFonts w:ascii="Arial" w:hAnsi="Arial" w:cs="Arial"/>
                      <w:sz w:val="20"/>
                      <w:szCs w:val="20"/>
                      <w:lang w:val="en-US"/>
                    </w:rPr>
                    <w:t>42</w:t>
                  </w:r>
                  <w:r>
                    <w:rPr>
                      <w:rFonts w:ascii="Arial" w:hAnsi="Arial" w:cs="Arial"/>
                      <w:sz w:val="20"/>
                      <w:szCs w:val="20"/>
                    </w:rPr>
                    <w:t>.</w:t>
                  </w:r>
                </w:p>
              </w:tc>
            </w:tr>
            <w:tr w:rsidR="00570123" w:rsidRPr="00E81D35" w14:paraId="584B38CB" w14:textId="77777777" w:rsidTr="005D4A76">
              <w:trPr>
                <w:trHeight w:val="231"/>
              </w:trPr>
              <w:tc>
                <w:tcPr>
                  <w:tcW w:w="10490" w:type="dxa"/>
                  <w:gridSpan w:val="5"/>
                </w:tcPr>
                <w:p w14:paraId="38BA25DC" w14:textId="77777777" w:rsidR="00570123" w:rsidRPr="00E81D35" w:rsidRDefault="00570123" w:rsidP="005D4A76">
                  <w:pPr>
                    <w:spacing w:after="0" w:line="240" w:lineRule="auto"/>
                    <w:jc w:val="center"/>
                    <w:rPr>
                      <w:rFonts w:ascii="Arial" w:eastAsia="Calibri" w:hAnsi="Arial" w:cs="Arial"/>
                      <w:bCs/>
                      <w:iCs/>
                      <w:sz w:val="22"/>
                      <w:szCs w:val="22"/>
                    </w:rPr>
                  </w:pPr>
                  <w:r w:rsidRPr="00E81D35">
                    <w:rPr>
                      <w:rFonts w:ascii="Arial" w:eastAsia="Calibri" w:hAnsi="Arial" w:cs="Arial"/>
                      <w:bCs/>
                      <w:iCs/>
                      <w:sz w:val="22"/>
                      <w:szCs w:val="22"/>
                    </w:rPr>
                    <w:t>Подписи Сторон</w:t>
                  </w:r>
                </w:p>
              </w:tc>
            </w:tr>
            <w:tr w:rsidR="00570123" w:rsidRPr="00E81D35" w14:paraId="4FE13671" w14:textId="77777777" w:rsidTr="005D4A76">
              <w:trPr>
                <w:trHeight w:val="242"/>
              </w:trPr>
              <w:tc>
                <w:tcPr>
                  <w:tcW w:w="5387" w:type="dxa"/>
                  <w:gridSpan w:val="3"/>
                </w:tcPr>
                <w:p w14:paraId="58CEB5B6" w14:textId="77777777" w:rsidR="00570123" w:rsidRPr="00E81D35" w:rsidRDefault="00570123" w:rsidP="005D4A76">
                  <w:pPr>
                    <w:spacing w:after="0" w:line="240" w:lineRule="auto"/>
                    <w:jc w:val="center"/>
                    <w:rPr>
                      <w:rFonts w:ascii="Arial" w:eastAsia="Calibri" w:hAnsi="Arial" w:cs="Arial"/>
                      <w:bCs/>
                      <w:iCs/>
                      <w:sz w:val="22"/>
                      <w:szCs w:val="22"/>
                    </w:rPr>
                  </w:pPr>
                  <w:r>
                    <w:rPr>
                      <w:rFonts w:ascii="Arial" w:eastAsia="Calibri" w:hAnsi="Arial" w:cs="Arial"/>
                      <w:bCs/>
                      <w:iCs/>
                      <w:sz w:val="22"/>
                      <w:szCs w:val="22"/>
                    </w:rPr>
                    <w:t>Владелец</w:t>
                  </w:r>
                </w:p>
              </w:tc>
              <w:tc>
                <w:tcPr>
                  <w:tcW w:w="5103" w:type="dxa"/>
                  <w:gridSpan w:val="2"/>
                </w:tcPr>
                <w:p w14:paraId="0D1DEB86" w14:textId="77777777" w:rsidR="00570123" w:rsidRPr="00E81D35" w:rsidRDefault="00570123" w:rsidP="005D4A76">
                  <w:pPr>
                    <w:spacing w:after="0" w:line="240" w:lineRule="auto"/>
                    <w:jc w:val="center"/>
                    <w:rPr>
                      <w:rFonts w:ascii="Arial" w:eastAsia="Calibri" w:hAnsi="Arial" w:cs="Arial"/>
                      <w:bCs/>
                      <w:iCs/>
                      <w:sz w:val="22"/>
                      <w:szCs w:val="22"/>
                    </w:rPr>
                  </w:pPr>
                  <w:r w:rsidRPr="00E81D35">
                    <w:rPr>
                      <w:rFonts w:ascii="Arial" w:eastAsia="Calibri" w:hAnsi="Arial" w:cs="Arial"/>
                      <w:bCs/>
                      <w:iCs/>
                      <w:sz w:val="22"/>
                      <w:szCs w:val="22"/>
                    </w:rPr>
                    <w:t>За Пользователя</w:t>
                  </w:r>
                </w:p>
              </w:tc>
            </w:tr>
            <w:tr w:rsidR="00570123" w:rsidRPr="00E81D35" w14:paraId="12F228C0" w14:textId="77777777" w:rsidTr="005D4A76">
              <w:trPr>
                <w:trHeight w:val="231"/>
              </w:trPr>
              <w:tc>
                <w:tcPr>
                  <w:tcW w:w="5387" w:type="dxa"/>
                  <w:gridSpan w:val="3"/>
                </w:tcPr>
                <w:p w14:paraId="0DF260D3" w14:textId="77777777" w:rsidR="00570123" w:rsidRPr="00E81D35" w:rsidRDefault="00570123" w:rsidP="005D4A76">
                  <w:pPr>
                    <w:spacing w:after="0" w:line="240" w:lineRule="auto"/>
                    <w:jc w:val="both"/>
                    <w:rPr>
                      <w:rFonts w:ascii="Arial" w:eastAsia="Calibri" w:hAnsi="Arial" w:cs="Arial"/>
                      <w:bCs/>
                      <w:iCs/>
                      <w:sz w:val="22"/>
                      <w:szCs w:val="22"/>
                    </w:rPr>
                  </w:pPr>
                  <w:r>
                    <w:rPr>
                      <w:rFonts w:ascii="Arial" w:eastAsia="Calibri" w:hAnsi="Arial" w:cs="Arial"/>
                      <w:bCs/>
                      <w:iCs/>
                      <w:sz w:val="22"/>
                      <w:szCs w:val="22"/>
                    </w:rPr>
                    <w:t>Представитель Владельца</w:t>
                  </w:r>
                </w:p>
              </w:tc>
              <w:tc>
                <w:tcPr>
                  <w:tcW w:w="5103" w:type="dxa"/>
                  <w:gridSpan w:val="2"/>
                </w:tcPr>
                <w:p w14:paraId="267934FA" w14:textId="77777777" w:rsidR="00570123" w:rsidRPr="00EA517B" w:rsidRDefault="00570123" w:rsidP="005D4A76">
                  <w:pPr>
                    <w:spacing w:after="0" w:line="240" w:lineRule="auto"/>
                    <w:jc w:val="center"/>
                    <w:rPr>
                      <w:rFonts w:ascii="Arial" w:eastAsia="Times New Roman" w:hAnsi="Arial" w:cs="Arial"/>
                      <w:sz w:val="22"/>
                      <w:szCs w:val="22"/>
                    </w:rPr>
                  </w:pPr>
                  <w:r>
                    <w:rPr>
                      <w:rFonts w:ascii="Arial" w:eastAsia="Calibri" w:hAnsi="Arial" w:cs="Arial"/>
                      <w:bCs/>
                      <w:iCs/>
                      <w:sz w:val="22"/>
                      <w:szCs w:val="22"/>
                    </w:rPr>
                    <w:t xml:space="preserve">Генеральный директор </w:t>
                  </w:r>
                  <w:r>
                    <w:rPr>
                      <w:rFonts w:ascii="Arial" w:eastAsia="Calibri" w:hAnsi="Arial" w:cs="Arial"/>
                      <w:bCs/>
                      <w:iCs/>
                      <w:sz w:val="22"/>
                      <w:szCs w:val="22"/>
                    </w:rPr>
                    <w:br/>
                  </w:r>
                </w:p>
              </w:tc>
            </w:tr>
            <w:tr w:rsidR="00570123" w:rsidRPr="00E81D35" w14:paraId="5151C3DC" w14:textId="77777777" w:rsidTr="005D4A76">
              <w:trPr>
                <w:trHeight w:val="242"/>
              </w:trPr>
              <w:tc>
                <w:tcPr>
                  <w:tcW w:w="2562" w:type="dxa"/>
                </w:tcPr>
                <w:p w14:paraId="6F11FDA0" w14:textId="77777777" w:rsidR="00570123" w:rsidRPr="00E81D35" w:rsidRDefault="00570123" w:rsidP="005D4A76">
                  <w:pPr>
                    <w:spacing w:after="0" w:line="240" w:lineRule="auto"/>
                    <w:jc w:val="both"/>
                    <w:rPr>
                      <w:rFonts w:ascii="Arial" w:eastAsia="Calibri" w:hAnsi="Arial" w:cs="Arial"/>
                      <w:bCs/>
                      <w:iCs/>
                      <w:sz w:val="22"/>
                      <w:szCs w:val="22"/>
                    </w:rPr>
                  </w:pPr>
                </w:p>
                <w:p w14:paraId="203BE5F4" w14:textId="77777777" w:rsidR="00570123" w:rsidRPr="00E81D35" w:rsidRDefault="00570123" w:rsidP="005D4A76">
                  <w:pPr>
                    <w:spacing w:after="0" w:line="240" w:lineRule="auto"/>
                    <w:jc w:val="both"/>
                    <w:rPr>
                      <w:rFonts w:ascii="Arial" w:eastAsia="Calibri" w:hAnsi="Arial" w:cs="Arial"/>
                      <w:bCs/>
                      <w:iCs/>
                      <w:sz w:val="22"/>
                      <w:szCs w:val="22"/>
                    </w:rPr>
                  </w:pPr>
                </w:p>
              </w:tc>
              <w:tc>
                <w:tcPr>
                  <w:tcW w:w="2825" w:type="dxa"/>
                  <w:gridSpan w:val="2"/>
                </w:tcPr>
                <w:p w14:paraId="34F17AD0" w14:textId="77777777" w:rsidR="00570123" w:rsidRPr="00E81D35" w:rsidRDefault="00570123" w:rsidP="005D4A76">
                  <w:pPr>
                    <w:spacing w:after="0" w:line="240" w:lineRule="auto"/>
                    <w:jc w:val="both"/>
                    <w:rPr>
                      <w:rFonts w:ascii="Arial" w:eastAsia="Calibri" w:hAnsi="Arial" w:cs="Arial"/>
                      <w:bCs/>
                      <w:iCs/>
                      <w:sz w:val="22"/>
                      <w:szCs w:val="22"/>
                    </w:rPr>
                  </w:pPr>
                </w:p>
                <w:p w14:paraId="2F0147BE" w14:textId="77777777" w:rsidR="00570123" w:rsidRDefault="00570123" w:rsidP="005D4A76">
                  <w:pPr>
                    <w:spacing w:after="0" w:line="240" w:lineRule="auto"/>
                    <w:jc w:val="both"/>
                    <w:rPr>
                      <w:rFonts w:ascii="Arial" w:eastAsia="Calibri" w:hAnsi="Arial" w:cs="Arial"/>
                      <w:bCs/>
                      <w:iCs/>
                      <w:sz w:val="22"/>
                      <w:szCs w:val="22"/>
                    </w:rPr>
                  </w:pPr>
                  <w:r w:rsidRPr="00E81D35">
                    <w:rPr>
                      <w:rFonts w:ascii="Arial" w:eastAsia="Calibri" w:hAnsi="Arial" w:cs="Arial"/>
                      <w:bCs/>
                      <w:iCs/>
                      <w:sz w:val="22"/>
                      <w:szCs w:val="22"/>
                    </w:rPr>
                    <w:t>(</w:t>
                  </w:r>
                  <w:r>
                    <w:rPr>
                      <w:rFonts w:ascii="Arial" w:eastAsia="Times New Roman" w:hAnsi="Arial" w:cs="Arial"/>
                      <w:sz w:val="22"/>
                      <w:szCs w:val="22"/>
                    </w:rPr>
                    <w:t xml:space="preserve">                              </w:t>
                  </w:r>
                  <w:r w:rsidRPr="00E81D35">
                    <w:rPr>
                      <w:rFonts w:ascii="Arial" w:eastAsia="Calibri" w:hAnsi="Arial" w:cs="Arial"/>
                      <w:bCs/>
                      <w:iCs/>
                      <w:sz w:val="22"/>
                      <w:szCs w:val="22"/>
                    </w:rPr>
                    <w:t xml:space="preserve">)  </w:t>
                  </w:r>
                </w:p>
                <w:p w14:paraId="5F2A171E" w14:textId="77777777" w:rsidR="00570123" w:rsidRPr="00E81D35" w:rsidRDefault="00570123" w:rsidP="005D4A76">
                  <w:pPr>
                    <w:spacing w:after="0" w:line="240" w:lineRule="auto"/>
                    <w:jc w:val="both"/>
                    <w:rPr>
                      <w:rFonts w:ascii="Arial" w:eastAsia="Calibri" w:hAnsi="Arial" w:cs="Arial"/>
                      <w:bCs/>
                      <w:iCs/>
                      <w:sz w:val="22"/>
                      <w:szCs w:val="22"/>
                    </w:rPr>
                  </w:pPr>
                  <w:r w:rsidRPr="00E81D35">
                    <w:rPr>
                      <w:rFonts w:ascii="Arial" w:eastAsia="Calibri" w:hAnsi="Arial" w:cs="Arial"/>
                      <w:bCs/>
                      <w:iCs/>
                      <w:sz w:val="22"/>
                      <w:szCs w:val="22"/>
                    </w:rPr>
                    <w:t xml:space="preserve">                             </w:t>
                  </w:r>
                </w:p>
              </w:tc>
              <w:tc>
                <w:tcPr>
                  <w:tcW w:w="1985" w:type="dxa"/>
                </w:tcPr>
                <w:p w14:paraId="6CC5C498" w14:textId="77777777" w:rsidR="00570123" w:rsidRPr="00E81D35" w:rsidRDefault="00570123" w:rsidP="005D4A76">
                  <w:pPr>
                    <w:spacing w:after="0" w:line="240" w:lineRule="auto"/>
                    <w:jc w:val="both"/>
                    <w:rPr>
                      <w:rFonts w:ascii="Arial" w:eastAsia="Calibri" w:hAnsi="Arial" w:cs="Arial"/>
                      <w:bCs/>
                      <w:iCs/>
                      <w:sz w:val="22"/>
                      <w:szCs w:val="22"/>
                    </w:rPr>
                  </w:pPr>
                </w:p>
              </w:tc>
              <w:tc>
                <w:tcPr>
                  <w:tcW w:w="3118" w:type="dxa"/>
                </w:tcPr>
                <w:p w14:paraId="7A13EE3B" w14:textId="77777777" w:rsidR="00570123" w:rsidRDefault="00570123" w:rsidP="005D4A76">
                  <w:pPr>
                    <w:spacing w:after="0" w:line="240" w:lineRule="auto"/>
                    <w:rPr>
                      <w:rFonts w:ascii="Arial" w:eastAsia="Calibri" w:hAnsi="Arial" w:cs="Arial"/>
                      <w:bCs/>
                      <w:iCs/>
                      <w:sz w:val="22"/>
                      <w:szCs w:val="22"/>
                    </w:rPr>
                  </w:pPr>
                </w:p>
                <w:p w14:paraId="69A746BE" w14:textId="77777777" w:rsidR="00570123" w:rsidRPr="00E81D35" w:rsidRDefault="00570123" w:rsidP="005D4A76">
                  <w:pPr>
                    <w:spacing w:after="0" w:line="240" w:lineRule="auto"/>
                    <w:jc w:val="center"/>
                    <w:rPr>
                      <w:rFonts w:ascii="Arial" w:eastAsia="Calibri" w:hAnsi="Arial" w:cs="Arial"/>
                      <w:bCs/>
                      <w:iCs/>
                      <w:sz w:val="22"/>
                      <w:szCs w:val="22"/>
                    </w:rPr>
                  </w:pPr>
                  <w:r>
                    <w:rPr>
                      <w:rFonts w:ascii="Arial" w:eastAsia="Calibri" w:hAnsi="Arial" w:cs="Arial"/>
                      <w:bCs/>
                      <w:iCs/>
                      <w:sz w:val="22"/>
                      <w:szCs w:val="22"/>
                    </w:rPr>
                    <w:t>(</w:t>
                  </w:r>
                  <w:proofErr w:type="spellStart"/>
                  <w:r>
                    <w:rPr>
                      <w:rFonts w:ascii="Arial" w:eastAsia="Calibri" w:hAnsi="Arial" w:cs="Arial"/>
                      <w:bCs/>
                      <w:iCs/>
                      <w:sz w:val="22"/>
                      <w:szCs w:val="22"/>
                    </w:rPr>
                    <w:t>А.В.Островский</w:t>
                  </w:r>
                  <w:proofErr w:type="spellEnd"/>
                  <w:r>
                    <w:rPr>
                      <w:rFonts w:ascii="Arial" w:eastAsia="Calibri" w:hAnsi="Arial" w:cs="Arial"/>
                      <w:bCs/>
                      <w:iCs/>
                      <w:sz w:val="22"/>
                      <w:szCs w:val="22"/>
                    </w:rPr>
                    <w:t>)</w:t>
                  </w:r>
                </w:p>
              </w:tc>
            </w:tr>
            <w:tr w:rsidR="00570123" w:rsidRPr="00E81D35" w14:paraId="32DE41DC" w14:textId="77777777" w:rsidTr="005D4A76">
              <w:trPr>
                <w:trHeight w:val="231"/>
              </w:trPr>
              <w:tc>
                <w:tcPr>
                  <w:tcW w:w="2562" w:type="dxa"/>
                </w:tcPr>
                <w:p w14:paraId="48D3AAC9" w14:textId="77777777" w:rsidR="00570123" w:rsidRPr="00E81D35" w:rsidRDefault="00570123" w:rsidP="005D4A76">
                  <w:pPr>
                    <w:spacing w:after="0" w:line="240" w:lineRule="auto"/>
                    <w:jc w:val="both"/>
                    <w:rPr>
                      <w:rFonts w:ascii="Arial" w:eastAsia="Calibri" w:hAnsi="Arial" w:cs="Arial"/>
                      <w:bCs/>
                      <w:iCs/>
                      <w:sz w:val="22"/>
                      <w:szCs w:val="22"/>
                    </w:rPr>
                  </w:pPr>
                  <w:r w:rsidRPr="00E81D35">
                    <w:rPr>
                      <w:rFonts w:ascii="Arial" w:eastAsia="Calibri" w:hAnsi="Arial" w:cs="Arial"/>
                      <w:bCs/>
                      <w:iCs/>
                      <w:sz w:val="22"/>
                      <w:szCs w:val="22"/>
                    </w:rPr>
                    <w:t xml:space="preserve">на основании </w:t>
                  </w:r>
                </w:p>
              </w:tc>
              <w:tc>
                <w:tcPr>
                  <w:tcW w:w="2825" w:type="dxa"/>
                  <w:gridSpan w:val="2"/>
                </w:tcPr>
                <w:p w14:paraId="7B4BAF04" w14:textId="77777777" w:rsidR="00570123" w:rsidRPr="00E81D35" w:rsidRDefault="00570123" w:rsidP="005D4A76">
                  <w:pPr>
                    <w:spacing w:after="0" w:line="240" w:lineRule="auto"/>
                    <w:rPr>
                      <w:rFonts w:ascii="Arial" w:eastAsia="Calibri" w:hAnsi="Arial" w:cs="Arial"/>
                      <w:bCs/>
                      <w:iCs/>
                      <w:sz w:val="22"/>
                      <w:szCs w:val="22"/>
                    </w:rPr>
                  </w:pPr>
                </w:p>
              </w:tc>
              <w:tc>
                <w:tcPr>
                  <w:tcW w:w="1985" w:type="dxa"/>
                </w:tcPr>
                <w:p w14:paraId="21863008" w14:textId="77777777" w:rsidR="00570123" w:rsidRPr="00E81D35" w:rsidRDefault="00570123" w:rsidP="005D4A76">
                  <w:pPr>
                    <w:spacing w:after="0" w:line="240" w:lineRule="auto"/>
                    <w:jc w:val="both"/>
                    <w:rPr>
                      <w:rFonts w:ascii="Arial" w:eastAsia="Calibri" w:hAnsi="Arial" w:cs="Arial"/>
                      <w:bCs/>
                      <w:iCs/>
                      <w:sz w:val="22"/>
                      <w:szCs w:val="22"/>
                    </w:rPr>
                  </w:pPr>
                  <w:r w:rsidRPr="00E81D35">
                    <w:rPr>
                      <w:rFonts w:ascii="Arial" w:eastAsia="Calibri" w:hAnsi="Arial" w:cs="Arial"/>
                      <w:bCs/>
                      <w:iCs/>
                      <w:sz w:val="22"/>
                      <w:szCs w:val="22"/>
                    </w:rPr>
                    <w:t xml:space="preserve">на основании </w:t>
                  </w:r>
                </w:p>
              </w:tc>
              <w:tc>
                <w:tcPr>
                  <w:tcW w:w="3118" w:type="dxa"/>
                </w:tcPr>
                <w:p w14:paraId="33ED54E2" w14:textId="77777777" w:rsidR="00570123" w:rsidRPr="006E42F5" w:rsidRDefault="00570123" w:rsidP="005D4A76">
                  <w:pPr>
                    <w:spacing w:after="0" w:line="240" w:lineRule="auto"/>
                    <w:jc w:val="center"/>
                    <w:rPr>
                      <w:rFonts w:ascii="Arial" w:eastAsia="Calibri" w:hAnsi="Arial" w:cs="Arial"/>
                      <w:bCs/>
                      <w:iCs/>
                      <w:sz w:val="20"/>
                      <w:szCs w:val="20"/>
                    </w:rPr>
                  </w:pPr>
                  <w:r>
                    <w:rPr>
                      <w:rFonts w:ascii="Arial" w:eastAsia="Calibri" w:hAnsi="Arial" w:cs="Arial"/>
                      <w:bCs/>
                      <w:iCs/>
                      <w:sz w:val="20"/>
                      <w:szCs w:val="20"/>
                    </w:rPr>
                    <w:t xml:space="preserve">на основании </w:t>
                  </w:r>
                  <w:r w:rsidRPr="006E42F5">
                    <w:rPr>
                      <w:rFonts w:ascii="Arial" w:eastAsia="Calibri" w:hAnsi="Arial" w:cs="Arial"/>
                      <w:bCs/>
                      <w:iCs/>
                      <w:sz w:val="20"/>
                      <w:szCs w:val="20"/>
                    </w:rPr>
                    <w:t xml:space="preserve">Приказа </w:t>
                  </w:r>
                  <w:r>
                    <w:rPr>
                      <w:rFonts w:ascii="Arial" w:eastAsia="Calibri" w:hAnsi="Arial" w:cs="Arial"/>
                      <w:bCs/>
                      <w:iCs/>
                      <w:sz w:val="20"/>
                      <w:szCs w:val="20"/>
                    </w:rPr>
                    <w:br/>
                  </w:r>
                  <w:r w:rsidRPr="006E42F5">
                    <w:rPr>
                      <w:rFonts w:ascii="Arial" w:eastAsia="Calibri" w:hAnsi="Arial" w:cs="Arial"/>
                      <w:bCs/>
                      <w:iCs/>
                      <w:sz w:val="20"/>
                      <w:szCs w:val="20"/>
                    </w:rPr>
                    <w:t>МИД России</w:t>
                  </w:r>
                  <w:r w:rsidRPr="006E42F5">
                    <w:rPr>
                      <w:rFonts w:ascii="Arial" w:eastAsia="Calibri" w:hAnsi="Arial" w:cs="Arial"/>
                      <w:bCs/>
                      <w:iCs/>
                      <w:sz w:val="20"/>
                      <w:szCs w:val="20"/>
                    </w:rPr>
                    <w:br/>
                    <w:t>от 20.09.</w:t>
                  </w:r>
                  <w:r>
                    <w:rPr>
                      <w:rFonts w:ascii="Arial" w:eastAsia="Calibri" w:hAnsi="Arial" w:cs="Arial"/>
                      <w:bCs/>
                      <w:iCs/>
                      <w:sz w:val="20"/>
                      <w:szCs w:val="20"/>
                    </w:rPr>
                    <w:t>20</w:t>
                  </w:r>
                  <w:r w:rsidRPr="006E42F5">
                    <w:rPr>
                      <w:rFonts w:ascii="Arial" w:eastAsia="Calibri" w:hAnsi="Arial" w:cs="Arial"/>
                      <w:bCs/>
                      <w:iCs/>
                      <w:sz w:val="20"/>
                      <w:szCs w:val="20"/>
                    </w:rPr>
                    <w:t xml:space="preserve">24 </w:t>
                  </w:r>
                  <w:r>
                    <w:rPr>
                      <w:rFonts w:ascii="Arial" w:eastAsia="Calibri" w:hAnsi="Arial" w:cs="Arial"/>
                      <w:bCs/>
                      <w:iCs/>
                      <w:sz w:val="20"/>
                      <w:szCs w:val="20"/>
                    </w:rPr>
                    <w:t xml:space="preserve">г. </w:t>
                  </w:r>
                  <w:r w:rsidRPr="006E42F5">
                    <w:rPr>
                      <w:rFonts w:ascii="Arial" w:eastAsia="Calibri" w:hAnsi="Arial" w:cs="Arial"/>
                      <w:bCs/>
                      <w:iCs/>
                      <w:sz w:val="20"/>
                      <w:szCs w:val="20"/>
                    </w:rPr>
                    <w:t>№</w:t>
                  </w:r>
                  <w:r>
                    <w:rPr>
                      <w:rFonts w:ascii="Arial" w:eastAsia="Calibri" w:hAnsi="Arial" w:cs="Arial"/>
                      <w:bCs/>
                      <w:iCs/>
                      <w:sz w:val="20"/>
                      <w:szCs w:val="20"/>
                    </w:rPr>
                    <w:t xml:space="preserve"> </w:t>
                  </w:r>
                  <w:r w:rsidRPr="006E42F5">
                    <w:rPr>
                      <w:rFonts w:ascii="Arial" w:eastAsia="Calibri" w:hAnsi="Arial" w:cs="Arial"/>
                      <w:bCs/>
                      <w:iCs/>
                      <w:sz w:val="20"/>
                      <w:szCs w:val="20"/>
                    </w:rPr>
                    <w:t>20167</w:t>
                  </w:r>
                </w:p>
              </w:tc>
            </w:tr>
          </w:tbl>
          <w:p w14:paraId="13917402" w14:textId="77777777" w:rsidR="00570123" w:rsidRPr="004F3372" w:rsidRDefault="00570123" w:rsidP="005D4A76">
            <w:pPr>
              <w:ind w:right="3"/>
              <w:jc w:val="both"/>
              <w:rPr>
                <w:rFonts w:ascii="Arial" w:eastAsia="Calibri" w:hAnsi="Arial" w:cs="Arial"/>
                <w:bCs/>
                <w:iCs/>
                <w:sz w:val="22"/>
                <w:szCs w:val="22"/>
              </w:rPr>
            </w:pPr>
          </w:p>
        </w:tc>
      </w:tr>
    </w:tbl>
    <w:p w14:paraId="2B886F54" w14:textId="77777777" w:rsidR="00570123" w:rsidRDefault="00570123" w:rsidP="00570123"/>
    <w:p w14:paraId="2C23AB9B" w14:textId="77777777" w:rsidR="00570123" w:rsidRDefault="00570123" w:rsidP="00570123">
      <w:pPr>
        <w:jc w:val="right"/>
        <w:rPr>
          <w:rFonts w:ascii="Arial" w:eastAsia="Times New Roman" w:hAnsi="Arial" w:cs="Arial"/>
          <w:sz w:val="22"/>
          <w:szCs w:val="22"/>
        </w:rPr>
      </w:pPr>
      <w:r>
        <w:br w:type="column"/>
      </w:r>
      <w:r>
        <w:rPr>
          <w:rFonts w:ascii="Arial" w:eastAsia="Times New Roman" w:hAnsi="Arial" w:cs="Arial"/>
          <w:sz w:val="22"/>
          <w:szCs w:val="22"/>
        </w:rPr>
        <w:lastRenderedPageBreak/>
        <w:t>Приложение № 1</w:t>
      </w:r>
    </w:p>
    <w:p w14:paraId="6F7B14B9" w14:textId="77777777" w:rsidR="00570123" w:rsidRPr="00792EFE" w:rsidRDefault="00570123" w:rsidP="00570123">
      <w:pPr>
        <w:spacing w:after="0" w:line="240" w:lineRule="auto"/>
        <w:jc w:val="right"/>
        <w:rPr>
          <w:rFonts w:ascii="Arial" w:eastAsia="Times New Roman" w:hAnsi="Arial" w:cs="Arial"/>
          <w:sz w:val="22"/>
          <w:szCs w:val="22"/>
        </w:rPr>
      </w:pPr>
    </w:p>
    <w:p w14:paraId="5FD6FEFB" w14:textId="77777777" w:rsidR="00570123" w:rsidRPr="00792EFE" w:rsidRDefault="00570123" w:rsidP="00570123">
      <w:pPr>
        <w:spacing w:after="0" w:line="240" w:lineRule="auto"/>
        <w:jc w:val="right"/>
        <w:rPr>
          <w:rFonts w:ascii="Arial" w:eastAsia="Times New Roman" w:hAnsi="Arial" w:cs="Arial"/>
          <w:sz w:val="22"/>
          <w:szCs w:val="22"/>
        </w:rPr>
      </w:pPr>
      <w:r w:rsidRPr="00792EFE">
        <w:rPr>
          <w:rFonts w:ascii="Arial" w:eastAsia="Times New Roman" w:hAnsi="Arial" w:cs="Arial"/>
          <w:sz w:val="22"/>
          <w:szCs w:val="22"/>
        </w:rPr>
        <w:t xml:space="preserve">                                                  к Договору о предоставлении доступа к ЛКС</w:t>
      </w:r>
    </w:p>
    <w:p w14:paraId="5600D419" w14:textId="77777777" w:rsidR="00570123" w:rsidRPr="00792EFE" w:rsidRDefault="00570123" w:rsidP="00570123">
      <w:pPr>
        <w:spacing w:after="0" w:line="240" w:lineRule="auto"/>
        <w:jc w:val="right"/>
        <w:rPr>
          <w:rFonts w:ascii="Arial" w:eastAsia="Times New Roman" w:hAnsi="Arial" w:cs="Arial"/>
          <w:sz w:val="22"/>
          <w:szCs w:val="22"/>
        </w:rPr>
      </w:pPr>
      <w:r>
        <w:rPr>
          <w:rFonts w:ascii="Arial" w:eastAsia="Times New Roman" w:hAnsi="Arial" w:cs="Arial"/>
          <w:sz w:val="22"/>
          <w:szCs w:val="22"/>
        </w:rPr>
        <w:t xml:space="preserve">                    № ___________________ от «____» ____________ 2026 </w:t>
      </w:r>
      <w:r w:rsidRPr="00792EFE">
        <w:rPr>
          <w:rFonts w:ascii="Arial" w:eastAsia="Times New Roman" w:hAnsi="Arial" w:cs="Arial"/>
          <w:sz w:val="22"/>
          <w:szCs w:val="22"/>
        </w:rPr>
        <w:t xml:space="preserve">года </w:t>
      </w:r>
    </w:p>
    <w:p w14:paraId="78D5B904" w14:textId="77777777" w:rsidR="00570123" w:rsidRPr="00792EFE" w:rsidRDefault="00570123" w:rsidP="00570123">
      <w:pPr>
        <w:spacing w:after="0" w:line="240" w:lineRule="auto"/>
        <w:jc w:val="center"/>
        <w:rPr>
          <w:rFonts w:ascii="Arial" w:eastAsia="Times New Roman" w:hAnsi="Arial" w:cs="Arial"/>
          <w:b/>
          <w:sz w:val="22"/>
          <w:szCs w:val="22"/>
        </w:rPr>
      </w:pPr>
    </w:p>
    <w:p w14:paraId="3A27CAE9" w14:textId="77777777" w:rsidR="00570123" w:rsidRPr="00346F52" w:rsidRDefault="00570123" w:rsidP="00570123">
      <w:pPr>
        <w:spacing w:after="0" w:line="240" w:lineRule="auto"/>
        <w:jc w:val="center"/>
        <w:rPr>
          <w:rFonts w:ascii="Arial" w:eastAsia="Times New Roman" w:hAnsi="Arial" w:cs="Arial"/>
          <w:b/>
        </w:rPr>
      </w:pPr>
      <w:r w:rsidRPr="00346F52">
        <w:rPr>
          <w:rFonts w:ascii="Arial" w:hAnsi="Arial" w:cs="Arial"/>
          <w:b/>
          <w:sz w:val="22"/>
          <w:szCs w:val="22"/>
        </w:rPr>
        <w:t>Соглашение о предоставлении доступа к ЛКС</w:t>
      </w:r>
    </w:p>
    <w:p w14:paraId="23A01B3F" w14:textId="77777777" w:rsidR="00570123" w:rsidRDefault="00570123" w:rsidP="00570123">
      <w:pPr>
        <w:spacing w:after="0" w:line="240" w:lineRule="auto"/>
        <w:rPr>
          <w:rFonts w:ascii="Arial" w:eastAsia="Times New Roman" w:hAnsi="Arial" w:cs="Arial"/>
          <w:b/>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276"/>
        <w:gridCol w:w="1275"/>
        <w:gridCol w:w="993"/>
        <w:gridCol w:w="992"/>
        <w:gridCol w:w="850"/>
        <w:gridCol w:w="851"/>
        <w:gridCol w:w="1256"/>
        <w:gridCol w:w="20"/>
      </w:tblGrid>
      <w:tr w:rsidR="00570123" w:rsidRPr="00D33B9A" w14:paraId="70D16C95" w14:textId="77777777" w:rsidTr="005D4A76">
        <w:trPr>
          <w:trHeight w:val="1032"/>
          <w:jc w:val="center"/>
        </w:trPr>
        <w:tc>
          <w:tcPr>
            <w:tcW w:w="10207" w:type="dxa"/>
            <w:gridSpan w:val="9"/>
            <w:tcBorders>
              <w:top w:val="single" w:sz="4" w:space="0" w:color="auto"/>
              <w:left w:val="single" w:sz="4" w:space="0" w:color="auto"/>
              <w:bottom w:val="single" w:sz="4" w:space="0" w:color="auto"/>
              <w:right w:val="single" w:sz="4" w:space="0" w:color="auto"/>
            </w:tcBorders>
          </w:tcPr>
          <w:p w14:paraId="5042081E" w14:textId="77777777" w:rsidR="00570123" w:rsidRPr="00D33B9A" w:rsidRDefault="00570123" w:rsidP="005D4A76">
            <w:pPr>
              <w:spacing w:after="0" w:line="240" w:lineRule="auto"/>
              <w:jc w:val="both"/>
              <w:rPr>
                <w:rFonts w:ascii="Arial" w:hAnsi="Arial" w:cs="Arial"/>
                <w:sz w:val="22"/>
                <w:szCs w:val="22"/>
              </w:rPr>
            </w:pPr>
            <w:r w:rsidRPr="009D1383">
              <w:rPr>
                <w:rFonts w:ascii="Arial" w:hAnsi="Arial" w:cs="Arial"/>
                <w:sz w:val="22"/>
                <w:szCs w:val="22"/>
              </w:rPr>
              <w:t>1</w:t>
            </w:r>
            <w:r>
              <w:rPr>
                <w:rFonts w:ascii="Arial" w:hAnsi="Arial" w:cs="Arial"/>
                <w:sz w:val="22"/>
                <w:szCs w:val="22"/>
              </w:rPr>
              <w:t>. Владелец</w:t>
            </w:r>
            <w:r w:rsidRPr="009D1383">
              <w:rPr>
                <w:rFonts w:ascii="Arial" w:hAnsi="Arial" w:cs="Arial"/>
                <w:sz w:val="22"/>
                <w:szCs w:val="22"/>
              </w:rPr>
              <w:t xml:space="preserve"> оказывает, а Пользователь оплачивает на условиях настоящего договора</w:t>
            </w:r>
            <w:r w:rsidRPr="00346F52">
              <w:rPr>
                <w:rFonts w:ascii="Arial" w:hAnsi="Arial" w:cs="Arial"/>
                <w:sz w:val="22"/>
                <w:szCs w:val="22"/>
              </w:rPr>
              <w:t xml:space="preserve"> по тариф</w:t>
            </w:r>
            <w:r>
              <w:rPr>
                <w:rFonts w:ascii="Arial" w:hAnsi="Arial" w:cs="Arial"/>
                <w:sz w:val="22"/>
                <w:szCs w:val="22"/>
              </w:rPr>
              <w:t xml:space="preserve">ам, </w:t>
            </w:r>
            <w:r w:rsidRPr="00D33B9A">
              <w:rPr>
                <w:rFonts w:ascii="Arial" w:hAnsi="Arial" w:cs="Arial"/>
                <w:sz w:val="22"/>
                <w:szCs w:val="22"/>
              </w:rPr>
              <w:t xml:space="preserve">следующие услуги: </w:t>
            </w:r>
          </w:p>
          <w:p w14:paraId="103E44A3" w14:textId="77777777" w:rsidR="00570123" w:rsidRPr="00D33B9A" w:rsidRDefault="00570123" w:rsidP="005D4A76">
            <w:pPr>
              <w:pStyle w:val="af2"/>
              <w:rPr>
                <w:rFonts w:ascii="Arial" w:hAnsi="Arial" w:cs="Arial"/>
                <w:sz w:val="22"/>
                <w:szCs w:val="22"/>
              </w:rPr>
            </w:pPr>
            <w:r w:rsidRPr="00D33B9A">
              <w:rPr>
                <w:rFonts w:ascii="Arial" w:hAnsi="Arial" w:cs="Arial"/>
                <w:sz w:val="22"/>
                <w:szCs w:val="22"/>
              </w:rPr>
              <w:t>Предоставление места в ЛКС для размещения кабелей Пользователя</w:t>
            </w:r>
          </w:p>
          <w:p w14:paraId="3FDBDD9B" w14:textId="77777777" w:rsidR="00570123" w:rsidRPr="00D33B9A" w:rsidRDefault="00570123" w:rsidP="005D4A76">
            <w:pPr>
              <w:pStyle w:val="af2"/>
              <w:rPr>
                <w:rFonts w:ascii="Arial" w:hAnsi="Arial" w:cs="Arial"/>
                <w:sz w:val="22"/>
                <w:szCs w:val="22"/>
              </w:rPr>
            </w:pPr>
            <w:r w:rsidRPr="00D33B9A">
              <w:rPr>
                <w:rFonts w:ascii="Arial" w:hAnsi="Arial" w:cs="Arial"/>
                <w:sz w:val="22"/>
                <w:szCs w:val="22"/>
              </w:rPr>
              <w:t>Предоставление места в ЛКС для размещения муфт оптических кабелей Пользователя</w:t>
            </w:r>
          </w:p>
        </w:tc>
      </w:tr>
      <w:tr w:rsidR="00570123" w:rsidRPr="00D33B9A" w14:paraId="75FEF32F" w14:textId="77777777" w:rsidTr="005D4A76">
        <w:trPr>
          <w:trHeight w:val="401"/>
          <w:jc w:val="center"/>
        </w:trPr>
        <w:tc>
          <w:tcPr>
            <w:tcW w:w="10207" w:type="dxa"/>
            <w:gridSpan w:val="9"/>
            <w:tcBorders>
              <w:top w:val="single" w:sz="4" w:space="0" w:color="auto"/>
              <w:left w:val="single" w:sz="4" w:space="0" w:color="auto"/>
              <w:right w:val="single" w:sz="4" w:space="0" w:color="auto"/>
            </w:tcBorders>
          </w:tcPr>
          <w:p w14:paraId="2D3F71D6" w14:textId="77777777" w:rsidR="00570123" w:rsidRPr="00D33B9A" w:rsidRDefault="00570123" w:rsidP="005D4A76">
            <w:pPr>
              <w:spacing w:after="0" w:line="240" w:lineRule="auto"/>
              <w:jc w:val="both"/>
              <w:rPr>
                <w:rFonts w:ascii="Arial" w:hAnsi="Arial" w:cs="Arial"/>
                <w:sz w:val="22"/>
                <w:szCs w:val="22"/>
              </w:rPr>
            </w:pPr>
            <w:r w:rsidRPr="009D1383">
              <w:rPr>
                <w:rFonts w:ascii="Arial" w:hAnsi="Arial" w:cs="Arial"/>
                <w:sz w:val="22"/>
                <w:szCs w:val="22"/>
              </w:rPr>
              <w:t>2</w:t>
            </w:r>
            <w:r>
              <w:rPr>
                <w:rFonts w:ascii="Arial" w:hAnsi="Arial" w:cs="Arial"/>
                <w:sz w:val="22"/>
                <w:szCs w:val="22"/>
              </w:rPr>
              <w:t xml:space="preserve">. Стороны согласовали расчет стоимости услуг: </w:t>
            </w:r>
          </w:p>
        </w:tc>
      </w:tr>
      <w:tr w:rsidR="00570123" w:rsidRPr="008B5F0A" w14:paraId="52746FFA" w14:textId="77777777" w:rsidTr="005D4A76">
        <w:trPr>
          <w:gridAfter w:val="1"/>
          <w:wAfter w:w="20" w:type="dxa"/>
          <w:trHeight w:val="354"/>
          <w:jc w:val="center"/>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50C4471D" w14:textId="77777777" w:rsidR="00570123" w:rsidRPr="008B5F0A" w:rsidRDefault="00570123" w:rsidP="005D4A76">
            <w:pPr>
              <w:spacing w:after="0" w:line="240" w:lineRule="auto"/>
              <w:ind w:left="-108"/>
              <w:jc w:val="center"/>
              <w:rPr>
                <w:rFonts w:eastAsia="Times New Roman" w:cs="Arial"/>
                <w:sz w:val="18"/>
                <w:szCs w:val="18"/>
              </w:rPr>
            </w:pPr>
            <w:r w:rsidRPr="008B5F0A">
              <w:rPr>
                <w:rFonts w:eastAsia="Times New Roman" w:cs="Arial"/>
                <w:sz w:val="18"/>
                <w:szCs w:val="18"/>
              </w:rPr>
              <w:t>Трасса прохождения</w:t>
            </w:r>
            <w:r>
              <w:rPr>
                <w:rFonts w:eastAsia="Times New Roman" w:cs="Arial"/>
                <w:sz w:val="18"/>
                <w:szCs w:val="18"/>
              </w:rPr>
              <w:t xml:space="preserve"> кабеля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4E8F2E3" w14:textId="77777777" w:rsidR="00570123" w:rsidRPr="008B5F0A" w:rsidRDefault="00570123" w:rsidP="005D4A76">
            <w:pPr>
              <w:spacing w:after="0" w:line="240" w:lineRule="auto"/>
              <w:ind w:left="-108"/>
              <w:jc w:val="center"/>
              <w:rPr>
                <w:rFonts w:eastAsia="Times New Roman" w:cs="Arial"/>
                <w:sz w:val="18"/>
                <w:szCs w:val="18"/>
              </w:rPr>
            </w:pPr>
            <w:r w:rsidRPr="008B5F0A">
              <w:rPr>
                <w:rFonts w:eastAsia="Times New Roman" w:cs="Arial"/>
                <w:sz w:val="18"/>
                <w:szCs w:val="18"/>
              </w:rPr>
              <w:t>номер кабеля</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47BAAFA7" w14:textId="77777777" w:rsidR="00570123" w:rsidRPr="008B5F0A" w:rsidRDefault="00570123" w:rsidP="005D4A76">
            <w:pPr>
              <w:spacing w:after="0" w:line="240" w:lineRule="auto"/>
              <w:ind w:left="-108" w:right="-108"/>
              <w:jc w:val="center"/>
              <w:rPr>
                <w:rFonts w:eastAsia="Times New Roman" w:cs="Arial"/>
                <w:sz w:val="18"/>
                <w:szCs w:val="18"/>
              </w:rPr>
            </w:pPr>
            <w:r w:rsidRPr="008B5F0A">
              <w:rPr>
                <w:rFonts w:eastAsia="Times New Roman" w:cs="Arial"/>
                <w:sz w:val="18"/>
                <w:szCs w:val="18"/>
              </w:rPr>
              <w:t>Марка кабеля</w:t>
            </w:r>
          </w:p>
        </w:tc>
        <w:tc>
          <w:tcPr>
            <w:tcW w:w="3686" w:type="dxa"/>
            <w:gridSpan w:val="4"/>
            <w:tcBorders>
              <w:top w:val="single" w:sz="4" w:space="0" w:color="auto"/>
              <w:left w:val="single" w:sz="4" w:space="0" w:color="auto"/>
              <w:bottom w:val="single" w:sz="4" w:space="0" w:color="auto"/>
              <w:right w:val="single" w:sz="4" w:space="0" w:color="auto"/>
            </w:tcBorders>
            <w:hideMark/>
          </w:tcPr>
          <w:p w14:paraId="5FF1748E" w14:textId="77777777" w:rsidR="00570123" w:rsidRDefault="00570123" w:rsidP="005D4A76">
            <w:pPr>
              <w:spacing w:after="0" w:line="240" w:lineRule="auto"/>
              <w:jc w:val="center"/>
              <w:rPr>
                <w:rFonts w:eastAsia="Times New Roman" w:cs="Arial"/>
                <w:sz w:val="18"/>
                <w:szCs w:val="18"/>
              </w:rPr>
            </w:pPr>
          </w:p>
          <w:p w14:paraId="4D115216" w14:textId="77777777" w:rsidR="00570123" w:rsidRPr="008B5F0A" w:rsidRDefault="00570123" w:rsidP="005D4A76">
            <w:pPr>
              <w:spacing w:after="0" w:line="240" w:lineRule="auto"/>
              <w:jc w:val="center"/>
              <w:rPr>
                <w:rFonts w:eastAsia="Times New Roman" w:cs="Arial"/>
                <w:sz w:val="18"/>
                <w:szCs w:val="18"/>
              </w:rPr>
            </w:pPr>
            <w:r w:rsidRPr="008B5F0A">
              <w:rPr>
                <w:rFonts w:eastAsia="Times New Roman" w:cs="Arial"/>
                <w:sz w:val="18"/>
                <w:szCs w:val="18"/>
              </w:rPr>
              <w:t>Предоставление места в ЛКС</w:t>
            </w:r>
          </w:p>
        </w:tc>
        <w:tc>
          <w:tcPr>
            <w:tcW w:w="1256" w:type="dxa"/>
            <w:tcBorders>
              <w:top w:val="single" w:sz="4" w:space="0" w:color="auto"/>
              <w:left w:val="single" w:sz="4" w:space="0" w:color="auto"/>
              <w:bottom w:val="single" w:sz="4" w:space="0" w:color="auto"/>
              <w:right w:val="single" w:sz="4" w:space="0" w:color="auto"/>
            </w:tcBorders>
            <w:hideMark/>
          </w:tcPr>
          <w:p w14:paraId="2C87026A" w14:textId="77777777" w:rsidR="00570123" w:rsidRPr="008B5F0A" w:rsidRDefault="00570123" w:rsidP="005D4A76">
            <w:pPr>
              <w:spacing w:after="0" w:line="240" w:lineRule="auto"/>
              <w:jc w:val="center"/>
              <w:rPr>
                <w:rFonts w:eastAsia="Times New Roman" w:cs="Arial"/>
                <w:sz w:val="18"/>
                <w:szCs w:val="18"/>
              </w:rPr>
            </w:pPr>
            <w:r w:rsidRPr="008B5F0A">
              <w:rPr>
                <w:rFonts w:eastAsia="Times New Roman" w:cs="Arial"/>
                <w:sz w:val="18"/>
                <w:szCs w:val="18"/>
              </w:rPr>
              <w:t>стоимость услуги в месяц без учета НДС (в руб.)</w:t>
            </w:r>
          </w:p>
        </w:tc>
      </w:tr>
      <w:tr w:rsidR="00570123" w:rsidRPr="008B5F0A" w14:paraId="213F54A2" w14:textId="77777777" w:rsidTr="005D4A76">
        <w:trPr>
          <w:gridAfter w:val="1"/>
          <w:wAfter w:w="20" w:type="dxa"/>
          <w:trHeight w:val="579"/>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57F8B0FF" w14:textId="77777777" w:rsidR="00570123" w:rsidRPr="008B5F0A" w:rsidRDefault="00570123" w:rsidP="005D4A76">
            <w:pPr>
              <w:spacing w:after="0" w:line="240" w:lineRule="auto"/>
              <w:rPr>
                <w:rFonts w:eastAsia="Times New Roman" w:cs="Arial"/>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AAB050B" w14:textId="77777777" w:rsidR="00570123" w:rsidRPr="008B5F0A" w:rsidRDefault="00570123" w:rsidP="005D4A76">
            <w:pPr>
              <w:spacing w:after="0" w:line="240" w:lineRule="auto"/>
              <w:rPr>
                <w:rFonts w:eastAsia="Times New Roman" w:cs="Arial"/>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DED721B" w14:textId="77777777" w:rsidR="00570123" w:rsidRPr="008B5F0A" w:rsidRDefault="00570123" w:rsidP="005D4A76">
            <w:pPr>
              <w:spacing w:after="0" w:line="240" w:lineRule="auto"/>
              <w:rPr>
                <w:rFonts w:eastAsia="Times New Roman" w:cs="Arial"/>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693F3A11" w14:textId="77777777" w:rsidR="00570123" w:rsidRPr="008B5F0A" w:rsidRDefault="00570123" w:rsidP="005D4A76">
            <w:pPr>
              <w:spacing w:after="0" w:line="240" w:lineRule="auto"/>
              <w:ind w:left="-108" w:right="-108"/>
              <w:jc w:val="center"/>
              <w:rPr>
                <w:rFonts w:eastAsia="Times New Roman" w:cs="Arial"/>
                <w:sz w:val="18"/>
                <w:szCs w:val="18"/>
              </w:rPr>
            </w:pPr>
            <w:r w:rsidRPr="008B5F0A">
              <w:rPr>
                <w:rFonts w:eastAsia="Times New Roman" w:cs="Arial"/>
                <w:sz w:val="18"/>
                <w:szCs w:val="18"/>
              </w:rPr>
              <w:t>кабель кан/метр</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A38A39" w14:textId="77777777" w:rsidR="00570123" w:rsidRPr="008B5F0A" w:rsidRDefault="00570123" w:rsidP="005D4A76">
            <w:pPr>
              <w:spacing w:after="0" w:line="240" w:lineRule="auto"/>
              <w:ind w:left="-108"/>
              <w:jc w:val="center"/>
              <w:rPr>
                <w:rFonts w:eastAsia="Times New Roman" w:cs="Arial"/>
                <w:sz w:val="18"/>
                <w:szCs w:val="18"/>
              </w:rPr>
            </w:pPr>
            <w:r w:rsidRPr="008B5F0A">
              <w:rPr>
                <w:rFonts w:eastAsia="Times New Roman" w:cs="Arial"/>
                <w:sz w:val="18"/>
                <w:szCs w:val="18"/>
              </w:rPr>
              <w:t>тариф за единицу (</w:t>
            </w:r>
            <w:proofErr w:type="gramStart"/>
            <w:r w:rsidRPr="008B5F0A">
              <w:rPr>
                <w:rFonts w:eastAsia="Times New Roman" w:cs="Arial"/>
                <w:sz w:val="18"/>
                <w:szCs w:val="18"/>
              </w:rPr>
              <w:t>руб.)*</w:t>
            </w:r>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14:paraId="51FA83B3" w14:textId="77777777" w:rsidR="00570123" w:rsidRPr="008B5F0A" w:rsidRDefault="00570123" w:rsidP="005D4A76">
            <w:pPr>
              <w:spacing w:after="0" w:line="240" w:lineRule="auto"/>
              <w:ind w:left="-108" w:right="-112"/>
              <w:jc w:val="center"/>
              <w:rPr>
                <w:rFonts w:eastAsia="Times New Roman" w:cs="Arial"/>
                <w:sz w:val="18"/>
                <w:szCs w:val="18"/>
              </w:rPr>
            </w:pPr>
            <w:r w:rsidRPr="008B5F0A">
              <w:rPr>
                <w:rFonts w:eastAsia="Times New Roman" w:cs="Arial"/>
                <w:sz w:val="18"/>
                <w:szCs w:val="18"/>
              </w:rPr>
              <w:t>Кол</w:t>
            </w:r>
            <w:r>
              <w:rPr>
                <w:rFonts w:eastAsia="Times New Roman" w:cs="Arial"/>
                <w:sz w:val="18"/>
                <w:szCs w:val="18"/>
              </w:rPr>
              <w:t>-</w:t>
            </w:r>
            <w:r w:rsidRPr="008B5F0A">
              <w:rPr>
                <w:rFonts w:eastAsia="Times New Roman" w:cs="Arial"/>
                <w:sz w:val="18"/>
                <w:szCs w:val="18"/>
              </w:rPr>
              <w:t>во муфт на трассе</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9B3F73" w14:textId="77777777" w:rsidR="00570123" w:rsidRPr="008B5F0A" w:rsidRDefault="00570123" w:rsidP="005D4A76">
            <w:pPr>
              <w:spacing w:after="0" w:line="240" w:lineRule="auto"/>
              <w:ind w:left="-108" w:right="-108"/>
              <w:jc w:val="center"/>
              <w:rPr>
                <w:rFonts w:eastAsia="Times New Roman" w:cs="Arial"/>
                <w:sz w:val="18"/>
                <w:szCs w:val="18"/>
              </w:rPr>
            </w:pPr>
            <w:r w:rsidRPr="008B5F0A">
              <w:rPr>
                <w:rFonts w:eastAsia="Times New Roman" w:cs="Arial"/>
                <w:sz w:val="18"/>
                <w:szCs w:val="18"/>
              </w:rPr>
              <w:t>тариф за единицу (</w:t>
            </w:r>
            <w:proofErr w:type="gramStart"/>
            <w:r w:rsidRPr="008B5F0A">
              <w:rPr>
                <w:rFonts w:eastAsia="Times New Roman" w:cs="Arial"/>
                <w:sz w:val="18"/>
                <w:szCs w:val="18"/>
              </w:rPr>
              <w:t>руб.)*</w:t>
            </w:r>
            <w:proofErr w:type="gramEnd"/>
          </w:p>
        </w:tc>
        <w:tc>
          <w:tcPr>
            <w:tcW w:w="1256" w:type="dxa"/>
            <w:tcBorders>
              <w:top w:val="single" w:sz="4" w:space="0" w:color="auto"/>
              <w:left w:val="single" w:sz="4" w:space="0" w:color="auto"/>
              <w:bottom w:val="single" w:sz="4" w:space="0" w:color="auto"/>
              <w:right w:val="single" w:sz="4" w:space="0" w:color="auto"/>
            </w:tcBorders>
            <w:vAlign w:val="center"/>
            <w:hideMark/>
          </w:tcPr>
          <w:p w14:paraId="68DDD4F3" w14:textId="77777777" w:rsidR="00570123" w:rsidRPr="008B5F0A" w:rsidRDefault="00570123" w:rsidP="005D4A76">
            <w:pPr>
              <w:spacing w:after="0" w:line="240" w:lineRule="auto"/>
              <w:rPr>
                <w:rFonts w:eastAsia="Times New Roman" w:cs="Arial"/>
                <w:sz w:val="18"/>
                <w:szCs w:val="18"/>
              </w:rPr>
            </w:pPr>
          </w:p>
        </w:tc>
      </w:tr>
      <w:tr w:rsidR="00570123" w:rsidRPr="008B5F0A" w14:paraId="7F9F72F4" w14:textId="77777777" w:rsidTr="005D4A76">
        <w:trPr>
          <w:gridAfter w:val="1"/>
          <w:wAfter w:w="20" w:type="dxa"/>
          <w:trHeight w:val="479"/>
          <w:jc w:val="center"/>
        </w:trPr>
        <w:tc>
          <w:tcPr>
            <w:tcW w:w="2694" w:type="dxa"/>
            <w:tcBorders>
              <w:top w:val="single" w:sz="4" w:space="0" w:color="auto"/>
              <w:left w:val="single" w:sz="4" w:space="0" w:color="auto"/>
              <w:bottom w:val="single" w:sz="4" w:space="0" w:color="auto"/>
              <w:right w:val="single" w:sz="4" w:space="0" w:color="auto"/>
            </w:tcBorders>
            <w:vAlign w:val="center"/>
          </w:tcPr>
          <w:p w14:paraId="159E82FA" w14:textId="77777777" w:rsidR="00570123" w:rsidRPr="008B5F0A" w:rsidRDefault="00570123" w:rsidP="005D4A76">
            <w:pPr>
              <w:spacing w:after="0" w:line="240" w:lineRule="auto"/>
              <w:rPr>
                <w:rFonts w:eastAsia="Times New Roman" w:cs="Arial"/>
                <w:sz w:val="18"/>
                <w:szCs w:val="18"/>
              </w:rPr>
            </w:pPr>
            <w:proofErr w:type="spellStart"/>
            <w:r w:rsidRPr="00C47687">
              <w:rPr>
                <w:rFonts w:eastAsia="Times New Roman" w:cs="Arial"/>
                <w:sz w:val="18"/>
                <w:szCs w:val="18"/>
              </w:rPr>
              <w:t>Новоконюшенный</w:t>
            </w:r>
            <w:proofErr w:type="spellEnd"/>
            <w:r w:rsidRPr="00C47687">
              <w:rPr>
                <w:rFonts w:eastAsia="Times New Roman" w:cs="Arial"/>
                <w:sz w:val="18"/>
                <w:szCs w:val="18"/>
              </w:rPr>
              <w:t xml:space="preserve"> пер., д.11 - 1-й </w:t>
            </w:r>
            <w:proofErr w:type="spellStart"/>
            <w:r w:rsidRPr="00C47687">
              <w:rPr>
                <w:rFonts w:eastAsia="Times New Roman" w:cs="Arial"/>
                <w:sz w:val="18"/>
                <w:szCs w:val="18"/>
              </w:rPr>
              <w:t>Неопалимовский</w:t>
            </w:r>
            <w:proofErr w:type="spellEnd"/>
            <w:r w:rsidRPr="00C47687">
              <w:rPr>
                <w:rFonts w:eastAsia="Times New Roman" w:cs="Arial"/>
                <w:sz w:val="18"/>
                <w:szCs w:val="18"/>
              </w:rPr>
              <w:t xml:space="preserve"> пер., д.12</w:t>
            </w:r>
          </w:p>
        </w:tc>
        <w:tc>
          <w:tcPr>
            <w:tcW w:w="1276" w:type="dxa"/>
            <w:tcBorders>
              <w:top w:val="single" w:sz="4" w:space="0" w:color="auto"/>
              <w:left w:val="single" w:sz="4" w:space="0" w:color="auto"/>
              <w:bottom w:val="single" w:sz="4" w:space="0" w:color="auto"/>
              <w:right w:val="single" w:sz="4" w:space="0" w:color="auto"/>
            </w:tcBorders>
            <w:vAlign w:val="center"/>
          </w:tcPr>
          <w:p w14:paraId="7D13662A" w14:textId="77777777" w:rsidR="00570123" w:rsidRPr="008B5F0A" w:rsidRDefault="00570123" w:rsidP="005D4A76">
            <w:pPr>
              <w:spacing w:after="0" w:line="240" w:lineRule="auto"/>
              <w:ind w:left="-63" w:right="-78"/>
              <w:jc w:val="center"/>
              <w:rPr>
                <w:rFonts w:eastAsia="Times New Roman" w:cs="Arial"/>
                <w:sz w:val="18"/>
                <w:szCs w:val="18"/>
              </w:rPr>
            </w:pPr>
            <w:r>
              <w:rPr>
                <w:rFonts w:eastAsia="Times New Roman" w:cs="Arial"/>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6C43660C" w14:textId="77777777" w:rsidR="00570123" w:rsidRPr="008B5F0A" w:rsidRDefault="00570123" w:rsidP="005D4A76">
            <w:pPr>
              <w:spacing w:after="0" w:line="240" w:lineRule="auto"/>
              <w:jc w:val="center"/>
              <w:rPr>
                <w:rFonts w:eastAsia="Times New Roman" w:cs="Arial"/>
                <w:sz w:val="18"/>
                <w:szCs w:val="18"/>
              </w:rPr>
            </w:pPr>
            <w:r w:rsidRPr="00C47687">
              <w:rPr>
                <w:rFonts w:eastAsia="Times New Roman" w:cs="Arial"/>
                <w:sz w:val="18"/>
                <w:szCs w:val="18"/>
              </w:rPr>
              <w:t>ТЗГ 12х4х0,9</w:t>
            </w:r>
          </w:p>
        </w:tc>
        <w:tc>
          <w:tcPr>
            <w:tcW w:w="993" w:type="dxa"/>
            <w:tcBorders>
              <w:top w:val="single" w:sz="4" w:space="0" w:color="auto"/>
              <w:left w:val="single" w:sz="4" w:space="0" w:color="auto"/>
              <w:bottom w:val="single" w:sz="4" w:space="0" w:color="auto"/>
              <w:right w:val="single" w:sz="4" w:space="0" w:color="auto"/>
            </w:tcBorders>
            <w:vAlign w:val="center"/>
          </w:tcPr>
          <w:p w14:paraId="70AEBFE2" w14:textId="77777777" w:rsidR="00570123" w:rsidRPr="008B5F0A" w:rsidRDefault="00570123" w:rsidP="005D4A76">
            <w:pPr>
              <w:spacing w:after="0" w:line="240" w:lineRule="auto"/>
              <w:jc w:val="center"/>
              <w:rPr>
                <w:rFonts w:eastAsia="Times New Roman" w:cs="Arial"/>
                <w:sz w:val="18"/>
                <w:szCs w:val="18"/>
              </w:rPr>
            </w:pPr>
            <w:r>
              <w:rPr>
                <w:rFonts w:eastAsia="Times New Roman" w:cs="Arial"/>
                <w:sz w:val="18"/>
                <w:szCs w:val="18"/>
              </w:rPr>
              <w:t>350.00</w:t>
            </w:r>
          </w:p>
        </w:tc>
        <w:tc>
          <w:tcPr>
            <w:tcW w:w="992" w:type="dxa"/>
            <w:tcBorders>
              <w:top w:val="single" w:sz="4" w:space="0" w:color="auto"/>
              <w:left w:val="single" w:sz="4" w:space="0" w:color="auto"/>
              <w:bottom w:val="single" w:sz="4" w:space="0" w:color="auto"/>
              <w:right w:val="single" w:sz="4" w:space="0" w:color="auto"/>
            </w:tcBorders>
            <w:vAlign w:val="center"/>
          </w:tcPr>
          <w:p w14:paraId="7B044619" w14:textId="77777777" w:rsidR="00570123" w:rsidRPr="008B5F0A" w:rsidRDefault="00570123" w:rsidP="005D4A76">
            <w:pPr>
              <w:spacing w:after="0" w:line="240" w:lineRule="auto"/>
              <w:jc w:val="center"/>
              <w:rPr>
                <w:rFonts w:eastAsia="Times New Roman"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E0216CE" w14:textId="77777777" w:rsidR="00570123" w:rsidRPr="008B5F0A" w:rsidRDefault="00570123" w:rsidP="005D4A76">
            <w:pPr>
              <w:spacing w:after="0" w:line="240" w:lineRule="auto"/>
              <w:jc w:val="center"/>
              <w:rPr>
                <w:rFonts w:eastAsia="Times New Roman"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131C210" w14:textId="77777777" w:rsidR="00570123" w:rsidRPr="008B5F0A" w:rsidRDefault="00570123" w:rsidP="005D4A76">
            <w:pPr>
              <w:spacing w:after="0" w:line="240" w:lineRule="auto"/>
              <w:jc w:val="center"/>
              <w:rPr>
                <w:rFonts w:eastAsia="Times New Roman" w:cs="Arial"/>
                <w:sz w:val="18"/>
                <w:szCs w:val="18"/>
              </w:rPr>
            </w:pPr>
          </w:p>
        </w:tc>
        <w:tc>
          <w:tcPr>
            <w:tcW w:w="1256" w:type="dxa"/>
            <w:tcBorders>
              <w:top w:val="single" w:sz="4" w:space="0" w:color="auto"/>
              <w:left w:val="single" w:sz="4" w:space="0" w:color="auto"/>
              <w:bottom w:val="single" w:sz="4" w:space="0" w:color="auto"/>
              <w:right w:val="single" w:sz="4" w:space="0" w:color="auto"/>
            </w:tcBorders>
            <w:vAlign w:val="center"/>
          </w:tcPr>
          <w:p w14:paraId="4CEEC8F0" w14:textId="77777777" w:rsidR="00570123" w:rsidRPr="008B5F0A" w:rsidRDefault="00570123" w:rsidP="005D4A76">
            <w:pPr>
              <w:spacing w:after="0" w:line="240" w:lineRule="auto"/>
              <w:jc w:val="center"/>
              <w:rPr>
                <w:rFonts w:eastAsia="Times New Roman" w:cs="Arial"/>
                <w:sz w:val="18"/>
                <w:szCs w:val="18"/>
              </w:rPr>
            </w:pPr>
          </w:p>
        </w:tc>
      </w:tr>
      <w:tr w:rsidR="00570123" w:rsidRPr="008B5F0A" w14:paraId="2F8A66E1" w14:textId="77777777" w:rsidTr="005D4A76">
        <w:trPr>
          <w:gridAfter w:val="1"/>
          <w:wAfter w:w="20" w:type="dxa"/>
          <w:trHeight w:val="479"/>
          <w:jc w:val="center"/>
        </w:trPr>
        <w:tc>
          <w:tcPr>
            <w:tcW w:w="2694" w:type="dxa"/>
            <w:tcBorders>
              <w:top w:val="single" w:sz="4" w:space="0" w:color="auto"/>
              <w:left w:val="single" w:sz="4" w:space="0" w:color="auto"/>
              <w:bottom w:val="single" w:sz="4" w:space="0" w:color="auto"/>
              <w:right w:val="single" w:sz="4" w:space="0" w:color="auto"/>
            </w:tcBorders>
            <w:vAlign w:val="center"/>
          </w:tcPr>
          <w:p w14:paraId="2309FDB1" w14:textId="77777777" w:rsidR="00570123" w:rsidRPr="00004F73" w:rsidRDefault="00570123" w:rsidP="005D4A76">
            <w:pPr>
              <w:spacing w:after="0" w:line="240" w:lineRule="auto"/>
              <w:rPr>
                <w:rFonts w:eastAsia="Times New Roman" w:cs="Arial"/>
                <w:sz w:val="18"/>
                <w:szCs w:val="18"/>
              </w:rPr>
            </w:pPr>
            <w:proofErr w:type="spellStart"/>
            <w:r w:rsidRPr="00C47687">
              <w:rPr>
                <w:rFonts w:eastAsia="Times New Roman" w:cs="Arial"/>
                <w:sz w:val="18"/>
                <w:szCs w:val="18"/>
              </w:rPr>
              <w:t>ул.Арбат</w:t>
            </w:r>
            <w:proofErr w:type="spellEnd"/>
            <w:r w:rsidRPr="00C47687">
              <w:rPr>
                <w:rFonts w:eastAsia="Times New Roman" w:cs="Arial"/>
                <w:sz w:val="18"/>
                <w:szCs w:val="18"/>
              </w:rPr>
              <w:t>, д.35 - Смоленская- Сенная пл., д.32/34</w:t>
            </w:r>
          </w:p>
        </w:tc>
        <w:tc>
          <w:tcPr>
            <w:tcW w:w="1276" w:type="dxa"/>
            <w:tcBorders>
              <w:top w:val="single" w:sz="4" w:space="0" w:color="auto"/>
              <w:left w:val="single" w:sz="4" w:space="0" w:color="auto"/>
              <w:bottom w:val="single" w:sz="4" w:space="0" w:color="auto"/>
              <w:right w:val="single" w:sz="4" w:space="0" w:color="auto"/>
            </w:tcBorders>
            <w:vAlign w:val="center"/>
          </w:tcPr>
          <w:p w14:paraId="51563D4D" w14:textId="77777777" w:rsidR="00570123" w:rsidRDefault="00570123" w:rsidP="005D4A76">
            <w:pPr>
              <w:spacing w:after="0" w:line="240" w:lineRule="auto"/>
              <w:ind w:left="-63" w:right="-78"/>
              <w:jc w:val="center"/>
              <w:rPr>
                <w:rFonts w:eastAsia="Times New Roman" w:cs="Arial"/>
                <w:sz w:val="18"/>
                <w:szCs w:val="18"/>
              </w:rPr>
            </w:pPr>
            <w:r>
              <w:rPr>
                <w:rFonts w:eastAsia="Times New Roman" w:cs="Arial"/>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747A902E" w14:textId="77777777" w:rsidR="00570123" w:rsidRDefault="00570123" w:rsidP="005D4A76">
            <w:pPr>
              <w:spacing w:after="0" w:line="240" w:lineRule="auto"/>
              <w:jc w:val="center"/>
              <w:rPr>
                <w:rFonts w:eastAsia="Times New Roman" w:cs="Arial"/>
                <w:sz w:val="18"/>
                <w:szCs w:val="18"/>
              </w:rPr>
            </w:pPr>
            <w:r w:rsidRPr="00C47687">
              <w:rPr>
                <w:rFonts w:eastAsia="Times New Roman" w:cs="Arial"/>
                <w:sz w:val="18"/>
                <w:szCs w:val="18"/>
              </w:rPr>
              <w:t>ТЗГ 27х4х0,9</w:t>
            </w:r>
          </w:p>
        </w:tc>
        <w:tc>
          <w:tcPr>
            <w:tcW w:w="993" w:type="dxa"/>
            <w:tcBorders>
              <w:top w:val="single" w:sz="4" w:space="0" w:color="auto"/>
              <w:left w:val="single" w:sz="4" w:space="0" w:color="auto"/>
              <w:bottom w:val="single" w:sz="4" w:space="0" w:color="auto"/>
              <w:right w:val="single" w:sz="4" w:space="0" w:color="auto"/>
            </w:tcBorders>
            <w:vAlign w:val="center"/>
          </w:tcPr>
          <w:p w14:paraId="1CFA336B" w14:textId="77777777" w:rsidR="00570123" w:rsidRDefault="00570123" w:rsidP="005D4A76">
            <w:pPr>
              <w:spacing w:after="0" w:line="240" w:lineRule="auto"/>
              <w:jc w:val="center"/>
              <w:rPr>
                <w:rFonts w:eastAsia="Times New Roman" w:cs="Arial"/>
                <w:sz w:val="18"/>
                <w:szCs w:val="18"/>
              </w:rPr>
            </w:pPr>
            <w:r>
              <w:rPr>
                <w:rFonts w:eastAsia="Times New Roman" w:cs="Arial"/>
                <w:sz w:val="18"/>
                <w:szCs w:val="18"/>
              </w:rPr>
              <w:t>1 000.00</w:t>
            </w:r>
          </w:p>
        </w:tc>
        <w:tc>
          <w:tcPr>
            <w:tcW w:w="992" w:type="dxa"/>
            <w:tcBorders>
              <w:top w:val="single" w:sz="4" w:space="0" w:color="auto"/>
              <w:left w:val="single" w:sz="4" w:space="0" w:color="auto"/>
              <w:bottom w:val="single" w:sz="4" w:space="0" w:color="auto"/>
              <w:right w:val="single" w:sz="4" w:space="0" w:color="auto"/>
            </w:tcBorders>
            <w:vAlign w:val="center"/>
          </w:tcPr>
          <w:p w14:paraId="45934957" w14:textId="77777777" w:rsidR="00570123" w:rsidRPr="008B5F0A" w:rsidRDefault="00570123" w:rsidP="005D4A76">
            <w:pPr>
              <w:spacing w:after="0" w:line="240" w:lineRule="auto"/>
              <w:jc w:val="center"/>
              <w:rPr>
                <w:rFonts w:eastAsia="Times New Roman"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E7174A9" w14:textId="77777777" w:rsidR="00570123" w:rsidRDefault="00570123" w:rsidP="005D4A76">
            <w:pPr>
              <w:spacing w:after="0" w:line="240" w:lineRule="auto"/>
              <w:jc w:val="center"/>
              <w:rPr>
                <w:rFonts w:eastAsia="Times New Roman"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1953A02" w14:textId="77777777" w:rsidR="00570123" w:rsidRPr="008B5F0A" w:rsidRDefault="00570123" w:rsidP="005D4A76">
            <w:pPr>
              <w:spacing w:after="0" w:line="240" w:lineRule="auto"/>
              <w:jc w:val="center"/>
              <w:rPr>
                <w:rFonts w:eastAsia="Times New Roman" w:cs="Arial"/>
                <w:sz w:val="18"/>
                <w:szCs w:val="18"/>
              </w:rPr>
            </w:pPr>
          </w:p>
        </w:tc>
        <w:tc>
          <w:tcPr>
            <w:tcW w:w="1256" w:type="dxa"/>
            <w:tcBorders>
              <w:top w:val="single" w:sz="4" w:space="0" w:color="auto"/>
              <w:left w:val="single" w:sz="4" w:space="0" w:color="auto"/>
              <w:bottom w:val="single" w:sz="4" w:space="0" w:color="auto"/>
              <w:right w:val="single" w:sz="4" w:space="0" w:color="auto"/>
            </w:tcBorders>
            <w:vAlign w:val="center"/>
          </w:tcPr>
          <w:p w14:paraId="74DF248F" w14:textId="77777777" w:rsidR="00570123" w:rsidRDefault="00570123" w:rsidP="005D4A76">
            <w:pPr>
              <w:spacing w:after="0" w:line="240" w:lineRule="auto"/>
              <w:jc w:val="center"/>
              <w:rPr>
                <w:rFonts w:eastAsia="Times New Roman" w:cs="Arial"/>
                <w:sz w:val="18"/>
                <w:szCs w:val="18"/>
              </w:rPr>
            </w:pPr>
          </w:p>
        </w:tc>
      </w:tr>
      <w:tr w:rsidR="00570123" w:rsidRPr="008B5F0A" w14:paraId="51799E98" w14:textId="77777777" w:rsidTr="005D4A76">
        <w:trPr>
          <w:gridAfter w:val="1"/>
          <w:wAfter w:w="20" w:type="dxa"/>
          <w:trHeight w:val="248"/>
          <w:jc w:val="center"/>
        </w:trPr>
        <w:tc>
          <w:tcPr>
            <w:tcW w:w="8931" w:type="dxa"/>
            <w:gridSpan w:val="7"/>
            <w:tcBorders>
              <w:top w:val="single" w:sz="4" w:space="0" w:color="auto"/>
              <w:left w:val="single" w:sz="4" w:space="0" w:color="auto"/>
              <w:bottom w:val="single" w:sz="4" w:space="0" w:color="auto"/>
              <w:right w:val="single" w:sz="4" w:space="0" w:color="auto"/>
            </w:tcBorders>
            <w:vAlign w:val="bottom"/>
            <w:hideMark/>
          </w:tcPr>
          <w:p w14:paraId="6B9992FD" w14:textId="77777777" w:rsidR="00570123" w:rsidRPr="008B5F0A" w:rsidRDefault="00570123" w:rsidP="005D4A76">
            <w:pPr>
              <w:spacing w:after="0" w:line="240" w:lineRule="auto"/>
              <w:rPr>
                <w:rFonts w:eastAsia="Times New Roman" w:cs="Arial"/>
                <w:sz w:val="18"/>
                <w:szCs w:val="18"/>
              </w:rPr>
            </w:pPr>
            <w:r w:rsidRPr="008B5F0A">
              <w:rPr>
                <w:rFonts w:eastAsia="Times New Roman" w:cs="Arial"/>
                <w:sz w:val="18"/>
                <w:szCs w:val="18"/>
              </w:rPr>
              <w:t>Итого: Сумма за объем услуг</w:t>
            </w:r>
            <w:r>
              <w:rPr>
                <w:rFonts w:eastAsia="Times New Roman" w:cs="Arial"/>
                <w:sz w:val="18"/>
                <w:szCs w:val="18"/>
              </w:rPr>
              <w:t xml:space="preserve"> в месяц</w:t>
            </w:r>
            <w:r w:rsidRPr="008B5F0A">
              <w:rPr>
                <w:rFonts w:eastAsia="Times New Roman" w:cs="Arial"/>
                <w:sz w:val="18"/>
                <w:szCs w:val="18"/>
              </w:rPr>
              <w:t xml:space="preserve"> (общая без НДС)</w:t>
            </w:r>
          </w:p>
        </w:tc>
        <w:tc>
          <w:tcPr>
            <w:tcW w:w="1256" w:type="dxa"/>
            <w:tcBorders>
              <w:top w:val="single" w:sz="4" w:space="0" w:color="auto"/>
              <w:left w:val="single" w:sz="4" w:space="0" w:color="auto"/>
              <w:bottom w:val="single" w:sz="4" w:space="0" w:color="auto"/>
              <w:right w:val="single" w:sz="4" w:space="0" w:color="auto"/>
            </w:tcBorders>
            <w:vAlign w:val="bottom"/>
          </w:tcPr>
          <w:p w14:paraId="7DA8D829" w14:textId="77777777" w:rsidR="00570123" w:rsidRPr="008B5F0A" w:rsidRDefault="00570123" w:rsidP="005D4A76">
            <w:pPr>
              <w:spacing w:after="0" w:line="240" w:lineRule="auto"/>
              <w:jc w:val="center"/>
              <w:rPr>
                <w:rFonts w:eastAsia="Times New Roman" w:cs="Arial"/>
                <w:bCs/>
                <w:sz w:val="18"/>
                <w:szCs w:val="18"/>
              </w:rPr>
            </w:pPr>
          </w:p>
        </w:tc>
      </w:tr>
      <w:tr w:rsidR="00570123" w:rsidRPr="008B5F0A" w14:paraId="48208309" w14:textId="77777777" w:rsidTr="005D4A76">
        <w:trPr>
          <w:gridAfter w:val="1"/>
          <w:wAfter w:w="20" w:type="dxa"/>
          <w:trHeight w:val="239"/>
          <w:jc w:val="center"/>
        </w:trPr>
        <w:tc>
          <w:tcPr>
            <w:tcW w:w="8931" w:type="dxa"/>
            <w:gridSpan w:val="7"/>
            <w:tcBorders>
              <w:top w:val="single" w:sz="4" w:space="0" w:color="auto"/>
              <w:left w:val="single" w:sz="4" w:space="0" w:color="auto"/>
              <w:bottom w:val="single" w:sz="4" w:space="0" w:color="auto"/>
              <w:right w:val="single" w:sz="4" w:space="0" w:color="auto"/>
            </w:tcBorders>
            <w:vAlign w:val="bottom"/>
            <w:hideMark/>
          </w:tcPr>
          <w:p w14:paraId="41C6173E" w14:textId="77777777" w:rsidR="00570123" w:rsidRPr="008B5F0A" w:rsidRDefault="00570123" w:rsidP="005D4A76">
            <w:pPr>
              <w:spacing w:after="0" w:line="240" w:lineRule="auto"/>
              <w:rPr>
                <w:rFonts w:eastAsia="Times New Roman" w:cs="Arial"/>
                <w:sz w:val="18"/>
                <w:szCs w:val="18"/>
              </w:rPr>
            </w:pPr>
            <w:r w:rsidRPr="008B5F0A">
              <w:rPr>
                <w:rFonts w:eastAsia="Times New Roman" w:cs="Arial"/>
                <w:sz w:val="18"/>
                <w:szCs w:val="18"/>
              </w:rPr>
              <w:t>Итого: Сумма за объем услуг</w:t>
            </w:r>
            <w:r>
              <w:rPr>
                <w:rFonts w:eastAsia="Times New Roman" w:cs="Arial"/>
                <w:sz w:val="18"/>
                <w:szCs w:val="18"/>
              </w:rPr>
              <w:t xml:space="preserve"> в месяц </w:t>
            </w:r>
            <w:r w:rsidRPr="008B5F0A">
              <w:rPr>
                <w:rFonts w:eastAsia="Times New Roman" w:cs="Arial"/>
                <w:sz w:val="18"/>
                <w:szCs w:val="18"/>
              </w:rPr>
              <w:t>(общая с НДС</w:t>
            </w:r>
            <w:r>
              <w:rPr>
                <w:rFonts w:eastAsia="Times New Roman" w:cs="Arial"/>
                <w:sz w:val="18"/>
                <w:szCs w:val="18"/>
              </w:rPr>
              <w:t xml:space="preserve"> 22%</w:t>
            </w:r>
            <w:r w:rsidRPr="008B5F0A">
              <w:rPr>
                <w:rFonts w:eastAsia="Times New Roman" w:cs="Arial"/>
                <w:sz w:val="18"/>
                <w:szCs w:val="18"/>
              </w:rPr>
              <w:t>)</w:t>
            </w:r>
          </w:p>
        </w:tc>
        <w:tc>
          <w:tcPr>
            <w:tcW w:w="1256" w:type="dxa"/>
            <w:tcBorders>
              <w:top w:val="single" w:sz="4" w:space="0" w:color="auto"/>
              <w:left w:val="single" w:sz="4" w:space="0" w:color="auto"/>
              <w:bottom w:val="single" w:sz="4" w:space="0" w:color="auto"/>
              <w:right w:val="single" w:sz="4" w:space="0" w:color="auto"/>
            </w:tcBorders>
            <w:vAlign w:val="bottom"/>
          </w:tcPr>
          <w:p w14:paraId="6776802F" w14:textId="77777777" w:rsidR="00570123" w:rsidRPr="008B5F0A" w:rsidRDefault="00570123" w:rsidP="005D4A76">
            <w:pPr>
              <w:spacing w:after="0" w:line="240" w:lineRule="auto"/>
              <w:jc w:val="center"/>
              <w:rPr>
                <w:rFonts w:eastAsia="Times New Roman" w:cs="Arial"/>
                <w:bCs/>
                <w:sz w:val="18"/>
                <w:szCs w:val="18"/>
              </w:rPr>
            </w:pPr>
          </w:p>
        </w:tc>
      </w:tr>
      <w:tr w:rsidR="00570123" w:rsidRPr="008B5F0A" w14:paraId="6059F5AE" w14:textId="77777777" w:rsidTr="005D4A76">
        <w:trPr>
          <w:gridAfter w:val="1"/>
          <w:wAfter w:w="20" w:type="dxa"/>
          <w:trHeight w:val="239"/>
          <w:jc w:val="center"/>
        </w:trPr>
        <w:tc>
          <w:tcPr>
            <w:tcW w:w="8931" w:type="dxa"/>
            <w:gridSpan w:val="7"/>
            <w:tcBorders>
              <w:top w:val="single" w:sz="4" w:space="0" w:color="auto"/>
              <w:left w:val="single" w:sz="4" w:space="0" w:color="auto"/>
              <w:bottom w:val="single" w:sz="4" w:space="0" w:color="auto"/>
              <w:right w:val="single" w:sz="4" w:space="0" w:color="auto"/>
            </w:tcBorders>
            <w:vAlign w:val="bottom"/>
          </w:tcPr>
          <w:p w14:paraId="224FC2B1" w14:textId="77777777" w:rsidR="00570123" w:rsidRPr="008B5F0A" w:rsidRDefault="00570123" w:rsidP="005D4A76">
            <w:pPr>
              <w:spacing w:after="0" w:line="240" w:lineRule="auto"/>
              <w:rPr>
                <w:rFonts w:eastAsia="Times New Roman" w:cs="Arial"/>
                <w:sz w:val="18"/>
                <w:szCs w:val="18"/>
              </w:rPr>
            </w:pPr>
            <w:r w:rsidRPr="008B5F0A">
              <w:rPr>
                <w:rFonts w:eastAsia="Times New Roman" w:cs="Arial"/>
                <w:sz w:val="18"/>
                <w:szCs w:val="18"/>
              </w:rPr>
              <w:t>Итого: Сумма за объем услуг</w:t>
            </w:r>
            <w:r>
              <w:rPr>
                <w:rFonts w:eastAsia="Times New Roman" w:cs="Arial"/>
                <w:sz w:val="18"/>
                <w:szCs w:val="18"/>
              </w:rPr>
              <w:t xml:space="preserve"> в период с 01.</w:t>
            </w:r>
            <w:r w:rsidRPr="00C74B8C">
              <w:rPr>
                <w:rFonts w:eastAsia="Times New Roman" w:cs="Arial"/>
                <w:sz w:val="18"/>
                <w:szCs w:val="18"/>
              </w:rPr>
              <w:t>1</w:t>
            </w:r>
            <w:r>
              <w:rPr>
                <w:rFonts w:eastAsia="Times New Roman" w:cs="Arial"/>
                <w:sz w:val="18"/>
                <w:szCs w:val="18"/>
              </w:rPr>
              <w:t>1.2026 по 31.1</w:t>
            </w:r>
            <w:r w:rsidRPr="00C74B8C">
              <w:rPr>
                <w:rFonts w:eastAsia="Times New Roman" w:cs="Arial"/>
                <w:sz w:val="18"/>
                <w:szCs w:val="18"/>
              </w:rPr>
              <w:t>2</w:t>
            </w:r>
            <w:r>
              <w:rPr>
                <w:rFonts w:eastAsia="Times New Roman" w:cs="Arial"/>
                <w:sz w:val="18"/>
                <w:szCs w:val="18"/>
              </w:rPr>
              <w:t>.2026</w:t>
            </w:r>
            <w:r w:rsidRPr="008B5F0A">
              <w:rPr>
                <w:rFonts w:eastAsia="Times New Roman" w:cs="Arial"/>
                <w:sz w:val="18"/>
                <w:szCs w:val="18"/>
              </w:rPr>
              <w:t xml:space="preserve"> (общая без НДС)</w:t>
            </w:r>
          </w:p>
        </w:tc>
        <w:tc>
          <w:tcPr>
            <w:tcW w:w="1256" w:type="dxa"/>
            <w:tcBorders>
              <w:top w:val="single" w:sz="4" w:space="0" w:color="auto"/>
              <w:left w:val="single" w:sz="4" w:space="0" w:color="auto"/>
              <w:bottom w:val="single" w:sz="4" w:space="0" w:color="auto"/>
              <w:right w:val="single" w:sz="4" w:space="0" w:color="auto"/>
            </w:tcBorders>
            <w:vAlign w:val="bottom"/>
          </w:tcPr>
          <w:p w14:paraId="68ECD2A5" w14:textId="77777777" w:rsidR="00570123" w:rsidRPr="009D1383" w:rsidRDefault="00570123" w:rsidP="005D4A76">
            <w:pPr>
              <w:spacing w:after="0" w:line="240" w:lineRule="auto"/>
              <w:jc w:val="center"/>
              <w:rPr>
                <w:rFonts w:eastAsia="Times New Roman" w:cs="Arial"/>
                <w:bCs/>
                <w:sz w:val="18"/>
                <w:szCs w:val="18"/>
              </w:rPr>
            </w:pPr>
          </w:p>
        </w:tc>
      </w:tr>
      <w:tr w:rsidR="00570123" w:rsidRPr="008B5F0A" w14:paraId="3522C131" w14:textId="77777777" w:rsidTr="005D4A76">
        <w:trPr>
          <w:gridAfter w:val="1"/>
          <w:wAfter w:w="20" w:type="dxa"/>
          <w:trHeight w:val="239"/>
          <w:jc w:val="center"/>
        </w:trPr>
        <w:tc>
          <w:tcPr>
            <w:tcW w:w="8931" w:type="dxa"/>
            <w:gridSpan w:val="7"/>
            <w:tcBorders>
              <w:top w:val="single" w:sz="4" w:space="0" w:color="auto"/>
              <w:left w:val="single" w:sz="4" w:space="0" w:color="auto"/>
              <w:bottom w:val="single" w:sz="4" w:space="0" w:color="auto"/>
              <w:right w:val="single" w:sz="4" w:space="0" w:color="auto"/>
            </w:tcBorders>
            <w:vAlign w:val="bottom"/>
          </w:tcPr>
          <w:p w14:paraId="76330A12" w14:textId="77777777" w:rsidR="00570123" w:rsidRPr="008B5F0A" w:rsidRDefault="00570123" w:rsidP="005D4A76">
            <w:pPr>
              <w:spacing w:after="0" w:line="240" w:lineRule="auto"/>
              <w:rPr>
                <w:rFonts w:eastAsia="Times New Roman" w:cs="Arial"/>
                <w:sz w:val="18"/>
                <w:szCs w:val="18"/>
              </w:rPr>
            </w:pPr>
            <w:r w:rsidRPr="009D1383">
              <w:rPr>
                <w:rFonts w:eastAsia="Times New Roman" w:cs="Arial"/>
                <w:sz w:val="18"/>
                <w:szCs w:val="18"/>
              </w:rPr>
              <w:t xml:space="preserve">Итого: Сумма за объем услуг </w:t>
            </w:r>
            <w:proofErr w:type="gramStart"/>
            <w:r w:rsidRPr="009D1383">
              <w:rPr>
                <w:rFonts w:eastAsia="Times New Roman" w:cs="Arial"/>
                <w:sz w:val="18"/>
                <w:szCs w:val="18"/>
              </w:rPr>
              <w:t xml:space="preserve">в </w:t>
            </w:r>
            <w:r w:rsidRPr="00B07644">
              <w:rPr>
                <w:rFonts w:eastAsia="Times New Roman" w:cs="Arial"/>
                <w:sz w:val="18"/>
                <w:szCs w:val="18"/>
              </w:rPr>
              <w:t>с</w:t>
            </w:r>
            <w:proofErr w:type="gramEnd"/>
            <w:r w:rsidRPr="00B07644">
              <w:rPr>
                <w:rFonts w:eastAsia="Times New Roman" w:cs="Arial"/>
                <w:sz w:val="18"/>
                <w:szCs w:val="18"/>
              </w:rPr>
              <w:t xml:space="preserve"> 01.</w:t>
            </w:r>
            <w:r w:rsidRPr="00C74B8C">
              <w:rPr>
                <w:rFonts w:eastAsia="Times New Roman" w:cs="Arial"/>
                <w:sz w:val="18"/>
                <w:szCs w:val="18"/>
              </w:rPr>
              <w:t>1</w:t>
            </w:r>
            <w:r>
              <w:rPr>
                <w:rFonts w:eastAsia="Times New Roman" w:cs="Arial"/>
                <w:sz w:val="18"/>
                <w:szCs w:val="18"/>
              </w:rPr>
              <w:t>1</w:t>
            </w:r>
            <w:r w:rsidRPr="00B07644">
              <w:rPr>
                <w:rFonts w:eastAsia="Times New Roman" w:cs="Arial"/>
                <w:sz w:val="18"/>
                <w:szCs w:val="18"/>
              </w:rPr>
              <w:t>.202</w:t>
            </w:r>
            <w:r>
              <w:rPr>
                <w:rFonts w:eastAsia="Times New Roman" w:cs="Arial"/>
                <w:sz w:val="18"/>
                <w:szCs w:val="18"/>
              </w:rPr>
              <w:t>6</w:t>
            </w:r>
            <w:r w:rsidRPr="00B07644">
              <w:rPr>
                <w:rFonts w:eastAsia="Times New Roman" w:cs="Arial"/>
                <w:sz w:val="18"/>
                <w:szCs w:val="18"/>
              </w:rPr>
              <w:t xml:space="preserve"> по 3</w:t>
            </w:r>
            <w:r>
              <w:rPr>
                <w:rFonts w:eastAsia="Times New Roman" w:cs="Arial"/>
                <w:sz w:val="18"/>
                <w:szCs w:val="18"/>
              </w:rPr>
              <w:t>1</w:t>
            </w:r>
            <w:r w:rsidRPr="00B07644">
              <w:rPr>
                <w:rFonts w:eastAsia="Times New Roman" w:cs="Arial"/>
                <w:sz w:val="18"/>
                <w:szCs w:val="18"/>
              </w:rPr>
              <w:t>.1</w:t>
            </w:r>
            <w:r w:rsidRPr="00C74B8C">
              <w:rPr>
                <w:rFonts w:eastAsia="Times New Roman" w:cs="Arial"/>
                <w:sz w:val="18"/>
                <w:szCs w:val="18"/>
              </w:rPr>
              <w:t>2</w:t>
            </w:r>
            <w:r>
              <w:rPr>
                <w:rFonts w:eastAsia="Times New Roman" w:cs="Arial"/>
                <w:sz w:val="18"/>
                <w:szCs w:val="18"/>
              </w:rPr>
              <w:t>.2026</w:t>
            </w:r>
            <w:r w:rsidRPr="009D1383">
              <w:rPr>
                <w:rFonts w:eastAsia="Times New Roman" w:cs="Arial"/>
                <w:sz w:val="18"/>
                <w:szCs w:val="18"/>
              </w:rPr>
              <w:t xml:space="preserve"> (общая с НДС</w:t>
            </w:r>
            <w:r>
              <w:rPr>
                <w:rFonts w:eastAsia="Times New Roman" w:cs="Arial"/>
                <w:sz w:val="18"/>
                <w:szCs w:val="18"/>
              </w:rPr>
              <w:t xml:space="preserve"> 22%</w:t>
            </w:r>
            <w:r w:rsidRPr="009D1383">
              <w:rPr>
                <w:rFonts w:eastAsia="Times New Roman" w:cs="Arial"/>
                <w:sz w:val="18"/>
                <w:szCs w:val="18"/>
              </w:rPr>
              <w:t>)</w:t>
            </w:r>
          </w:p>
        </w:tc>
        <w:tc>
          <w:tcPr>
            <w:tcW w:w="1256" w:type="dxa"/>
            <w:tcBorders>
              <w:top w:val="single" w:sz="4" w:space="0" w:color="auto"/>
              <w:left w:val="single" w:sz="4" w:space="0" w:color="auto"/>
              <w:bottom w:val="single" w:sz="4" w:space="0" w:color="auto"/>
              <w:right w:val="single" w:sz="4" w:space="0" w:color="auto"/>
            </w:tcBorders>
            <w:vAlign w:val="bottom"/>
          </w:tcPr>
          <w:p w14:paraId="1F164A07" w14:textId="77777777" w:rsidR="00570123" w:rsidRPr="009D1383" w:rsidRDefault="00570123" w:rsidP="005D4A76">
            <w:pPr>
              <w:spacing w:after="0" w:line="240" w:lineRule="auto"/>
              <w:jc w:val="center"/>
              <w:rPr>
                <w:rFonts w:eastAsia="Times New Roman" w:cs="Arial"/>
                <w:bCs/>
                <w:sz w:val="18"/>
                <w:szCs w:val="18"/>
              </w:rPr>
            </w:pPr>
          </w:p>
        </w:tc>
      </w:tr>
      <w:tr w:rsidR="00570123" w:rsidRPr="008B5F0A" w14:paraId="71489148" w14:textId="77777777" w:rsidTr="005D4A76">
        <w:trPr>
          <w:gridAfter w:val="1"/>
          <w:wAfter w:w="20" w:type="dxa"/>
          <w:trHeight w:val="239"/>
          <w:jc w:val="center"/>
        </w:trPr>
        <w:tc>
          <w:tcPr>
            <w:tcW w:w="10187" w:type="dxa"/>
            <w:gridSpan w:val="8"/>
            <w:tcBorders>
              <w:top w:val="single" w:sz="4" w:space="0" w:color="auto"/>
              <w:left w:val="single" w:sz="4" w:space="0" w:color="auto"/>
              <w:bottom w:val="single" w:sz="4" w:space="0" w:color="auto"/>
              <w:right w:val="single" w:sz="4" w:space="0" w:color="auto"/>
            </w:tcBorders>
            <w:vAlign w:val="bottom"/>
          </w:tcPr>
          <w:p w14:paraId="115A35B1" w14:textId="77777777" w:rsidR="00570123" w:rsidRPr="00AA6DFD" w:rsidRDefault="00570123" w:rsidP="005D4A76">
            <w:pPr>
              <w:keepNext/>
              <w:spacing w:before="40"/>
              <w:jc w:val="both"/>
              <w:rPr>
                <w:rFonts w:ascii="Arial" w:eastAsia="Times New Roman" w:hAnsi="Arial" w:cs="Arial"/>
                <w:sz w:val="22"/>
                <w:szCs w:val="22"/>
              </w:rPr>
            </w:pPr>
            <w:r w:rsidRPr="009D1383">
              <w:rPr>
                <w:rFonts w:ascii="Arial" w:eastAsia="Times New Roman" w:hAnsi="Arial" w:cs="Arial"/>
                <w:sz w:val="22"/>
                <w:szCs w:val="22"/>
              </w:rPr>
              <w:t>3</w:t>
            </w:r>
            <w:r w:rsidRPr="00C10255">
              <w:rPr>
                <w:rFonts w:ascii="Arial" w:eastAsia="Times New Roman" w:hAnsi="Arial" w:cs="Arial"/>
                <w:sz w:val="22"/>
                <w:szCs w:val="22"/>
              </w:rPr>
              <w:t xml:space="preserve">. В соответствии с расчетом стоимости услуг </w:t>
            </w:r>
            <w:r>
              <w:rPr>
                <w:rFonts w:ascii="Arial" w:eastAsia="Times New Roman" w:hAnsi="Arial" w:cs="Arial"/>
                <w:sz w:val="22"/>
                <w:szCs w:val="22"/>
              </w:rPr>
              <w:t>по</w:t>
            </w:r>
            <w:r w:rsidRPr="00C10255">
              <w:rPr>
                <w:rFonts w:ascii="Arial" w:eastAsia="Times New Roman" w:hAnsi="Arial" w:cs="Arial"/>
                <w:sz w:val="22"/>
                <w:szCs w:val="22"/>
              </w:rPr>
              <w:t xml:space="preserve"> Договор</w:t>
            </w:r>
            <w:r>
              <w:rPr>
                <w:rFonts w:ascii="Arial" w:eastAsia="Times New Roman" w:hAnsi="Arial" w:cs="Arial"/>
                <w:sz w:val="22"/>
                <w:szCs w:val="22"/>
              </w:rPr>
              <w:t>у</w:t>
            </w:r>
            <w:r w:rsidRPr="00C10255">
              <w:rPr>
                <w:rFonts w:ascii="Arial" w:eastAsia="Times New Roman" w:hAnsi="Arial" w:cs="Arial"/>
                <w:sz w:val="22"/>
                <w:szCs w:val="22"/>
              </w:rPr>
              <w:t xml:space="preserve"> за период с 01.</w:t>
            </w:r>
            <w:r w:rsidRPr="00C74B8C">
              <w:rPr>
                <w:rFonts w:ascii="Arial" w:eastAsia="Times New Roman" w:hAnsi="Arial" w:cs="Arial"/>
                <w:sz w:val="22"/>
                <w:szCs w:val="22"/>
              </w:rPr>
              <w:t>1</w:t>
            </w:r>
            <w:r>
              <w:rPr>
                <w:rFonts w:ascii="Arial" w:eastAsia="Times New Roman" w:hAnsi="Arial" w:cs="Arial"/>
                <w:sz w:val="22"/>
                <w:szCs w:val="22"/>
              </w:rPr>
              <w:t>1</w:t>
            </w:r>
            <w:r w:rsidRPr="00C10255">
              <w:rPr>
                <w:rFonts w:ascii="Arial" w:eastAsia="Times New Roman" w:hAnsi="Arial" w:cs="Arial"/>
                <w:sz w:val="22"/>
                <w:szCs w:val="22"/>
              </w:rPr>
              <w:t>.202</w:t>
            </w:r>
            <w:r>
              <w:rPr>
                <w:rFonts w:ascii="Arial" w:eastAsia="Times New Roman" w:hAnsi="Arial" w:cs="Arial"/>
                <w:sz w:val="22"/>
                <w:szCs w:val="22"/>
              </w:rPr>
              <w:t xml:space="preserve">6 г. </w:t>
            </w:r>
            <w:r>
              <w:rPr>
                <w:rFonts w:ascii="Arial" w:eastAsia="Times New Roman" w:hAnsi="Arial" w:cs="Arial"/>
                <w:sz w:val="22"/>
                <w:szCs w:val="22"/>
              </w:rPr>
              <w:br/>
              <w:t xml:space="preserve">по </w:t>
            </w:r>
            <w:r w:rsidRPr="00C10255">
              <w:rPr>
                <w:rFonts w:ascii="Arial" w:eastAsia="Times New Roman" w:hAnsi="Arial" w:cs="Arial"/>
                <w:sz w:val="22"/>
                <w:szCs w:val="22"/>
              </w:rPr>
              <w:t>3</w:t>
            </w:r>
            <w:r>
              <w:rPr>
                <w:rFonts w:ascii="Arial" w:eastAsia="Times New Roman" w:hAnsi="Arial" w:cs="Arial"/>
                <w:sz w:val="22"/>
                <w:szCs w:val="22"/>
              </w:rPr>
              <w:t>1</w:t>
            </w:r>
            <w:r w:rsidRPr="00C10255">
              <w:rPr>
                <w:rFonts w:ascii="Arial" w:eastAsia="Times New Roman" w:hAnsi="Arial" w:cs="Arial"/>
                <w:sz w:val="22"/>
                <w:szCs w:val="22"/>
              </w:rPr>
              <w:t>.1</w:t>
            </w:r>
            <w:r w:rsidRPr="006268D5">
              <w:rPr>
                <w:rFonts w:ascii="Arial" w:eastAsia="Times New Roman" w:hAnsi="Arial" w:cs="Arial"/>
                <w:sz w:val="22"/>
                <w:szCs w:val="22"/>
              </w:rPr>
              <w:t>2</w:t>
            </w:r>
            <w:r>
              <w:rPr>
                <w:rFonts w:ascii="Arial" w:eastAsia="Times New Roman" w:hAnsi="Arial" w:cs="Arial"/>
                <w:sz w:val="22"/>
                <w:szCs w:val="22"/>
              </w:rPr>
              <w:t>.2026</w:t>
            </w:r>
            <w:r w:rsidRPr="00C10255">
              <w:rPr>
                <w:rFonts w:ascii="Arial" w:eastAsia="Times New Roman" w:hAnsi="Arial" w:cs="Arial"/>
                <w:sz w:val="22"/>
                <w:szCs w:val="22"/>
              </w:rPr>
              <w:t xml:space="preserve"> </w:t>
            </w:r>
            <w:r>
              <w:rPr>
                <w:rFonts w:ascii="Arial" w:eastAsia="Times New Roman" w:hAnsi="Arial" w:cs="Arial"/>
                <w:sz w:val="22"/>
                <w:szCs w:val="22"/>
              </w:rPr>
              <w:t xml:space="preserve">г. </w:t>
            </w:r>
            <w:r w:rsidRPr="00C10255">
              <w:rPr>
                <w:rFonts w:ascii="Arial" w:eastAsia="Times New Roman" w:hAnsi="Arial" w:cs="Arial"/>
                <w:sz w:val="22"/>
                <w:szCs w:val="22"/>
              </w:rPr>
              <w:t>состав</w:t>
            </w:r>
            <w:r>
              <w:rPr>
                <w:rFonts w:ascii="Arial" w:eastAsia="Times New Roman" w:hAnsi="Arial" w:cs="Arial"/>
                <w:sz w:val="22"/>
                <w:szCs w:val="22"/>
              </w:rPr>
              <w:t>и</w:t>
            </w:r>
            <w:r w:rsidRPr="00C10255">
              <w:rPr>
                <w:rFonts w:ascii="Arial" w:eastAsia="Times New Roman" w:hAnsi="Arial" w:cs="Arial"/>
                <w:sz w:val="22"/>
                <w:szCs w:val="22"/>
              </w:rPr>
              <w:t xml:space="preserve">т </w:t>
            </w:r>
            <w:r>
              <w:rPr>
                <w:rFonts w:ascii="Arial" w:eastAsia="Times New Roman" w:hAnsi="Arial" w:cs="Arial"/>
                <w:sz w:val="22"/>
                <w:szCs w:val="22"/>
              </w:rPr>
              <w:t>___________</w:t>
            </w:r>
            <w:r w:rsidRPr="00004F73">
              <w:rPr>
                <w:rFonts w:ascii="Arial" w:eastAsia="Times New Roman" w:hAnsi="Arial" w:cs="Arial"/>
                <w:sz w:val="22"/>
                <w:szCs w:val="22"/>
              </w:rPr>
              <w:t xml:space="preserve"> руб. </w:t>
            </w:r>
            <w:r>
              <w:rPr>
                <w:rFonts w:ascii="Arial" w:eastAsia="Times New Roman" w:hAnsi="Arial" w:cs="Arial"/>
                <w:sz w:val="22"/>
                <w:szCs w:val="22"/>
              </w:rPr>
              <w:t>____</w:t>
            </w:r>
            <w:r w:rsidRPr="00004F73">
              <w:rPr>
                <w:rFonts w:ascii="Arial" w:eastAsia="Times New Roman" w:hAnsi="Arial" w:cs="Arial"/>
                <w:sz w:val="22"/>
                <w:szCs w:val="22"/>
              </w:rPr>
              <w:t xml:space="preserve"> коп. (</w:t>
            </w:r>
            <w:r>
              <w:rPr>
                <w:rFonts w:ascii="Arial" w:eastAsia="Times New Roman" w:hAnsi="Arial" w:cs="Arial"/>
                <w:sz w:val="22"/>
                <w:szCs w:val="22"/>
              </w:rPr>
              <w:t>__________________________________</w:t>
            </w:r>
            <w:r w:rsidRPr="00004F73">
              <w:rPr>
                <w:rFonts w:ascii="Arial" w:eastAsia="Times New Roman" w:hAnsi="Arial" w:cs="Arial"/>
                <w:sz w:val="22"/>
                <w:szCs w:val="22"/>
              </w:rPr>
              <w:t xml:space="preserve">), </w:t>
            </w:r>
            <w:r>
              <w:rPr>
                <w:rFonts w:ascii="Arial" w:eastAsia="Times New Roman" w:hAnsi="Arial" w:cs="Arial"/>
                <w:sz w:val="22"/>
                <w:szCs w:val="22"/>
              </w:rPr>
              <w:t>с учетом</w:t>
            </w:r>
            <w:r w:rsidRPr="00AA6DFD">
              <w:rPr>
                <w:rFonts w:ascii="Arial" w:eastAsia="Times New Roman" w:hAnsi="Arial" w:cs="Arial"/>
                <w:sz w:val="22"/>
                <w:szCs w:val="22"/>
              </w:rPr>
              <w:t xml:space="preserve"> НДС</w:t>
            </w:r>
            <w:r>
              <w:rPr>
                <w:rFonts w:ascii="Arial" w:eastAsia="Times New Roman" w:hAnsi="Arial" w:cs="Arial"/>
                <w:sz w:val="22"/>
                <w:szCs w:val="22"/>
              </w:rPr>
              <w:t xml:space="preserve"> 22%, подлежащей</w:t>
            </w:r>
            <w:r w:rsidRPr="00AA6DFD">
              <w:rPr>
                <w:rFonts w:ascii="Arial" w:eastAsia="Times New Roman" w:hAnsi="Arial" w:cs="Arial"/>
                <w:sz w:val="22"/>
                <w:szCs w:val="22"/>
              </w:rPr>
              <w:t xml:space="preserve"> применению в соответствии с законодательством.</w:t>
            </w:r>
            <w:r>
              <w:rPr>
                <w:rFonts w:ascii="Arial" w:eastAsia="Times New Roman" w:hAnsi="Arial" w:cs="Arial"/>
                <w:sz w:val="22"/>
                <w:szCs w:val="22"/>
              </w:rPr>
              <w:t xml:space="preserve"> </w:t>
            </w:r>
            <w:r w:rsidRPr="00AA6DFD">
              <w:rPr>
                <w:rFonts w:ascii="Arial" w:eastAsia="Times New Roman" w:hAnsi="Arial" w:cs="Arial"/>
                <w:sz w:val="22"/>
                <w:szCs w:val="22"/>
              </w:rPr>
              <w:t xml:space="preserve">В случае изменения ставки НДС стоимость услуг, определенная с учетом ставки НДС, действующей </w:t>
            </w:r>
            <w:r>
              <w:rPr>
                <w:rFonts w:ascii="Arial" w:eastAsia="Times New Roman" w:hAnsi="Arial" w:cs="Arial"/>
                <w:sz w:val="22"/>
                <w:szCs w:val="22"/>
              </w:rPr>
              <w:br/>
            </w:r>
            <w:r w:rsidRPr="00AA6DFD">
              <w:rPr>
                <w:rFonts w:ascii="Arial" w:eastAsia="Times New Roman" w:hAnsi="Arial" w:cs="Arial"/>
                <w:sz w:val="22"/>
                <w:szCs w:val="22"/>
              </w:rPr>
              <w:t xml:space="preserve">на момент заключения Договора, подлежит корректировке в сторону уменьшения </w:t>
            </w:r>
            <w:r>
              <w:rPr>
                <w:rFonts w:ascii="Arial" w:eastAsia="Times New Roman" w:hAnsi="Arial" w:cs="Arial"/>
                <w:sz w:val="22"/>
                <w:szCs w:val="22"/>
              </w:rPr>
              <w:br/>
            </w:r>
            <w:r w:rsidRPr="00AA6DFD">
              <w:rPr>
                <w:rFonts w:ascii="Arial" w:eastAsia="Times New Roman" w:hAnsi="Arial" w:cs="Arial"/>
                <w:sz w:val="22"/>
                <w:szCs w:val="22"/>
              </w:rPr>
              <w:t xml:space="preserve">на соответствующую сумму (при снижении ставки НДС) либо в сторону увеличения </w:t>
            </w:r>
            <w:r>
              <w:rPr>
                <w:rFonts w:ascii="Arial" w:eastAsia="Times New Roman" w:hAnsi="Arial" w:cs="Arial"/>
                <w:sz w:val="22"/>
                <w:szCs w:val="22"/>
              </w:rPr>
              <w:br/>
            </w:r>
            <w:r w:rsidRPr="00AA6DFD">
              <w:rPr>
                <w:rFonts w:ascii="Arial" w:eastAsia="Times New Roman" w:hAnsi="Arial" w:cs="Arial"/>
                <w:sz w:val="22"/>
                <w:szCs w:val="22"/>
              </w:rPr>
              <w:t>(при повышении ставки НДС)».</w:t>
            </w:r>
          </w:p>
          <w:p w14:paraId="4CCA8651" w14:textId="77777777" w:rsidR="00570123" w:rsidRDefault="00570123" w:rsidP="005D4A76">
            <w:pPr>
              <w:spacing w:after="0" w:line="240" w:lineRule="auto"/>
              <w:jc w:val="both"/>
              <w:outlineLvl w:val="0"/>
              <w:rPr>
                <w:rFonts w:ascii="Arial" w:eastAsia="Times New Roman" w:hAnsi="Arial" w:cs="Arial"/>
                <w:sz w:val="22"/>
                <w:szCs w:val="22"/>
              </w:rPr>
            </w:pPr>
            <w:r>
              <w:rPr>
                <w:rFonts w:ascii="Arial" w:eastAsia="Times New Roman" w:hAnsi="Arial" w:cs="Arial"/>
                <w:sz w:val="22"/>
                <w:szCs w:val="22"/>
              </w:rPr>
              <w:t xml:space="preserve">4. </w:t>
            </w:r>
            <w:r w:rsidRPr="00C10255">
              <w:rPr>
                <w:rFonts w:ascii="Arial" w:eastAsia="Times New Roman" w:hAnsi="Arial" w:cs="Arial"/>
                <w:sz w:val="22"/>
                <w:szCs w:val="22"/>
              </w:rPr>
              <w:t xml:space="preserve">Цена Договора определяется на весь срок исполнения Договора и может быть изменена </w:t>
            </w:r>
            <w:r>
              <w:rPr>
                <w:rFonts w:ascii="Arial" w:eastAsia="Times New Roman" w:hAnsi="Arial" w:cs="Arial"/>
                <w:sz w:val="22"/>
                <w:szCs w:val="22"/>
              </w:rPr>
              <w:br/>
            </w:r>
            <w:r w:rsidRPr="00C10255">
              <w:rPr>
                <w:rFonts w:ascii="Arial" w:eastAsia="Times New Roman" w:hAnsi="Arial" w:cs="Arial"/>
                <w:sz w:val="22"/>
                <w:szCs w:val="22"/>
              </w:rPr>
              <w:t xml:space="preserve">в случаях, установленных законодательством. </w:t>
            </w:r>
          </w:p>
          <w:p w14:paraId="108FA20D" w14:textId="77777777" w:rsidR="00570123" w:rsidRPr="009D1383" w:rsidRDefault="00570123" w:rsidP="005D4A76">
            <w:pPr>
              <w:spacing w:after="0" w:line="240" w:lineRule="auto"/>
              <w:jc w:val="both"/>
              <w:outlineLvl w:val="0"/>
              <w:rPr>
                <w:rFonts w:ascii="Arial" w:eastAsia="Times New Roman" w:hAnsi="Arial" w:cs="Arial"/>
                <w:sz w:val="22"/>
                <w:szCs w:val="22"/>
              </w:rPr>
            </w:pPr>
          </w:p>
        </w:tc>
      </w:tr>
    </w:tbl>
    <w:tbl>
      <w:tblPr>
        <w:tblStyle w:val="a5"/>
        <w:tblW w:w="10490" w:type="dxa"/>
        <w:tblInd w:w="-147" w:type="dxa"/>
        <w:tblCellMar>
          <w:left w:w="0" w:type="dxa"/>
          <w:right w:w="0" w:type="dxa"/>
        </w:tblCellMar>
        <w:tblLook w:val="04A0" w:firstRow="1" w:lastRow="0" w:firstColumn="1" w:lastColumn="0" w:noHBand="0" w:noVBand="1"/>
      </w:tblPr>
      <w:tblGrid>
        <w:gridCol w:w="2562"/>
        <w:gridCol w:w="2825"/>
        <w:gridCol w:w="1985"/>
        <w:gridCol w:w="3118"/>
      </w:tblGrid>
      <w:tr w:rsidR="00570123" w:rsidRPr="00E81D35" w14:paraId="2EC5C292" w14:textId="77777777" w:rsidTr="005D4A76">
        <w:trPr>
          <w:trHeight w:val="242"/>
        </w:trPr>
        <w:tc>
          <w:tcPr>
            <w:tcW w:w="5387" w:type="dxa"/>
            <w:gridSpan w:val="2"/>
          </w:tcPr>
          <w:p w14:paraId="07FA58B7" w14:textId="77777777" w:rsidR="00570123" w:rsidRPr="00E81D35" w:rsidRDefault="00570123" w:rsidP="005D4A76">
            <w:pPr>
              <w:spacing w:after="0" w:line="240" w:lineRule="auto"/>
              <w:jc w:val="center"/>
              <w:rPr>
                <w:rFonts w:ascii="Arial" w:eastAsia="Calibri" w:hAnsi="Arial" w:cs="Arial"/>
                <w:bCs/>
                <w:iCs/>
                <w:sz w:val="22"/>
                <w:szCs w:val="22"/>
              </w:rPr>
            </w:pPr>
            <w:r>
              <w:rPr>
                <w:rFonts w:ascii="Arial" w:eastAsia="Calibri" w:hAnsi="Arial" w:cs="Arial"/>
                <w:bCs/>
                <w:iCs/>
                <w:sz w:val="22"/>
                <w:szCs w:val="22"/>
              </w:rPr>
              <w:t>За Владельца</w:t>
            </w:r>
          </w:p>
        </w:tc>
        <w:tc>
          <w:tcPr>
            <w:tcW w:w="5103" w:type="dxa"/>
            <w:gridSpan w:val="2"/>
          </w:tcPr>
          <w:p w14:paraId="2A2A2B24" w14:textId="77777777" w:rsidR="00570123" w:rsidRPr="00E81D35" w:rsidRDefault="00570123" w:rsidP="005D4A76">
            <w:pPr>
              <w:spacing w:after="0" w:line="240" w:lineRule="auto"/>
              <w:jc w:val="center"/>
              <w:rPr>
                <w:rFonts w:ascii="Arial" w:eastAsia="Calibri" w:hAnsi="Arial" w:cs="Arial"/>
                <w:bCs/>
                <w:iCs/>
                <w:sz w:val="22"/>
                <w:szCs w:val="22"/>
              </w:rPr>
            </w:pPr>
            <w:r w:rsidRPr="00E81D35">
              <w:rPr>
                <w:rFonts w:ascii="Arial" w:eastAsia="Calibri" w:hAnsi="Arial" w:cs="Arial"/>
                <w:bCs/>
                <w:iCs/>
                <w:sz w:val="22"/>
                <w:szCs w:val="22"/>
              </w:rPr>
              <w:t>За Пользователя</w:t>
            </w:r>
          </w:p>
        </w:tc>
      </w:tr>
      <w:tr w:rsidR="00570123" w:rsidRPr="00E81D35" w14:paraId="0E4CCF2F" w14:textId="77777777" w:rsidTr="005D4A76">
        <w:trPr>
          <w:trHeight w:val="231"/>
        </w:trPr>
        <w:tc>
          <w:tcPr>
            <w:tcW w:w="5387" w:type="dxa"/>
            <w:gridSpan w:val="2"/>
          </w:tcPr>
          <w:p w14:paraId="73C6213E" w14:textId="77777777" w:rsidR="00570123" w:rsidRPr="00E81D35" w:rsidRDefault="00570123" w:rsidP="005D4A76">
            <w:pPr>
              <w:spacing w:after="0" w:line="240" w:lineRule="auto"/>
              <w:jc w:val="both"/>
              <w:rPr>
                <w:rFonts w:ascii="Arial" w:eastAsia="Calibri" w:hAnsi="Arial" w:cs="Arial"/>
                <w:bCs/>
                <w:iCs/>
                <w:sz w:val="22"/>
                <w:szCs w:val="22"/>
              </w:rPr>
            </w:pPr>
            <w:r>
              <w:rPr>
                <w:rFonts w:ascii="Arial" w:eastAsia="Calibri" w:hAnsi="Arial" w:cs="Arial"/>
                <w:bCs/>
                <w:iCs/>
                <w:sz w:val="22"/>
                <w:szCs w:val="22"/>
              </w:rPr>
              <w:t>Представитель Владельца</w:t>
            </w:r>
          </w:p>
        </w:tc>
        <w:tc>
          <w:tcPr>
            <w:tcW w:w="5103" w:type="dxa"/>
            <w:gridSpan w:val="2"/>
          </w:tcPr>
          <w:p w14:paraId="12F64F4C" w14:textId="77777777" w:rsidR="00570123" w:rsidRPr="00EA517B" w:rsidRDefault="00570123" w:rsidP="005D4A76">
            <w:pPr>
              <w:spacing w:after="0" w:line="240" w:lineRule="auto"/>
              <w:jc w:val="center"/>
              <w:rPr>
                <w:rFonts w:ascii="Arial" w:eastAsia="Times New Roman" w:hAnsi="Arial" w:cs="Arial"/>
                <w:sz w:val="22"/>
                <w:szCs w:val="22"/>
              </w:rPr>
            </w:pPr>
            <w:r>
              <w:rPr>
                <w:rFonts w:ascii="Arial" w:eastAsia="Calibri" w:hAnsi="Arial" w:cs="Arial"/>
                <w:bCs/>
                <w:iCs/>
                <w:sz w:val="22"/>
                <w:szCs w:val="22"/>
              </w:rPr>
              <w:t xml:space="preserve">Директор </w:t>
            </w:r>
            <w:r>
              <w:rPr>
                <w:rFonts w:ascii="Arial" w:eastAsia="Calibri" w:hAnsi="Arial" w:cs="Arial"/>
                <w:bCs/>
                <w:iCs/>
                <w:sz w:val="22"/>
                <w:szCs w:val="22"/>
              </w:rPr>
              <w:br/>
              <w:t>Управления делами (Департамента)</w:t>
            </w:r>
            <w:r>
              <w:rPr>
                <w:rFonts w:ascii="Arial" w:eastAsia="Calibri" w:hAnsi="Arial" w:cs="Arial"/>
                <w:bCs/>
                <w:iCs/>
                <w:sz w:val="22"/>
                <w:szCs w:val="22"/>
              </w:rPr>
              <w:br/>
              <w:t>МИД России</w:t>
            </w:r>
          </w:p>
        </w:tc>
      </w:tr>
      <w:tr w:rsidR="00570123" w:rsidRPr="00E81D35" w14:paraId="7AF69120" w14:textId="77777777" w:rsidTr="005D4A76">
        <w:trPr>
          <w:trHeight w:val="242"/>
        </w:trPr>
        <w:tc>
          <w:tcPr>
            <w:tcW w:w="2562" w:type="dxa"/>
          </w:tcPr>
          <w:p w14:paraId="33B4F6DF" w14:textId="77777777" w:rsidR="00570123" w:rsidRPr="00E81D35" w:rsidRDefault="00570123" w:rsidP="005D4A76">
            <w:pPr>
              <w:spacing w:after="0" w:line="240" w:lineRule="auto"/>
              <w:jc w:val="both"/>
              <w:rPr>
                <w:rFonts w:ascii="Arial" w:eastAsia="Calibri" w:hAnsi="Arial" w:cs="Arial"/>
                <w:bCs/>
                <w:iCs/>
                <w:sz w:val="22"/>
                <w:szCs w:val="22"/>
              </w:rPr>
            </w:pPr>
          </w:p>
          <w:p w14:paraId="406F96B6" w14:textId="77777777" w:rsidR="00570123" w:rsidRPr="00E81D35" w:rsidRDefault="00570123" w:rsidP="005D4A76">
            <w:pPr>
              <w:spacing w:after="0" w:line="240" w:lineRule="auto"/>
              <w:jc w:val="both"/>
              <w:rPr>
                <w:rFonts w:ascii="Arial" w:eastAsia="Calibri" w:hAnsi="Arial" w:cs="Arial"/>
                <w:bCs/>
                <w:iCs/>
                <w:sz w:val="22"/>
                <w:szCs w:val="22"/>
              </w:rPr>
            </w:pPr>
          </w:p>
          <w:p w14:paraId="13F5ABD2" w14:textId="77777777" w:rsidR="00570123" w:rsidRPr="00E81D35" w:rsidRDefault="00570123" w:rsidP="005D4A76">
            <w:pPr>
              <w:spacing w:after="0" w:line="240" w:lineRule="auto"/>
              <w:jc w:val="both"/>
              <w:rPr>
                <w:rFonts w:ascii="Arial" w:eastAsia="Calibri" w:hAnsi="Arial" w:cs="Arial"/>
                <w:bCs/>
                <w:iCs/>
                <w:sz w:val="22"/>
                <w:szCs w:val="22"/>
              </w:rPr>
            </w:pPr>
          </w:p>
        </w:tc>
        <w:tc>
          <w:tcPr>
            <w:tcW w:w="2825" w:type="dxa"/>
          </w:tcPr>
          <w:p w14:paraId="52CD59C0" w14:textId="77777777" w:rsidR="00570123" w:rsidRPr="00E81D35" w:rsidRDefault="00570123" w:rsidP="005D4A76">
            <w:pPr>
              <w:spacing w:after="0" w:line="240" w:lineRule="auto"/>
              <w:jc w:val="both"/>
              <w:rPr>
                <w:rFonts w:ascii="Arial" w:eastAsia="Calibri" w:hAnsi="Arial" w:cs="Arial"/>
                <w:bCs/>
                <w:iCs/>
                <w:sz w:val="22"/>
                <w:szCs w:val="22"/>
              </w:rPr>
            </w:pPr>
          </w:p>
          <w:p w14:paraId="2AF8F903" w14:textId="77777777" w:rsidR="00570123" w:rsidRPr="00E81D35" w:rsidRDefault="00570123" w:rsidP="005D4A76">
            <w:pPr>
              <w:spacing w:after="0" w:line="240" w:lineRule="auto"/>
              <w:jc w:val="both"/>
              <w:rPr>
                <w:rFonts w:ascii="Arial" w:eastAsia="Calibri" w:hAnsi="Arial" w:cs="Arial"/>
                <w:bCs/>
                <w:iCs/>
                <w:sz w:val="22"/>
                <w:szCs w:val="22"/>
              </w:rPr>
            </w:pPr>
          </w:p>
          <w:p w14:paraId="2C75AEE6" w14:textId="77777777" w:rsidR="00570123" w:rsidRDefault="00570123" w:rsidP="005D4A76">
            <w:pPr>
              <w:spacing w:after="0" w:line="240" w:lineRule="auto"/>
              <w:jc w:val="both"/>
              <w:rPr>
                <w:rFonts w:ascii="Arial" w:eastAsia="Calibri" w:hAnsi="Arial" w:cs="Arial"/>
                <w:bCs/>
                <w:iCs/>
                <w:sz w:val="22"/>
                <w:szCs w:val="22"/>
              </w:rPr>
            </w:pPr>
            <w:r w:rsidRPr="00E81D35">
              <w:rPr>
                <w:rFonts w:ascii="Arial" w:eastAsia="Calibri" w:hAnsi="Arial" w:cs="Arial"/>
                <w:bCs/>
                <w:iCs/>
                <w:sz w:val="22"/>
                <w:szCs w:val="22"/>
              </w:rPr>
              <w:t>(</w:t>
            </w:r>
            <w:r>
              <w:rPr>
                <w:rFonts w:ascii="Arial" w:eastAsia="Times New Roman" w:hAnsi="Arial" w:cs="Arial"/>
                <w:sz w:val="22"/>
                <w:szCs w:val="22"/>
              </w:rPr>
              <w:t xml:space="preserve">                            </w:t>
            </w:r>
            <w:r w:rsidRPr="00E81D35">
              <w:rPr>
                <w:rFonts w:ascii="Arial" w:eastAsia="Calibri" w:hAnsi="Arial" w:cs="Arial"/>
                <w:bCs/>
                <w:iCs/>
                <w:sz w:val="22"/>
                <w:szCs w:val="22"/>
              </w:rPr>
              <w:t xml:space="preserve">)  </w:t>
            </w:r>
          </w:p>
          <w:p w14:paraId="39C379FB" w14:textId="77777777" w:rsidR="00570123" w:rsidRPr="00E81D35" w:rsidRDefault="00570123" w:rsidP="005D4A76">
            <w:pPr>
              <w:spacing w:after="0" w:line="240" w:lineRule="auto"/>
              <w:jc w:val="both"/>
              <w:rPr>
                <w:rFonts w:ascii="Arial" w:eastAsia="Calibri" w:hAnsi="Arial" w:cs="Arial"/>
                <w:bCs/>
                <w:iCs/>
                <w:sz w:val="22"/>
                <w:szCs w:val="22"/>
              </w:rPr>
            </w:pPr>
            <w:r w:rsidRPr="00E81D35">
              <w:rPr>
                <w:rFonts w:ascii="Arial" w:eastAsia="Calibri" w:hAnsi="Arial" w:cs="Arial"/>
                <w:bCs/>
                <w:iCs/>
                <w:sz w:val="22"/>
                <w:szCs w:val="22"/>
              </w:rPr>
              <w:t xml:space="preserve">                             </w:t>
            </w:r>
          </w:p>
        </w:tc>
        <w:tc>
          <w:tcPr>
            <w:tcW w:w="1985" w:type="dxa"/>
          </w:tcPr>
          <w:p w14:paraId="1B2B7684" w14:textId="77777777" w:rsidR="00570123" w:rsidRPr="00E81D35" w:rsidRDefault="00570123" w:rsidP="005D4A76">
            <w:pPr>
              <w:spacing w:after="0" w:line="240" w:lineRule="auto"/>
              <w:jc w:val="both"/>
              <w:rPr>
                <w:rFonts w:ascii="Arial" w:eastAsia="Calibri" w:hAnsi="Arial" w:cs="Arial"/>
                <w:bCs/>
                <w:iCs/>
                <w:sz w:val="22"/>
                <w:szCs w:val="22"/>
              </w:rPr>
            </w:pPr>
          </w:p>
        </w:tc>
        <w:tc>
          <w:tcPr>
            <w:tcW w:w="3118" w:type="dxa"/>
          </w:tcPr>
          <w:p w14:paraId="6D6E61BE" w14:textId="77777777" w:rsidR="00570123" w:rsidRDefault="00570123" w:rsidP="005D4A76">
            <w:pPr>
              <w:spacing w:after="0" w:line="240" w:lineRule="auto"/>
              <w:rPr>
                <w:rFonts w:ascii="Arial" w:eastAsia="Calibri" w:hAnsi="Arial" w:cs="Arial"/>
                <w:bCs/>
                <w:iCs/>
                <w:sz w:val="22"/>
                <w:szCs w:val="22"/>
              </w:rPr>
            </w:pPr>
          </w:p>
          <w:p w14:paraId="3EA8B447" w14:textId="77777777" w:rsidR="00570123" w:rsidRPr="00E81D35" w:rsidRDefault="00570123" w:rsidP="005D4A76">
            <w:pPr>
              <w:spacing w:after="0" w:line="240" w:lineRule="auto"/>
              <w:rPr>
                <w:rFonts w:ascii="Arial" w:eastAsia="Calibri" w:hAnsi="Arial" w:cs="Arial"/>
                <w:bCs/>
                <w:iCs/>
                <w:sz w:val="22"/>
                <w:szCs w:val="22"/>
              </w:rPr>
            </w:pPr>
          </w:p>
          <w:p w14:paraId="6918E42D" w14:textId="77777777" w:rsidR="00570123" w:rsidRPr="009F48A3" w:rsidRDefault="00570123" w:rsidP="005D4A76">
            <w:pPr>
              <w:spacing w:after="0" w:line="240" w:lineRule="auto"/>
              <w:jc w:val="center"/>
              <w:rPr>
                <w:rFonts w:ascii="Arial" w:eastAsia="Calibri" w:hAnsi="Arial" w:cs="Arial"/>
                <w:bCs/>
                <w:iCs/>
                <w:sz w:val="22"/>
                <w:szCs w:val="22"/>
              </w:rPr>
            </w:pPr>
            <w:r>
              <w:rPr>
                <w:rFonts w:ascii="Arial" w:eastAsia="Calibri" w:hAnsi="Arial" w:cs="Arial"/>
                <w:bCs/>
                <w:iCs/>
                <w:sz w:val="22"/>
                <w:szCs w:val="22"/>
              </w:rPr>
              <w:t>(</w:t>
            </w:r>
            <w:proofErr w:type="spellStart"/>
            <w:r>
              <w:rPr>
                <w:rFonts w:ascii="Arial" w:eastAsia="Calibri" w:hAnsi="Arial" w:cs="Arial"/>
                <w:bCs/>
                <w:iCs/>
                <w:sz w:val="22"/>
                <w:szCs w:val="22"/>
              </w:rPr>
              <w:t>А.А.Баранов</w:t>
            </w:r>
            <w:proofErr w:type="spellEnd"/>
            <w:r w:rsidRPr="009F48A3">
              <w:rPr>
                <w:rFonts w:ascii="Arial" w:eastAsia="Calibri" w:hAnsi="Arial" w:cs="Arial"/>
                <w:bCs/>
                <w:iCs/>
                <w:sz w:val="22"/>
                <w:szCs w:val="22"/>
              </w:rPr>
              <w:t>)</w:t>
            </w:r>
          </w:p>
        </w:tc>
      </w:tr>
      <w:tr w:rsidR="00570123" w:rsidRPr="00E81D35" w14:paraId="53CC8685" w14:textId="77777777" w:rsidTr="005D4A76">
        <w:trPr>
          <w:trHeight w:val="231"/>
        </w:trPr>
        <w:tc>
          <w:tcPr>
            <w:tcW w:w="2562" w:type="dxa"/>
          </w:tcPr>
          <w:p w14:paraId="602A5F5A" w14:textId="77777777" w:rsidR="00570123" w:rsidRPr="00E81D35" w:rsidRDefault="00570123" w:rsidP="005D4A76">
            <w:pPr>
              <w:spacing w:after="0" w:line="240" w:lineRule="auto"/>
              <w:jc w:val="both"/>
              <w:rPr>
                <w:rFonts w:ascii="Arial" w:eastAsia="Calibri" w:hAnsi="Arial" w:cs="Arial"/>
                <w:bCs/>
                <w:iCs/>
                <w:sz w:val="22"/>
                <w:szCs w:val="22"/>
              </w:rPr>
            </w:pPr>
            <w:r w:rsidRPr="00E81D35">
              <w:rPr>
                <w:rFonts w:ascii="Arial" w:eastAsia="Calibri" w:hAnsi="Arial" w:cs="Arial"/>
                <w:bCs/>
                <w:iCs/>
                <w:sz w:val="22"/>
                <w:szCs w:val="22"/>
              </w:rPr>
              <w:t xml:space="preserve">на основании </w:t>
            </w:r>
          </w:p>
        </w:tc>
        <w:tc>
          <w:tcPr>
            <w:tcW w:w="2825" w:type="dxa"/>
          </w:tcPr>
          <w:p w14:paraId="5498DABB" w14:textId="77777777" w:rsidR="00570123" w:rsidRPr="00E81D35" w:rsidRDefault="00570123" w:rsidP="005D4A76">
            <w:pPr>
              <w:spacing w:after="0" w:line="240" w:lineRule="auto"/>
              <w:rPr>
                <w:rFonts w:ascii="Arial" w:eastAsia="Calibri" w:hAnsi="Arial" w:cs="Arial"/>
                <w:bCs/>
                <w:iCs/>
                <w:sz w:val="22"/>
                <w:szCs w:val="22"/>
              </w:rPr>
            </w:pPr>
          </w:p>
        </w:tc>
        <w:tc>
          <w:tcPr>
            <w:tcW w:w="1985" w:type="dxa"/>
          </w:tcPr>
          <w:p w14:paraId="070C2C60" w14:textId="77777777" w:rsidR="00570123" w:rsidRPr="00E81D35" w:rsidRDefault="00570123" w:rsidP="005D4A76">
            <w:pPr>
              <w:spacing w:after="0" w:line="240" w:lineRule="auto"/>
              <w:jc w:val="both"/>
              <w:rPr>
                <w:rFonts w:ascii="Arial" w:eastAsia="Calibri" w:hAnsi="Arial" w:cs="Arial"/>
                <w:bCs/>
                <w:iCs/>
                <w:sz w:val="22"/>
                <w:szCs w:val="22"/>
              </w:rPr>
            </w:pPr>
            <w:r w:rsidRPr="00E81D35">
              <w:rPr>
                <w:rFonts w:ascii="Arial" w:eastAsia="Calibri" w:hAnsi="Arial" w:cs="Arial"/>
                <w:bCs/>
                <w:iCs/>
                <w:sz w:val="22"/>
                <w:szCs w:val="22"/>
              </w:rPr>
              <w:t xml:space="preserve">на основании </w:t>
            </w:r>
          </w:p>
        </w:tc>
        <w:tc>
          <w:tcPr>
            <w:tcW w:w="3118" w:type="dxa"/>
          </w:tcPr>
          <w:p w14:paraId="790F1CB0" w14:textId="77777777" w:rsidR="00570123" w:rsidRPr="006E42F5" w:rsidRDefault="00570123" w:rsidP="005D4A76">
            <w:pPr>
              <w:spacing w:after="0" w:line="240" w:lineRule="auto"/>
              <w:jc w:val="center"/>
              <w:rPr>
                <w:rFonts w:ascii="Arial" w:eastAsia="Calibri" w:hAnsi="Arial" w:cs="Arial"/>
                <w:bCs/>
                <w:iCs/>
                <w:sz w:val="20"/>
                <w:szCs w:val="20"/>
              </w:rPr>
            </w:pPr>
            <w:r>
              <w:rPr>
                <w:rFonts w:ascii="Arial" w:eastAsia="Calibri" w:hAnsi="Arial" w:cs="Arial"/>
                <w:bCs/>
                <w:iCs/>
                <w:sz w:val="20"/>
                <w:szCs w:val="20"/>
              </w:rPr>
              <w:t xml:space="preserve">на основании </w:t>
            </w:r>
            <w:r w:rsidRPr="006E42F5">
              <w:rPr>
                <w:rFonts w:ascii="Arial" w:eastAsia="Calibri" w:hAnsi="Arial" w:cs="Arial"/>
                <w:bCs/>
                <w:iCs/>
                <w:sz w:val="20"/>
                <w:szCs w:val="20"/>
              </w:rPr>
              <w:t xml:space="preserve">Приказа </w:t>
            </w:r>
            <w:r>
              <w:rPr>
                <w:rFonts w:ascii="Arial" w:eastAsia="Calibri" w:hAnsi="Arial" w:cs="Arial"/>
                <w:bCs/>
                <w:iCs/>
                <w:sz w:val="20"/>
                <w:szCs w:val="20"/>
              </w:rPr>
              <w:br/>
            </w:r>
            <w:r w:rsidRPr="006E42F5">
              <w:rPr>
                <w:rFonts w:ascii="Arial" w:eastAsia="Calibri" w:hAnsi="Arial" w:cs="Arial"/>
                <w:bCs/>
                <w:iCs/>
                <w:sz w:val="20"/>
                <w:szCs w:val="20"/>
              </w:rPr>
              <w:t>МИД России</w:t>
            </w:r>
            <w:r w:rsidRPr="006E42F5">
              <w:rPr>
                <w:rFonts w:ascii="Arial" w:eastAsia="Calibri" w:hAnsi="Arial" w:cs="Arial"/>
                <w:bCs/>
                <w:iCs/>
                <w:sz w:val="20"/>
                <w:szCs w:val="20"/>
              </w:rPr>
              <w:br/>
              <w:t>от 20.09.</w:t>
            </w:r>
            <w:r>
              <w:rPr>
                <w:rFonts w:ascii="Arial" w:eastAsia="Calibri" w:hAnsi="Arial" w:cs="Arial"/>
                <w:bCs/>
                <w:iCs/>
                <w:sz w:val="20"/>
                <w:szCs w:val="20"/>
              </w:rPr>
              <w:t>20</w:t>
            </w:r>
            <w:r w:rsidRPr="006E42F5">
              <w:rPr>
                <w:rFonts w:ascii="Arial" w:eastAsia="Calibri" w:hAnsi="Arial" w:cs="Arial"/>
                <w:bCs/>
                <w:iCs/>
                <w:sz w:val="20"/>
                <w:szCs w:val="20"/>
              </w:rPr>
              <w:t xml:space="preserve">24 </w:t>
            </w:r>
            <w:r>
              <w:rPr>
                <w:rFonts w:ascii="Arial" w:eastAsia="Calibri" w:hAnsi="Arial" w:cs="Arial"/>
                <w:bCs/>
                <w:iCs/>
                <w:sz w:val="20"/>
                <w:szCs w:val="20"/>
              </w:rPr>
              <w:t xml:space="preserve">г. </w:t>
            </w:r>
            <w:r w:rsidRPr="006E42F5">
              <w:rPr>
                <w:rFonts w:ascii="Arial" w:eastAsia="Calibri" w:hAnsi="Arial" w:cs="Arial"/>
                <w:bCs/>
                <w:iCs/>
                <w:sz w:val="20"/>
                <w:szCs w:val="20"/>
              </w:rPr>
              <w:t>№</w:t>
            </w:r>
            <w:r>
              <w:rPr>
                <w:rFonts w:ascii="Arial" w:eastAsia="Calibri" w:hAnsi="Arial" w:cs="Arial"/>
                <w:bCs/>
                <w:iCs/>
                <w:sz w:val="20"/>
                <w:szCs w:val="20"/>
              </w:rPr>
              <w:t xml:space="preserve"> </w:t>
            </w:r>
            <w:r w:rsidRPr="006E42F5">
              <w:rPr>
                <w:rFonts w:ascii="Arial" w:eastAsia="Calibri" w:hAnsi="Arial" w:cs="Arial"/>
                <w:bCs/>
                <w:iCs/>
                <w:sz w:val="20"/>
                <w:szCs w:val="20"/>
              </w:rPr>
              <w:t>20167</w:t>
            </w:r>
          </w:p>
        </w:tc>
      </w:tr>
    </w:tbl>
    <w:p w14:paraId="68517C73" w14:textId="77777777" w:rsidR="00570123" w:rsidRDefault="00570123" w:rsidP="00570123">
      <w:pPr>
        <w:spacing w:after="0" w:line="240" w:lineRule="auto"/>
        <w:ind w:firstLine="567"/>
        <w:rPr>
          <w:rFonts w:ascii="Arial" w:eastAsia="Times New Roman" w:hAnsi="Arial" w:cs="Arial"/>
          <w:b/>
          <w:sz w:val="18"/>
          <w:szCs w:val="18"/>
        </w:rPr>
      </w:pPr>
    </w:p>
    <w:p w14:paraId="168C52C2" w14:textId="77777777" w:rsidR="003078CB" w:rsidRDefault="003078CB" w:rsidP="003B0404">
      <w:pPr>
        <w:spacing w:after="0" w:line="240" w:lineRule="auto"/>
        <w:ind w:firstLine="567"/>
        <w:rPr>
          <w:rFonts w:ascii="Arial" w:eastAsia="Times New Roman" w:hAnsi="Arial" w:cs="Arial"/>
          <w:b/>
          <w:sz w:val="18"/>
          <w:szCs w:val="18"/>
        </w:rPr>
      </w:pPr>
    </w:p>
    <w:p w14:paraId="204F9A98" w14:textId="77777777" w:rsidR="003078CB" w:rsidRDefault="003078CB" w:rsidP="003B0404">
      <w:pPr>
        <w:spacing w:after="0" w:line="240" w:lineRule="auto"/>
        <w:ind w:firstLine="567"/>
        <w:rPr>
          <w:rFonts w:ascii="Arial" w:eastAsia="Times New Roman" w:hAnsi="Arial" w:cs="Arial"/>
          <w:b/>
          <w:sz w:val="18"/>
          <w:szCs w:val="18"/>
        </w:rPr>
      </w:pPr>
    </w:p>
    <w:p w14:paraId="28EA82F3" w14:textId="77777777" w:rsidR="003078CB" w:rsidRDefault="003078CB" w:rsidP="003B0404">
      <w:pPr>
        <w:spacing w:after="0" w:line="240" w:lineRule="auto"/>
        <w:ind w:firstLine="567"/>
        <w:rPr>
          <w:rFonts w:ascii="Arial" w:eastAsia="Times New Roman" w:hAnsi="Arial" w:cs="Arial"/>
          <w:b/>
          <w:sz w:val="18"/>
          <w:szCs w:val="18"/>
        </w:rPr>
      </w:pPr>
    </w:p>
    <w:p w14:paraId="47AE73ED" w14:textId="77777777" w:rsidR="003078CB" w:rsidRDefault="003078CB" w:rsidP="003B0404">
      <w:pPr>
        <w:spacing w:after="0" w:line="240" w:lineRule="auto"/>
        <w:ind w:firstLine="567"/>
        <w:rPr>
          <w:rFonts w:ascii="Arial" w:eastAsia="Times New Roman" w:hAnsi="Arial" w:cs="Arial"/>
          <w:b/>
          <w:sz w:val="18"/>
          <w:szCs w:val="18"/>
        </w:rPr>
      </w:pPr>
    </w:p>
    <w:p w14:paraId="0AA2282A" w14:textId="77777777" w:rsidR="003078CB" w:rsidRDefault="003078CB" w:rsidP="003B0404">
      <w:pPr>
        <w:spacing w:after="0" w:line="240" w:lineRule="auto"/>
        <w:ind w:firstLine="567"/>
        <w:rPr>
          <w:rFonts w:ascii="Arial" w:eastAsia="Times New Roman" w:hAnsi="Arial" w:cs="Arial"/>
          <w:b/>
          <w:sz w:val="18"/>
          <w:szCs w:val="18"/>
        </w:rPr>
      </w:pPr>
    </w:p>
    <w:p w14:paraId="09EB774D" w14:textId="77777777" w:rsidR="003078CB" w:rsidRDefault="003078CB" w:rsidP="003B0404">
      <w:pPr>
        <w:spacing w:after="0" w:line="240" w:lineRule="auto"/>
        <w:ind w:firstLine="567"/>
        <w:rPr>
          <w:rFonts w:ascii="Arial" w:eastAsia="Times New Roman" w:hAnsi="Arial" w:cs="Arial"/>
          <w:b/>
          <w:sz w:val="18"/>
          <w:szCs w:val="18"/>
        </w:rPr>
      </w:pPr>
    </w:p>
    <w:p w14:paraId="294C869D" w14:textId="77777777" w:rsidR="003078CB" w:rsidRDefault="003078CB" w:rsidP="003B0404">
      <w:pPr>
        <w:spacing w:after="0" w:line="240" w:lineRule="auto"/>
        <w:ind w:firstLine="567"/>
        <w:rPr>
          <w:rFonts w:ascii="Arial" w:eastAsia="Times New Roman" w:hAnsi="Arial" w:cs="Arial"/>
          <w:b/>
          <w:sz w:val="18"/>
          <w:szCs w:val="18"/>
        </w:rPr>
      </w:pPr>
    </w:p>
    <w:p w14:paraId="77D4ED01" w14:textId="77777777" w:rsidR="003078CB" w:rsidRDefault="003078CB" w:rsidP="003B0404">
      <w:pPr>
        <w:spacing w:after="0" w:line="240" w:lineRule="auto"/>
        <w:ind w:firstLine="567"/>
        <w:rPr>
          <w:rFonts w:ascii="Arial" w:eastAsia="Times New Roman" w:hAnsi="Arial" w:cs="Arial"/>
          <w:b/>
          <w:sz w:val="18"/>
          <w:szCs w:val="18"/>
        </w:rPr>
      </w:pPr>
    </w:p>
    <w:p w14:paraId="3E953381" w14:textId="77777777" w:rsidR="003078CB" w:rsidRDefault="003078CB" w:rsidP="003B0404">
      <w:pPr>
        <w:spacing w:after="0" w:line="240" w:lineRule="auto"/>
        <w:ind w:firstLine="567"/>
        <w:rPr>
          <w:rFonts w:ascii="Arial" w:eastAsia="Times New Roman" w:hAnsi="Arial" w:cs="Arial"/>
          <w:b/>
          <w:sz w:val="18"/>
          <w:szCs w:val="18"/>
        </w:rPr>
      </w:pPr>
    </w:p>
    <w:p w14:paraId="7CE5A451" w14:textId="77777777" w:rsidR="003078CB" w:rsidRDefault="003078CB" w:rsidP="003B0404">
      <w:pPr>
        <w:spacing w:after="0" w:line="240" w:lineRule="auto"/>
        <w:ind w:firstLine="567"/>
        <w:rPr>
          <w:rFonts w:ascii="Arial" w:eastAsia="Times New Roman" w:hAnsi="Arial" w:cs="Arial"/>
          <w:b/>
          <w:sz w:val="18"/>
          <w:szCs w:val="18"/>
        </w:rPr>
      </w:pPr>
    </w:p>
    <w:p w14:paraId="24C3725A" w14:textId="77777777" w:rsidR="00570123" w:rsidRDefault="00570123" w:rsidP="00570123">
      <w:pPr>
        <w:pStyle w:val="1"/>
        <w:spacing w:line="240" w:lineRule="auto"/>
        <w:ind w:left="0" w:right="0"/>
        <w:jc w:val="right"/>
        <w:rPr>
          <w:rStyle w:val="fontstyle01"/>
          <w:b w:val="0"/>
        </w:rPr>
      </w:pPr>
      <w:r>
        <w:rPr>
          <w:rStyle w:val="fontstyle01"/>
          <w:b w:val="0"/>
        </w:rPr>
        <w:t>Приложение № 2</w:t>
      </w:r>
    </w:p>
    <w:p w14:paraId="7906A170" w14:textId="77777777" w:rsidR="00570123" w:rsidRDefault="00570123" w:rsidP="00570123">
      <w:pPr>
        <w:jc w:val="right"/>
      </w:pPr>
      <w:r>
        <w:t>к Договору о предоставлении доступа к ЛКС</w:t>
      </w:r>
    </w:p>
    <w:p w14:paraId="0E6C2F1D" w14:textId="77777777" w:rsidR="00570123" w:rsidRPr="007F07D9" w:rsidRDefault="00570123" w:rsidP="00570123">
      <w:pPr>
        <w:jc w:val="right"/>
      </w:pPr>
      <w:r w:rsidRPr="007F07D9">
        <w:t xml:space="preserve"> </w:t>
      </w:r>
      <w:r>
        <w:t xml:space="preserve">от </w:t>
      </w:r>
      <w:proofErr w:type="gramStart"/>
      <w:r>
        <w:t xml:space="preserve">«  </w:t>
      </w:r>
      <w:proofErr w:type="gramEnd"/>
      <w:r>
        <w:t xml:space="preserve"> </w:t>
      </w:r>
      <w:proofErr w:type="gramStart"/>
      <w:r>
        <w:t xml:space="preserve">  »</w:t>
      </w:r>
      <w:proofErr w:type="gramEnd"/>
      <w:r>
        <w:t xml:space="preserve"> ___________ 2026 г.</w:t>
      </w:r>
    </w:p>
    <w:p w14:paraId="675834E3" w14:textId="77777777" w:rsidR="00570123" w:rsidRPr="007C5473" w:rsidRDefault="00570123" w:rsidP="00570123"/>
    <w:p w14:paraId="3DF1E200" w14:textId="77777777" w:rsidR="00570123" w:rsidRDefault="00570123" w:rsidP="00570123">
      <w:pPr>
        <w:spacing w:after="0" w:line="240" w:lineRule="auto"/>
        <w:jc w:val="center"/>
        <w:rPr>
          <w:b/>
        </w:rPr>
      </w:pPr>
      <w:r w:rsidRPr="00781DD4">
        <w:rPr>
          <w:b/>
        </w:rPr>
        <w:t>Условия доступа к линейно-кабе</w:t>
      </w:r>
      <w:r>
        <w:rPr>
          <w:b/>
        </w:rPr>
        <w:t xml:space="preserve">льным сооружениям связи Владельца </w:t>
      </w:r>
    </w:p>
    <w:p w14:paraId="0377E54F" w14:textId="77777777" w:rsidR="00570123" w:rsidRPr="00781DD4" w:rsidRDefault="00570123" w:rsidP="00570123">
      <w:pPr>
        <w:spacing w:after="0" w:line="240" w:lineRule="auto"/>
        <w:jc w:val="center"/>
        <w:rPr>
          <w:b/>
        </w:rPr>
      </w:pPr>
      <w:r>
        <w:rPr>
          <w:b/>
        </w:rPr>
        <w:t>для размещения Имущества Пользователя</w:t>
      </w:r>
    </w:p>
    <w:p w14:paraId="29A4A9DE" w14:textId="77777777" w:rsidR="00570123" w:rsidRDefault="00570123" w:rsidP="00570123">
      <w:pPr>
        <w:spacing w:after="0" w:line="240" w:lineRule="auto"/>
        <w:rPr>
          <w:b/>
        </w:rPr>
      </w:pPr>
    </w:p>
    <w:p w14:paraId="2D157CE5" w14:textId="77777777" w:rsidR="00570123" w:rsidRDefault="00570123" w:rsidP="00570123">
      <w:pPr>
        <w:pStyle w:val="2"/>
        <w:spacing w:after="0" w:line="240" w:lineRule="auto"/>
        <w:ind w:left="0"/>
        <w:rPr>
          <w:sz w:val="24"/>
          <w:szCs w:val="24"/>
        </w:rPr>
      </w:pPr>
    </w:p>
    <w:p w14:paraId="2C652F77" w14:textId="77777777" w:rsidR="00570123" w:rsidRPr="00A25B02" w:rsidRDefault="00570123" w:rsidP="00570123">
      <w:pPr>
        <w:pStyle w:val="1"/>
        <w:jc w:val="left"/>
      </w:pPr>
      <w:r>
        <w:t xml:space="preserve">1. </w:t>
      </w:r>
      <w:r w:rsidRPr="00A84C70">
        <w:t xml:space="preserve">Термины и определения </w:t>
      </w:r>
    </w:p>
    <w:p w14:paraId="40DAACA4" w14:textId="77777777" w:rsidR="00570123" w:rsidRPr="0070144D" w:rsidRDefault="00570123" w:rsidP="00570123">
      <w:pPr>
        <w:pStyle w:val="af2"/>
        <w:jc w:val="both"/>
        <w:rPr>
          <w:rFonts w:ascii="Arial" w:hAnsi="Arial" w:cs="Arial"/>
          <w:spacing w:val="-3"/>
          <w:w w:val="104"/>
        </w:rPr>
      </w:pPr>
      <w:r w:rsidRPr="0070144D">
        <w:rPr>
          <w:rFonts w:ascii="Arial" w:hAnsi="Arial" w:cs="Arial"/>
          <w:b/>
          <w:spacing w:val="-3"/>
          <w:w w:val="104"/>
        </w:rPr>
        <w:t>Имущество</w:t>
      </w:r>
      <w:r w:rsidRPr="0070144D">
        <w:rPr>
          <w:rFonts w:ascii="Arial" w:hAnsi="Arial" w:cs="Arial"/>
          <w:spacing w:val="-3"/>
          <w:w w:val="104"/>
        </w:rPr>
        <w:t xml:space="preserve"> - принадлежащие </w:t>
      </w:r>
      <w:r>
        <w:rPr>
          <w:rFonts w:ascii="Arial" w:hAnsi="Arial" w:cs="Arial"/>
          <w:spacing w:val="-3"/>
          <w:w w:val="104"/>
        </w:rPr>
        <w:t>Пользователю</w:t>
      </w:r>
      <w:r w:rsidRPr="0070144D">
        <w:rPr>
          <w:rFonts w:ascii="Arial" w:hAnsi="Arial" w:cs="Arial"/>
          <w:spacing w:val="-3"/>
          <w:w w:val="104"/>
        </w:rPr>
        <w:t xml:space="preserve"> кабели и муфты оптических кабелей, размещаемые</w:t>
      </w:r>
      <w:r>
        <w:rPr>
          <w:rFonts w:ascii="Arial" w:hAnsi="Arial" w:cs="Arial"/>
          <w:spacing w:val="-3"/>
          <w:w w:val="104"/>
        </w:rPr>
        <w:t xml:space="preserve"> </w:t>
      </w:r>
      <w:r w:rsidRPr="0070144D">
        <w:rPr>
          <w:rFonts w:ascii="Arial" w:hAnsi="Arial" w:cs="Arial"/>
          <w:spacing w:val="-3"/>
          <w:w w:val="104"/>
        </w:rPr>
        <w:t xml:space="preserve">в </w:t>
      </w:r>
      <w:r>
        <w:rPr>
          <w:rFonts w:ascii="Arial" w:hAnsi="Arial" w:cs="Arial"/>
          <w:spacing w:val="-3"/>
          <w:w w:val="104"/>
        </w:rPr>
        <w:t xml:space="preserve">линейно-кабельных сооружениях связи Владельца (ЛКС). </w:t>
      </w:r>
      <w:r w:rsidRPr="0070144D">
        <w:rPr>
          <w:rFonts w:ascii="Arial" w:hAnsi="Arial" w:cs="Arial"/>
          <w:spacing w:val="-3"/>
          <w:w w:val="104"/>
        </w:rPr>
        <w:t xml:space="preserve"> </w:t>
      </w:r>
    </w:p>
    <w:p w14:paraId="201DE333" w14:textId="77777777" w:rsidR="00570123" w:rsidRPr="0070144D" w:rsidRDefault="00570123" w:rsidP="00570123">
      <w:pPr>
        <w:spacing w:after="0" w:line="240" w:lineRule="auto"/>
      </w:pPr>
      <w:r>
        <w:rPr>
          <w:rFonts w:eastAsia="Times New Roman"/>
          <w:b/>
        </w:rPr>
        <w:t xml:space="preserve">Пользователь – </w:t>
      </w:r>
      <w:r w:rsidRPr="0070144D">
        <w:t xml:space="preserve">лицо, заказывающее и (или) использующее доступ к </w:t>
      </w:r>
      <w:r>
        <w:t xml:space="preserve">линейно-кабельным </w:t>
      </w:r>
      <w:proofErr w:type="spellStart"/>
      <w:r>
        <w:t>соружениям</w:t>
      </w:r>
      <w:proofErr w:type="spellEnd"/>
      <w:r>
        <w:t xml:space="preserve"> Владельца </w:t>
      </w:r>
      <w:r w:rsidRPr="0070144D">
        <w:t xml:space="preserve">в целях размещения Имущества, принадлежащего </w:t>
      </w:r>
      <w:r>
        <w:t xml:space="preserve">Пользователю. </w:t>
      </w:r>
      <w:r w:rsidRPr="0070144D">
        <w:t xml:space="preserve"> </w:t>
      </w:r>
    </w:p>
    <w:p w14:paraId="35A1EA47" w14:textId="77777777" w:rsidR="00570123" w:rsidRPr="000D2009" w:rsidRDefault="00570123" w:rsidP="00570123">
      <w:pPr>
        <w:pStyle w:val="af2"/>
        <w:jc w:val="both"/>
        <w:rPr>
          <w:rFonts w:ascii="Arial" w:hAnsi="Arial" w:cs="Arial"/>
        </w:rPr>
      </w:pPr>
      <w:r w:rsidRPr="000D2009">
        <w:rPr>
          <w:rFonts w:ascii="Arial" w:hAnsi="Arial" w:cs="Arial"/>
          <w:b/>
        </w:rPr>
        <w:t xml:space="preserve">Подрядчик </w:t>
      </w:r>
      <w:r>
        <w:rPr>
          <w:rFonts w:ascii="Arial" w:hAnsi="Arial" w:cs="Arial"/>
          <w:b/>
        </w:rPr>
        <w:t>Пользователя</w:t>
      </w:r>
      <w:r w:rsidRPr="000D2009">
        <w:rPr>
          <w:rFonts w:ascii="Arial" w:hAnsi="Arial" w:cs="Arial"/>
          <w:b/>
        </w:rPr>
        <w:t xml:space="preserve"> </w:t>
      </w:r>
      <w:r>
        <w:rPr>
          <w:rFonts w:ascii="Arial" w:hAnsi="Arial" w:cs="Arial"/>
          <w:b/>
        </w:rPr>
        <w:t xml:space="preserve">- </w:t>
      </w:r>
      <w:r w:rsidRPr="000D2009">
        <w:rPr>
          <w:rFonts w:ascii="Arial" w:hAnsi="Arial" w:cs="Arial"/>
        </w:rPr>
        <w:t>лицо, выполняющее работы в интересах Пользователя</w:t>
      </w:r>
      <w:r>
        <w:rPr>
          <w:rFonts w:ascii="Arial" w:hAnsi="Arial" w:cs="Arial"/>
        </w:rPr>
        <w:t xml:space="preserve">. </w:t>
      </w:r>
    </w:p>
    <w:p w14:paraId="1FA57BF6" w14:textId="77777777" w:rsidR="00570123" w:rsidRPr="007D5F07" w:rsidRDefault="00570123" w:rsidP="00570123">
      <w:pPr>
        <w:pStyle w:val="af2"/>
        <w:jc w:val="both"/>
        <w:rPr>
          <w:rFonts w:ascii="Arial" w:hAnsi="Arial" w:cs="Arial"/>
        </w:rPr>
      </w:pPr>
      <w:r>
        <w:rPr>
          <w:rFonts w:ascii="Arial" w:hAnsi="Arial" w:cs="Arial"/>
          <w:b/>
        </w:rPr>
        <w:t xml:space="preserve">Договор </w:t>
      </w:r>
      <w:r w:rsidRPr="007D5F07">
        <w:rPr>
          <w:rFonts w:ascii="Arial" w:hAnsi="Arial" w:cs="Arial"/>
        </w:rPr>
        <w:t>– договор о предоставлении доступа к ЛКС</w:t>
      </w:r>
      <w:r>
        <w:rPr>
          <w:rFonts w:ascii="Arial" w:hAnsi="Arial" w:cs="Arial"/>
        </w:rPr>
        <w:t xml:space="preserve">, заключенный на </w:t>
      </w:r>
      <w:proofErr w:type="spellStart"/>
      <w:r>
        <w:rPr>
          <w:rFonts w:ascii="Arial" w:hAnsi="Arial" w:cs="Arial"/>
        </w:rPr>
        <w:t>основаниии</w:t>
      </w:r>
      <w:proofErr w:type="spellEnd"/>
      <w:r>
        <w:rPr>
          <w:rFonts w:ascii="Arial" w:hAnsi="Arial" w:cs="Arial"/>
        </w:rPr>
        <w:t xml:space="preserve"> настоящих Условий.  </w:t>
      </w:r>
      <w:r w:rsidRPr="007D5F07">
        <w:rPr>
          <w:rFonts w:ascii="Arial" w:hAnsi="Arial" w:cs="Arial"/>
        </w:rPr>
        <w:t xml:space="preserve"> </w:t>
      </w:r>
    </w:p>
    <w:p w14:paraId="2A9161DD" w14:textId="77777777" w:rsidR="00570123" w:rsidRDefault="00570123" w:rsidP="00570123">
      <w:pPr>
        <w:pStyle w:val="af2"/>
        <w:jc w:val="both"/>
        <w:rPr>
          <w:rFonts w:ascii="Arial" w:hAnsi="Arial" w:cs="Arial"/>
        </w:rPr>
      </w:pPr>
      <w:r w:rsidRPr="00E85487">
        <w:rPr>
          <w:rFonts w:ascii="Arial" w:hAnsi="Arial" w:cs="Arial"/>
          <w:b/>
        </w:rPr>
        <w:t>Соглашение</w:t>
      </w:r>
      <w:r w:rsidRPr="00E85487">
        <w:rPr>
          <w:rFonts w:ascii="Arial" w:hAnsi="Arial" w:cs="Arial"/>
        </w:rPr>
        <w:t xml:space="preserve"> – соглашение о предоставлении доступа к ЛКС, заключаемое Сторонами для размещения </w:t>
      </w:r>
      <w:r>
        <w:rPr>
          <w:rFonts w:ascii="Arial" w:hAnsi="Arial" w:cs="Arial"/>
        </w:rPr>
        <w:t>Пользователем</w:t>
      </w:r>
      <w:r w:rsidRPr="00E85487">
        <w:rPr>
          <w:rFonts w:ascii="Arial" w:hAnsi="Arial" w:cs="Arial"/>
        </w:rPr>
        <w:t xml:space="preserve"> Имущества</w:t>
      </w:r>
      <w:r>
        <w:rPr>
          <w:rFonts w:ascii="Arial" w:hAnsi="Arial" w:cs="Arial"/>
        </w:rPr>
        <w:t xml:space="preserve">. </w:t>
      </w:r>
      <w:r w:rsidRPr="00E85487">
        <w:rPr>
          <w:rFonts w:ascii="Arial" w:hAnsi="Arial" w:cs="Arial"/>
        </w:rPr>
        <w:t xml:space="preserve"> </w:t>
      </w:r>
    </w:p>
    <w:p w14:paraId="2664186E" w14:textId="24766B08" w:rsidR="00570123" w:rsidRDefault="00570123" w:rsidP="00570123">
      <w:pPr>
        <w:pStyle w:val="af2"/>
        <w:jc w:val="both"/>
        <w:rPr>
          <w:rFonts w:ascii="Arial" w:hAnsi="Arial" w:cs="Arial"/>
        </w:rPr>
      </w:pPr>
      <w:r w:rsidRPr="00A8360E">
        <w:rPr>
          <w:rFonts w:ascii="Arial" w:hAnsi="Arial" w:cs="Arial"/>
          <w:b/>
        </w:rPr>
        <w:t>Соглашение о производстве работ</w:t>
      </w:r>
      <w:r>
        <w:rPr>
          <w:rFonts w:ascii="Arial" w:hAnsi="Arial" w:cs="Arial"/>
        </w:rPr>
        <w:t xml:space="preserve"> - </w:t>
      </w:r>
      <w:r w:rsidRPr="00A8360E">
        <w:rPr>
          <w:rFonts w:ascii="Arial" w:hAnsi="Arial" w:cs="Arial"/>
        </w:rPr>
        <w:t>Соглашение об условиях осуществления работ на</w:t>
      </w:r>
      <w:r>
        <w:rPr>
          <w:rFonts w:ascii="Arial" w:hAnsi="Arial" w:cs="Arial"/>
        </w:rPr>
        <w:t xml:space="preserve"> линиях и сооружениях связи Владельца, устанавливающее требования </w:t>
      </w:r>
      <w:r w:rsidRPr="00A8360E">
        <w:rPr>
          <w:rFonts w:ascii="Arial" w:hAnsi="Arial" w:cs="Arial"/>
        </w:rPr>
        <w:t xml:space="preserve">к </w:t>
      </w:r>
      <w:r>
        <w:rPr>
          <w:rFonts w:ascii="Arial" w:hAnsi="Arial" w:cs="Arial"/>
        </w:rPr>
        <w:t xml:space="preserve">Пользователю/подрядчику Пользователя </w:t>
      </w:r>
      <w:r w:rsidRPr="00A8360E">
        <w:rPr>
          <w:rFonts w:ascii="Arial" w:hAnsi="Arial" w:cs="Arial"/>
        </w:rPr>
        <w:t>при выполнении работ на линиях и со</w:t>
      </w:r>
      <w:r>
        <w:rPr>
          <w:rFonts w:ascii="Arial" w:hAnsi="Arial" w:cs="Arial"/>
        </w:rPr>
        <w:t>оружениях связи Владельца</w:t>
      </w:r>
      <w:r w:rsidRPr="00A8360E">
        <w:rPr>
          <w:rFonts w:ascii="Arial" w:hAnsi="Arial" w:cs="Arial"/>
        </w:rPr>
        <w:t xml:space="preserve">.  </w:t>
      </w:r>
    </w:p>
    <w:p w14:paraId="6909EFD4" w14:textId="77777777" w:rsidR="00570123" w:rsidRPr="00E85487" w:rsidRDefault="00570123" w:rsidP="00570123">
      <w:pPr>
        <w:pStyle w:val="af2"/>
        <w:jc w:val="both"/>
        <w:rPr>
          <w:rFonts w:ascii="Arial" w:hAnsi="Arial" w:cs="Arial"/>
        </w:rPr>
      </w:pPr>
      <w:r w:rsidRPr="00473FA0">
        <w:rPr>
          <w:rFonts w:ascii="Arial" w:hAnsi="Arial" w:cs="Arial"/>
          <w:b/>
          <w:spacing w:val="-3"/>
          <w:w w:val="104"/>
        </w:rPr>
        <w:t>Расчетный период</w:t>
      </w:r>
      <w:r w:rsidRPr="00473FA0">
        <w:rPr>
          <w:rFonts w:ascii="Arial" w:hAnsi="Arial" w:cs="Arial"/>
          <w:spacing w:val="-3"/>
          <w:w w:val="104"/>
        </w:rPr>
        <w:t xml:space="preserve"> – календарный месяц (с первого числа по последнее число месяца), в котором оказывались услуги, указанные в пункте 4.</w:t>
      </w:r>
      <w:r>
        <w:rPr>
          <w:rFonts w:ascii="Arial" w:hAnsi="Arial" w:cs="Arial"/>
          <w:spacing w:val="-3"/>
          <w:w w:val="104"/>
        </w:rPr>
        <w:t>1</w:t>
      </w:r>
      <w:r w:rsidRPr="00473FA0">
        <w:rPr>
          <w:rFonts w:ascii="Arial" w:hAnsi="Arial" w:cs="Arial"/>
          <w:spacing w:val="-3"/>
          <w:w w:val="104"/>
        </w:rPr>
        <w:t xml:space="preserve"> настоящих Условий. </w:t>
      </w:r>
    </w:p>
    <w:p w14:paraId="3D4276E0" w14:textId="77777777" w:rsidR="00570123" w:rsidRPr="00A84C70" w:rsidRDefault="00570123" w:rsidP="00570123">
      <w:pPr>
        <w:spacing w:after="0" w:line="240" w:lineRule="auto"/>
        <w:rPr>
          <w:rFonts w:eastAsia="Times New Roman"/>
          <w:b/>
        </w:rPr>
      </w:pPr>
      <w:r w:rsidRPr="00A84C70">
        <w:rPr>
          <w:rFonts w:eastAsia="Times New Roman"/>
          <w:b/>
        </w:rPr>
        <w:t xml:space="preserve">Сторона – </w:t>
      </w:r>
      <w:r>
        <w:rPr>
          <w:rFonts w:eastAsia="Times New Roman"/>
        </w:rPr>
        <w:t>Владелец</w:t>
      </w:r>
      <w:r w:rsidRPr="00A84C70">
        <w:rPr>
          <w:rFonts w:eastAsia="Times New Roman"/>
        </w:rPr>
        <w:t xml:space="preserve"> или </w:t>
      </w:r>
      <w:r>
        <w:rPr>
          <w:rFonts w:eastAsia="Times New Roman"/>
        </w:rPr>
        <w:t>Пользователь</w:t>
      </w:r>
      <w:r w:rsidRPr="00A84C70">
        <w:rPr>
          <w:rFonts w:eastAsia="Times New Roman"/>
        </w:rPr>
        <w:t>.</w:t>
      </w:r>
      <w:r w:rsidRPr="00A84C70">
        <w:rPr>
          <w:rFonts w:eastAsia="Times New Roman"/>
          <w:b/>
        </w:rPr>
        <w:t xml:space="preserve"> </w:t>
      </w:r>
    </w:p>
    <w:p w14:paraId="658C6C82" w14:textId="77777777" w:rsidR="00B03F97" w:rsidRDefault="00B03F97" w:rsidP="00570123">
      <w:pPr>
        <w:pStyle w:val="1"/>
        <w:jc w:val="left"/>
      </w:pPr>
    </w:p>
    <w:p w14:paraId="12E15780" w14:textId="6DF4DB42" w:rsidR="00570123" w:rsidRPr="00335470" w:rsidRDefault="00570123" w:rsidP="00570123">
      <w:pPr>
        <w:pStyle w:val="1"/>
        <w:jc w:val="left"/>
      </w:pPr>
      <w:r w:rsidRPr="00335470">
        <w:t xml:space="preserve">2. </w:t>
      </w:r>
      <w:bookmarkStart w:id="1" w:name="_Hlk158905768"/>
      <w:r w:rsidRPr="00335470">
        <w:t xml:space="preserve">Общие положения </w:t>
      </w:r>
    </w:p>
    <w:p w14:paraId="69E68A76" w14:textId="77777777" w:rsidR="00570123" w:rsidRDefault="00570123" w:rsidP="00570123">
      <w:pPr>
        <w:spacing w:after="0" w:line="240" w:lineRule="auto"/>
      </w:pPr>
      <w:r>
        <w:t xml:space="preserve">2.1. Настоящие </w:t>
      </w:r>
      <w:r w:rsidRPr="00781DD4">
        <w:t xml:space="preserve">Условия доступа к </w:t>
      </w:r>
      <w:r>
        <w:t xml:space="preserve">ЛКС </w:t>
      </w:r>
      <w:r w:rsidRPr="00A44DB5">
        <w:t xml:space="preserve">для размещения </w:t>
      </w:r>
      <w:r>
        <w:t>Имущества Пользователя</w:t>
      </w:r>
      <w:r w:rsidRPr="00A44DB5">
        <w:t xml:space="preserve"> </w:t>
      </w:r>
      <w:r>
        <w:t xml:space="preserve">(далее – «Условия»): </w:t>
      </w:r>
    </w:p>
    <w:p w14:paraId="4C5ABD37" w14:textId="77777777" w:rsidR="00570123" w:rsidRDefault="00570123" w:rsidP="00570123">
      <w:pPr>
        <w:spacing w:after="0" w:line="240" w:lineRule="auto"/>
      </w:pPr>
      <w:bookmarkStart w:id="2" w:name="_Hlk117766905"/>
      <w:r>
        <w:t>2</w:t>
      </w:r>
      <w:r w:rsidRPr="00995E5C">
        <w:t>.</w:t>
      </w:r>
      <w:r>
        <w:t>1</w:t>
      </w:r>
      <w:r w:rsidRPr="00995E5C">
        <w:t>.</w:t>
      </w:r>
      <w:r>
        <w:t>1.</w:t>
      </w:r>
      <w:r w:rsidRPr="00995E5C">
        <w:t xml:space="preserve"> регулируют порядок оказания </w:t>
      </w:r>
      <w:r>
        <w:t>Пользователю</w:t>
      </w:r>
      <w:r w:rsidRPr="00995E5C">
        <w:t xml:space="preserve"> услуг </w:t>
      </w:r>
      <w:r>
        <w:t xml:space="preserve">организации доступа к ЛКС </w:t>
      </w:r>
      <w:r>
        <w:br/>
        <w:t xml:space="preserve">и </w:t>
      </w:r>
      <w:r w:rsidRPr="00995E5C">
        <w:t>предоставления места ЛКС для размещения Имущества</w:t>
      </w:r>
      <w:r>
        <w:t xml:space="preserve">; </w:t>
      </w:r>
    </w:p>
    <w:p w14:paraId="5019B37B" w14:textId="77777777" w:rsidR="00570123" w:rsidRDefault="00570123" w:rsidP="00570123">
      <w:pPr>
        <w:spacing w:after="0" w:line="240" w:lineRule="auto"/>
      </w:pPr>
      <w:r>
        <w:t xml:space="preserve">2.1.2. разработаны на основании </w:t>
      </w:r>
      <w:r w:rsidRPr="00B21CBF">
        <w:t>Градостроит</w:t>
      </w:r>
      <w:r>
        <w:t xml:space="preserve">ельного </w:t>
      </w:r>
      <w:r w:rsidRPr="00B21CBF">
        <w:t>кодекс</w:t>
      </w:r>
      <w:r>
        <w:t>а</w:t>
      </w:r>
      <w:r w:rsidRPr="00B21CBF">
        <w:t xml:space="preserve"> Российской Федерации, </w:t>
      </w:r>
      <w:r w:rsidRPr="00413048">
        <w:t>Постановлени</w:t>
      </w:r>
      <w:r>
        <w:t>я</w:t>
      </w:r>
      <w:r w:rsidRPr="00413048">
        <w:t xml:space="preserve"> Правительства Р</w:t>
      </w:r>
      <w:r>
        <w:t xml:space="preserve">оссийской Федерации от 22.11.2022 г. № </w:t>
      </w:r>
      <w:r w:rsidRPr="00413048">
        <w:t>2106</w:t>
      </w:r>
      <w:r>
        <w:t xml:space="preserve"> </w:t>
      </w:r>
      <w:r>
        <w:br/>
      </w:r>
      <w:r w:rsidRPr="00413048">
        <w:t>"О порядке недискриминационного доступа к инфраструктуре для размещения сетей электросвязи"</w:t>
      </w:r>
      <w:r>
        <w:t xml:space="preserve"> (далее – «Правила № 2106»), на основании </w:t>
      </w:r>
      <w:r w:rsidRPr="00136477">
        <w:t>Приказ</w:t>
      </w:r>
      <w:r>
        <w:t>а</w:t>
      </w:r>
      <w:r w:rsidRPr="00136477">
        <w:t xml:space="preserve"> </w:t>
      </w:r>
      <w:proofErr w:type="spellStart"/>
      <w:r w:rsidRPr="00136477">
        <w:t>Минцифры</w:t>
      </w:r>
      <w:proofErr w:type="spellEnd"/>
      <w:r w:rsidRPr="00136477">
        <w:t xml:space="preserve"> России от 30.06.2023 </w:t>
      </w:r>
      <w:r>
        <w:t xml:space="preserve">г. № </w:t>
      </w:r>
      <w:r w:rsidRPr="00136477">
        <w:t>596</w:t>
      </w:r>
      <w:r>
        <w:t xml:space="preserve"> </w:t>
      </w:r>
      <w:r w:rsidRPr="00136477">
        <w:t>"Об утверждении методических рекомендаций по размещению сетей электросвязи (их отдельных элементов) на специальных объектах инфраструктуры и методических рекомендаций по техническому обслуживанию специальных объектов инфраструктуры"</w:t>
      </w:r>
      <w:r>
        <w:t xml:space="preserve"> (далее – «Приказ № 596») (далее именуются вместе – «Нормативные документы»); </w:t>
      </w:r>
    </w:p>
    <w:p w14:paraId="050760FC" w14:textId="77777777" w:rsidR="00570123" w:rsidRDefault="00570123" w:rsidP="00570123">
      <w:pPr>
        <w:spacing w:after="0" w:line="240" w:lineRule="auto"/>
      </w:pPr>
      <w:r>
        <w:t xml:space="preserve">2.1.3. являются основанием для заключения между Владельцем и Пользователем договоров/соглашений </w:t>
      </w:r>
      <w:r w:rsidRPr="0004084C">
        <w:t xml:space="preserve">о предоставлении доступа к </w:t>
      </w:r>
      <w:r>
        <w:t>ЛКС Владельца</w:t>
      </w:r>
      <w:r w:rsidRPr="0004084C">
        <w:t xml:space="preserve"> </w:t>
      </w:r>
      <w:r>
        <w:t xml:space="preserve">и приведения </w:t>
      </w:r>
      <w:r>
        <w:br/>
        <w:t xml:space="preserve">в соответствие с Нормативными документами </w:t>
      </w:r>
      <w:r w:rsidRPr="0000013D">
        <w:t>договор</w:t>
      </w:r>
      <w:r>
        <w:t xml:space="preserve">ов/соглашений, </w:t>
      </w:r>
      <w:r w:rsidRPr="0000013D">
        <w:t>в соответствии с которым</w:t>
      </w:r>
      <w:r>
        <w:t>и Владелец</w:t>
      </w:r>
      <w:r w:rsidRPr="0000013D">
        <w:t xml:space="preserve"> предоставляет </w:t>
      </w:r>
      <w:r>
        <w:t>Пользователю</w:t>
      </w:r>
      <w:r w:rsidRPr="0000013D">
        <w:t xml:space="preserve"> место в ЛКС для размещения Имущества</w:t>
      </w:r>
      <w:r>
        <w:t xml:space="preserve"> (далее вместе именуются – «Договор и/или Соглашение» или «ДС»).   </w:t>
      </w:r>
    </w:p>
    <w:bookmarkEnd w:id="1"/>
    <w:p w14:paraId="07205B39" w14:textId="77777777" w:rsidR="00570123" w:rsidRPr="00887120" w:rsidRDefault="00570123" w:rsidP="00570123">
      <w:pPr>
        <w:spacing w:after="0" w:line="240" w:lineRule="auto"/>
      </w:pPr>
      <w:r w:rsidRPr="00887120">
        <w:t>2.</w:t>
      </w:r>
      <w:r>
        <w:t>2. Пользователь и Владелец</w:t>
      </w:r>
      <w:r w:rsidRPr="00887120">
        <w:t xml:space="preserve"> именуются в настоящих Условиях и в ДС вместе «Стороны». </w:t>
      </w:r>
    </w:p>
    <w:p w14:paraId="7F584B9B" w14:textId="77777777" w:rsidR="00570123" w:rsidRPr="006465CD" w:rsidRDefault="00570123" w:rsidP="00570123">
      <w:pPr>
        <w:spacing w:after="0" w:line="240" w:lineRule="auto"/>
        <w:rPr>
          <w:color w:val="FF0000"/>
        </w:rPr>
      </w:pPr>
      <w:r w:rsidRPr="00887120">
        <w:t>2.</w:t>
      </w:r>
      <w:r>
        <w:t>3. Подписывая ДС,</w:t>
      </w:r>
      <w:r w:rsidRPr="00887120">
        <w:t xml:space="preserve"> Пользователь соглашается и принимает в </w:t>
      </w:r>
      <w:r>
        <w:t>полном объеме настоящие Условия.</w:t>
      </w:r>
    </w:p>
    <w:p w14:paraId="786F2A25" w14:textId="77777777" w:rsidR="00570123" w:rsidRPr="00887120" w:rsidRDefault="00570123" w:rsidP="00570123">
      <w:pPr>
        <w:spacing w:after="0" w:line="240" w:lineRule="auto"/>
      </w:pPr>
      <w:r>
        <w:t>2</w:t>
      </w:r>
      <w:r w:rsidRPr="00887120">
        <w:t>.</w:t>
      </w:r>
      <w:r>
        <w:t>4</w:t>
      </w:r>
      <w:r w:rsidRPr="00887120">
        <w:t xml:space="preserve">. Реквизиты Пользователя указываются в первом ДС и считаются реквизитами для всех последующих ДС, если в соответствующем ДС прямо не указано иное. </w:t>
      </w:r>
    </w:p>
    <w:p w14:paraId="5BB0C134" w14:textId="77777777" w:rsidR="00570123" w:rsidRPr="00887120" w:rsidRDefault="00570123" w:rsidP="00570123">
      <w:pPr>
        <w:spacing w:after="0" w:line="240" w:lineRule="auto"/>
      </w:pPr>
      <w:r>
        <w:t>2.5. Владелец</w:t>
      </w:r>
      <w:r w:rsidRPr="00887120">
        <w:t xml:space="preserve"> направляет Пользователю в течение 30 (Тридцати) рабочих дней со дня получения от Пользователя заявления о предоставлении доступа к ЛКС </w:t>
      </w:r>
      <w:r>
        <w:br/>
      </w:r>
      <w:r w:rsidRPr="00887120">
        <w:t xml:space="preserve">и документов, установленных Правилами № 2106:  </w:t>
      </w:r>
    </w:p>
    <w:p w14:paraId="26F0DA28" w14:textId="77777777" w:rsidR="00570123" w:rsidRPr="006465CD" w:rsidRDefault="00570123" w:rsidP="00570123">
      <w:pPr>
        <w:spacing w:after="0" w:line="240" w:lineRule="auto"/>
      </w:pPr>
      <w:r>
        <w:lastRenderedPageBreak/>
        <w:t>2.6</w:t>
      </w:r>
      <w:r w:rsidRPr="006465CD">
        <w:t xml:space="preserve">. Договор и Соглашение - в случае направления Пользователем Владельцу заявления о предоставлении доступа к ЛКС с документами, установленными Правилами № 2106. Договор с Соглашением в данном случае являются офертой </w:t>
      </w:r>
      <w:r w:rsidRPr="006465CD">
        <w:br/>
        <w:t xml:space="preserve">на предоставление доступа к ЛКС; </w:t>
      </w:r>
    </w:p>
    <w:p w14:paraId="00EE0A73" w14:textId="77777777" w:rsidR="00570123" w:rsidRPr="00887120" w:rsidRDefault="00570123" w:rsidP="00570123">
      <w:pPr>
        <w:spacing w:after="0" w:line="240" w:lineRule="auto"/>
      </w:pPr>
      <w:r>
        <w:t>2.7.</w:t>
      </w:r>
      <w:r w:rsidRPr="00887120">
        <w:t xml:space="preserve"> Соглашение - в случае </w:t>
      </w:r>
      <w:r>
        <w:t>направления Пользователем Владельцу</w:t>
      </w:r>
      <w:r w:rsidRPr="00887120">
        <w:t xml:space="preserve"> заявления </w:t>
      </w:r>
      <w:r>
        <w:br/>
      </w:r>
      <w:r w:rsidRPr="00887120">
        <w:t>о предоставлении доступа к ЛКС с документами, установленными Правилами №</w:t>
      </w:r>
      <w:r>
        <w:t xml:space="preserve"> 2106, если между Владельцем и Пользователем</w:t>
      </w:r>
      <w:r w:rsidRPr="00887120">
        <w:t xml:space="preserve"> з</w:t>
      </w:r>
      <w:r>
        <w:t>аключен Договор в соответствии с</w:t>
      </w:r>
      <w:r w:rsidRPr="00887120">
        <w:t xml:space="preserve"> настоящими Условиями. Соглашение в данном случае является офертой на предоставлени</w:t>
      </w:r>
      <w:r>
        <w:t>е доступа к ЛКС, если между Владельцем</w:t>
      </w:r>
      <w:r w:rsidRPr="00887120">
        <w:t xml:space="preserve"> и Пользователем заключен Договор. </w:t>
      </w:r>
    </w:p>
    <w:p w14:paraId="4713900E" w14:textId="77777777" w:rsidR="00570123" w:rsidRPr="006465CD" w:rsidRDefault="00570123" w:rsidP="00570123">
      <w:pPr>
        <w:spacing w:after="0" w:line="240" w:lineRule="auto"/>
        <w:rPr>
          <w:rFonts w:eastAsia="Times New Roman"/>
          <w:b/>
        </w:rPr>
      </w:pPr>
      <w:r w:rsidRPr="00887120">
        <w:t xml:space="preserve">2.8. </w:t>
      </w:r>
      <w:r w:rsidRPr="006465CD">
        <w:t xml:space="preserve">Срок для акцепта Пользователем оферты на предоставление доступа к ЛКС составляет 30 (Тридцать) рабочих дней с момента ее получения Пользователем. Если по истечении указанного срока оферта на предоставление доступа к ЛКС </w:t>
      </w:r>
      <w:r w:rsidRPr="006465CD">
        <w:br/>
        <w:t xml:space="preserve">не будет подписана Пользователем, то обязанностью Владельца не будет считаться предоставление доступа к ЛКС, а заявление Пользователя о предоставлении доступа к ЛКС не будет считаться подлежащим удовлетворению. </w:t>
      </w:r>
      <w:r w:rsidRPr="006465CD">
        <w:rPr>
          <w:rFonts w:eastAsia="Times New Roman"/>
        </w:rPr>
        <w:t xml:space="preserve">В случае отсутствия сведений и (или) документов о согласии либо об отказе от заключения ДС </w:t>
      </w:r>
      <w:r w:rsidRPr="006465CD">
        <w:rPr>
          <w:rFonts w:eastAsia="Times New Roman"/>
        </w:rPr>
        <w:br/>
        <w:t>в установленный срок заявление Пользователя о предоставлении доступа к ЛКС аннулируется и исключается из реестра заявлений о предоставлении доступа к ЛКС.</w:t>
      </w:r>
    </w:p>
    <w:bookmarkEnd w:id="2"/>
    <w:p w14:paraId="548A3E5B" w14:textId="77777777" w:rsidR="00570123" w:rsidRPr="006465CD" w:rsidRDefault="00570123" w:rsidP="00570123">
      <w:pPr>
        <w:pStyle w:val="2"/>
        <w:spacing w:after="0" w:line="240" w:lineRule="auto"/>
        <w:ind w:left="0"/>
        <w:rPr>
          <w:color w:val="auto"/>
          <w:sz w:val="24"/>
          <w:szCs w:val="24"/>
        </w:rPr>
      </w:pPr>
    </w:p>
    <w:p w14:paraId="5687031F" w14:textId="77777777" w:rsidR="00570123" w:rsidRPr="00887120" w:rsidRDefault="00570123" w:rsidP="00570123">
      <w:pPr>
        <w:pStyle w:val="1"/>
        <w:jc w:val="left"/>
      </w:pPr>
      <w:r w:rsidRPr="00887120">
        <w:t>3. Обязанности Сторон</w:t>
      </w:r>
    </w:p>
    <w:p w14:paraId="148FA2D7" w14:textId="77777777" w:rsidR="00570123" w:rsidRPr="00887120" w:rsidRDefault="00570123" w:rsidP="00570123">
      <w:pPr>
        <w:spacing w:after="0" w:line="240" w:lineRule="auto"/>
        <w:rPr>
          <w:rFonts w:eastAsia="Times New Roman"/>
          <w:b/>
        </w:rPr>
      </w:pPr>
      <w:r>
        <w:rPr>
          <w:rFonts w:eastAsia="Times New Roman"/>
          <w:b/>
        </w:rPr>
        <w:t>3.1. Владелец</w:t>
      </w:r>
      <w:r w:rsidRPr="00887120">
        <w:rPr>
          <w:rFonts w:eastAsia="Times New Roman"/>
          <w:b/>
        </w:rPr>
        <w:t xml:space="preserve"> обязуется: </w:t>
      </w:r>
    </w:p>
    <w:p w14:paraId="6566DF21" w14:textId="77777777" w:rsidR="00570123" w:rsidRPr="00887120" w:rsidRDefault="00570123" w:rsidP="00570123">
      <w:pPr>
        <w:spacing w:after="0" w:line="240" w:lineRule="auto"/>
        <w:rPr>
          <w:rFonts w:eastAsia="Times New Roman"/>
          <w:spacing w:val="-3"/>
          <w:w w:val="105"/>
        </w:rPr>
      </w:pPr>
      <w:r w:rsidRPr="00887120">
        <w:rPr>
          <w:rFonts w:eastAsia="Times New Roman"/>
          <w:spacing w:val="-3"/>
          <w:w w:val="105"/>
        </w:rPr>
        <w:t>3.1.1. в течение 10 (Десяти) рабочих дне</w:t>
      </w:r>
      <w:r>
        <w:rPr>
          <w:rFonts w:eastAsia="Times New Roman"/>
          <w:spacing w:val="-3"/>
          <w:w w:val="105"/>
        </w:rPr>
        <w:t>й с момента обращения к Владельцу</w:t>
      </w:r>
      <w:r w:rsidRPr="00887120">
        <w:rPr>
          <w:rFonts w:eastAsia="Times New Roman"/>
          <w:spacing w:val="-3"/>
          <w:w w:val="105"/>
        </w:rPr>
        <w:t xml:space="preserve"> рассмотреть проектную/рабочую документацию для производства работ в ЛКС </w:t>
      </w:r>
      <w:r>
        <w:rPr>
          <w:rFonts w:eastAsia="Times New Roman"/>
          <w:spacing w:val="-3"/>
          <w:w w:val="105"/>
        </w:rPr>
        <w:br/>
      </w:r>
      <w:r w:rsidRPr="00887120">
        <w:rPr>
          <w:rFonts w:eastAsia="Times New Roman"/>
          <w:spacing w:val="-3"/>
          <w:w w:val="105"/>
        </w:rPr>
        <w:t xml:space="preserve">по размещению Имущества (далее – </w:t>
      </w:r>
      <w:r>
        <w:rPr>
          <w:rFonts w:eastAsia="Times New Roman"/>
          <w:spacing w:val="-3"/>
          <w:w w:val="105"/>
        </w:rPr>
        <w:t>«</w:t>
      </w:r>
      <w:r w:rsidRPr="00887120">
        <w:rPr>
          <w:rFonts w:eastAsia="Times New Roman"/>
          <w:spacing w:val="-3"/>
          <w:w w:val="105"/>
        </w:rPr>
        <w:t>Проект</w:t>
      </w:r>
      <w:r>
        <w:rPr>
          <w:rFonts w:eastAsia="Times New Roman"/>
          <w:spacing w:val="-3"/>
          <w:w w:val="105"/>
        </w:rPr>
        <w:t>»</w:t>
      </w:r>
      <w:r w:rsidRPr="00887120">
        <w:rPr>
          <w:rFonts w:eastAsia="Times New Roman"/>
          <w:spacing w:val="-3"/>
          <w:w w:val="105"/>
        </w:rPr>
        <w:t xml:space="preserve">), и, при отсутствии замечаний, согласовать Проект или направить Пользователю мотивированный отказ </w:t>
      </w:r>
      <w:r>
        <w:rPr>
          <w:rFonts w:eastAsia="Times New Roman"/>
          <w:spacing w:val="-3"/>
          <w:w w:val="105"/>
        </w:rPr>
        <w:br/>
      </w:r>
      <w:r w:rsidRPr="00887120">
        <w:rPr>
          <w:rFonts w:eastAsia="Times New Roman"/>
          <w:spacing w:val="-3"/>
          <w:w w:val="105"/>
        </w:rPr>
        <w:t>в согласовании с указанием замечаний;</w:t>
      </w:r>
    </w:p>
    <w:p w14:paraId="368AEAB4" w14:textId="77777777" w:rsidR="00570123" w:rsidRPr="00887120" w:rsidRDefault="00570123" w:rsidP="00570123">
      <w:pPr>
        <w:spacing w:after="0" w:line="240" w:lineRule="auto"/>
        <w:rPr>
          <w:rFonts w:eastAsia="Times New Roman"/>
          <w:w w:val="105"/>
        </w:rPr>
      </w:pPr>
      <w:r w:rsidRPr="00887120">
        <w:rPr>
          <w:rFonts w:eastAsia="Times New Roman"/>
          <w:spacing w:val="-3"/>
          <w:w w:val="105"/>
        </w:rPr>
        <w:t xml:space="preserve">3.1.2. </w:t>
      </w:r>
      <w:r w:rsidRPr="00887120">
        <w:rPr>
          <w:rFonts w:eastAsia="Times New Roman"/>
          <w:w w:val="105"/>
        </w:rPr>
        <w:t xml:space="preserve">предоставлять Пользователю место в ЛКС для размещения Имущества </w:t>
      </w:r>
      <w:r>
        <w:rPr>
          <w:rFonts w:eastAsia="Times New Roman"/>
          <w:w w:val="105"/>
        </w:rPr>
        <w:br/>
      </w:r>
      <w:r w:rsidRPr="00887120">
        <w:rPr>
          <w:rFonts w:eastAsia="Times New Roman"/>
          <w:w w:val="105"/>
        </w:rPr>
        <w:t xml:space="preserve">в соответствии техническими условиями размещения Имущества в ЛКС, согласованным Проектом и исполнительной документацией;  </w:t>
      </w:r>
    </w:p>
    <w:p w14:paraId="0A5ABC95" w14:textId="77777777" w:rsidR="00570123" w:rsidRPr="00887120" w:rsidRDefault="00570123" w:rsidP="00570123">
      <w:pPr>
        <w:spacing w:after="0" w:line="240" w:lineRule="auto"/>
        <w:rPr>
          <w:rFonts w:eastAsia="Times New Roman"/>
          <w:spacing w:val="-1"/>
          <w:w w:val="105"/>
        </w:rPr>
      </w:pPr>
      <w:r w:rsidRPr="00887120">
        <w:rPr>
          <w:rFonts w:eastAsia="Times New Roman"/>
          <w:spacing w:val="-2"/>
          <w:w w:val="105"/>
        </w:rPr>
        <w:t xml:space="preserve">3.1.3. </w:t>
      </w:r>
      <w:r w:rsidRPr="00887120">
        <w:rPr>
          <w:rFonts w:eastAsia="Times New Roman"/>
          <w:spacing w:val="-1"/>
          <w:w w:val="105"/>
        </w:rPr>
        <w:t xml:space="preserve">обеспечивать техническое обслуживание ЛКС в порядке, установленном </w:t>
      </w:r>
      <w:r>
        <w:rPr>
          <w:rFonts w:eastAsia="Times New Roman"/>
          <w:spacing w:val="-1"/>
          <w:w w:val="105"/>
        </w:rPr>
        <w:br/>
        <w:t xml:space="preserve">Владельцем </w:t>
      </w:r>
      <w:r w:rsidRPr="009C6D85">
        <w:rPr>
          <w:rFonts w:eastAsia="Times New Roman"/>
          <w:spacing w:val="-1"/>
          <w:w w:val="105"/>
        </w:rPr>
        <w:t>«Техническое обслуживание и ремонт сооружений связи"</w:t>
      </w:r>
      <w:r w:rsidRPr="00887120">
        <w:rPr>
          <w:rFonts w:eastAsia="Times New Roman"/>
          <w:spacing w:val="-1"/>
          <w:w w:val="105"/>
        </w:rPr>
        <w:t xml:space="preserve">;       </w:t>
      </w:r>
    </w:p>
    <w:p w14:paraId="560154A7" w14:textId="77777777" w:rsidR="00570123" w:rsidRPr="00887120" w:rsidRDefault="00570123" w:rsidP="00570123">
      <w:pPr>
        <w:spacing w:after="0" w:line="240" w:lineRule="auto"/>
        <w:rPr>
          <w:rFonts w:eastAsia="Times New Roman"/>
          <w:spacing w:val="-1"/>
        </w:rPr>
      </w:pPr>
      <w:r w:rsidRPr="00887120">
        <w:rPr>
          <w:rFonts w:eastAsia="Times New Roman"/>
          <w:spacing w:val="-1"/>
          <w:w w:val="105"/>
        </w:rPr>
        <w:t>3.1.4</w:t>
      </w:r>
      <w:r>
        <w:rPr>
          <w:rFonts w:eastAsia="Times New Roman"/>
          <w:spacing w:val="-1"/>
          <w:w w:val="105"/>
        </w:rPr>
        <w:t>. </w:t>
      </w:r>
      <w:r w:rsidRPr="00887120">
        <w:rPr>
          <w:rFonts w:eastAsia="Times New Roman"/>
          <w:spacing w:val="-1"/>
          <w:w w:val="105"/>
        </w:rPr>
        <w:t xml:space="preserve">обеспечить беспрепятственный доступ уполномоченного персонала Пользователя к Имуществу в соответствии с </w:t>
      </w:r>
      <w:r>
        <w:rPr>
          <w:rFonts w:eastAsia="Times New Roman"/>
          <w:spacing w:val="-1"/>
        </w:rPr>
        <w:t>нормативными документами Владельца</w:t>
      </w:r>
      <w:r w:rsidRPr="00887120">
        <w:rPr>
          <w:rFonts w:eastAsia="Times New Roman"/>
          <w:spacing w:val="-1"/>
        </w:rPr>
        <w:t xml:space="preserve">; </w:t>
      </w:r>
    </w:p>
    <w:p w14:paraId="0C19712C" w14:textId="77777777" w:rsidR="00570123" w:rsidRPr="00887120" w:rsidRDefault="00570123" w:rsidP="00570123">
      <w:pPr>
        <w:spacing w:after="0" w:line="240" w:lineRule="auto"/>
        <w:rPr>
          <w:rFonts w:eastAsia="Times New Roman"/>
          <w:spacing w:val="-1"/>
        </w:rPr>
      </w:pPr>
      <w:r w:rsidRPr="00887120">
        <w:rPr>
          <w:rFonts w:eastAsia="Times New Roman"/>
          <w:spacing w:val="-1"/>
        </w:rPr>
        <w:t xml:space="preserve">3.1.5. осуществлять повторное согласование Проекта в случаях, установленных настоящими Условиями. </w:t>
      </w:r>
    </w:p>
    <w:p w14:paraId="47176B0B" w14:textId="77777777" w:rsidR="00570123" w:rsidRPr="00887120" w:rsidRDefault="00570123" w:rsidP="00570123">
      <w:pPr>
        <w:spacing w:after="0" w:line="240" w:lineRule="auto"/>
        <w:rPr>
          <w:rFonts w:eastAsia="Times New Roman"/>
          <w:b/>
          <w:spacing w:val="-2"/>
          <w:w w:val="105"/>
        </w:rPr>
      </w:pPr>
    </w:p>
    <w:p w14:paraId="68725877" w14:textId="77777777" w:rsidR="00570123" w:rsidRPr="00887120" w:rsidRDefault="00570123" w:rsidP="00570123">
      <w:pPr>
        <w:spacing w:after="0" w:line="240" w:lineRule="auto"/>
        <w:rPr>
          <w:rFonts w:eastAsia="Times New Roman"/>
          <w:b/>
          <w:bCs/>
          <w:spacing w:val="-3"/>
          <w:w w:val="105"/>
        </w:rPr>
      </w:pPr>
      <w:r w:rsidRPr="00887120">
        <w:rPr>
          <w:rFonts w:eastAsia="Times New Roman"/>
          <w:b/>
          <w:spacing w:val="-2"/>
          <w:w w:val="105"/>
        </w:rPr>
        <w:t xml:space="preserve">3.2. </w:t>
      </w:r>
      <w:r w:rsidRPr="00887120">
        <w:rPr>
          <w:rFonts w:eastAsia="Times New Roman"/>
          <w:b/>
          <w:bCs/>
          <w:spacing w:val="-3"/>
          <w:w w:val="105"/>
        </w:rPr>
        <w:t xml:space="preserve">Пользователь обязуется:  </w:t>
      </w:r>
    </w:p>
    <w:p w14:paraId="05B8B469" w14:textId="77777777" w:rsidR="00570123" w:rsidRPr="00887120" w:rsidRDefault="00570123" w:rsidP="00570123">
      <w:pPr>
        <w:spacing w:after="0" w:line="240" w:lineRule="auto"/>
        <w:rPr>
          <w:rFonts w:eastAsia="Times New Roman"/>
        </w:rPr>
      </w:pPr>
      <w:bookmarkStart w:id="3" w:name="_Hlk158207846"/>
      <w:r w:rsidRPr="00887120">
        <w:rPr>
          <w:rFonts w:eastAsia="Times New Roman"/>
        </w:rPr>
        <w:t xml:space="preserve">3.2.1. своими силами и за свой счет организовать разработку Проекта на основании </w:t>
      </w:r>
      <w:bookmarkStart w:id="4" w:name="_Hlk158308224"/>
      <w:r w:rsidRPr="00887120">
        <w:rPr>
          <w:rFonts w:eastAsia="Times New Roman"/>
        </w:rPr>
        <w:t>технических условий размещения Имущества в ЛКС</w:t>
      </w:r>
      <w:bookmarkEnd w:id="4"/>
      <w:r w:rsidRPr="00887120">
        <w:rPr>
          <w:rFonts w:eastAsia="Times New Roman"/>
        </w:rPr>
        <w:t xml:space="preserve">; </w:t>
      </w:r>
    </w:p>
    <w:p w14:paraId="19EDD832" w14:textId="77777777" w:rsidR="00570123" w:rsidRPr="00887120" w:rsidRDefault="00570123" w:rsidP="00570123">
      <w:pPr>
        <w:spacing w:after="0" w:line="240" w:lineRule="auto"/>
        <w:rPr>
          <w:rFonts w:eastAsia="Times New Roman"/>
        </w:rPr>
      </w:pPr>
      <w:r w:rsidRPr="00887120">
        <w:rPr>
          <w:rFonts w:eastAsia="Times New Roman"/>
        </w:rPr>
        <w:t>3.2.2. пр</w:t>
      </w:r>
      <w:r>
        <w:rPr>
          <w:rFonts w:eastAsia="Times New Roman"/>
        </w:rPr>
        <w:t>едставить на согласование Владельцу</w:t>
      </w:r>
      <w:r w:rsidRPr="00887120">
        <w:rPr>
          <w:rFonts w:eastAsia="Times New Roman"/>
        </w:rPr>
        <w:t xml:space="preserve"> Проект, разработанный для Пользователя организацией, имеющей всю необходимую разрешительную документацию для выполнения проектных работ, не позднее, чем за 10 (Десять) рабочих дней</w:t>
      </w:r>
      <w:r>
        <w:rPr>
          <w:rFonts w:eastAsia="Times New Roman"/>
        </w:rPr>
        <w:t xml:space="preserve"> </w:t>
      </w:r>
      <w:r w:rsidRPr="00887120">
        <w:rPr>
          <w:rFonts w:eastAsia="Times New Roman"/>
        </w:rPr>
        <w:t>до истечения срока действия технических условий размещения Имущества в ЛКС</w:t>
      </w:r>
      <w:r>
        <w:rPr>
          <w:rFonts w:eastAsia="Times New Roman"/>
        </w:rPr>
        <w:t xml:space="preserve">, </w:t>
      </w:r>
      <w:r w:rsidRPr="00887120">
        <w:rPr>
          <w:rFonts w:eastAsia="Times New Roman"/>
        </w:rPr>
        <w:t>и выполнить своими силами и за свой счет требов</w:t>
      </w:r>
      <w:r>
        <w:rPr>
          <w:rFonts w:eastAsia="Times New Roman"/>
        </w:rPr>
        <w:t>ания Проекта, согласованные Владельцем</w:t>
      </w:r>
      <w:r w:rsidRPr="00887120">
        <w:rPr>
          <w:rFonts w:eastAsia="Times New Roman"/>
        </w:rPr>
        <w:t xml:space="preserve">; </w:t>
      </w:r>
    </w:p>
    <w:bookmarkEnd w:id="3"/>
    <w:p w14:paraId="548BA48B" w14:textId="77777777" w:rsidR="00570123" w:rsidRPr="00887120" w:rsidRDefault="00570123" w:rsidP="00570123">
      <w:pPr>
        <w:spacing w:after="0" w:line="240" w:lineRule="auto"/>
        <w:rPr>
          <w:rFonts w:eastAsia="Times New Roman"/>
          <w:spacing w:val="-3"/>
          <w:w w:val="105"/>
        </w:rPr>
      </w:pPr>
      <w:r w:rsidRPr="00887120">
        <w:rPr>
          <w:rFonts w:eastAsia="Times New Roman"/>
          <w:w w:val="105"/>
        </w:rPr>
        <w:t xml:space="preserve">3.2.3. использовать ЛКС для размещения Имущества в соответствии с его назначением, в соответствии с </w:t>
      </w:r>
      <w:r w:rsidRPr="00887120">
        <w:rPr>
          <w:rFonts w:eastAsia="Times New Roman"/>
          <w:spacing w:val="-1"/>
          <w:w w:val="105"/>
        </w:rPr>
        <w:t>действующими нормативными документами Российской Ф</w:t>
      </w:r>
      <w:r>
        <w:rPr>
          <w:rFonts w:eastAsia="Times New Roman"/>
          <w:spacing w:val="-1"/>
          <w:w w:val="105"/>
        </w:rPr>
        <w:t>едерации, по согласованию с Владельцем</w:t>
      </w:r>
      <w:r w:rsidRPr="00887120">
        <w:rPr>
          <w:rFonts w:eastAsia="Times New Roman"/>
          <w:spacing w:val="-1"/>
          <w:w w:val="105"/>
        </w:rPr>
        <w:t xml:space="preserve">;  </w:t>
      </w:r>
    </w:p>
    <w:p w14:paraId="0C34530C" w14:textId="77777777" w:rsidR="00570123" w:rsidRPr="00887120" w:rsidRDefault="00570123" w:rsidP="00570123">
      <w:pPr>
        <w:spacing w:after="0" w:line="240" w:lineRule="auto"/>
        <w:rPr>
          <w:rFonts w:eastAsia="Times New Roman"/>
        </w:rPr>
      </w:pPr>
      <w:r>
        <w:rPr>
          <w:rFonts w:eastAsia="Times New Roman"/>
        </w:rPr>
        <w:t>3.2.4. оплачивать услуги Владельца</w:t>
      </w:r>
      <w:r w:rsidRPr="00887120">
        <w:rPr>
          <w:rFonts w:eastAsia="Times New Roman"/>
        </w:rPr>
        <w:t xml:space="preserve"> по тарифам и в сроки, установленные настоящими Условиями;</w:t>
      </w:r>
    </w:p>
    <w:p w14:paraId="4E62B213" w14:textId="77777777" w:rsidR="00570123" w:rsidRPr="00887120" w:rsidRDefault="00570123" w:rsidP="00570123">
      <w:pPr>
        <w:spacing w:after="0" w:line="240" w:lineRule="auto"/>
        <w:rPr>
          <w:rFonts w:eastAsia="Times New Roman"/>
        </w:rPr>
      </w:pPr>
      <w:r w:rsidRPr="00887120">
        <w:rPr>
          <w:rFonts w:eastAsia="Times New Roman"/>
        </w:rPr>
        <w:t>3.2.5. обеспечивать безопасность эксплуатации Имущества, содержать в исправности Имущество и ЛКС, а также соблюдать установленные пра</w:t>
      </w:r>
      <w:r>
        <w:rPr>
          <w:rFonts w:eastAsia="Times New Roman"/>
        </w:rPr>
        <w:t>вила внутреннего распорядка Владельца</w:t>
      </w:r>
      <w:r w:rsidRPr="00887120">
        <w:rPr>
          <w:rFonts w:eastAsia="Times New Roman"/>
        </w:rPr>
        <w:t>, нормы и правила охраны труда и электробезопасности;</w:t>
      </w:r>
    </w:p>
    <w:p w14:paraId="3B565E04" w14:textId="77777777" w:rsidR="00570123" w:rsidRPr="00887120" w:rsidRDefault="00570123" w:rsidP="00570123">
      <w:pPr>
        <w:spacing w:after="0" w:line="240" w:lineRule="auto"/>
        <w:rPr>
          <w:rFonts w:eastAsia="Times New Roman"/>
        </w:rPr>
      </w:pPr>
      <w:r w:rsidRPr="00887120">
        <w:rPr>
          <w:rFonts w:eastAsia="Times New Roman"/>
        </w:rPr>
        <w:t xml:space="preserve">3.2.6. сообщать </w:t>
      </w:r>
      <w:r>
        <w:rPr>
          <w:rFonts w:eastAsia="Times New Roman"/>
        </w:rPr>
        <w:t>Владельцу</w:t>
      </w:r>
      <w:r w:rsidRPr="00887120">
        <w:rPr>
          <w:rFonts w:eastAsia="Times New Roman"/>
        </w:rPr>
        <w:t xml:space="preserve"> о технических условиях эксплуатации Имущества;</w:t>
      </w:r>
    </w:p>
    <w:p w14:paraId="7B61947E" w14:textId="77777777" w:rsidR="00570123" w:rsidRPr="00887120" w:rsidRDefault="00570123" w:rsidP="00570123">
      <w:pPr>
        <w:spacing w:after="0" w:line="240" w:lineRule="auto"/>
        <w:rPr>
          <w:rFonts w:eastAsia="Times New Roman"/>
        </w:rPr>
      </w:pPr>
      <w:r w:rsidRPr="00887120">
        <w:rPr>
          <w:rFonts w:eastAsia="Times New Roman"/>
        </w:rPr>
        <w:t xml:space="preserve">3.2.7. обеспечить безопасные и своевременные демонтаж и извлечение Имущества при расторжении ДС; </w:t>
      </w:r>
    </w:p>
    <w:p w14:paraId="698AAC31" w14:textId="77777777" w:rsidR="00570123" w:rsidRDefault="00570123" w:rsidP="00570123">
      <w:pPr>
        <w:spacing w:after="0" w:line="240" w:lineRule="auto"/>
        <w:rPr>
          <w:rFonts w:eastAsia="Times New Roman"/>
        </w:rPr>
      </w:pPr>
      <w:r>
        <w:rPr>
          <w:rFonts w:eastAsia="Times New Roman"/>
        </w:rPr>
        <w:lastRenderedPageBreak/>
        <w:t>3.2.8. представить Владельцу</w:t>
      </w:r>
      <w:r w:rsidRPr="00887120">
        <w:rPr>
          <w:rFonts w:eastAsia="Times New Roman"/>
        </w:rPr>
        <w:t xml:space="preserve"> Акт приема-передачи Пользователем третьим лицам Им</w:t>
      </w:r>
      <w:r>
        <w:rPr>
          <w:rFonts w:eastAsia="Times New Roman"/>
        </w:rPr>
        <w:t>ущества или его части (в случае</w:t>
      </w:r>
      <w:r w:rsidRPr="00887120">
        <w:rPr>
          <w:rFonts w:eastAsia="Times New Roman"/>
        </w:rPr>
        <w:t xml:space="preserve"> передачи Имущества третьим лицам) в </w:t>
      </w:r>
      <w:proofErr w:type="spellStart"/>
      <w:r w:rsidRPr="00887120">
        <w:rPr>
          <w:rFonts w:eastAsia="Times New Roman"/>
        </w:rPr>
        <w:t>течени</w:t>
      </w:r>
      <w:proofErr w:type="spellEnd"/>
      <w:r>
        <w:rPr>
          <w:rFonts w:eastAsia="Times New Roman"/>
        </w:rPr>
        <w:br/>
      </w:r>
      <w:r w:rsidRPr="00887120">
        <w:rPr>
          <w:rFonts w:eastAsia="Times New Roman"/>
        </w:rPr>
        <w:t>5 (Пяти) рабочих дней с момента подписания указанного акта</w:t>
      </w:r>
      <w:r>
        <w:rPr>
          <w:rFonts w:eastAsia="Times New Roman"/>
        </w:rPr>
        <w:t xml:space="preserve">; </w:t>
      </w:r>
    </w:p>
    <w:p w14:paraId="07FCCEE9" w14:textId="77777777" w:rsidR="00570123" w:rsidRPr="00887120" w:rsidRDefault="00570123" w:rsidP="00570123">
      <w:pPr>
        <w:spacing w:after="0" w:line="240" w:lineRule="auto"/>
        <w:rPr>
          <w:rFonts w:eastAsia="Times New Roman"/>
        </w:rPr>
      </w:pPr>
      <w:bookmarkStart w:id="5" w:name="_Hlk172011267"/>
      <w:r>
        <w:rPr>
          <w:rFonts w:eastAsia="Times New Roman"/>
        </w:rPr>
        <w:t xml:space="preserve">3.2.9. сдавать Владельцу исполнительную документацию по окончании работ </w:t>
      </w:r>
      <w:r>
        <w:rPr>
          <w:rFonts w:eastAsia="Times New Roman"/>
        </w:rPr>
        <w:br/>
        <w:t xml:space="preserve">в порядке и сроки, установленные настоящими Условиями. </w:t>
      </w:r>
      <w:r w:rsidRPr="0039780F">
        <w:rPr>
          <w:rFonts w:eastAsia="Times New Roman"/>
        </w:rPr>
        <w:t xml:space="preserve"> </w:t>
      </w:r>
      <w:r w:rsidRPr="00887120">
        <w:rPr>
          <w:rFonts w:eastAsia="Times New Roman"/>
        </w:rPr>
        <w:t xml:space="preserve">  </w:t>
      </w:r>
    </w:p>
    <w:bookmarkEnd w:id="5"/>
    <w:p w14:paraId="089A84D5" w14:textId="77777777" w:rsidR="00570123" w:rsidRPr="00887120" w:rsidRDefault="00570123" w:rsidP="00570123">
      <w:pPr>
        <w:spacing w:after="0" w:line="240" w:lineRule="auto"/>
        <w:rPr>
          <w:rFonts w:eastAsia="Times New Roman"/>
          <w:b/>
        </w:rPr>
      </w:pPr>
    </w:p>
    <w:p w14:paraId="2AE69E18" w14:textId="77777777" w:rsidR="00570123" w:rsidRPr="00887120" w:rsidRDefault="00570123" w:rsidP="00570123">
      <w:pPr>
        <w:pStyle w:val="1"/>
        <w:jc w:val="left"/>
      </w:pPr>
      <w:bookmarkStart w:id="6" w:name="_Hlk158905664"/>
      <w:r w:rsidRPr="00887120">
        <w:t xml:space="preserve">4. Порядок расчетов </w:t>
      </w:r>
    </w:p>
    <w:p w14:paraId="6C4BD9D4" w14:textId="77777777" w:rsidR="00570123" w:rsidRPr="00887120" w:rsidRDefault="00570123" w:rsidP="00570123">
      <w:pPr>
        <w:spacing w:after="0" w:line="240" w:lineRule="auto"/>
        <w:rPr>
          <w:rFonts w:eastAsia="Times New Roman"/>
        </w:rPr>
      </w:pPr>
      <w:bookmarkStart w:id="7" w:name="_Hlk167432702"/>
      <w:r>
        <w:rPr>
          <w:rFonts w:eastAsia="Times New Roman"/>
        </w:rPr>
        <w:t>4.1. Владелец</w:t>
      </w:r>
      <w:r w:rsidRPr="00887120">
        <w:rPr>
          <w:rFonts w:eastAsia="Times New Roman"/>
        </w:rPr>
        <w:t xml:space="preserve"> оказывает Пользователю по тарифам, размещенным на Сайте, следующие услуги:  </w:t>
      </w:r>
      <w:r w:rsidRPr="00887120">
        <w:rPr>
          <w:rFonts w:eastAsia="Times New Roman"/>
        </w:rPr>
        <w:tab/>
      </w:r>
      <w:r w:rsidRPr="00887120">
        <w:rPr>
          <w:rFonts w:eastAsia="Times New Roman"/>
        </w:rPr>
        <w:tab/>
      </w:r>
      <w:r w:rsidRPr="00887120">
        <w:rPr>
          <w:rFonts w:eastAsia="Times New Roman"/>
        </w:rPr>
        <w:tab/>
      </w:r>
      <w:r w:rsidRPr="00887120">
        <w:rPr>
          <w:rFonts w:eastAsia="Times New Roman"/>
        </w:rPr>
        <w:tab/>
      </w:r>
      <w:r w:rsidRPr="00887120">
        <w:rPr>
          <w:rFonts w:eastAsia="Times New Roman"/>
        </w:rPr>
        <w:tab/>
      </w:r>
      <w:r w:rsidRPr="00887120">
        <w:rPr>
          <w:rFonts w:eastAsia="Times New Roman"/>
        </w:rPr>
        <w:tab/>
      </w:r>
      <w:r w:rsidRPr="00887120">
        <w:rPr>
          <w:rFonts w:eastAsia="Times New Roman"/>
        </w:rPr>
        <w:tab/>
      </w:r>
      <w:r w:rsidRPr="00887120">
        <w:rPr>
          <w:rFonts w:eastAsia="Times New Roman"/>
        </w:rPr>
        <w:tab/>
      </w:r>
      <w:r w:rsidRPr="00887120">
        <w:rPr>
          <w:rFonts w:eastAsia="Times New Roman"/>
        </w:rPr>
        <w:tab/>
      </w:r>
      <w:r w:rsidRPr="00887120">
        <w:rPr>
          <w:rFonts w:eastAsia="Times New Roman"/>
        </w:rPr>
        <w:tab/>
      </w:r>
      <w:r w:rsidRPr="00887120">
        <w:rPr>
          <w:rFonts w:eastAsia="Times New Roman"/>
        </w:rPr>
        <w:tab/>
      </w:r>
      <w:r w:rsidRPr="00887120">
        <w:rPr>
          <w:rFonts w:eastAsia="Times New Roman"/>
        </w:rPr>
        <w:tab/>
        <w:t xml:space="preserve"> </w:t>
      </w:r>
    </w:p>
    <w:tbl>
      <w:tblPr>
        <w:tblStyle w:val="21"/>
        <w:tblW w:w="9923" w:type="dxa"/>
        <w:tblInd w:w="-5" w:type="dxa"/>
        <w:tblLook w:val="04A0" w:firstRow="1" w:lastRow="0" w:firstColumn="1" w:lastColumn="0" w:noHBand="0" w:noVBand="1"/>
      </w:tblPr>
      <w:tblGrid>
        <w:gridCol w:w="695"/>
        <w:gridCol w:w="3416"/>
        <w:gridCol w:w="3409"/>
        <w:gridCol w:w="2403"/>
      </w:tblGrid>
      <w:tr w:rsidR="00570123" w:rsidRPr="00887120" w14:paraId="087BF835" w14:textId="77777777" w:rsidTr="005D4A76">
        <w:tc>
          <w:tcPr>
            <w:tcW w:w="695" w:type="dxa"/>
          </w:tcPr>
          <w:p w14:paraId="34F0956C" w14:textId="77777777" w:rsidR="00570123" w:rsidRPr="00887120" w:rsidRDefault="00570123" w:rsidP="005D4A76">
            <w:pPr>
              <w:jc w:val="center"/>
              <w:rPr>
                <w:i/>
                <w:spacing w:val="-3"/>
                <w:w w:val="104"/>
              </w:rPr>
            </w:pPr>
            <w:r w:rsidRPr="00887120">
              <w:rPr>
                <w:i/>
                <w:spacing w:val="-3"/>
                <w:w w:val="104"/>
              </w:rPr>
              <w:t>№</w:t>
            </w:r>
          </w:p>
          <w:p w14:paraId="0CA1305F" w14:textId="77777777" w:rsidR="00570123" w:rsidRPr="00887120" w:rsidRDefault="00570123" w:rsidP="005D4A76">
            <w:pPr>
              <w:jc w:val="center"/>
              <w:rPr>
                <w:i/>
                <w:spacing w:val="-3"/>
                <w:w w:val="104"/>
              </w:rPr>
            </w:pPr>
            <w:r w:rsidRPr="00887120">
              <w:rPr>
                <w:i/>
                <w:spacing w:val="-3"/>
                <w:w w:val="104"/>
              </w:rPr>
              <w:t>п/п</w:t>
            </w:r>
          </w:p>
        </w:tc>
        <w:tc>
          <w:tcPr>
            <w:tcW w:w="3416" w:type="dxa"/>
          </w:tcPr>
          <w:p w14:paraId="1EC961B7" w14:textId="77777777" w:rsidR="00570123" w:rsidRPr="00887120" w:rsidRDefault="00570123" w:rsidP="005D4A76">
            <w:pPr>
              <w:jc w:val="center"/>
              <w:rPr>
                <w:i/>
                <w:spacing w:val="-3"/>
                <w:w w:val="104"/>
              </w:rPr>
            </w:pPr>
            <w:r w:rsidRPr="00887120">
              <w:rPr>
                <w:i/>
                <w:spacing w:val="-3"/>
                <w:w w:val="104"/>
              </w:rPr>
              <w:t>наименование услуг</w:t>
            </w:r>
          </w:p>
        </w:tc>
        <w:tc>
          <w:tcPr>
            <w:tcW w:w="3409" w:type="dxa"/>
          </w:tcPr>
          <w:p w14:paraId="2EB65B9C" w14:textId="77777777" w:rsidR="00570123" w:rsidRPr="00887120" w:rsidRDefault="00570123" w:rsidP="005D4A76">
            <w:pPr>
              <w:jc w:val="center"/>
              <w:rPr>
                <w:i/>
                <w:spacing w:val="-3"/>
                <w:w w:val="104"/>
              </w:rPr>
            </w:pPr>
            <w:r w:rsidRPr="00887120">
              <w:rPr>
                <w:i/>
                <w:spacing w:val="-3"/>
                <w:w w:val="104"/>
              </w:rPr>
              <w:t>начало оказания услуг</w:t>
            </w:r>
          </w:p>
        </w:tc>
        <w:tc>
          <w:tcPr>
            <w:tcW w:w="2403" w:type="dxa"/>
          </w:tcPr>
          <w:p w14:paraId="24E53701" w14:textId="77777777" w:rsidR="00570123" w:rsidRPr="00887120" w:rsidRDefault="00570123" w:rsidP="005D4A76">
            <w:pPr>
              <w:jc w:val="center"/>
              <w:rPr>
                <w:i/>
                <w:spacing w:val="-3"/>
                <w:w w:val="104"/>
              </w:rPr>
            </w:pPr>
            <w:r w:rsidRPr="00887120">
              <w:rPr>
                <w:i/>
                <w:spacing w:val="-3"/>
                <w:w w:val="104"/>
              </w:rPr>
              <w:t>срок окончания/</w:t>
            </w:r>
            <w:proofErr w:type="gramStart"/>
            <w:r w:rsidRPr="00887120">
              <w:rPr>
                <w:i/>
                <w:spacing w:val="-3"/>
                <w:w w:val="104"/>
              </w:rPr>
              <w:t>оказания  услуг</w:t>
            </w:r>
            <w:proofErr w:type="gramEnd"/>
            <w:r w:rsidRPr="00887120">
              <w:rPr>
                <w:i/>
                <w:spacing w:val="-3"/>
                <w:w w:val="104"/>
              </w:rPr>
              <w:t xml:space="preserve"> </w:t>
            </w:r>
          </w:p>
        </w:tc>
      </w:tr>
      <w:tr w:rsidR="00570123" w:rsidRPr="00887120" w14:paraId="3C6DA113" w14:textId="77777777" w:rsidTr="005D4A76">
        <w:tc>
          <w:tcPr>
            <w:tcW w:w="9923" w:type="dxa"/>
            <w:gridSpan w:val="4"/>
          </w:tcPr>
          <w:p w14:paraId="16EDD0BD" w14:textId="77777777" w:rsidR="00570123" w:rsidRPr="00887120" w:rsidRDefault="00570123" w:rsidP="005D4A76">
            <w:pPr>
              <w:rPr>
                <w:b/>
                <w:spacing w:val="-3"/>
                <w:w w:val="104"/>
              </w:rPr>
            </w:pPr>
            <w:r w:rsidRPr="00887120">
              <w:rPr>
                <w:b/>
                <w:spacing w:val="-3"/>
                <w:w w:val="104"/>
              </w:rPr>
              <w:t xml:space="preserve">1. Разовые услуги по организации доступа к ЛКС (далее – разовые услуги) </w:t>
            </w:r>
          </w:p>
        </w:tc>
      </w:tr>
      <w:tr w:rsidR="00570123" w:rsidRPr="00887120" w14:paraId="022DCFC0" w14:textId="77777777" w:rsidTr="005D4A76">
        <w:tc>
          <w:tcPr>
            <w:tcW w:w="695" w:type="dxa"/>
          </w:tcPr>
          <w:p w14:paraId="54C93B81" w14:textId="77777777" w:rsidR="00570123" w:rsidRPr="00887120" w:rsidRDefault="00570123" w:rsidP="005D4A76">
            <w:pPr>
              <w:rPr>
                <w:rFonts w:eastAsia="Calibri" w:cs="Calibri"/>
                <w:spacing w:val="-3"/>
              </w:rPr>
            </w:pPr>
            <w:bookmarkStart w:id="8" w:name="_Hlk158889677"/>
            <w:r w:rsidRPr="00887120">
              <w:rPr>
                <w:rFonts w:eastAsia="Calibri" w:cs="Calibri"/>
                <w:spacing w:val="-3"/>
              </w:rPr>
              <w:t>1.1.*</w:t>
            </w:r>
          </w:p>
        </w:tc>
        <w:tc>
          <w:tcPr>
            <w:tcW w:w="3416" w:type="dxa"/>
          </w:tcPr>
          <w:p w14:paraId="46FCA964" w14:textId="77777777" w:rsidR="00570123" w:rsidRPr="00887120" w:rsidRDefault="00570123" w:rsidP="005D4A76">
            <w:pPr>
              <w:rPr>
                <w:spacing w:val="-3"/>
                <w:w w:val="104"/>
              </w:rPr>
            </w:pPr>
            <w:r w:rsidRPr="00887120">
              <w:rPr>
                <w:rFonts w:eastAsia="Calibri" w:cs="Calibri"/>
                <w:spacing w:val="-3"/>
              </w:rPr>
              <w:t>О</w:t>
            </w:r>
            <w:r w:rsidRPr="00887120">
              <w:rPr>
                <w:spacing w:val="-3"/>
                <w:w w:val="104"/>
              </w:rPr>
              <w:t xml:space="preserve">рганизация доступа к ЛКС для прокладки кабеля Пользователем (далее – «Комплексная услуга») </w:t>
            </w:r>
          </w:p>
        </w:tc>
        <w:tc>
          <w:tcPr>
            <w:tcW w:w="3409" w:type="dxa"/>
          </w:tcPr>
          <w:p w14:paraId="65FB3FE3" w14:textId="77777777" w:rsidR="00570123" w:rsidRPr="00887120" w:rsidRDefault="00570123" w:rsidP="005D4A76">
            <w:pPr>
              <w:rPr>
                <w:spacing w:val="-3"/>
                <w:w w:val="104"/>
              </w:rPr>
            </w:pPr>
            <w:r w:rsidRPr="00887120">
              <w:rPr>
                <w:spacing w:val="-3"/>
                <w:w w:val="104"/>
              </w:rPr>
              <w:t xml:space="preserve">дата выдачи </w:t>
            </w:r>
            <w:proofErr w:type="gramStart"/>
            <w:r w:rsidRPr="00887120">
              <w:rPr>
                <w:spacing w:val="-3"/>
                <w:w w:val="104"/>
              </w:rPr>
              <w:t>Пользователю</w:t>
            </w:r>
            <w:r>
              <w:rPr>
                <w:spacing w:val="-3"/>
                <w:w w:val="104"/>
              </w:rPr>
              <w:t xml:space="preserve">  Разрешения</w:t>
            </w:r>
            <w:proofErr w:type="gramEnd"/>
            <w:r>
              <w:rPr>
                <w:spacing w:val="-3"/>
                <w:w w:val="104"/>
              </w:rPr>
              <w:t xml:space="preserve"> Владельцем</w:t>
            </w:r>
            <w:r w:rsidRPr="00887120">
              <w:rPr>
                <w:spacing w:val="-3"/>
                <w:w w:val="104"/>
              </w:rPr>
              <w:t xml:space="preserve"> на производство работ в ЛКС</w:t>
            </w:r>
          </w:p>
        </w:tc>
        <w:tc>
          <w:tcPr>
            <w:tcW w:w="2403" w:type="dxa"/>
          </w:tcPr>
          <w:p w14:paraId="72CECA25" w14:textId="77777777" w:rsidR="00570123" w:rsidRPr="00887120" w:rsidRDefault="00570123" w:rsidP="005D4A76">
            <w:pPr>
              <w:rPr>
                <w:spacing w:val="-3"/>
                <w:w w:val="104"/>
              </w:rPr>
            </w:pPr>
            <w:r w:rsidRPr="00887120">
              <w:rPr>
                <w:spacing w:val="-3"/>
                <w:w w:val="104"/>
              </w:rPr>
              <w:t xml:space="preserve">дата, указанная в Ведомости внешнего осмотра, подтверждающей факт размещения Имущества в ЛКС </w:t>
            </w:r>
          </w:p>
        </w:tc>
      </w:tr>
      <w:tr w:rsidR="00570123" w:rsidRPr="00887120" w14:paraId="39C9DDEC" w14:textId="77777777" w:rsidTr="005D4A76">
        <w:tc>
          <w:tcPr>
            <w:tcW w:w="695" w:type="dxa"/>
            <w:vMerge w:val="restart"/>
          </w:tcPr>
          <w:p w14:paraId="3287B837" w14:textId="77777777" w:rsidR="00570123" w:rsidRPr="00887120" w:rsidRDefault="00570123" w:rsidP="005D4A76">
            <w:pPr>
              <w:rPr>
                <w:rFonts w:eastAsia="Calibri" w:cs="Calibri"/>
                <w:spacing w:val="-3"/>
              </w:rPr>
            </w:pPr>
            <w:bookmarkStart w:id="9" w:name="_Hlk165904115"/>
            <w:r w:rsidRPr="00887120">
              <w:rPr>
                <w:rFonts w:eastAsia="Calibri" w:cs="Calibri"/>
                <w:spacing w:val="-3"/>
              </w:rPr>
              <w:t>1.2*</w:t>
            </w:r>
          </w:p>
        </w:tc>
        <w:tc>
          <w:tcPr>
            <w:tcW w:w="9228" w:type="dxa"/>
            <w:gridSpan w:val="3"/>
          </w:tcPr>
          <w:p w14:paraId="1BB2EA0E" w14:textId="77777777" w:rsidR="00570123" w:rsidRPr="00887120" w:rsidRDefault="00570123" w:rsidP="005D4A76">
            <w:pPr>
              <w:rPr>
                <w:spacing w:val="-3"/>
                <w:w w:val="104"/>
              </w:rPr>
            </w:pPr>
            <w:r w:rsidRPr="00887120">
              <w:rPr>
                <w:spacing w:val="-3"/>
                <w:w w:val="104"/>
              </w:rPr>
              <w:t>Организация доступа к ЛКС в целях размещения кабелей и муфт Пользователя (далее – «Услуга доступа к ЛКС»</w:t>
            </w:r>
            <w:proofErr w:type="gramStart"/>
            <w:r w:rsidRPr="00887120">
              <w:rPr>
                <w:spacing w:val="-3"/>
                <w:w w:val="104"/>
              </w:rPr>
              <w:t xml:space="preserve">):   </w:t>
            </w:r>
            <w:proofErr w:type="gramEnd"/>
            <w:r w:rsidRPr="00887120">
              <w:rPr>
                <w:spacing w:val="-3"/>
                <w:w w:val="104"/>
              </w:rPr>
              <w:t xml:space="preserve">  </w:t>
            </w:r>
          </w:p>
        </w:tc>
      </w:tr>
      <w:tr w:rsidR="00570123" w:rsidRPr="00887120" w14:paraId="00A86403" w14:textId="77777777" w:rsidTr="005D4A76">
        <w:tc>
          <w:tcPr>
            <w:tcW w:w="695" w:type="dxa"/>
            <w:vMerge/>
          </w:tcPr>
          <w:p w14:paraId="1053817A" w14:textId="77777777" w:rsidR="00570123" w:rsidRPr="00887120" w:rsidRDefault="00570123" w:rsidP="005D4A76">
            <w:pPr>
              <w:rPr>
                <w:rFonts w:eastAsia="Calibri" w:cs="Calibri"/>
                <w:spacing w:val="-3"/>
              </w:rPr>
            </w:pPr>
            <w:bookmarkStart w:id="10" w:name="_Hlk165902593"/>
          </w:p>
        </w:tc>
        <w:tc>
          <w:tcPr>
            <w:tcW w:w="3416" w:type="dxa"/>
          </w:tcPr>
          <w:p w14:paraId="6E9AD785" w14:textId="77777777" w:rsidR="00570123" w:rsidRPr="00887120" w:rsidRDefault="00570123" w:rsidP="005D4A76">
            <w:pPr>
              <w:rPr>
                <w:rFonts w:eastAsia="Calibri" w:cs="Calibri"/>
                <w:spacing w:val="-3"/>
              </w:rPr>
            </w:pPr>
            <w:r w:rsidRPr="00887120">
              <w:rPr>
                <w:rFonts w:eastAsia="Calibri" w:cs="Calibri"/>
                <w:spacing w:val="-3"/>
              </w:rPr>
              <w:t xml:space="preserve">проведение инструктажа по технике безопасности для проведения работ в ЛКС </w:t>
            </w:r>
          </w:p>
        </w:tc>
        <w:tc>
          <w:tcPr>
            <w:tcW w:w="3409" w:type="dxa"/>
          </w:tcPr>
          <w:p w14:paraId="454AFDFB" w14:textId="77777777" w:rsidR="00570123" w:rsidRPr="00887120" w:rsidRDefault="00570123" w:rsidP="005D4A76">
            <w:pPr>
              <w:rPr>
                <w:spacing w:val="-3"/>
                <w:w w:val="104"/>
              </w:rPr>
            </w:pPr>
            <w:r w:rsidRPr="00887120">
              <w:rPr>
                <w:spacing w:val="-3"/>
                <w:w w:val="104"/>
              </w:rPr>
              <w:t>дата по</w:t>
            </w:r>
            <w:r>
              <w:rPr>
                <w:spacing w:val="-3"/>
                <w:w w:val="104"/>
              </w:rPr>
              <w:t>ступления на расчетный счет Владельца</w:t>
            </w:r>
            <w:r w:rsidRPr="00887120">
              <w:rPr>
                <w:spacing w:val="-3"/>
                <w:w w:val="104"/>
              </w:rPr>
              <w:t xml:space="preserve"> денежных средств за проведение инструктажа по технике безопасности для проведения работ в ЛКС</w:t>
            </w:r>
          </w:p>
        </w:tc>
        <w:tc>
          <w:tcPr>
            <w:tcW w:w="2403" w:type="dxa"/>
          </w:tcPr>
          <w:p w14:paraId="68FE58FA" w14:textId="77777777" w:rsidR="00570123" w:rsidRPr="00887120" w:rsidRDefault="00570123" w:rsidP="005D4A76">
            <w:pPr>
              <w:rPr>
                <w:spacing w:val="-3"/>
                <w:w w:val="104"/>
              </w:rPr>
            </w:pPr>
            <w:r w:rsidRPr="00887120">
              <w:rPr>
                <w:spacing w:val="-3"/>
                <w:w w:val="104"/>
              </w:rPr>
              <w:t xml:space="preserve">1 рабочий день  </w:t>
            </w:r>
          </w:p>
        </w:tc>
      </w:tr>
      <w:bookmarkEnd w:id="8"/>
      <w:bookmarkEnd w:id="10"/>
      <w:tr w:rsidR="00570123" w:rsidRPr="00887120" w14:paraId="7C440395" w14:textId="77777777" w:rsidTr="005D4A76">
        <w:tc>
          <w:tcPr>
            <w:tcW w:w="695" w:type="dxa"/>
            <w:vMerge/>
          </w:tcPr>
          <w:p w14:paraId="57117DDD" w14:textId="77777777" w:rsidR="00570123" w:rsidRPr="00887120" w:rsidRDefault="00570123" w:rsidP="005D4A76">
            <w:pPr>
              <w:rPr>
                <w:rFonts w:eastAsia="Calibri" w:cs="Calibri"/>
                <w:spacing w:val="-3"/>
              </w:rPr>
            </w:pPr>
          </w:p>
        </w:tc>
        <w:tc>
          <w:tcPr>
            <w:tcW w:w="3416" w:type="dxa"/>
          </w:tcPr>
          <w:p w14:paraId="551658A8" w14:textId="77777777" w:rsidR="00570123" w:rsidRPr="00887120" w:rsidRDefault="00570123" w:rsidP="005D4A76">
            <w:pPr>
              <w:rPr>
                <w:rFonts w:eastAsia="Calibri" w:cs="Calibri"/>
                <w:spacing w:val="-3"/>
              </w:rPr>
            </w:pPr>
            <w:r w:rsidRPr="00887120">
              <w:rPr>
                <w:rFonts w:eastAsia="Calibri" w:cs="Calibri"/>
                <w:spacing w:val="-3"/>
              </w:rPr>
              <w:t xml:space="preserve">технический надзор за выполнением работ </w:t>
            </w:r>
          </w:p>
        </w:tc>
        <w:tc>
          <w:tcPr>
            <w:tcW w:w="3409" w:type="dxa"/>
          </w:tcPr>
          <w:p w14:paraId="55541460" w14:textId="77777777" w:rsidR="00570123" w:rsidRPr="00887120" w:rsidRDefault="00570123" w:rsidP="005D4A76">
            <w:pPr>
              <w:rPr>
                <w:spacing w:val="-3"/>
                <w:w w:val="104"/>
              </w:rPr>
            </w:pPr>
            <w:r w:rsidRPr="00887120">
              <w:rPr>
                <w:spacing w:val="-3"/>
                <w:w w:val="104"/>
              </w:rPr>
              <w:t>дата по</w:t>
            </w:r>
            <w:r>
              <w:rPr>
                <w:spacing w:val="-3"/>
                <w:w w:val="104"/>
              </w:rPr>
              <w:t>ступления на расчетный счет Владельца</w:t>
            </w:r>
            <w:r w:rsidRPr="00887120">
              <w:rPr>
                <w:spacing w:val="-3"/>
                <w:w w:val="104"/>
              </w:rPr>
              <w:t xml:space="preserve"> денежных средств за надзор за выполнением работ</w:t>
            </w:r>
          </w:p>
        </w:tc>
        <w:tc>
          <w:tcPr>
            <w:tcW w:w="2403" w:type="dxa"/>
          </w:tcPr>
          <w:p w14:paraId="159E7D92" w14:textId="77777777" w:rsidR="00570123" w:rsidRPr="00887120" w:rsidRDefault="00570123" w:rsidP="005D4A76">
            <w:pPr>
              <w:rPr>
                <w:spacing w:val="-3"/>
                <w:w w:val="104"/>
              </w:rPr>
            </w:pPr>
            <w:r w:rsidRPr="00887120">
              <w:rPr>
                <w:spacing w:val="-3"/>
                <w:w w:val="104"/>
              </w:rPr>
              <w:t xml:space="preserve">дата проведения надзора за проведением </w:t>
            </w:r>
            <w:proofErr w:type="gramStart"/>
            <w:r w:rsidRPr="00887120">
              <w:rPr>
                <w:spacing w:val="-3"/>
                <w:w w:val="104"/>
              </w:rPr>
              <w:t>работ  1</w:t>
            </w:r>
            <w:proofErr w:type="gramEnd"/>
            <w:r w:rsidRPr="00887120">
              <w:rPr>
                <w:spacing w:val="-3"/>
                <w:w w:val="104"/>
              </w:rPr>
              <w:t xml:space="preserve"> рабочий день  </w:t>
            </w:r>
          </w:p>
        </w:tc>
      </w:tr>
      <w:tr w:rsidR="00570123" w:rsidRPr="00887120" w14:paraId="15DA13D6" w14:textId="77777777" w:rsidTr="005D4A76">
        <w:tc>
          <w:tcPr>
            <w:tcW w:w="695" w:type="dxa"/>
            <w:vMerge/>
          </w:tcPr>
          <w:p w14:paraId="584A5826" w14:textId="77777777" w:rsidR="00570123" w:rsidRPr="00887120" w:rsidRDefault="00570123" w:rsidP="005D4A76">
            <w:pPr>
              <w:rPr>
                <w:rFonts w:eastAsia="Calibri" w:cs="Calibri"/>
                <w:spacing w:val="-3"/>
              </w:rPr>
            </w:pPr>
          </w:p>
        </w:tc>
        <w:tc>
          <w:tcPr>
            <w:tcW w:w="3416" w:type="dxa"/>
          </w:tcPr>
          <w:p w14:paraId="37248EBC" w14:textId="77777777" w:rsidR="00570123" w:rsidRPr="00887120" w:rsidRDefault="00570123" w:rsidP="005D4A76">
            <w:pPr>
              <w:rPr>
                <w:rFonts w:eastAsia="Calibri" w:cs="Calibri"/>
                <w:spacing w:val="-3"/>
              </w:rPr>
            </w:pPr>
            <w:r w:rsidRPr="00887120">
              <w:rPr>
                <w:rFonts w:eastAsia="Calibri" w:cs="Calibri"/>
                <w:spacing w:val="-3"/>
              </w:rPr>
              <w:t xml:space="preserve">приемка работ </w:t>
            </w:r>
          </w:p>
        </w:tc>
        <w:tc>
          <w:tcPr>
            <w:tcW w:w="3409" w:type="dxa"/>
          </w:tcPr>
          <w:p w14:paraId="10848F7A" w14:textId="77777777" w:rsidR="00570123" w:rsidRPr="00887120" w:rsidRDefault="00570123" w:rsidP="005D4A76">
            <w:pPr>
              <w:rPr>
                <w:spacing w:val="-3"/>
                <w:w w:val="104"/>
              </w:rPr>
            </w:pPr>
            <w:r w:rsidRPr="00887120">
              <w:rPr>
                <w:spacing w:val="-3"/>
                <w:w w:val="104"/>
              </w:rPr>
              <w:t>дата по</w:t>
            </w:r>
            <w:r>
              <w:rPr>
                <w:spacing w:val="-3"/>
                <w:w w:val="104"/>
              </w:rPr>
              <w:t>ступления на расчетный счет Владельца</w:t>
            </w:r>
            <w:r w:rsidRPr="00887120">
              <w:rPr>
                <w:spacing w:val="-3"/>
                <w:w w:val="104"/>
              </w:rPr>
              <w:t xml:space="preserve"> денежных средств за приемку работ</w:t>
            </w:r>
          </w:p>
        </w:tc>
        <w:tc>
          <w:tcPr>
            <w:tcW w:w="2403" w:type="dxa"/>
          </w:tcPr>
          <w:p w14:paraId="4880F23E" w14:textId="77777777" w:rsidR="00570123" w:rsidRPr="00887120" w:rsidRDefault="00570123" w:rsidP="005D4A76">
            <w:pPr>
              <w:rPr>
                <w:spacing w:val="-3"/>
                <w:w w:val="104"/>
              </w:rPr>
            </w:pPr>
            <w:r w:rsidRPr="00887120">
              <w:rPr>
                <w:spacing w:val="-3"/>
                <w:w w:val="104"/>
              </w:rPr>
              <w:t xml:space="preserve">1 рабочий день  </w:t>
            </w:r>
          </w:p>
        </w:tc>
      </w:tr>
      <w:bookmarkEnd w:id="9"/>
      <w:tr w:rsidR="00570123" w:rsidRPr="00887120" w14:paraId="751BAEE9" w14:textId="77777777" w:rsidTr="005D4A76">
        <w:trPr>
          <w:trHeight w:val="301"/>
        </w:trPr>
        <w:tc>
          <w:tcPr>
            <w:tcW w:w="9923" w:type="dxa"/>
            <w:gridSpan w:val="4"/>
            <w:tcBorders>
              <w:bottom w:val="single" w:sz="4" w:space="0" w:color="auto"/>
            </w:tcBorders>
          </w:tcPr>
          <w:p w14:paraId="6A37AE04" w14:textId="77777777" w:rsidR="00570123" w:rsidRPr="00887120" w:rsidRDefault="00570123" w:rsidP="005D4A76">
            <w:r w:rsidRPr="00887120">
              <w:t>* На выбор Пользователя (указывается в заявлении Пользователя на предоставление доступа к ЛКС и в Соглашении)</w:t>
            </w:r>
          </w:p>
        </w:tc>
      </w:tr>
      <w:tr w:rsidR="00570123" w:rsidRPr="00887120" w14:paraId="6D86AD9F" w14:textId="77777777" w:rsidTr="005D4A76">
        <w:tc>
          <w:tcPr>
            <w:tcW w:w="695" w:type="dxa"/>
          </w:tcPr>
          <w:p w14:paraId="42120A38" w14:textId="77777777" w:rsidR="00570123" w:rsidRPr="00887120" w:rsidRDefault="00570123" w:rsidP="005D4A76">
            <w:pPr>
              <w:rPr>
                <w:rFonts w:eastAsia="Calibri" w:cs="Calibri"/>
                <w:spacing w:val="-3"/>
              </w:rPr>
            </w:pPr>
            <w:r w:rsidRPr="00887120">
              <w:rPr>
                <w:rFonts w:eastAsia="Calibri" w:cs="Calibri"/>
                <w:spacing w:val="-3"/>
              </w:rPr>
              <w:t xml:space="preserve">1.3. </w:t>
            </w:r>
          </w:p>
        </w:tc>
        <w:tc>
          <w:tcPr>
            <w:tcW w:w="3416" w:type="dxa"/>
          </w:tcPr>
          <w:p w14:paraId="491EDDA3" w14:textId="77777777" w:rsidR="00570123" w:rsidRPr="00887120" w:rsidRDefault="00570123" w:rsidP="005D4A76">
            <w:pPr>
              <w:rPr>
                <w:rFonts w:eastAsia="Calibri" w:cs="Calibri"/>
                <w:spacing w:val="-3"/>
              </w:rPr>
            </w:pPr>
            <w:r w:rsidRPr="00887120">
              <w:rPr>
                <w:rFonts w:eastAsia="Calibri" w:cs="Calibri"/>
                <w:spacing w:val="-3"/>
              </w:rPr>
              <w:t xml:space="preserve">проверка и согласование Проекта  </w:t>
            </w:r>
          </w:p>
        </w:tc>
        <w:tc>
          <w:tcPr>
            <w:tcW w:w="3409" w:type="dxa"/>
          </w:tcPr>
          <w:p w14:paraId="40298125" w14:textId="77777777" w:rsidR="00570123" w:rsidRPr="00887120" w:rsidRDefault="00570123" w:rsidP="005D4A76">
            <w:pPr>
              <w:rPr>
                <w:spacing w:val="-3"/>
                <w:w w:val="104"/>
              </w:rPr>
            </w:pPr>
            <w:r w:rsidRPr="00887120">
              <w:rPr>
                <w:spacing w:val="-3"/>
                <w:w w:val="104"/>
              </w:rPr>
              <w:t>дата пос</w:t>
            </w:r>
            <w:r>
              <w:rPr>
                <w:spacing w:val="-3"/>
                <w:w w:val="104"/>
              </w:rPr>
              <w:t>тупления на расчетный счет Владельца</w:t>
            </w:r>
            <w:r w:rsidRPr="00887120">
              <w:rPr>
                <w:spacing w:val="-3"/>
                <w:w w:val="104"/>
              </w:rPr>
              <w:t xml:space="preserve"> денежных средств за проверку и согласование Проекта  </w:t>
            </w:r>
          </w:p>
        </w:tc>
        <w:tc>
          <w:tcPr>
            <w:tcW w:w="2403" w:type="dxa"/>
          </w:tcPr>
          <w:p w14:paraId="134C347F" w14:textId="77777777" w:rsidR="00570123" w:rsidRPr="00887120" w:rsidRDefault="00570123" w:rsidP="005D4A76">
            <w:pPr>
              <w:jc w:val="center"/>
              <w:rPr>
                <w:spacing w:val="-3"/>
                <w:w w:val="104"/>
              </w:rPr>
            </w:pPr>
            <w:r w:rsidRPr="00887120">
              <w:rPr>
                <w:spacing w:val="-3"/>
                <w:w w:val="104"/>
              </w:rPr>
              <w:t>до 10 (</w:t>
            </w:r>
            <w:r>
              <w:rPr>
                <w:spacing w:val="-3"/>
                <w:w w:val="104"/>
              </w:rPr>
              <w:t>Д</w:t>
            </w:r>
            <w:r w:rsidRPr="00887120">
              <w:rPr>
                <w:spacing w:val="-3"/>
                <w:w w:val="104"/>
              </w:rPr>
              <w:t>есять) рабочих дней</w:t>
            </w:r>
          </w:p>
        </w:tc>
      </w:tr>
      <w:tr w:rsidR="00570123" w:rsidRPr="00887120" w14:paraId="6CF121C5" w14:textId="77777777" w:rsidTr="005D4A76">
        <w:trPr>
          <w:trHeight w:val="301"/>
        </w:trPr>
        <w:tc>
          <w:tcPr>
            <w:tcW w:w="9923" w:type="dxa"/>
            <w:gridSpan w:val="4"/>
            <w:tcBorders>
              <w:bottom w:val="single" w:sz="4" w:space="0" w:color="auto"/>
            </w:tcBorders>
          </w:tcPr>
          <w:p w14:paraId="62BFA385" w14:textId="77777777" w:rsidR="00570123" w:rsidRPr="00887120" w:rsidRDefault="00570123" w:rsidP="005D4A76">
            <w:pPr>
              <w:rPr>
                <w:b/>
              </w:rPr>
            </w:pPr>
            <w:r w:rsidRPr="00887120">
              <w:rPr>
                <w:b/>
              </w:rPr>
              <w:t xml:space="preserve">2. Услуги, оказываемые в Расчетном периоде </w:t>
            </w:r>
            <w:proofErr w:type="gramStart"/>
            <w:r w:rsidRPr="00887120">
              <w:rPr>
                <w:b/>
              </w:rPr>
              <w:t>ежемесячно,  на</w:t>
            </w:r>
            <w:proofErr w:type="gramEnd"/>
            <w:r w:rsidRPr="00887120">
              <w:rPr>
                <w:b/>
              </w:rPr>
              <w:t xml:space="preserve"> предоставление места в ЛКС   </w:t>
            </w:r>
          </w:p>
        </w:tc>
      </w:tr>
      <w:tr w:rsidR="00570123" w:rsidRPr="00887120" w14:paraId="6A3DF828" w14:textId="77777777" w:rsidTr="005D4A76">
        <w:trPr>
          <w:trHeight w:val="548"/>
        </w:trPr>
        <w:tc>
          <w:tcPr>
            <w:tcW w:w="695" w:type="dxa"/>
            <w:tcBorders>
              <w:bottom w:val="single" w:sz="4" w:space="0" w:color="auto"/>
            </w:tcBorders>
          </w:tcPr>
          <w:p w14:paraId="79A97774" w14:textId="77777777" w:rsidR="00570123" w:rsidRPr="00887120" w:rsidRDefault="00570123" w:rsidP="005D4A76">
            <w:pPr>
              <w:rPr>
                <w:rFonts w:eastAsia="Calibri" w:cs="Calibri"/>
                <w:spacing w:val="-3"/>
              </w:rPr>
            </w:pPr>
            <w:r w:rsidRPr="00887120">
              <w:rPr>
                <w:rFonts w:eastAsia="Calibri" w:cs="Calibri"/>
                <w:spacing w:val="-3"/>
              </w:rPr>
              <w:t>2.1.</w:t>
            </w:r>
          </w:p>
        </w:tc>
        <w:tc>
          <w:tcPr>
            <w:tcW w:w="3416" w:type="dxa"/>
            <w:tcBorders>
              <w:bottom w:val="single" w:sz="4" w:space="0" w:color="auto"/>
            </w:tcBorders>
          </w:tcPr>
          <w:p w14:paraId="755884C3" w14:textId="77777777" w:rsidR="00570123" w:rsidRPr="00887120" w:rsidRDefault="00570123" w:rsidP="005D4A76">
            <w:pPr>
              <w:rPr>
                <w:rFonts w:eastAsia="Calibri" w:cs="Calibri"/>
                <w:spacing w:val="-3"/>
              </w:rPr>
            </w:pPr>
            <w:r w:rsidRPr="00887120">
              <w:rPr>
                <w:spacing w:val="-3"/>
                <w:w w:val="104"/>
              </w:rPr>
              <w:t>предоставление места в ЛКС для размещения кабелей Пользователя</w:t>
            </w:r>
          </w:p>
        </w:tc>
        <w:tc>
          <w:tcPr>
            <w:tcW w:w="3409" w:type="dxa"/>
            <w:vMerge w:val="restart"/>
          </w:tcPr>
          <w:p w14:paraId="5FEA3522" w14:textId="77777777" w:rsidR="00570123" w:rsidRPr="00887120" w:rsidRDefault="00570123" w:rsidP="005D4A76">
            <w:pPr>
              <w:pStyle w:val="a9"/>
              <w:ind w:left="0"/>
              <w:rPr>
                <w:szCs w:val="24"/>
              </w:rPr>
            </w:pPr>
            <w:r w:rsidRPr="00887120">
              <w:rPr>
                <w:szCs w:val="24"/>
              </w:rPr>
              <w:t>1. Если Пользователь оплачивает «Комплексную услугу», то в зависимости от того, какое событие наступит ранее:</w:t>
            </w:r>
          </w:p>
          <w:p w14:paraId="370542C7" w14:textId="77777777" w:rsidR="00570123" w:rsidRPr="00887120" w:rsidRDefault="00570123" w:rsidP="005D4A76">
            <w:r w:rsidRPr="00887120">
              <w:t>- или дата по</w:t>
            </w:r>
            <w:r>
              <w:t>ступления на расчетный счет Владельца</w:t>
            </w:r>
            <w:r w:rsidRPr="00887120">
              <w:t xml:space="preserve"> денежных средств за организацию доступа к ЛКС;</w:t>
            </w:r>
          </w:p>
          <w:p w14:paraId="5FDF9592" w14:textId="77777777" w:rsidR="00570123" w:rsidRPr="00887120" w:rsidRDefault="00570123" w:rsidP="005D4A76">
            <w:r w:rsidRPr="00887120">
              <w:t xml:space="preserve">- или дата получения </w:t>
            </w:r>
            <w:r>
              <w:lastRenderedPageBreak/>
              <w:t>Владельцем</w:t>
            </w:r>
            <w:r w:rsidRPr="00887120">
              <w:t xml:space="preserve"> заявления Пользователя о предоставлении места в </w:t>
            </w:r>
            <w:proofErr w:type="gramStart"/>
            <w:r w:rsidRPr="00887120">
              <w:t>ЛКС  по</w:t>
            </w:r>
            <w:proofErr w:type="gramEnd"/>
            <w:r w:rsidRPr="00887120">
              <w:t xml:space="preserve"> форме, </w:t>
            </w:r>
            <w:r>
              <w:t>ра</w:t>
            </w:r>
            <w:r w:rsidRPr="00887120">
              <w:t>змещенной на Сайте.</w:t>
            </w:r>
          </w:p>
          <w:p w14:paraId="1F79F49B" w14:textId="77777777" w:rsidR="00570123" w:rsidRPr="00887120" w:rsidRDefault="00570123" w:rsidP="005D4A76">
            <w:pPr>
              <w:pStyle w:val="a9"/>
              <w:ind w:left="0"/>
              <w:rPr>
                <w:spacing w:val="-3"/>
                <w:w w:val="104"/>
                <w:szCs w:val="24"/>
              </w:rPr>
            </w:pPr>
            <w:r w:rsidRPr="00887120">
              <w:rPr>
                <w:spacing w:val="-3"/>
                <w:w w:val="104"/>
                <w:szCs w:val="24"/>
              </w:rPr>
              <w:t xml:space="preserve">2. Если </w:t>
            </w:r>
            <w:proofErr w:type="gramStart"/>
            <w:r w:rsidRPr="00887120">
              <w:rPr>
                <w:spacing w:val="-3"/>
                <w:w w:val="104"/>
                <w:szCs w:val="24"/>
              </w:rPr>
              <w:t>Пользователь  оплачивает</w:t>
            </w:r>
            <w:proofErr w:type="gramEnd"/>
            <w:r w:rsidRPr="00887120">
              <w:rPr>
                <w:spacing w:val="-3"/>
                <w:w w:val="104"/>
                <w:szCs w:val="24"/>
              </w:rPr>
              <w:t xml:space="preserve"> «Услугу доступа к ЛКС», то в зависимости от того, какое событие наступит ранее:</w:t>
            </w:r>
          </w:p>
          <w:p w14:paraId="24A9ADBC" w14:textId="77777777" w:rsidR="00570123" w:rsidRDefault="00570123" w:rsidP="005D4A76">
            <w:pPr>
              <w:pStyle w:val="a9"/>
              <w:ind w:left="0"/>
              <w:rPr>
                <w:spacing w:val="-3"/>
                <w:w w:val="104"/>
                <w:szCs w:val="24"/>
              </w:rPr>
            </w:pPr>
            <w:r w:rsidRPr="00887120">
              <w:rPr>
                <w:spacing w:val="-3"/>
                <w:w w:val="104"/>
                <w:szCs w:val="24"/>
              </w:rPr>
              <w:t xml:space="preserve">- </w:t>
            </w:r>
            <w:proofErr w:type="gramStart"/>
            <w:r>
              <w:rPr>
                <w:spacing w:val="-3"/>
                <w:w w:val="104"/>
                <w:szCs w:val="24"/>
              </w:rPr>
              <w:t xml:space="preserve">или  </w:t>
            </w:r>
            <w:r w:rsidRPr="001D2293">
              <w:rPr>
                <w:spacing w:val="-3"/>
                <w:w w:val="104"/>
                <w:szCs w:val="24"/>
              </w:rPr>
              <w:t>дата</w:t>
            </w:r>
            <w:proofErr w:type="gramEnd"/>
            <w:r w:rsidRPr="001D2293">
              <w:rPr>
                <w:spacing w:val="-3"/>
                <w:w w:val="104"/>
                <w:szCs w:val="24"/>
              </w:rPr>
              <w:t xml:space="preserve"> по</w:t>
            </w:r>
            <w:r>
              <w:rPr>
                <w:spacing w:val="-3"/>
                <w:w w:val="104"/>
                <w:szCs w:val="24"/>
              </w:rPr>
              <w:t>ступления на расчетный счет Владельца</w:t>
            </w:r>
            <w:r w:rsidRPr="001D2293">
              <w:rPr>
                <w:spacing w:val="-3"/>
                <w:w w:val="104"/>
                <w:szCs w:val="24"/>
              </w:rPr>
              <w:t xml:space="preserve"> денежных средств за проведение инструктажа по технике безопасности для проведения работ в ЛКС</w:t>
            </w:r>
            <w:r>
              <w:rPr>
                <w:spacing w:val="-3"/>
                <w:w w:val="104"/>
                <w:szCs w:val="24"/>
              </w:rPr>
              <w:t>;</w:t>
            </w:r>
          </w:p>
          <w:p w14:paraId="1C7ACD75" w14:textId="77777777" w:rsidR="00570123" w:rsidRPr="00887120" w:rsidRDefault="00570123" w:rsidP="005D4A76">
            <w:pPr>
              <w:pStyle w:val="a9"/>
              <w:ind w:left="0"/>
              <w:rPr>
                <w:spacing w:val="-3"/>
                <w:w w:val="104"/>
                <w:szCs w:val="24"/>
              </w:rPr>
            </w:pPr>
            <w:r>
              <w:rPr>
                <w:spacing w:val="-3"/>
                <w:w w:val="104"/>
                <w:szCs w:val="24"/>
              </w:rPr>
              <w:t>- или дата получения Владельцем заявления Пользователя </w:t>
            </w:r>
            <w:r w:rsidRPr="00887120">
              <w:rPr>
                <w:spacing w:val="-3"/>
                <w:w w:val="104"/>
                <w:szCs w:val="24"/>
              </w:rPr>
              <w:t xml:space="preserve">о предоставлении места </w:t>
            </w:r>
            <w:r>
              <w:rPr>
                <w:spacing w:val="-3"/>
                <w:w w:val="104"/>
                <w:szCs w:val="24"/>
              </w:rPr>
              <w:t xml:space="preserve">в ЛКС </w:t>
            </w:r>
            <w:r w:rsidRPr="00887120">
              <w:rPr>
                <w:spacing w:val="-3"/>
                <w:w w:val="104"/>
                <w:szCs w:val="24"/>
              </w:rPr>
              <w:t xml:space="preserve">по форме, </w:t>
            </w:r>
            <w:r w:rsidRPr="00887120">
              <w:rPr>
                <w:szCs w:val="24"/>
              </w:rPr>
              <w:t>размещенной на Сайте.</w:t>
            </w:r>
          </w:p>
        </w:tc>
        <w:tc>
          <w:tcPr>
            <w:tcW w:w="2403" w:type="dxa"/>
            <w:vMerge w:val="restart"/>
            <w:tcBorders>
              <w:bottom w:val="single" w:sz="4" w:space="0" w:color="auto"/>
            </w:tcBorders>
          </w:tcPr>
          <w:p w14:paraId="2E28B1E9" w14:textId="77777777" w:rsidR="00570123" w:rsidRPr="00887120" w:rsidRDefault="00570123" w:rsidP="005D4A76">
            <w:pPr>
              <w:rPr>
                <w:spacing w:val="-3"/>
                <w:w w:val="104"/>
              </w:rPr>
            </w:pPr>
            <w:r w:rsidRPr="00887120">
              <w:lastRenderedPageBreak/>
              <w:t xml:space="preserve">дата, указанная в Ведомости внешнего осмотра, подтверждающей факт демонтажа или </w:t>
            </w:r>
            <w:r>
              <w:t>н</w:t>
            </w:r>
            <w:r w:rsidRPr="00887120">
              <w:t xml:space="preserve">евозможности демонтажа Имущества и/или в Акте, отражающем возможность или </w:t>
            </w:r>
            <w:r w:rsidRPr="00887120">
              <w:lastRenderedPageBreak/>
              <w:t>невозможность демонтажа   Имущества</w:t>
            </w:r>
          </w:p>
        </w:tc>
      </w:tr>
      <w:bookmarkEnd w:id="7"/>
      <w:tr w:rsidR="00570123" w:rsidRPr="00887120" w14:paraId="14F29E2B" w14:textId="77777777" w:rsidTr="005D4A76">
        <w:trPr>
          <w:trHeight w:val="1808"/>
        </w:trPr>
        <w:tc>
          <w:tcPr>
            <w:tcW w:w="695" w:type="dxa"/>
            <w:tcBorders>
              <w:bottom w:val="single" w:sz="4" w:space="0" w:color="auto"/>
            </w:tcBorders>
          </w:tcPr>
          <w:p w14:paraId="6665FF6E" w14:textId="77777777" w:rsidR="00570123" w:rsidRPr="00887120" w:rsidRDefault="00570123" w:rsidP="005D4A76">
            <w:pPr>
              <w:rPr>
                <w:spacing w:val="-3"/>
                <w:w w:val="104"/>
              </w:rPr>
            </w:pPr>
            <w:r w:rsidRPr="00887120">
              <w:rPr>
                <w:spacing w:val="-3"/>
                <w:w w:val="104"/>
              </w:rPr>
              <w:t>2.2.</w:t>
            </w:r>
          </w:p>
        </w:tc>
        <w:tc>
          <w:tcPr>
            <w:tcW w:w="3416" w:type="dxa"/>
            <w:tcBorders>
              <w:bottom w:val="single" w:sz="4" w:space="0" w:color="auto"/>
            </w:tcBorders>
          </w:tcPr>
          <w:p w14:paraId="72050430" w14:textId="77777777" w:rsidR="00570123" w:rsidRPr="00887120" w:rsidRDefault="00570123" w:rsidP="005D4A76">
            <w:pPr>
              <w:rPr>
                <w:spacing w:val="-3"/>
                <w:w w:val="104"/>
              </w:rPr>
            </w:pPr>
            <w:r w:rsidRPr="00887120">
              <w:rPr>
                <w:spacing w:val="-3"/>
                <w:w w:val="104"/>
              </w:rPr>
              <w:t>предоставление места в ЛКС для размещения муфт оптических кабелей Пользователя</w:t>
            </w:r>
          </w:p>
        </w:tc>
        <w:tc>
          <w:tcPr>
            <w:tcW w:w="3409" w:type="dxa"/>
            <w:vMerge/>
            <w:tcBorders>
              <w:bottom w:val="single" w:sz="4" w:space="0" w:color="auto"/>
            </w:tcBorders>
          </w:tcPr>
          <w:p w14:paraId="457E8E7D" w14:textId="77777777" w:rsidR="00570123" w:rsidRPr="00887120" w:rsidRDefault="00570123" w:rsidP="005D4A76"/>
        </w:tc>
        <w:tc>
          <w:tcPr>
            <w:tcW w:w="2403" w:type="dxa"/>
            <w:vMerge/>
            <w:tcBorders>
              <w:bottom w:val="single" w:sz="4" w:space="0" w:color="auto"/>
            </w:tcBorders>
          </w:tcPr>
          <w:p w14:paraId="232D1E5D" w14:textId="77777777" w:rsidR="00570123" w:rsidRPr="00887120" w:rsidRDefault="00570123" w:rsidP="005D4A76"/>
        </w:tc>
      </w:tr>
    </w:tbl>
    <w:p w14:paraId="3AAA9CEE" w14:textId="77777777" w:rsidR="00570123" w:rsidRDefault="00570123" w:rsidP="00570123">
      <w:pPr>
        <w:spacing w:after="0" w:line="240" w:lineRule="auto"/>
        <w:rPr>
          <w:rFonts w:eastAsia="Times New Roman"/>
        </w:rPr>
      </w:pPr>
    </w:p>
    <w:p w14:paraId="3E5330FA" w14:textId="77777777" w:rsidR="00570123" w:rsidRPr="00887120" w:rsidRDefault="00570123" w:rsidP="00570123">
      <w:pPr>
        <w:spacing w:after="0" w:line="240" w:lineRule="auto"/>
        <w:rPr>
          <w:rFonts w:eastAsia="Times New Roman"/>
        </w:rPr>
      </w:pPr>
      <w:r w:rsidRPr="00887120">
        <w:rPr>
          <w:rFonts w:eastAsia="Times New Roman"/>
        </w:rPr>
        <w:t xml:space="preserve">4.2. Перечень услуг, оказываемых Пользователю, указывается в Соглашении. </w:t>
      </w:r>
    </w:p>
    <w:p w14:paraId="188AAA7C" w14:textId="77777777" w:rsidR="00570123" w:rsidRPr="00887120" w:rsidRDefault="00570123" w:rsidP="00570123">
      <w:pPr>
        <w:spacing w:after="0" w:line="240" w:lineRule="auto"/>
        <w:rPr>
          <w:rFonts w:eastAsia="Times New Roman"/>
        </w:rPr>
      </w:pPr>
      <w:r w:rsidRPr="00887120">
        <w:rPr>
          <w:rFonts w:eastAsia="Times New Roman"/>
        </w:rPr>
        <w:t>4.3.</w:t>
      </w:r>
      <w:r>
        <w:rPr>
          <w:rFonts w:eastAsia="Times New Roman"/>
        </w:rPr>
        <w:t> </w:t>
      </w:r>
      <w:r w:rsidRPr="00887120">
        <w:rPr>
          <w:rFonts w:eastAsia="Times New Roman"/>
        </w:rPr>
        <w:t>Стоимость услуг и/или наименовани</w:t>
      </w:r>
      <w:r>
        <w:rPr>
          <w:rFonts w:eastAsia="Times New Roman"/>
        </w:rPr>
        <w:t>е услуг могут быть изменены Владельцем</w:t>
      </w:r>
      <w:r w:rsidRPr="00887120">
        <w:rPr>
          <w:rFonts w:eastAsia="Times New Roman"/>
        </w:rPr>
        <w:t xml:space="preserve"> </w:t>
      </w:r>
      <w:r>
        <w:rPr>
          <w:rFonts w:eastAsia="Times New Roman"/>
        </w:rPr>
        <w:br/>
      </w:r>
      <w:r w:rsidRPr="00887120">
        <w:rPr>
          <w:rFonts w:eastAsia="Times New Roman"/>
        </w:rPr>
        <w:t xml:space="preserve">в одностороннем порядке. Информацию об изменении тарифов </w:t>
      </w:r>
      <w:r>
        <w:rPr>
          <w:rFonts w:eastAsia="Times New Roman"/>
        </w:rPr>
        <w:t>Владелец</w:t>
      </w:r>
      <w:r w:rsidRPr="00887120">
        <w:rPr>
          <w:rFonts w:eastAsia="Times New Roman"/>
        </w:rPr>
        <w:t xml:space="preserve"> размещает </w:t>
      </w:r>
      <w:r>
        <w:rPr>
          <w:rFonts w:eastAsia="Times New Roman"/>
        </w:rPr>
        <w:br/>
      </w:r>
      <w:r w:rsidRPr="00887120">
        <w:rPr>
          <w:rFonts w:eastAsia="Times New Roman"/>
        </w:rPr>
        <w:t xml:space="preserve">на Сайте не менее, чем за 10 (Десять) дней до даты их введения в действие.  </w:t>
      </w:r>
    </w:p>
    <w:p w14:paraId="1ABB0B59" w14:textId="77777777" w:rsidR="00570123" w:rsidRPr="00887120" w:rsidRDefault="00570123" w:rsidP="00570123">
      <w:pPr>
        <w:spacing w:after="0" w:line="240" w:lineRule="auto"/>
        <w:rPr>
          <w:rFonts w:eastAsia="Times New Roman"/>
        </w:rPr>
      </w:pPr>
      <w:r w:rsidRPr="00887120">
        <w:rPr>
          <w:rFonts w:eastAsia="Times New Roman"/>
        </w:rPr>
        <w:t xml:space="preserve">4.4. Если Пользователь выбрал «Комплексную услугу», то в </w:t>
      </w:r>
      <w:r>
        <w:rPr>
          <w:rFonts w:eastAsia="Times New Roman"/>
        </w:rPr>
        <w:t xml:space="preserve">течение 5 (пяти) рабочих дней со дня </w:t>
      </w:r>
      <w:r w:rsidRPr="00887120">
        <w:rPr>
          <w:rFonts w:eastAsia="Times New Roman"/>
        </w:rPr>
        <w:t>заключения Соглашения Пользователю выставляется</w:t>
      </w:r>
      <w:bookmarkStart w:id="11" w:name="_Hlk158890339"/>
      <w:r w:rsidRPr="00887120">
        <w:rPr>
          <w:rFonts w:eastAsia="Times New Roman"/>
        </w:rPr>
        <w:t xml:space="preserve">: </w:t>
      </w:r>
    </w:p>
    <w:p w14:paraId="14AF26EF" w14:textId="77777777" w:rsidR="00570123" w:rsidRPr="00887120" w:rsidRDefault="00570123" w:rsidP="00570123">
      <w:pPr>
        <w:spacing w:after="0" w:line="240" w:lineRule="auto"/>
        <w:rPr>
          <w:rFonts w:eastAsia="Times New Roman"/>
        </w:rPr>
      </w:pPr>
      <w:r>
        <w:rPr>
          <w:rFonts w:eastAsia="Times New Roman"/>
        </w:rPr>
        <w:t>- </w:t>
      </w:r>
      <w:r w:rsidRPr="00887120">
        <w:rPr>
          <w:rFonts w:eastAsia="Times New Roman"/>
        </w:rPr>
        <w:t>счет на оплату услуги «Организация доступа к ЛКС для прокладки кабеля Пользователем», который Пользователь обязан оплатить не п</w:t>
      </w:r>
      <w:r>
        <w:rPr>
          <w:rFonts w:eastAsia="Times New Roman"/>
        </w:rPr>
        <w:t>озднее получения Разрешения Владельца</w:t>
      </w:r>
      <w:r w:rsidRPr="00887120">
        <w:rPr>
          <w:rFonts w:eastAsia="Times New Roman"/>
        </w:rPr>
        <w:t xml:space="preserve"> на производство работ в ЛКС; </w:t>
      </w:r>
    </w:p>
    <w:p w14:paraId="1E754AE2" w14:textId="77777777" w:rsidR="00570123" w:rsidRPr="00887120" w:rsidRDefault="00570123" w:rsidP="00570123">
      <w:pPr>
        <w:spacing w:after="0" w:line="240" w:lineRule="auto"/>
        <w:rPr>
          <w:rFonts w:eastAsia="Times New Roman"/>
        </w:rPr>
      </w:pPr>
      <w:r w:rsidRPr="00887120">
        <w:rPr>
          <w:rFonts w:eastAsia="Times New Roman"/>
        </w:rPr>
        <w:t xml:space="preserve">- счет на оплату услуги «Проверка и согласование Проекта», который Пользователь обязан оплатить в течение 5 (пяти) рабочих дней с даты получения счета.      </w:t>
      </w:r>
      <w:bookmarkEnd w:id="11"/>
      <w:r w:rsidRPr="00887120">
        <w:rPr>
          <w:rFonts w:eastAsia="Times New Roman"/>
        </w:rPr>
        <w:t xml:space="preserve"> </w:t>
      </w:r>
    </w:p>
    <w:p w14:paraId="14C69273" w14:textId="77777777" w:rsidR="00570123" w:rsidRPr="00887120" w:rsidRDefault="00570123" w:rsidP="00570123">
      <w:pPr>
        <w:spacing w:after="0" w:line="240" w:lineRule="auto"/>
        <w:rPr>
          <w:rFonts w:eastAsia="Times New Roman"/>
        </w:rPr>
      </w:pPr>
      <w:r w:rsidRPr="00887120">
        <w:rPr>
          <w:rFonts w:eastAsia="Times New Roman"/>
        </w:rPr>
        <w:t xml:space="preserve">4.5. Если Пользователь выбрал «Услугу доступа к ЛКС», то в </w:t>
      </w:r>
      <w:r>
        <w:rPr>
          <w:rFonts w:eastAsia="Times New Roman"/>
        </w:rPr>
        <w:t xml:space="preserve">течение 5 (пяти) рабочих </w:t>
      </w:r>
      <w:proofErr w:type="gramStart"/>
      <w:r>
        <w:rPr>
          <w:rFonts w:eastAsia="Times New Roman"/>
        </w:rPr>
        <w:t>дней</w:t>
      </w:r>
      <w:r w:rsidRPr="00887120" w:rsidDel="00E73ADC">
        <w:rPr>
          <w:rFonts w:eastAsia="Times New Roman"/>
        </w:rPr>
        <w:t xml:space="preserve"> </w:t>
      </w:r>
      <w:r w:rsidRPr="00887120">
        <w:rPr>
          <w:rFonts w:eastAsia="Times New Roman"/>
        </w:rPr>
        <w:t xml:space="preserve"> заключения</w:t>
      </w:r>
      <w:proofErr w:type="gramEnd"/>
      <w:r w:rsidRPr="00887120">
        <w:rPr>
          <w:rFonts w:eastAsia="Times New Roman"/>
        </w:rPr>
        <w:t xml:space="preserve"> Соглашения Пользователю выставляется: </w:t>
      </w:r>
    </w:p>
    <w:p w14:paraId="20ED1128" w14:textId="77777777" w:rsidR="00570123" w:rsidRPr="00887120" w:rsidRDefault="00570123" w:rsidP="00570123">
      <w:pPr>
        <w:spacing w:after="0" w:line="240" w:lineRule="auto"/>
        <w:rPr>
          <w:rFonts w:eastAsia="Times New Roman"/>
        </w:rPr>
      </w:pPr>
      <w:r w:rsidRPr="00887120">
        <w:rPr>
          <w:rFonts w:eastAsia="Times New Roman"/>
        </w:rPr>
        <w:t>- счет на оплату услуги «Проведение инструктажа по технике безопасности для проведения работ в ЛКС», который Пользова</w:t>
      </w:r>
      <w:r>
        <w:rPr>
          <w:rFonts w:eastAsia="Times New Roman"/>
        </w:rPr>
        <w:t xml:space="preserve">тель обязан оплатить в течение </w:t>
      </w:r>
      <w:r>
        <w:rPr>
          <w:rFonts w:eastAsia="Times New Roman"/>
        </w:rPr>
        <w:br/>
        <w:t>10 (десяти</w:t>
      </w:r>
      <w:r w:rsidRPr="00887120">
        <w:rPr>
          <w:rFonts w:eastAsia="Times New Roman"/>
        </w:rPr>
        <w:t xml:space="preserve">) рабочих дней с даты получения счета; </w:t>
      </w:r>
    </w:p>
    <w:p w14:paraId="41B7FB08" w14:textId="77777777" w:rsidR="00570123" w:rsidRPr="00887120" w:rsidRDefault="00570123" w:rsidP="00570123">
      <w:pPr>
        <w:spacing w:after="0" w:line="240" w:lineRule="auto"/>
        <w:rPr>
          <w:rFonts w:eastAsia="Times New Roman"/>
        </w:rPr>
      </w:pPr>
      <w:r w:rsidRPr="00887120">
        <w:rPr>
          <w:rFonts w:eastAsia="Times New Roman"/>
        </w:rPr>
        <w:t>- счет на оплату услуги «Проверка и согласование Проекта», который Пользова</w:t>
      </w:r>
      <w:r>
        <w:rPr>
          <w:rFonts w:eastAsia="Times New Roman"/>
        </w:rPr>
        <w:t>тель обязан оплатить в течение 10 (десяти</w:t>
      </w:r>
      <w:r w:rsidRPr="00887120">
        <w:rPr>
          <w:rFonts w:eastAsia="Times New Roman"/>
        </w:rPr>
        <w:t xml:space="preserve">) рабочих дней с даты получения счета.       </w:t>
      </w:r>
    </w:p>
    <w:p w14:paraId="4A263108" w14:textId="77777777" w:rsidR="00570123" w:rsidRPr="00887120" w:rsidRDefault="00570123" w:rsidP="00570123">
      <w:pPr>
        <w:spacing w:after="0" w:line="240" w:lineRule="auto"/>
        <w:rPr>
          <w:rFonts w:eastAsia="Times New Roman"/>
        </w:rPr>
      </w:pPr>
      <w:r>
        <w:rPr>
          <w:rFonts w:eastAsia="Times New Roman"/>
        </w:rPr>
        <w:t>4.6. </w:t>
      </w:r>
      <w:r w:rsidRPr="00887120">
        <w:rPr>
          <w:rFonts w:eastAsia="Times New Roman"/>
        </w:rPr>
        <w:t>Если при приемке работ ведомость внешн</w:t>
      </w:r>
      <w:r>
        <w:rPr>
          <w:rFonts w:eastAsia="Times New Roman"/>
        </w:rPr>
        <w:t>его осмотра была составлена Владельцем</w:t>
      </w:r>
      <w:r w:rsidRPr="00887120">
        <w:rPr>
          <w:rFonts w:eastAsia="Times New Roman"/>
        </w:rPr>
        <w:t xml:space="preserve"> в одностороннем порядке (в связи с тем, что уполномоченные представители Пользователя были приглашены для проведения приемки работ, </w:t>
      </w:r>
      <w:r>
        <w:rPr>
          <w:rFonts w:eastAsia="Times New Roman"/>
        </w:rPr>
        <w:br/>
      </w:r>
      <w:r w:rsidRPr="00887120">
        <w:rPr>
          <w:rFonts w:eastAsia="Times New Roman"/>
        </w:rPr>
        <w:t>но не присутствовали по собственной инициативе), то Пользова</w:t>
      </w:r>
      <w:r>
        <w:rPr>
          <w:rFonts w:eastAsia="Times New Roman"/>
        </w:rPr>
        <w:t>тель не вправе требовать от Владельца</w:t>
      </w:r>
      <w:r w:rsidRPr="00887120">
        <w:rPr>
          <w:rFonts w:eastAsia="Times New Roman"/>
        </w:rPr>
        <w:t xml:space="preserve"> возврата уплаченных денежных средств за услугу «приемка работ» как при оказании «Комплексной услуги», так и при оказании услуги «Услуга досту</w:t>
      </w:r>
      <w:r>
        <w:rPr>
          <w:rFonts w:eastAsia="Times New Roman"/>
        </w:rPr>
        <w:t>па</w:t>
      </w:r>
      <w:r w:rsidRPr="00887120">
        <w:rPr>
          <w:rFonts w:eastAsia="Times New Roman"/>
        </w:rPr>
        <w:t xml:space="preserve"> к ЛКС». </w:t>
      </w:r>
    </w:p>
    <w:p w14:paraId="3633D28E" w14:textId="77777777" w:rsidR="00570123" w:rsidRPr="00887120" w:rsidRDefault="00570123" w:rsidP="00570123">
      <w:pPr>
        <w:spacing w:after="0" w:line="240" w:lineRule="auto"/>
        <w:rPr>
          <w:rFonts w:eastAsia="Times New Roman"/>
        </w:rPr>
      </w:pPr>
      <w:r w:rsidRPr="00887120">
        <w:rPr>
          <w:rFonts w:eastAsia="Times New Roman"/>
        </w:rPr>
        <w:t xml:space="preserve">4.7. Общая стоимость услуг, оказываемых Пользователю, указывается в Соглашении (далее – «Общая стоимость услуг»). </w:t>
      </w:r>
    </w:p>
    <w:p w14:paraId="7D215278" w14:textId="572BA90B" w:rsidR="00570123" w:rsidRPr="00887120" w:rsidRDefault="00570123" w:rsidP="00570123">
      <w:pPr>
        <w:spacing w:after="0" w:line="240" w:lineRule="auto"/>
        <w:rPr>
          <w:rFonts w:eastAsia="Times New Roman"/>
        </w:rPr>
      </w:pPr>
      <w:r w:rsidRPr="00887120">
        <w:rPr>
          <w:rFonts w:eastAsia="Times New Roman"/>
        </w:rPr>
        <w:t>4.8</w:t>
      </w:r>
      <w:r>
        <w:rPr>
          <w:rFonts w:eastAsia="Times New Roman"/>
        </w:rPr>
        <w:t>. </w:t>
      </w:r>
      <w:r w:rsidRPr="00887120">
        <w:rPr>
          <w:rFonts w:eastAsia="Times New Roman"/>
        </w:rPr>
        <w:t xml:space="preserve">Услуги, стоимость которых выходит за пределы Общей стоимости </w:t>
      </w:r>
      <w:proofErr w:type="gramStart"/>
      <w:r w:rsidRPr="00887120">
        <w:rPr>
          <w:rFonts w:eastAsia="Times New Roman"/>
        </w:rPr>
        <w:t>услуг,  оказываются</w:t>
      </w:r>
      <w:proofErr w:type="gramEnd"/>
      <w:r w:rsidRPr="00887120">
        <w:rPr>
          <w:rFonts w:eastAsia="Times New Roman"/>
        </w:rPr>
        <w:t xml:space="preserve"> только при условии составления и подписания Сторонами соответствующего дополнения к Соглашению об изменении Общей стоимости услуг и оплачиваются в соответствии с настоящими Условиями.</w:t>
      </w:r>
    </w:p>
    <w:p w14:paraId="0265D157" w14:textId="77777777" w:rsidR="00570123" w:rsidRPr="00887120" w:rsidRDefault="00570123" w:rsidP="00570123">
      <w:pPr>
        <w:spacing w:after="0" w:line="240" w:lineRule="auto"/>
        <w:rPr>
          <w:rFonts w:eastAsia="Times New Roman"/>
        </w:rPr>
      </w:pPr>
      <w:r w:rsidRPr="00887120">
        <w:rPr>
          <w:rFonts w:eastAsia="Times New Roman"/>
        </w:rPr>
        <w:lastRenderedPageBreak/>
        <w:t>4.9</w:t>
      </w:r>
      <w:r>
        <w:rPr>
          <w:rFonts w:eastAsia="Times New Roman"/>
        </w:rPr>
        <w:t>. </w:t>
      </w:r>
      <w:r w:rsidRPr="00887120">
        <w:rPr>
          <w:rFonts w:eastAsia="Times New Roman"/>
        </w:rPr>
        <w:t xml:space="preserve">Оплата услуг, оказанных Пользователю, производится Пользователем </w:t>
      </w:r>
      <w:r>
        <w:rPr>
          <w:rFonts w:eastAsia="Times New Roman"/>
        </w:rPr>
        <w:br/>
        <w:t>в соответствии с тарифами Владельца</w:t>
      </w:r>
      <w:r w:rsidRPr="00887120">
        <w:rPr>
          <w:rFonts w:eastAsia="Times New Roman"/>
        </w:rPr>
        <w:t>, действующими на момент оказания услуг. Кроме того, Пользователь выплачивает НДС по ставке, действующей на момент оказания услуги.</w:t>
      </w:r>
    </w:p>
    <w:p w14:paraId="171CA0F1" w14:textId="77777777" w:rsidR="00570123" w:rsidRPr="00887120" w:rsidRDefault="00570123" w:rsidP="00570123">
      <w:pPr>
        <w:spacing w:after="0" w:line="240" w:lineRule="auto"/>
        <w:rPr>
          <w:rFonts w:eastAsia="Times New Roman"/>
        </w:rPr>
      </w:pPr>
      <w:r w:rsidRPr="00887120">
        <w:rPr>
          <w:rFonts w:eastAsia="Times New Roman"/>
        </w:rPr>
        <w:t>В случае изменения ставки НДС стоимость услуг, определенная с учетом ставки НДС, действующей на момент заключения ДС, подлежит корректировке в сторону уменьшения на соответствующую сумму (при снижении ставки НДС) либо в сторону увеличения (при повышении ставки НДС).</w:t>
      </w:r>
    </w:p>
    <w:p w14:paraId="40570915" w14:textId="77777777" w:rsidR="00570123" w:rsidRPr="00887120" w:rsidRDefault="00570123" w:rsidP="00570123">
      <w:pPr>
        <w:spacing w:after="0" w:line="240" w:lineRule="auto"/>
        <w:rPr>
          <w:rFonts w:eastAsia="Times New Roman"/>
        </w:rPr>
      </w:pPr>
      <w:bookmarkStart w:id="12" w:name="_Hlk167435251"/>
      <w:r>
        <w:rPr>
          <w:rFonts w:eastAsia="Times New Roman"/>
        </w:rPr>
        <w:t>4.10. </w:t>
      </w:r>
      <w:r w:rsidRPr="00887120">
        <w:rPr>
          <w:rFonts w:eastAsia="Times New Roman"/>
        </w:rPr>
        <w:t>Пользов</w:t>
      </w:r>
      <w:r>
        <w:rPr>
          <w:rFonts w:eastAsia="Times New Roman"/>
        </w:rPr>
        <w:t>атель не вправе требовать с Владельца</w:t>
      </w:r>
      <w:r w:rsidRPr="00887120">
        <w:rPr>
          <w:rFonts w:eastAsia="Times New Roman"/>
        </w:rPr>
        <w:t xml:space="preserve"> возврата денежных средств </w:t>
      </w:r>
      <w:r>
        <w:rPr>
          <w:rFonts w:eastAsia="Times New Roman"/>
        </w:rPr>
        <w:br/>
      </w:r>
      <w:r w:rsidRPr="00887120">
        <w:rPr>
          <w:rFonts w:eastAsia="Times New Roman"/>
        </w:rPr>
        <w:t xml:space="preserve">за услуги: </w:t>
      </w:r>
    </w:p>
    <w:p w14:paraId="660438B4" w14:textId="77777777" w:rsidR="00570123" w:rsidRPr="00887120" w:rsidRDefault="00570123" w:rsidP="00570123">
      <w:pPr>
        <w:spacing w:after="0" w:line="240" w:lineRule="auto"/>
        <w:rPr>
          <w:rFonts w:eastAsia="Times New Roman"/>
        </w:rPr>
      </w:pPr>
      <w:r>
        <w:rPr>
          <w:rFonts w:eastAsia="Times New Roman"/>
        </w:rPr>
        <w:t>- если</w:t>
      </w:r>
      <w:r w:rsidRPr="00887120">
        <w:rPr>
          <w:rFonts w:eastAsia="Times New Roman"/>
        </w:rPr>
        <w:t xml:space="preserve"> Пользователю услуги оказаны не в полном объеме по вине или инициативе Пользователя;  </w:t>
      </w:r>
    </w:p>
    <w:p w14:paraId="4B003592" w14:textId="77777777" w:rsidR="00570123" w:rsidRPr="00887120" w:rsidRDefault="00570123" w:rsidP="00570123">
      <w:pPr>
        <w:spacing w:after="0" w:line="240" w:lineRule="auto"/>
        <w:rPr>
          <w:rFonts w:eastAsia="Times New Roman"/>
        </w:rPr>
      </w:pPr>
      <w:r w:rsidRPr="00887120">
        <w:rPr>
          <w:rFonts w:eastAsia="Times New Roman"/>
        </w:rPr>
        <w:t>- если П</w:t>
      </w:r>
      <w:r>
        <w:rPr>
          <w:rFonts w:eastAsia="Times New Roman"/>
        </w:rPr>
        <w:t>ользователь не направляет Владельцу</w:t>
      </w:r>
      <w:r w:rsidRPr="00887120">
        <w:rPr>
          <w:rFonts w:eastAsia="Times New Roman"/>
        </w:rPr>
        <w:t xml:space="preserve"> мотивирова</w:t>
      </w:r>
      <w:r>
        <w:rPr>
          <w:rFonts w:eastAsia="Times New Roman"/>
        </w:rPr>
        <w:t>нный отказ в подписании акта об</w:t>
      </w:r>
      <w:r w:rsidRPr="00887120">
        <w:rPr>
          <w:rFonts w:eastAsia="Times New Roman"/>
        </w:rPr>
        <w:t xml:space="preserve"> оказанных услугах. </w:t>
      </w:r>
    </w:p>
    <w:bookmarkEnd w:id="12"/>
    <w:p w14:paraId="6213F642" w14:textId="4100E177" w:rsidR="00570123" w:rsidRPr="00887120" w:rsidRDefault="00570123" w:rsidP="00570123">
      <w:pPr>
        <w:spacing w:after="0" w:line="240" w:lineRule="auto"/>
        <w:rPr>
          <w:rFonts w:eastAsia="Times New Roman"/>
        </w:rPr>
      </w:pPr>
      <w:r>
        <w:rPr>
          <w:rFonts w:eastAsia="Times New Roman"/>
        </w:rPr>
        <w:t>4.11. </w:t>
      </w:r>
      <w:r w:rsidRPr="00887120">
        <w:rPr>
          <w:rFonts w:eastAsia="Times New Roman"/>
        </w:rPr>
        <w:t xml:space="preserve">По окончании оказания Пользователю разовых услуг </w:t>
      </w:r>
      <w:r>
        <w:rPr>
          <w:rFonts w:eastAsia="Times New Roman"/>
        </w:rPr>
        <w:t>Владелец</w:t>
      </w:r>
      <w:r w:rsidRPr="00887120">
        <w:rPr>
          <w:rFonts w:eastAsia="Times New Roman"/>
        </w:rPr>
        <w:t xml:space="preserve"> предъявляет Пользователю счет-фактуру и Акт об оказании разовых услуг, подписанный </w:t>
      </w:r>
      <w:r>
        <w:rPr>
          <w:rFonts w:eastAsia="Times New Roman"/>
        </w:rPr>
        <w:t>со стороны Владельца</w:t>
      </w:r>
      <w:r w:rsidRPr="00887120">
        <w:rPr>
          <w:rFonts w:eastAsia="Times New Roman"/>
        </w:rPr>
        <w:t xml:space="preserve"> (далее – «Акт об оказании разовых услуг»). </w:t>
      </w:r>
    </w:p>
    <w:p w14:paraId="32DB221C" w14:textId="77777777" w:rsidR="00570123" w:rsidRPr="00887120" w:rsidRDefault="00570123" w:rsidP="00570123">
      <w:pPr>
        <w:spacing w:after="0" w:line="240" w:lineRule="auto"/>
        <w:ind w:left="11" w:hanging="11"/>
        <w:rPr>
          <w:rFonts w:eastAsia="Times New Roman"/>
        </w:rPr>
      </w:pPr>
      <w:r w:rsidRPr="00887120">
        <w:rPr>
          <w:rFonts w:eastAsia="Times New Roman"/>
        </w:rPr>
        <w:t xml:space="preserve">4.12. Если в течение 10 (Десяти) рабочих дней с момента предъявления Пользователю Акта об оказании разовых услуг от Пользователя </w:t>
      </w:r>
      <w:r>
        <w:rPr>
          <w:rFonts w:eastAsia="Times New Roman"/>
        </w:rPr>
        <w:t>Владельцу</w:t>
      </w:r>
      <w:r w:rsidRPr="00887120">
        <w:rPr>
          <w:rFonts w:eastAsia="Times New Roman"/>
        </w:rPr>
        <w:t xml:space="preserve"> не поступит письменная мотивированная претензия по объему, качеству и срокам оказания услуг (далее – </w:t>
      </w:r>
      <w:r>
        <w:rPr>
          <w:rFonts w:eastAsia="Times New Roman"/>
        </w:rPr>
        <w:t>«</w:t>
      </w:r>
      <w:r w:rsidRPr="00887120">
        <w:rPr>
          <w:rFonts w:eastAsia="Times New Roman"/>
        </w:rPr>
        <w:t>письменная мотивированная претензия</w:t>
      </w:r>
      <w:r>
        <w:rPr>
          <w:rFonts w:eastAsia="Times New Roman"/>
        </w:rPr>
        <w:t>»</w:t>
      </w:r>
      <w:r w:rsidRPr="00887120">
        <w:rPr>
          <w:rFonts w:eastAsia="Times New Roman"/>
        </w:rPr>
        <w:t xml:space="preserve">), то: </w:t>
      </w:r>
    </w:p>
    <w:p w14:paraId="1BB867BD" w14:textId="77777777" w:rsidR="00570123" w:rsidRPr="00887120" w:rsidRDefault="00570123" w:rsidP="00570123">
      <w:pPr>
        <w:spacing w:after="0" w:line="240" w:lineRule="auto"/>
        <w:ind w:left="11" w:hanging="11"/>
        <w:rPr>
          <w:rFonts w:eastAsia="Times New Roman"/>
        </w:rPr>
      </w:pPr>
      <w:r w:rsidRPr="00887120">
        <w:rPr>
          <w:rFonts w:eastAsia="Times New Roman"/>
        </w:rPr>
        <w:t xml:space="preserve">- услуги, указанные в Акте об оказании разовых услуг, считаются оказанными </w:t>
      </w:r>
      <w:r>
        <w:rPr>
          <w:rFonts w:eastAsia="Times New Roman"/>
        </w:rPr>
        <w:br/>
      </w:r>
      <w:r w:rsidRPr="00887120">
        <w:rPr>
          <w:rFonts w:eastAsia="Times New Roman"/>
        </w:rPr>
        <w:t xml:space="preserve">в полном объеме, надлежащим образом и без замечаний; </w:t>
      </w:r>
    </w:p>
    <w:p w14:paraId="0C706FCA" w14:textId="77777777" w:rsidR="00570123" w:rsidRPr="00887120" w:rsidRDefault="00570123" w:rsidP="00570123">
      <w:pPr>
        <w:spacing w:after="0" w:line="240" w:lineRule="auto"/>
        <w:ind w:left="11" w:hanging="11"/>
        <w:rPr>
          <w:rFonts w:eastAsia="Times New Roman"/>
        </w:rPr>
      </w:pPr>
      <w:r w:rsidRPr="00887120">
        <w:rPr>
          <w:rFonts w:eastAsia="Times New Roman"/>
        </w:rPr>
        <w:t xml:space="preserve">- Акт об оказанных разовых </w:t>
      </w:r>
      <w:proofErr w:type="gramStart"/>
      <w:r w:rsidRPr="00887120">
        <w:rPr>
          <w:rFonts w:eastAsia="Times New Roman"/>
        </w:rPr>
        <w:t>услугах  считается</w:t>
      </w:r>
      <w:proofErr w:type="gramEnd"/>
      <w:r w:rsidRPr="00887120">
        <w:rPr>
          <w:rFonts w:eastAsia="Times New Roman"/>
        </w:rPr>
        <w:t xml:space="preserve"> подписанным Сторонами без замечаний.  </w:t>
      </w:r>
    </w:p>
    <w:p w14:paraId="507D5FB7" w14:textId="0FC399D2" w:rsidR="00570123" w:rsidRPr="00887120" w:rsidRDefault="00570123" w:rsidP="00570123">
      <w:pPr>
        <w:spacing w:after="0" w:line="240" w:lineRule="auto"/>
        <w:rPr>
          <w:rFonts w:eastAsia="Times New Roman"/>
        </w:rPr>
      </w:pPr>
      <w:r w:rsidRPr="00887120">
        <w:rPr>
          <w:rFonts w:eastAsia="Times New Roman"/>
        </w:rPr>
        <w:t xml:space="preserve">4.13. </w:t>
      </w:r>
      <w:bookmarkStart w:id="13" w:name="_Hlk167302361"/>
      <w:r w:rsidRPr="00887120">
        <w:rPr>
          <w:rFonts w:eastAsia="Times New Roman"/>
        </w:rPr>
        <w:t>В течение 10 (</w:t>
      </w:r>
      <w:r>
        <w:rPr>
          <w:rFonts w:eastAsia="Times New Roman"/>
        </w:rPr>
        <w:t>Д</w:t>
      </w:r>
      <w:r w:rsidRPr="00887120">
        <w:rPr>
          <w:rFonts w:eastAsia="Times New Roman"/>
        </w:rPr>
        <w:t xml:space="preserve">есяти) рабочих дней после окончания Расчетного периода </w:t>
      </w:r>
      <w:bookmarkEnd w:id="13"/>
      <w:r>
        <w:rPr>
          <w:rFonts w:eastAsia="Times New Roman"/>
        </w:rPr>
        <w:t>Владелец</w:t>
      </w:r>
      <w:r w:rsidRPr="00887120">
        <w:rPr>
          <w:rFonts w:eastAsia="Times New Roman"/>
        </w:rPr>
        <w:t xml:space="preserve"> </w:t>
      </w:r>
      <w:r w:rsidR="00B03F97">
        <w:rPr>
          <w:rFonts w:eastAsia="Times New Roman"/>
        </w:rPr>
        <w:t>н</w:t>
      </w:r>
      <w:r w:rsidRPr="00887120">
        <w:rPr>
          <w:rFonts w:eastAsia="Times New Roman"/>
        </w:rPr>
        <w:t xml:space="preserve">аправляет Пользователю счет, Акт об оказанных услугах (далее – </w:t>
      </w:r>
      <w:r>
        <w:rPr>
          <w:rFonts w:eastAsia="Times New Roman"/>
        </w:rPr>
        <w:t>«</w:t>
      </w:r>
      <w:r w:rsidRPr="00887120">
        <w:rPr>
          <w:rFonts w:eastAsia="Times New Roman"/>
        </w:rPr>
        <w:t>Акт за Расчетный период</w:t>
      </w:r>
      <w:r>
        <w:rPr>
          <w:rFonts w:eastAsia="Times New Roman"/>
        </w:rPr>
        <w:t>»</w:t>
      </w:r>
      <w:r w:rsidRPr="00887120">
        <w:rPr>
          <w:rFonts w:eastAsia="Times New Roman"/>
        </w:rPr>
        <w:t xml:space="preserve">), в котором указывается перечень услуг, оказанных Пользователю в Расчетном периоде. </w:t>
      </w:r>
    </w:p>
    <w:p w14:paraId="74CDC652" w14:textId="77777777" w:rsidR="00570123" w:rsidRPr="00887120" w:rsidRDefault="00570123" w:rsidP="00570123">
      <w:pPr>
        <w:spacing w:after="0" w:line="240" w:lineRule="auto"/>
        <w:rPr>
          <w:rFonts w:eastAsia="Times New Roman"/>
        </w:rPr>
      </w:pPr>
      <w:r w:rsidRPr="00887120">
        <w:rPr>
          <w:rFonts w:eastAsia="Times New Roman"/>
        </w:rPr>
        <w:t xml:space="preserve">4.14. Если до 20 (Двадцатого) числа месяца, следующего за Расчетным периодом, </w:t>
      </w:r>
      <w:r>
        <w:rPr>
          <w:rFonts w:eastAsia="Times New Roman"/>
        </w:rPr>
        <w:br/>
      </w:r>
      <w:r w:rsidRPr="00887120">
        <w:rPr>
          <w:rFonts w:eastAsia="Times New Roman"/>
        </w:rPr>
        <w:t xml:space="preserve">от Пользователя </w:t>
      </w:r>
      <w:r>
        <w:rPr>
          <w:rFonts w:eastAsia="Times New Roman"/>
        </w:rPr>
        <w:t>Владельцу</w:t>
      </w:r>
      <w:r w:rsidRPr="00887120">
        <w:rPr>
          <w:rFonts w:eastAsia="Times New Roman"/>
        </w:rPr>
        <w:t xml:space="preserve"> не поступит письменная мотивированная претензия </w:t>
      </w:r>
      <w:r>
        <w:rPr>
          <w:rFonts w:eastAsia="Times New Roman"/>
        </w:rPr>
        <w:br/>
      </w:r>
      <w:r w:rsidRPr="00887120">
        <w:rPr>
          <w:rFonts w:eastAsia="Times New Roman"/>
        </w:rPr>
        <w:t xml:space="preserve">за Расчетный период, то: </w:t>
      </w:r>
    </w:p>
    <w:p w14:paraId="153E25A3" w14:textId="77777777" w:rsidR="00570123" w:rsidRPr="00887120" w:rsidRDefault="00570123" w:rsidP="00570123">
      <w:pPr>
        <w:spacing w:after="0" w:line="240" w:lineRule="auto"/>
        <w:rPr>
          <w:rFonts w:eastAsia="Times New Roman"/>
        </w:rPr>
      </w:pPr>
      <w:r w:rsidRPr="00887120">
        <w:rPr>
          <w:rFonts w:eastAsia="Times New Roman"/>
        </w:rPr>
        <w:t>- услуги, указан</w:t>
      </w:r>
      <w:r>
        <w:rPr>
          <w:rFonts w:eastAsia="Times New Roman"/>
        </w:rPr>
        <w:t>ные в Акте за Расчетный период,</w:t>
      </w:r>
      <w:r w:rsidRPr="00887120">
        <w:rPr>
          <w:rFonts w:eastAsia="Times New Roman"/>
        </w:rPr>
        <w:t xml:space="preserve"> считаются оказанными в полном объеме, надлежащим образом и без замечаний; </w:t>
      </w:r>
    </w:p>
    <w:p w14:paraId="0C369CC9" w14:textId="77777777" w:rsidR="00570123" w:rsidRPr="00887120" w:rsidRDefault="00570123" w:rsidP="00570123">
      <w:pPr>
        <w:spacing w:after="0" w:line="240" w:lineRule="auto"/>
        <w:rPr>
          <w:rFonts w:eastAsia="Times New Roman"/>
        </w:rPr>
      </w:pPr>
      <w:r w:rsidRPr="00887120">
        <w:rPr>
          <w:rFonts w:eastAsia="Times New Roman"/>
        </w:rPr>
        <w:t xml:space="preserve">- </w:t>
      </w:r>
      <w:r>
        <w:rPr>
          <w:rFonts w:eastAsia="Times New Roman"/>
        </w:rPr>
        <w:t>Акт за Расчетный период</w:t>
      </w:r>
      <w:r w:rsidRPr="00887120">
        <w:rPr>
          <w:rFonts w:eastAsia="Times New Roman"/>
        </w:rPr>
        <w:t xml:space="preserve"> считается подписанным Сторонами без замечаний.  </w:t>
      </w:r>
    </w:p>
    <w:p w14:paraId="262971D6" w14:textId="77777777" w:rsidR="00570123" w:rsidRPr="00887120" w:rsidRDefault="00570123" w:rsidP="00570123">
      <w:pPr>
        <w:spacing w:after="0" w:line="240" w:lineRule="auto"/>
        <w:rPr>
          <w:rFonts w:eastAsia="Times New Roman"/>
        </w:rPr>
      </w:pPr>
      <w:r w:rsidRPr="00887120">
        <w:rPr>
          <w:rFonts w:eastAsia="Times New Roman"/>
        </w:rPr>
        <w:t>4.15</w:t>
      </w:r>
      <w:r>
        <w:rPr>
          <w:rFonts w:eastAsia="Times New Roman"/>
        </w:rPr>
        <w:t>. </w:t>
      </w:r>
      <w:r w:rsidRPr="00887120">
        <w:rPr>
          <w:rFonts w:eastAsia="Times New Roman"/>
        </w:rPr>
        <w:t xml:space="preserve">Услуги, оказанные Пользователю, оплачиваются Пользователем до </w:t>
      </w:r>
      <w:bookmarkStart w:id="14" w:name="_Hlk167302383"/>
      <w:r w:rsidRPr="00887120">
        <w:rPr>
          <w:rFonts w:eastAsia="Times New Roman"/>
        </w:rPr>
        <w:t xml:space="preserve">25 (Двадцать пятого) </w:t>
      </w:r>
      <w:bookmarkEnd w:id="14"/>
      <w:r w:rsidRPr="00887120">
        <w:rPr>
          <w:rFonts w:eastAsia="Times New Roman"/>
        </w:rPr>
        <w:t xml:space="preserve">числа месяца, следующего за Расчетным периодом. </w:t>
      </w:r>
    </w:p>
    <w:p w14:paraId="1F00D5AB" w14:textId="77777777" w:rsidR="00570123" w:rsidRPr="00887120" w:rsidRDefault="00570123" w:rsidP="00570123">
      <w:pPr>
        <w:spacing w:after="0" w:line="240" w:lineRule="auto"/>
        <w:rPr>
          <w:rFonts w:eastAsia="Times New Roman"/>
        </w:rPr>
      </w:pPr>
      <w:r w:rsidRPr="00887120">
        <w:rPr>
          <w:rFonts w:eastAsia="Times New Roman"/>
        </w:rPr>
        <w:t>Расчеты за услуги, оказываемые неполный календарный месяц, осуществляются исходя из количества дней фактического оказания услуг.</w:t>
      </w:r>
    </w:p>
    <w:p w14:paraId="7E11BA10" w14:textId="77777777" w:rsidR="00570123" w:rsidRPr="00887120" w:rsidRDefault="00570123" w:rsidP="00570123">
      <w:pPr>
        <w:spacing w:after="0" w:line="240" w:lineRule="auto"/>
        <w:rPr>
          <w:rFonts w:eastAsia="Times New Roman"/>
        </w:rPr>
      </w:pPr>
      <w:r w:rsidRPr="00887120">
        <w:rPr>
          <w:rFonts w:eastAsia="Times New Roman"/>
        </w:rPr>
        <w:t xml:space="preserve">4.16. В случае изменения объема оказанных услуг: </w:t>
      </w:r>
    </w:p>
    <w:p w14:paraId="091BF9D1" w14:textId="77777777" w:rsidR="00570123" w:rsidRPr="00887120" w:rsidRDefault="00570123" w:rsidP="00570123">
      <w:pPr>
        <w:spacing w:after="0" w:line="240" w:lineRule="auto"/>
        <w:rPr>
          <w:rFonts w:eastAsia="Times New Roman"/>
        </w:rPr>
      </w:pPr>
      <w:r w:rsidRPr="00887120">
        <w:rPr>
          <w:rFonts w:eastAsia="Times New Roman"/>
        </w:rPr>
        <w:t xml:space="preserve">- Стороны до 10 (Десятого) числа месяца, следующего за Расчетным периодом, совместно производят выверку объема оказанных услуг; </w:t>
      </w:r>
    </w:p>
    <w:p w14:paraId="114B8019" w14:textId="77777777" w:rsidR="00570123" w:rsidRPr="00887120" w:rsidRDefault="00570123" w:rsidP="00570123">
      <w:pPr>
        <w:spacing w:after="0" w:line="240" w:lineRule="auto"/>
        <w:rPr>
          <w:rFonts w:eastAsia="Times New Roman"/>
        </w:rPr>
      </w:pPr>
      <w:r>
        <w:rPr>
          <w:rFonts w:eastAsia="Times New Roman"/>
        </w:rPr>
        <w:t>- Владелец</w:t>
      </w:r>
      <w:r w:rsidRPr="00887120">
        <w:rPr>
          <w:rFonts w:eastAsia="Times New Roman"/>
        </w:rPr>
        <w:t xml:space="preserve"> по окончании выверки объема оказанных услуг направляет Пользователю Акт об изменении объема услуг. </w:t>
      </w:r>
    </w:p>
    <w:p w14:paraId="187E0944" w14:textId="77777777" w:rsidR="00570123" w:rsidRPr="00887120" w:rsidRDefault="00570123" w:rsidP="00570123">
      <w:pPr>
        <w:spacing w:after="0" w:line="240" w:lineRule="auto"/>
        <w:rPr>
          <w:rFonts w:eastAsia="Times New Roman"/>
        </w:rPr>
      </w:pPr>
      <w:r>
        <w:rPr>
          <w:rFonts w:eastAsia="Times New Roman"/>
        </w:rPr>
        <w:t>4.17. </w:t>
      </w:r>
      <w:r w:rsidRPr="00887120">
        <w:rPr>
          <w:rFonts w:eastAsia="Times New Roman"/>
        </w:rPr>
        <w:t>Если в срок до 20 (</w:t>
      </w:r>
      <w:r>
        <w:rPr>
          <w:rFonts w:eastAsia="Times New Roman"/>
        </w:rPr>
        <w:t>Д</w:t>
      </w:r>
      <w:r w:rsidRPr="00887120">
        <w:rPr>
          <w:rFonts w:eastAsia="Times New Roman"/>
        </w:rPr>
        <w:t xml:space="preserve">вадцатого) числа месяца, следующего за Расчетным периодом, </w:t>
      </w:r>
      <w:r>
        <w:rPr>
          <w:rFonts w:eastAsia="Times New Roman"/>
        </w:rPr>
        <w:t>от Пользователя Владельцу</w:t>
      </w:r>
      <w:r w:rsidRPr="00887120">
        <w:rPr>
          <w:rFonts w:eastAsia="Times New Roman"/>
        </w:rPr>
        <w:t xml:space="preserve"> не поступит письменная </w:t>
      </w:r>
      <w:proofErr w:type="gramStart"/>
      <w:r w:rsidRPr="00887120">
        <w:rPr>
          <w:rFonts w:eastAsia="Times New Roman"/>
        </w:rPr>
        <w:t>мотивированная  претензия</w:t>
      </w:r>
      <w:proofErr w:type="gramEnd"/>
      <w:r w:rsidRPr="00887120">
        <w:rPr>
          <w:rFonts w:eastAsia="Times New Roman"/>
        </w:rPr>
        <w:t xml:space="preserve">, то: </w:t>
      </w:r>
    </w:p>
    <w:p w14:paraId="36362270" w14:textId="77777777" w:rsidR="00570123" w:rsidRPr="00887120" w:rsidRDefault="00570123" w:rsidP="00570123">
      <w:pPr>
        <w:spacing w:after="0" w:line="240" w:lineRule="auto"/>
        <w:rPr>
          <w:rFonts w:eastAsia="Times New Roman"/>
        </w:rPr>
      </w:pPr>
      <w:r w:rsidRPr="00887120">
        <w:rPr>
          <w:rFonts w:eastAsia="Times New Roman"/>
        </w:rPr>
        <w:t xml:space="preserve">- услуги, указанные в Акте об изменении объема услуг, считаются оказанными </w:t>
      </w:r>
      <w:r>
        <w:rPr>
          <w:rFonts w:eastAsia="Times New Roman"/>
        </w:rPr>
        <w:br/>
      </w:r>
      <w:r w:rsidRPr="00887120">
        <w:rPr>
          <w:rFonts w:eastAsia="Times New Roman"/>
        </w:rPr>
        <w:t xml:space="preserve">в полном объеме, надлежащим образом и без замечаний; </w:t>
      </w:r>
    </w:p>
    <w:p w14:paraId="55D3E705" w14:textId="77777777" w:rsidR="00570123" w:rsidRPr="00887120" w:rsidRDefault="00570123" w:rsidP="00570123">
      <w:pPr>
        <w:spacing w:after="0" w:line="240" w:lineRule="auto"/>
        <w:rPr>
          <w:rFonts w:eastAsia="Times New Roman"/>
        </w:rPr>
      </w:pPr>
      <w:r w:rsidRPr="00887120">
        <w:rPr>
          <w:rFonts w:eastAsia="Times New Roman"/>
        </w:rPr>
        <w:t xml:space="preserve">- Акт об изменении объема услуг считается подписанным Сторонами без замечаний.  </w:t>
      </w:r>
    </w:p>
    <w:p w14:paraId="3D529DD5" w14:textId="77777777" w:rsidR="00570123" w:rsidRPr="00887120" w:rsidRDefault="00570123" w:rsidP="00570123">
      <w:pPr>
        <w:spacing w:after="0" w:line="240" w:lineRule="auto"/>
        <w:rPr>
          <w:rFonts w:eastAsia="Times New Roman"/>
        </w:rPr>
      </w:pPr>
      <w:r w:rsidRPr="00887120">
        <w:rPr>
          <w:rFonts w:eastAsia="Times New Roman"/>
        </w:rPr>
        <w:t xml:space="preserve">4.18. В случае предъявления Пользователем письменной мотивированной претензии: </w:t>
      </w:r>
    </w:p>
    <w:p w14:paraId="257DC740" w14:textId="77777777" w:rsidR="00570123" w:rsidRPr="00887120" w:rsidRDefault="00570123" w:rsidP="00570123">
      <w:pPr>
        <w:spacing w:after="0" w:line="240" w:lineRule="auto"/>
        <w:rPr>
          <w:rFonts w:eastAsia="Times New Roman"/>
        </w:rPr>
      </w:pPr>
      <w:r w:rsidRPr="00887120">
        <w:rPr>
          <w:rFonts w:eastAsia="Times New Roman"/>
        </w:rPr>
        <w:t xml:space="preserve">4.18.1. Пользователь оплачивает оказанные услуги в неоспариваемой части; </w:t>
      </w:r>
    </w:p>
    <w:p w14:paraId="6551B80A" w14:textId="77777777" w:rsidR="00570123" w:rsidRPr="00887120" w:rsidRDefault="00570123" w:rsidP="00570123">
      <w:pPr>
        <w:spacing w:after="0" w:line="240" w:lineRule="auto"/>
        <w:rPr>
          <w:rFonts w:eastAsia="Times New Roman"/>
        </w:rPr>
      </w:pPr>
      <w:r w:rsidRPr="00887120">
        <w:rPr>
          <w:rFonts w:eastAsia="Times New Roman"/>
        </w:rPr>
        <w:t xml:space="preserve">4.18.2. Стороны проводят мероприятия по сверке данных (далее – </w:t>
      </w:r>
      <w:r>
        <w:rPr>
          <w:rFonts w:eastAsia="Times New Roman"/>
        </w:rPr>
        <w:t>«</w:t>
      </w:r>
      <w:r w:rsidRPr="00887120">
        <w:rPr>
          <w:rFonts w:eastAsia="Times New Roman"/>
        </w:rPr>
        <w:t>Сверка</w:t>
      </w:r>
      <w:r>
        <w:rPr>
          <w:rFonts w:eastAsia="Times New Roman"/>
        </w:rPr>
        <w:t>»</w:t>
      </w:r>
      <w:r w:rsidRPr="00887120">
        <w:rPr>
          <w:rFonts w:eastAsia="Times New Roman"/>
        </w:rPr>
        <w:t xml:space="preserve">); </w:t>
      </w:r>
    </w:p>
    <w:p w14:paraId="0B0E5704" w14:textId="77777777" w:rsidR="00570123" w:rsidRPr="00887120" w:rsidRDefault="00570123" w:rsidP="00570123">
      <w:pPr>
        <w:spacing w:after="0" w:line="240" w:lineRule="auto"/>
        <w:rPr>
          <w:rFonts w:eastAsia="Times New Roman"/>
        </w:rPr>
      </w:pPr>
      <w:r w:rsidRPr="00887120">
        <w:rPr>
          <w:rFonts w:eastAsia="Times New Roman"/>
        </w:rPr>
        <w:t xml:space="preserve">4.18.3. Для проведения Сверки Стороны создают из полномочных представителей комиссию с целью определения причин расхождения данных и для устранения разногласий (далее – </w:t>
      </w:r>
      <w:r>
        <w:rPr>
          <w:rFonts w:eastAsia="Times New Roman"/>
        </w:rPr>
        <w:t>«</w:t>
      </w:r>
      <w:r w:rsidRPr="00887120">
        <w:rPr>
          <w:rFonts w:eastAsia="Times New Roman"/>
        </w:rPr>
        <w:t>Комиссия</w:t>
      </w:r>
      <w:r>
        <w:rPr>
          <w:rFonts w:eastAsia="Times New Roman"/>
        </w:rPr>
        <w:t>»</w:t>
      </w:r>
      <w:r w:rsidRPr="00887120">
        <w:rPr>
          <w:rFonts w:eastAsia="Times New Roman"/>
        </w:rPr>
        <w:t xml:space="preserve">). Комиссия устанавливает причины расхождения данных, определяет фактический объём и стоимость оказанных услуг. Решение Комиссии оформляется соответствующим актом. По результатам работы Комиссии стороны корректируют расчёты в следующем Расчётном периоде. </w:t>
      </w:r>
    </w:p>
    <w:p w14:paraId="402CDFD6" w14:textId="77777777" w:rsidR="00570123" w:rsidRPr="00553740" w:rsidRDefault="00570123" w:rsidP="00570123">
      <w:pPr>
        <w:spacing w:after="0" w:line="240" w:lineRule="auto"/>
        <w:rPr>
          <w:rFonts w:eastAsia="Times New Roman"/>
          <w:color w:val="FF0000"/>
        </w:rPr>
      </w:pPr>
      <w:r w:rsidRPr="00887120">
        <w:rPr>
          <w:rFonts w:eastAsia="Times New Roman"/>
        </w:rPr>
        <w:lastRenderedPageBreak/>
        <w:t>4.19.</w:t>
      </w:r>
      <w:r>
        <w:rPr>
          <w:rFonts w:eastAsia="Times New Roman"/>
        </w:rPr>
        <w:t> </w:t>
      </w:r>
      <w:r w:rsidRPr="00887120">
        <w:rPr>
          <w:rFonts w:eastAsia="Times New Roman"/>
        </w:rPr>
        <w:t>Обязательства Пользователя</w:t>
      </w:r>
      <w:r>
        <w:rPr>
          <w:rFonts w:eastAsia="Times New Roman"/>
        </w:rPr>
        <w:t xml:space="preserve"> по оплате услуг Владельца</w:t>
      </w:r>
      <w:r w:rsidRPr="00887120">
        <w:rPr>
          <w:rFonts w:eastAsia="Times New Roman"/>
        </w:rPr>
        <w:t xml:space="preserve"> считаются исполненными с момента поступления денежных средств Пользователя</w:t>
      </w:r>
      <w:r>
        <w:rPr>
          <w:rFonts w:eastAsia="Times New Roman"/>
        </w:rPr>
        <w:t xml:space="preserve"> на расчетный счет Владельца</w:t>
      </w:r>
      <w:r>
        <w:rPr>
          <w:rFonts w:eastAsia="Times New Roman"/>
          <w:color w:val="FF0000"/>
        </w:rPr>
        <w:t>.</w:t>
      </w:r>
    </w:p>
    <w:p w14:paraId="1493F51A" w14:textId="5DF0CAA7" w:rsidR="00570123" w:rsidRPr="00887120" w:rsidRDefault="00570123" w:rsidP="00570123">
      <w:pPr>
        <w:spacing w:after="0" w:line="240" w:lineRule="auto"/>
        <w:rPr>
          <w:rFonts w:eastAsia="Times New Roman"/>
        </w:rPr>
      </w:pPr>
      <w:r w:rsidRPr="00887120">
        <w:rPr>
          <w:rFonts w:eastAsia="Times New Roman"/>
        </w:rPr>
        <w:t>4.20</w:t>
      </w:r>
      <w:r>
        <w:rPr>
          <w:rFonts w:eastAsia="Times New Roman"/>
        </w:rPr>
        <w:t>. Счета-фактуры Владельца</w:t>
      </w:r>
      <w:r w:rsidRPr="00887120">
        <w:rPr>
          <w:rFonts w:eastAsia="Times New Roman"/>
        </w:rPr>
        <w:t xml:space="preserve"> выставляет Пользователю в соответствии с действующим законодательством Российской Федерации.</w:t>
      </w:r>
    </w:p>
    <w:p w14:paraId="0B2EB08E" w14:textId="77777777" w:rsidR="00570123" w:rsidRPr="00887120" w:rsidRDefault="00570123" w:rsidP="00570123">
      <w:pPr>
        <w:spacing w:after="0" w:line="240" w:lineRule="auto"/>
        <w:rPr>
          <w:rFonts w:eastAsia="Times New Roman"/>
        </w:rPr>
      </w:pPr>
      <w:r w:rsidRPr="00887120">
        <w:rPr>
          <w:rFonts w:eastAsia="Times New Roman"/>
        </w:rPr>
        <w:t>4.21</w:t>
      </w:r>
      <w:r>
        <w:rPr>
          <w:rFonts w:eastAsia="Times New Roman"/>
        </w:rPr>
        <w:t>. Владелец</w:t>
      </w:r>
      <w:r w:rsidRPr="00887120">
        <w:rPr>
          <w:rFonts w:eastAsia="Times New Roman"/>
        </w:rPr>
        <w:t xml:space="preserve"> оказывает Пользователю дополнительные услуги на основании отдельного </w:t>
      </w:r>
      <w:r>
        <w:rPr>
          <w:rFonts w:eastAsia="Times New Roman"/>
        </w:rPr>
        <w:t>обращения</w:t>
      </w:r>
      <w:r w:rsidRPr="00887120">
        <w:rPr>
          <w:rFonts w:eastAsia="Times New Roman"/>
        </w:rPr>
        <w:t xml:space="preserve"> Пользователя по отдельному договору о</w:t>
      </w:r>
      <w:r>
        <w:rPr>
          <w:rFonts w:eastAsia="Times New Roman"/>
        </w:rPr>
        <w:t>б оказании дополнительных услуг</w:t>
      </w:r>
      <w:r w:rsidRPr="00887120">
        <w:rPr>
          <w:rFonts w:eastAsia="Times New Roman"/>
        </w:rPr>
        <w:t xml:space="preserve"> после по</w:t>
      </w:r>
      <w:r>
        <w:rPr>
          <w:rFonts w:eastAsia="Times New Roman"/>
        </w:rPr>
        <w:t>ступления на расчетный счет Владельца</w:t>
      </w:r>
      <w:r w:rsidRPr="00887120">
        <w:rPr>
          <w:rFonts w:eastAsia="Times New Roman"/>
        </w:rPr>
        <w:t xml:space="preserve"> оплаты </w:t>
      </w:r>
      <w:r>
        <w:rPr>
          <w:rFonts w:eastAsia="Times New Roman"/>
        </w:rPr>
        <w:br/>
      </w:r>
      <w:r w:rsidRPr="00887120">
        <w:rPr>
          <w:rFonts w:eastAsia="Times New Roman"/>
        </w:rPr>
        <w:t>в полном объем</w:t>
      </w:r>
      <w:r>
        <w:rPr>
          <w:rFonts w:eastAsia="Times New Roman"/>
        </w:rPr>
        <w:t>е в соответствии с тарифами Владельца</w:t>
      </w:r>
      <w:r w:rsidRPr="00887120">
        <w:rPr>
          <w:rFonts w:eastAsia="Times New Roman"/>
        </w:rPr>
        <w:t>.</w:t>
      </w:r>
    </w:p>
    <w:bookmarkEnd w:id="6"/>
    <w:p w14:paraId="1937DD5A" w14:textId="77777777" w:rsidR="00570123" w:rsidRPr="00887120" w:rsidRDefault="00570123" w:rsidP="00570123">
      <w:pPr>
        <w:spacing w:after="0" w:line="240" w:lineRule="auto"/>
        <w:rPr>
          <w:rFonts w:eastAsia="Times New Roman"/>
        </w:rPr>
      </w:pPr>
    </w:p>
    <w:p w14:paraId="0F338E27" w14:textId="77777777" w:rsidR="00570123" w:rsidRPr="00887120" w:rsidRDefault="00570123" w:rsidP="00570123">
      <w:pPr>
        <w:pStyle w:val="1"/>
        <w:jc w:val="left"/>
        <w:rPr>
          <w:w w:val="104"/>
        </w:rPr>
      </w:pPr>
      <w:r w:rsidRPr="00887120">
        <w:rPr>
          <w:w w:val="104"/>
        </w:rPr>
        <w:t xml:space="preserve">5. Требования к Пользователю при выполнении работ </w:t>
      </w:r>
    </w:p>
    <w:p w14:paraId="47E13A72" w14:textId="77777777" w:rsidR="00570123" w:rsidRPr="00887120" w:rsidRDefault="00570123" w:rsidP="00570123">
      <w:pPr>
        <w:spacing w:after="0" w:line="240" w:lineRule="auto"/>
        <w:rPr>
          <w:rFonts w:eastAsia="Times New Roman"/>
        </w:rPr>
      </w:pPr>
      <w:r w:rsidRPr="00887120">
        <w:rPr>
          <w:rFonts w:eastAsia="Times New Roman"/>
        </w:rPr>
        <w:t>5.</w:t>
      </w:r>
      <w:r>
        <w:rPr>
          <w:rFonts w:eastAsia="Times New Roman"/>
        </w:rPr>
        <w:t>1</w:t>
      </w:r>
      <w:r w:rsidRPr="00887120">
        <w:rPr>
          <w:rFonts w:eastAsia="Times New Roman"/>
        </w:rPr>
        <w:t xml:space="preserve">. Пользователь вправе получить Разрешение на производство работ в ЛКС (далее – </w:t>
      </w:r>
      <w:r>
        <w:rPr>
          <w:rFonts w:eastAsia="Times New Roman"/>
        </w:rPr>
        <w:t>«</w:t>
      </w:r>
      <w:r w:rsidRPr="00887120">
        <w:rPr>
          <w:rFonts w:eastAsia="Times New Roman"/>
        </w:rPr>
        <w:t>Разрешение</w:t>
      </w:r>
      <w:r>
        <w:rPr>
          <w:rFonts w:eastAsia="Times New Roman"/>
        </w:rPr>
        <w:t>»</w:t>
      </w:r>
      <w:r w:rsidRPr="00887120">
        <w:rPr>
          <w:rFonts w:eastAsia="Times New Roman"/>
        </w:rPr>
        <w:t xml:space="preserve">) при одновременном соблюдении следующих условий: </w:t>
      </w:r>
    </w:p>
    <w:p w14:paraId="268BFDCF" w14:textId="77777777" w:rsidR="00570123" w:rsidRPr="00887120" w:rsidRDefault="00570123" w:rsidP="00570123">
      <w:pPr>
        <w:spacing w:after="0" w:line="240" w:lineRule="auto"/>
        <w:rPr>
          <w:rFonts w:eastAsia="Times New Roman"/>
        </w:rPr>
      </w:pPr>
      <w:r w:rsidRPr="00887120">
        <w:rPr>
          <w:rFonts w:eastAsia="Times New Roman"/>
        </w:rPr>
        <w:t>- согласование Проекта без замечан</w:t>
      </w:r>
      <w:r>
        <w:rPr>
          <w:rFonts w:eastAsia="Times New Roman"/>
        </w:rPr>
        <w:t>ий со стороны Владельца</w:t>
      </w:r>
      <w:r w:rsidRPr="00887120">
        <w:rPr>
          <w:rFonts w:eastAsia="Times New Roman"/>
        </w:rPr>
        <w:t xml:space="preserve">; </w:t>
      </w:r>
    </w:p>
    <w:p w14:paraId="6394B23B" w14:textId="77777777" w:rsidR="00570123" w:rsidRDefault="00570123" w:rsidP="00570123">
      <w:pPr>
        <w:spacing w:after="0" w:line="240" w:lineRule="auto"/>
        <w:rPr>
          <w:rFonts w:eastAsia="Times New Roman"/>
        </w:rPr>
      </w:pPr>
      <w:r w:rsidRPr="00887120">
        <w:rPr>
          <w:rFonts w:eastAsia="Times New Roman"/>
        </w:rPr>
        <w:t>- оплата Пользователем счетов, указанны</w:t>
      </w:r>
      <w:r>
        <w:rPr>
          <w:rFonts w:eastAsia="Times New Roman"/>
        </w:rPr>
        <w:t>х</w:t>
      </w:r>
      <w:r w:rsidRPr="00887120">
        <w:rPr>
          <w:rFonts w:eastAsia="Times New Roman"/>
        </w:rPr>
        <w:t xml:space="preserve"> в пункте 4.4 настоящих Условий</w:t>
      </w:r>
      <w:r>
        <w:rPr>
          <w:rFonts w:eastAsia="Times New Roman"/>
        </w:rPr>
        <w:t xml:space="preserve">, </w:t>
      </w:r>
      <w:r w:rsidRPr="00887120">
        <w:rPr>
          <w:rFonts w:eastAsia="Times New Roman"/>
        </w:rPr>
        <w:t>или счетов, указанных в пункте 4.5 настоящих Условий</w:t>
      </w:r>
      <w:r>
        <w:rPr>
          <w:rFonts w:eastAsia="Times New Roman"/>
        </w:rPr>
        <w:t>;</w:t>
      </w:r>
    </w:p>
    <w:p w14:paraId="5A867EF0" w14:textId="77777777" w:rsidR="00570123" w:rsidRDefault="00570123" w:rsidP="00570123">
      <w:pPr>
        <w:spacing w:after="0" w:line="240" w:lineRule="auto"/>
        <w:rPr>
          <w:rFonts w:eastAsia="Times New Roman"/>
        </w:rPr>
      </w:pPr>
      <w:bookmarkStart w:id="15" w:name="_Hlk170753425"/>
      <w:r>
        <w:rPr>
          <w:rFonts w:eastAsia="Times New Roman"/>
        </w:rPr>
        <w:t xml:space="preserve">- ознакомление со Стандартом Владельца «Допуск к работам на сооружениях Владельца» и его соблюдение.  </w:t>
      </w:r>
      <w:bookmarkEnd w:id="15"/>
    </w:p>
    <w:p w14:paraId="74C0A08A" w14:textId="77777777" w:rsidR="00570123" w:rsidRPr="00887120" w:rsidRDefault="00570123" w:rsidP="00570123">
      <w:pPr>
        <w:autoSpaceDE w:val="0"/>
        <w:autoSpaceDN w:val="0"/>
        <w:adjustRightInd w:val="0"/>
        <w:spacing w:after="0" w:line="240" w:lineRule="auto"/>
        <w:rPr>
          <w:rFonts w:eastAsia="Times New Roman"/>
        </w:rPr>
      </w:pPr>
      <w:r w:rsidRPr="00887120">
        <w:rPr>
          <w:rFonts w:eastAsia="Times New Roman"/>
        </w:rPr>
        <w:t>5.</w:t>
      </w:r>
      <w:r>
        <w:rPr>
          <w:rFonts w:eastAsia="Times New Roman"/>
        </w:rPr>
        <w:t>2. В случае отказа Владельца</w:t>
      </w:r>
      <w:r w:rsidRPr="00887120">
        <w:rPr>
          <w:rFonts w:eastAsia="Times New Roman"/>
        </w:rPr>
        <w:t xml:space="preserve"> в выдаче Разрешения Пользователь вправе представить документы для оформления указанного Разрешения другому уполномоченному лицу.   </w:t>
      </w:r>
    </w:p>
    <w:p w14:paraId="1CDBC8CB" w14:textId="77777777" w:rsidR="00570123" w:rsidRPr="00887120" w:rsidRDefault="00570123" w:rsidP="00570123">
      <w:pPr>
        <w:autoSpaceDE w:val="0"/>
        <w:autoSpaceDN w:val="0"/>
        <w:adjustRightInd w:val="0"/>
        <w:spacing w:after="0" w:line="240" w:lineRule="auto"/>
        <w:rPr>
          <w:rFonts w:eastAsia="Times New Roman"/>
        </w:rPr>
      </w:pPr>
      <w:r w:rsidRPr="00887120">
        <w:rPr>
          <w:rFonts w:eastAsia="Times New Roman"/>
        </w:rPr>
        <w:t>5.</w:t>
      </w:r>
      <w:r>
        <w:rPr>
          <w:rFonts w:eastAsia="Times New Roman"/>
        </w:rPr>
        <w:t>3</w:t>
      </w:r>
      <w:r w:rsidRPr="00887120">
        <w:rPr>
          <w:rFonts w:eastAsia="Times New Roman"/>
        </w:rPr>
        <w:t xml:space="preserve">. В случае необходимости переноса сроков/отмены выполнения работ </w:t>
      </w:r>
      <w:r>
        <w:rPr>
          <w:rFonts w:eastAsia="Times New Roman"/>
        </w:rPr>
        <w:br/>
      </w:r>
      <w:r w:rsidRPr="00887120">
        <w:rPr>
          <w:rFonts w:eastAsia="Times New Roman"/>
        </w:rPr>
        <w:t xml:space="preserve">по Разрешению/заявке на аварийно-восстановительные работы (далее – «АВР») Пользователь </w:t>
      </w:r>
      <w:r>
        <w:rPr>
          <w:rFonts w:eastAsia="Times New Roman"/>
        </w:rPr>
        <w:t>обязан направить Владельцу</w:t>
      </w:r>
      <w:r w:rsidRPr="00887120">
        <w:rPr>
          <w:rFonts w:eastAsia="Times New Roman"/>
        </w:rPr>
        <w:t xml:space="preserve"> обращение с указанием причины и сроков переноса/отмены работ.</w:t>
      </w:r>
    </w:p>
    <w:p w14:paraId="36B2D48F" w14:textId="77777777" w:rsidR="00570123" w:rsidRPr="00887120" w:rsidRDefault="00570123" w:rsidP="00570123">
      <w:pPr>
        <w:autoSpaceDE w:val="0"/>
        <w:autoSpaceDN w:val="0"/>
        <w:adjustRightInd w:val="0"/>
        <w:spacing w:after="0" w:line="240" w:lineRule="auto"/>
        <w:rPr>
          <w:rFonts w:eastAsia="Times New Roman"/>
        </w:rPr>
      </w:pPr>
      <w:r w:rsidRPr="00887120">
        <w:rPr>
          <w:rFonts w:eastAsia="Times New Roman"/>
        </w:rPr>
        <w:t>5.</w:t>
      </w:r>
      <w:r>
        <w:rPr>
          <w:rFonts w:eastAsia="Times New Roman"/>
        </w:rPr>
        <w:t>4</w:t>
      </w:r>
      <w:r w:rsidRPr="00887120">
        <w:rPr>
          <w:rFonts w:eastAsia="Times New Roman"/>
        </w:rPr>
        <w:t>. При аварийных ситуациях, вызванных механическими повреждениями Имущества третьей стороной, представитель Пользователя</w:t>
      </w:r>
      <w:r>
        <w:rPr>
          <w:rFonts w:eastAsia="Times New Roman"/>
        </w:rPr>
        <w:t xml:space="preserve"> вызывается незамедлительно Владельца</w:t>
      </w:r>
      <w:r w:rsidRPr="00887120">
        <w:rPr>
          <w:rFonts w:eastAsia="Times New Roman"/>
        </w:rPr>
        <w:t xml:space="preserve"> на место аварии </w:t>
      </w:r>
      <w:r>
        <w:rPr>
          <w:rFonts w:eastAsia="Times New Roman"/>
        </w:rPr>
        <w:t xml:space="preserve">телефонограммой или по электронной почте </w:t>
      </w:r>
      <w:r w:rsidRPr="00887120">
        <w:rPr>
          <w:rFonts w:eastAsia="Times New Roman"/>
        </w:rPr>
        <w:t xml:space="preserve">для совместного составления Акта о повреждении. </w:t>
      </w:r>
    </w:p>
    <w:p w14:paraId="0591505D" w14:textId="77777777" w:rsidR="00570123" w:rsidRPr="00887120" w:rsidRDefault="00570123" w:rsidP="00570123">
      <w:pPr>
        <w:autoSpaceDE w:val="0"/>
        <w:autoSpaceDN w:val="0"/>
        <w:adjustRightInd w:val="0"/>
        <w:spacing w:after="0" w:line="240" w:lineRule="auto"/>
        <w:rPr>
          <w:rFonts w:eastAsia="Times New Roman"/>
        </w:rPr>
      </w:pPr>
      <w:r w:rsidRPr="00887120">
        <w:rPr>
          <w:rFonts w:eastAsia="Times New Roman"/>
        </w:rPr>
        <w:t>5.</w:t>
      </w:r>
      <w:r>
        <w:rPr>
          <w:rFonts w:eastAsia="Times New Roman"/>
        </w:rPr>
        <w:t>5</w:t>
      </w:r>
      <w:r w:rsidRPr="00887120">
        <w:rPr>
          <w:rFonts w:eastAsia="Times New Roman"/>
        </w:rPr>
        <w:t>.</w:t>
      </w:r>
      <w:r>
        <w:rPr>
          <w:rFonts w:eastAsia="Times New Roman"/>
        </w:rPr>
        <w:t xml:space="preserve"> Владелец</w:t>
      </w:r>
      <w:r w:rsidRPr="00887120">
        <w:rPr>
          <w:rFonts w:eastAsia="Times New Roman"/>
        </w:rPr>
        <w:t xml:space="preserve"> уведомляет Пользователя в срок не менее, чем за 3 (Три) рабочих дня</w:t>
      </w:r>
      <w:r>
        <w:rPr>
          <w:rFonts w:eastAsia="Times New Roman"/>
        </w:rPr>
        <w:t xml:space="preserve">, </w:t>
      </w:r>
      <w:r w:rsidRPr="00887120">
        <w:rPr>
          <w:rFonts w:eastAsia="Times New Roman"/>
        </w:rPr>
        <w:t xml:space="preserve">до начала предстоящих плановых работ по капитальному или текущему ремонту ЛКС, собственных кабелей в местах размещения Имущества.  </w:t>
      </w:r>
    </w:p>
    <w:p w14:paraId="32C4AE2B" w14:textId="77777777" w:rsidR="00570123" w:rsidRPr="00887120" w:rsidRDefault="00570123" w:rsidP="00570123">
      <w:pPr>
        <w:autoSpaceDE w:val="0"/>
        <w:autoSpaceDN w:val="0"/>
        <w:adjustRightInd w:val="0"/>
        <w:spacing w:after="0" w:line="240" w:lineRule="auto"/>
        <w:rPr>
          <w:rFonts w:eastAsia="Times New Roman"/>
        </w:rPr>
      </w:pPr>
      <w:r w:rsidRPr="00887120">
        <w:rPr>
          <w:rFonts w:eastAsia="Times New Roman"/>
        </w:rPr>
        <w:t>5.</w:t>
      </w:r>
      <w:r>
        <w:rPr>
          <w:rFonts w:eastAsia="Times New Roman"/>
        </w:rPr>
        <w:t>6</w:t>
      </w:r>
      <w:r w:rsidRPr="00887120">
        <w:rPr>
          <w:rFonts w:eastAsia="Times New Roman"/>
        </w:rPr>
        <w:t>. Пользователь обязан производить за свой счет и своими силами переключение Имущества в свободное место в ЛКС в случае невозможности р</w:t>
      </w:r>
      <w:r>
        <w:rPr>
          <w:rFonts w:eastAsia="Times New Roman"/>
        </w:rPr>
        <w:t xml:space="preserve">емонта </w:t>
      </w:r>
      <w:r>
        <w:rPr>
          <w:rFonts w:eastAsia="Times New Roman"/>
        </w:rPr>
        <w:br/>
        <w:t>и восстановления Владельцем</w:t>
      </w:r>
      <w:r w:rsidRPr="00887120">
        <w:rPr>
          <w:rFonts w:eastAsia="Times New Roman"/>
        </w:rPr>
        <w:t xml:space="preserve"> ранее предоставленных ЛКС, в соо</w:t>
      </w:r>
      <w:r>
        <w:rPr>
          <w:rFonts w:eastAsia="Times New Roman"/>
        </w:rPr>
        <w:t xml:space="preserve">тветствии </w:t>
      </w:r>
      <w:r>
        <w:rPr>
          <w:rFonts w:eastAsia="Times New Roman"/>
        </w:rPr>
        <w:br/>
        <w:t>с согласованным с Владельцем</w:t>
      </w:r>
      <w:r w:rsidRPr="00887120">
        <w:rPr>
          <w:rFonts w:eastAsia="Times New Roman"/>
        </w:rPr>
        <w:t xml:space="preserve"> Проектом с по</w:t>
      </w:r>
      <w:r>
        <w:rPr>
          <w:rFonts w:eastAsia="Times New Roman"/>
        </w:rPr>
        <w:t>следующим предоставлением Владельцу</w:t>
      </w:r>
      <w:r w:rsidRPr="00887120">
        <w:rPr>
          <w:rFonts w:eastAsia="Times New Roman"/>
        </w:rPr>
        <w:t xml:space="preserve"> исполнительной документации на Имущество с внесёнными изменениями.  </w:t>
      </w:r>
    </w:p>
    <w:p w14:paraId="3E5A6BCE" w14:textId="77777777" w:rsidR="00570123" w:rsidRPr="00887120" w:rsidRDefault="00570123" w:rsidP="00570123">
      <w:pPr>
        <w:autoSpaceDE w:val="0"/>
        <w:autoSpaceDN w:val="0"/>
        <w:adjustRightInd w:val="0"/>
        <w:spacing w:after="0" w:line="240" w:lineRule="auto"/>
        <w:rPr>
          <w:rFonts w:eastAsia="Times New Roman"/>
        </w:rPr>
      </w:pPr>
      <w:r w:rsidRPr="00887120">
        <w:rPr>
          <w:rFonts w:eastAsia="Times New Roman"/>
        </w:rPr>
        <w:t>5.</w:t>
      </w:r>
      <w:r>
        <w:rPr>
          <w:rFonts w:eastAsia="Times New Roman"/>
        </w:rPr>
        <w:t>7</w:t>
      </w:r>
      <w:r w:rsidRPr="00887120">
        <w:rPr>
          <w:rFonts w:eastAsia="Times New Roman"/>
        </w:rPr>
        <w:t xml:space="preserve">. Пользователь обязан направлять на повторное согласование Проект во всех случаях изменения характеристик Имущества. </w:t>
      </w:r>
    </w:p>
    <w:p w14:paraId="2DE6A2EA" w14:textId="77777777" w:rsidR="00570123" w:rsidRPr="00887120" w:rsidRDefault="00570123" w:rsidP="00570123">
      <w:pPr>
        <w:autoSpaceDE w:val="0"/>
        <w:autoSpaceDN w:val="0"/>
        <w:adjustRightInd w:val="0"/>
        <w:spacing w:after="0" w:line="240" w:lineRule="auto"/>
        <w:rPr>
          <w:rFonts w:eastAsia="Times New Roman"/>
          <w:color w:val="FF0000"/>
        </w:rPr>
      </w:pPr>
    </w:p>
    <w:p w14:paraId="0404C620" w14:textId="77777777" w:rsidR="00570123" w:rsidRPr="00887120" w:rsidRDefault="00570123" w:rsidP="00570123">
      <w:pPr>
        <w:pStyle w:val="1"/>
        <w:jc w:val="left"/>
      </w:pPr>
      <w:r w:rsidRPr="00887120">
        <w:t>6.</w:t>
      </w:r>
      <w:r>
        <w:t xml:space="preserve"> </w:t>
      </w:r>
      <w:r w:rsidRPr="00887120">
        <w:t>Приемка работ. Сдача исполнительной документации</w:t>
      </w:r>
    </w:p>
    <w:p w14:paraId="4631684E" w14:textId="799B5FCD" w:rsidR="00570123" w:rsidRPr="00887120" w:rsidRDefault="00570123" w:rsidP="00570123">
      <w:pPr>
        <w:autoSpaceDE w:val="0"/>
        <w:autoSpaceDN w:val="0"/>
        <w:adjustRightInd w:val="0"/>
        <w:spacing w:after="0" w:line="240" w:lineRule="auto"/>
        <w:rPr>
          <w:rFonts w:eastAsia="Times New Roman"/>
        </w:rPr>
      </w:pPr>
      <w:bookmarkStart w:id="16" w:name="_Hlk171683391"/>
      <w:bookmarkStart w:id="17" w:name="_Hlk171683477"/>
      <w:r w:rsidRPr="00887120">
        <w:rPr>
          <w:rFonts w:eastAsia="Times New Roman"/>
        </w:rPr>
        <w:t>6.</w:t>
      </w:r>
      <w:r>
        <w:rPr>
          <w:rFonts w:eastAsia="Times New Roman"/>
        </w:rPr>
        <w:t xml:space="preserve">1. </w:t>
      </w:r>
      <w:r w:rsidRPr="00887120">
        <w:rPr>
          <w:rFonts w:eastAsia="Times New Roman"/>
        </w:rPr>
        <w:t xml:space="preserve">Пользователь обязан согласовать </w:t>
      </w:r>
      <w:r>
        <w:rPr>
          <w:rFonts w:eastAsia="Times New Roman"/>
        </w:rPr>
        <w:t>с Владельцем</w:t>
      </w:r>
      <w:r w:rsidRPr="00887120">
        <w:rPr>
          <w:rFonts w:eastAsia="Times New Roman"/>
        </w:rPr>
        <w:t xml:space="preserve"> изменения в Проекте с оплатой Пользователем</w:t>
      </w:r>
      <w:r>
        <w:rPr>
          <w:rFonts w:eastAsia="Times New Roman"/>
        </w:rPr>
        <w:t xml:space="preserve"> услуг по тарифам Владельца</w:t>
      </w:r>
      <w:r w:rsidRPr="00887120">
        <w:rPr>
          <w:rFonts w:eastAsia="Times New Roman"/>
        </w:rPr>
        <w:t>, действующим на момент их оказания (оплате не подлежит согласование Проекта, когда изменения в Проекте произошли в случае выявления Пользователем непроходного участка ЛКС во время проведения работ</w:t>
      </w:r>
      <w:r>
        <w:rPr>
          <w:rFonts w:eastAsia="Times New Roman"/>
        </w:rPr>
        <w:t>).</w:t>
      </w:r>
    </w:p>
    <w:bookmarkEnd w:id="16"/>
    <w:p w14:paraId="707B5864" w14:textId="77777777" w:rsidR="00570123" w:rsidRPr="00887120" w:rsidRDefault="00570123" w:rsidP="00570123">
      <w:pPr>
        <w:autoSpaceDE w:val="0"/>
        <w:autoSpaceDN w:val="0"/>
        <w:adjustRightInd w:val="0"/>
        <w:spacing w:after="0" w:line="240" w:lineRule="auto"/>
        <w:rPr>
          <w:rFonts w:eastAsia="Times New Roman"/>
          <w:color w:val="FF0000"/>
        </w:rPr>
      </w:pPr>
    </w:p>
    <w:bookmarkEnd w:id="17"/>
    <w:p w14:paraId="46FAEF49" w14:textId="77777777" w:rsidR="00570123" w:rsidRPr="00887120" w:rsidRDefault="00570123" w:rsidP="00570123">
      <w:pPr>
        <w:pStyle w:val="1"/>
        <w:jc w:val="left"/>
      </w:pPr>
      <w:r w:rsidRPr="00887120">
        <w:t>7. Вывод ЛКС из</w:t>
      </w:r>
      <w:r>
        <w:t xml:space="preserve"> эксплуатации по инициативе Владельца</w:t>
      </w:r>
      <w:r w:rsidRPr="00887120">
        <w:t xml:space="preserve"> </w:t>
      </w:r>
    </w:p>
    <w:p w14:paraId="23BAA035" w14:textId="58B73455" w:rsidR="00570123" w:rsidRPr="00887120" w:rsidRDefault="00570123" w:rsidP="00570123">
      <w:pPr>
        <w:autoSpaceDE w:val="0"/>
        <w:autoSpaceDN w:val="0"/>
        <w:adjustRightInd w:val="0"/>
        <w:spacing w:after="0" w:line="240" w:lineRule="auto"/>
        <w:rPr>
          <w:rFonts w:eastAsia="Times New Roman"/>
        </w:rPr>
      </w:pPr>
      <w:r w:rsidRPr="00887120">
        <w:rPr>
          <w:rFonts w:eastAsia="Times New Roman"/>
        </w:rPr>
        <w:t>7</w:t>
      </w:r>
      <w:r>
        <w:rPr>
          <w:rFonts w:eastAsia="Times New Roman"/>
        </w:rPr>
        <w:t>.1. Владелец</w:t>
      </w:r>
      <w:r w:rsidRPr="00887120">
        <w:rPr>
          <w:rFonts w:eastAsia="Times New Roman"/>
        </w:rPr>
        <w:t xml:space="preserve"> имеет право вывести из эксплуатации (полностью или частично) ЛКС по собственной инициативе с обязательным уведомлением Пользователя, Имущество которого размещено</w:t>
      </w:r>
      <w:r>
        <w:rPr>
          <w:rFonts w:eastAsia="Times New Roman"/>
        </w:rPr>
        <w:t xml:space="preserve"> </w:t>
      </w:r>
      <w:r w:rsidRPr="00887120">
        <w:rPr>
          <w:rFonts w:eastAsia="Times New Roman"/>
        </w:rPr>
        <w:t>в ЛКС, и обоснованием причин такого вывода в письменной форме не позднее, чем за 6 (Шесть) месяцев до предполагаемого дня расторжения Договора и/или Соглашения при условии обеспечения приоритетности заявления в реестре при предоставлении заявителю доступа к ЛКС, аналогичным выводимым из эксплуатации, с учетом  соблюдения требований, установленных Правилами №</w:t>
      </w:r>
      <w:r>
        <w:rPr>
          <w:rFonts w:eastAsia="Times New Roman"/>
        </w:rPr>
        <w:t xml:space="preserve"> </w:t>
      </w:r>
      <w:r w:rsidRPr="00887120">
        <w:rPr>
          <w:rFonts w:eastAsia="Times New Roman"/>
        </w:rPr>
        <w:t>2106.</w:t>
      </w:r>
    </w:p>
    <w:p w14:paraId="49A0DF2E" w14:textId="77777777" w:rsidR="00570123" w:rsidRPr="00887120" w:rsidRDefault="00570123" w:rsidP="00570123">
      <w:pPr>
        <w:autoSpaceDE w:val="0"/>
        <w:autoSpaceDN w:val="0"/>
        <w:adjustRightInd w:val="0"/>
        <w:spacing w:after="0" w:line="240" w:lineRule="auto"/>
        <w:rPr>
          <w:rFonts w:eastAsia="Times New Roman"/>
        </w:rPr>
      </w:pPr>
      <w:r w:rsidRPr="00887120">
        <w:rPr>
          <w:rFonts w:eastAsia="Times New Roman"/>
        </w:rPr>
        <w:t>7.2. После получения уведомления, указанного в пункте 7.1 настоящих Условий, Пользователь обязан произвести за свой счет и своими силами демонтаж Имущества и освободить ЛКС, которые выводятся из эксплуатации в ср</w:t>
      </w:r>
      <w:r>
        <w:rPr>
          <w:rFonts w:eastAsia="Times New Roman"/>
        </w:rPr>
        <w:t xml:space="preserve">ок, указанный </w:t>
      </w:r>
      <w:r>
        <w:rPr>
          <w:rFonts w:eastAsia="Times New Roman"/>
        </w:rPr>
        <w:br/>
        <w:t>в уведомлении Владельца</w:t>
      </w:r>
      <w:r w:rsidRPr="00887120">
        <w:rPr>
          <w:rFonts w:eastAsia="Times New Roman"/>
        </w:rPr>
        <w:t xml:space="preserve">.  </w:t>
      </w:r>
    </w:p>
    <w:p w14:paraId="3B9EBDF4" w14:textId="77777777" w:rsidR="00570123" w:rsidRPr="00887120" w:rsidRDefault="00570123" w:rsidP="00570123">
      <w:pPr>
        <w:autoSpaceDE w:val="0"/>
        <w:autoSpaceDN w:val="0"/>
        <w:adjustRightInd w:val="0"/>
        <w:spacing w:after="0" w:line="240" w:lineRule="auto"/>
        <w:rPr>
          <w:rFonts w:eastAsia="Times New Roman"/>
        </w:rPr>
      </w:pPr>
      <w:r w:rsidRPr="00887120">
        <w:rPr>
          <w:rFonts w:eastAsia="Times New Roman"/>
        </w:rPr>
        <w:lastRenderedPageBreak/>
        <w:t>7.3. Если из эксплуатации выводятся ЛКС, в отношении которых имеются заявления, внесенные в Реестр заявлений о предо</w:t>
      </w:r>
      <w:r>
        <w:rPr>
          <w:rFonts w:eastAsia="Times New Roman"/>
        </w:rPr>
        <w:t>ставлении доступа к ЛКС, то Владелец</w:t>
      </w:r>
      <w:r w:rsidRPr="00887120">
        <w:rPr>
          <w:rFonts w:eastAsia="Times New Roman"/>
        </w:rPr>
        <w:t xml:space="preserve"> обязана в порядке, установленном Правилами №</w:t>
      </w:r>
      <w:r>
        <w:rPr>
          <w:rFonts w:eastAsia="Times New Roman"/>
        </w:rPr>
        <w:t xml:space="preserve"> </w:t>
      </w:r>
      <w:r w:rsidRPr="00887120">
        <w:rPr>
          <w:rFonts w:eastAsia="Times New Roman"/>
        </w:rPr>
        <w:t xml:space="preserve">2106, уведомить в письменной форме об этом соответствующих заявителей с обоснованием причин такого вывода. </w:t>
      </w:r>
    </w:p>
    <w:p w14:paraId="0C6521A0" w14:textId="77777777" w:rsidR="00570123" w:rsidRPr="00887120" w:rsidRDefault="00570123" w:rsidP="00570123">
      <w:pPr>
        <w:spacing w:after="0" w:line="240" w:lineRule="auto"/>
        <w:rPr>
          <w:rFonts w:eastAsia="Times New Roman"/>
        </w:rPr>
      </w:pPr>
    </w:p>
    <w:p w14:paraId="1EC7AC1A" w14:textId="77777777" w:rsidR="00570123" w:rsidRPr="00887120" w:rsidRDefault="00570123" w:rsidP="00570123">
      <w:pPr>
        <w:spacing w:after="0" w:line="240" w:lineRule="auto"/>
        <w:rPr>
          <w:b/>
        </w:rPr>
      </w:pPr>
      <w:r w:rsidRPr="00887120">
        <w:rPr>
          <w:b/>
        </w:rPr>
        <w:t xml:space="preserve">8. </w:t>
      </w:r>
      <w:r w:rsidRPr="00605D28">
        <w:rPr>
          <w:rStyle w:val="10"/>
        </w:rPr>
        <w:t>Приостановление доступа к ЛКС. Демонтаж Имущества</w:t>
      </w:r>
      <w:r w:rsidRPr="00887120">
        <w:rPr>
          <w:b/>
        </w:rPr>
        <w:t xml:space="preserve"> </w:t>
      </w:r>
    </w:p>
    <w:p w14:paraId="6D222507" w14:textId="77777777" w:rsidR="00570123" w:rsidRPr="00887120" w:rsidRDefault="00570123" w:rsidP="00570123">
      <w:pPr>
        <w:spacing w:after="0" w:line="240" w:lineRule="auto"/>
        <w:rPr>
          <w:rFonts w:eastAsia="Times New Roman"/>
          <w:spacing w:val="-2"/>
          <w:w w:val="105"/>
        </w:rPr>
      </w:pPr>
      <w:r>
        <w:rPr>
          <w:rFonts w:eastAsia="Times New Roman"/>
          <w:spacing w:val="-2"/>
          <w:w w:val="105"/>
        </w:rPr>
        <w:t>8.1. Владелец</w:t>
      </w:r>
      <w:r w:rsidRPr="00887120">
        <w:rPr>
          <w:rFonts w:eastAsia="Times New Roman"/>
          <w:spacing w:val="-2"/>
          <w:w w:val="105"/>
        </w:rPr>
        <w:t xml:space="preserve"> вправе приостановить доступ Пользователя к ЛКС в случаях, установленных Правилами №</w:t>
      </w:r>
      <w:r>
        <w:rPr>
          <w:rFonts w:eastAsia="Times New Roman"/>
          <w:spacing w:val="-2"/>
          <w:w w:val="105"/>
        </w:rPr>
        <w:t xml:space="preserve"> </w:t>
      </w:r>
      <w:r w:rsidRPr="00887120">
        <w:rPr>
          <w:rFonts w:eastAsia="Times New Roman"/>
          <w:spacing w:val="-2"/>
          <w:w w:val="105"/>
        </w:rPr>
        <w:t xml:space="preserve">2106. </w:t>
      </w:r>
    </w:p>
    <w:p w14:paraId="51F3779A" w14:textId="075F7A46" w:rsidR="00570123" w:rsidRPr="00887120" w:rsidRDefault="00570123" w:rsidP="00570123">
      <w:pPr>
        <w:spacing w:after="0" w:line="240" w:lineRule="auto"/>
        <w:rPr>
          <w:rFonts w:eastAsia="Times New Roman"/>
          <w:spacing w:val="-2"/>
          <w:w w:val="105"/>
        </w:rPr>
      </w:pPr>
      <w:r>
        <w:rPr>
          <w:rFonts w:eastAsia="Times New Roman"/>
          <w:spacing w:val="-2"/>
          <w:w w:val="105"/>
        </w:rPr>
        <w:t>8.2. </w:t>
      </w:r>
      <w:r w:rsidRPr="00887120">
        <w:rPr>
          <w:rFonts w:eastAsia="Times New Roman"/>
          <w:spacing w:val="-2"/>
          <w:w w:val="105"/>
        </w:rPr>
        <w:t>При наступлении указанных в Правилах №</w:t>
      </w:r>
      <w:r>
        <w:rPr>
          <w:rFonts w:eastAsia="Times New Roman"/>
          <w:spacing w:val="-2"/>
          <w:w w:val="105"/>
        </w:rPr>
        <w:t xml:space="preserve"> </w:t>
      </w:r>
      <w:r w:rsidRPr="00887120">
        <w:rPr>
          <w:rFonts w:eastAsia="Times New Roman"/>
          <w:spacing w:val="-2"/>
          <w:w w:val="105"/>
        </w:rPr>
        <w:t>2106 оснований для приостановления доступа Пользователя</w:t>
      </w:r>
      <w:r>
        <w:rPr>
          <w:rFonts w:eastAsia="Times New Roman"/>
          <w:spacing w:val="-2"/>
          <w:w w:val="105"/>
        </w:rPr>
        <w:t xml:space="preserve"> к ЛКС, Владелец</w:t>
      </w:r>
      <w:r w:rsidRPr="00887120">
        <w:rPr>
          <w:rFonts w:eastAsia="Times New Roman"/>
          <w:spacing w:val="-2"/>
          <w:w w:val="105"/>
        </w:rPr>
        <w:t xml:space="preserve"> направляет по электронной почте, указанной в </w:t>
      </w:r>
      <w:proofErr w:type="gramStart"/>
      <w:r w:rsidRPr="00887120">
        <w:rPr>
          <w:rFonts w:eastAsia="Times New Roman"/>
          <w:spacing w:val="-2"/>
          <w:w w:val="105"/>
        </w:rPr>
        <w:t>ДС,  Пользователю</w:t>
      </w:r>
      <w:proofErr w:type="gramEnd"/>
      <w:r w:rsidRPr="00887120">
        <w:rPr>
          <w:rFonts w:eastAsia="Times New Roman"/>
          <w:spacing w:val="-2"/>
          <w:w w:val="105"/>
        </w:rPr>
        <w:t xml:space="preserve"> уведомление, содержащее: </w:t>
      </w:r>
    </w:p>
    <w:p w14:paraId="044024BE" w14:textId="77777777" w:rsidR="00570123" w:rsidRPr="00887120" w:rsidRDefault="00570123" w:rsidP="00570123">
      <w:pPr>
        <w:spacing w:after="0" w:line="240" w:lineRule="auto"/>
        <w:rPr>
          <w:rFonts w:eastAsia="Times New Roman"/>
          <w:spacing w:val="-2"/>
          <w:w w:val="105"/>
        </w:rPr>
      </w:pPr>
      <w:r w:rsidRPr="00887120">
        <w:rPr>
          <w:rFonts w:eastAsia="Times New Roman"/>
          <w:spacing w:val="-2"/>
          <w:w w:val="105"/>
        </w:rPr>
        <w:t xml:space="preserve">- требование об устранении причин, которые могут повлечь приостановление доступа Пользователя к ЛКС;  </w:t>
      </w:r>
    </w:p>
    <w:p w14:paraId="2BCE3FAD" w14:textId="77777777" w:rsidR="00570123" w:rsidRPr="00887120" w:rsidRDefault="00570123" w:rsidP="00570123">
      <w:pPr>
        <w:spacing w:after="0" w:line="240" w:lineRule="auto"/>
        <w:rPr>
          <w:rFonts w:eastAsia="Times New Roman"/>
          <w:spacing w:val="-2"/>
          <w:w w:val="105"/>
        </w:rPr>
      </w:pPr>
      <w:r w:rsidRPr="00887120">
        <w:rPr>
          <w:rFonts w:eastAsia="Times New Roman"/>
          <w:spacing w:val="-2"/>
          <w:w w:val="105"/>
        </w:rPr>
        <w:t xml:space="preserve">- сроки устранения причин, которые могут повлечь приостановление доступа Пользователя к ЛКС; </w:t>
      </w:r>
    </w:p>
    <w:p w14:paraId="226DA199" w14:textId="77777777" w:rsidR="00570123" w:rsidRPr="00887120" w:rsidRDefault="00570123" w:rsidP="00570123">
      <w:pPr>
        <w:spacing w:after="0" w:line="240" w:lineRule="auto"/>
        <w:rPr>
          <w:rFonts w:eastAsia="Times New Roman"/>
          <w:spacing w:val="-2"/>
          <w:w w:val="105"/>
        </w:rPr>
      </w:pPr>
      <w:r w:rsidRPr="00887120">
        <w:rPr>
          <w:rFonts w:eastAsia="Times New Roman"/>
          <w:spacing w:val="-2"/>
          <w:w w:val="105"/>
        </w:rPr>
        <w:t xml:space="preserve">- намерение приостановить доступ Пользователя к ЛКС в случае неустранения Пользователем причин, которые могут повлечь приостановление доступа Пользователя к ЛКС. </w:t>
      </w:r>
    </w:p>
    <w:p w14:paraId="62DD2493" w14:textId="77777777" w:rsidR="00570123" w:rsidRPr="00887120" w:rsidRDefault="00570123" w:rsidP="00570123">
      <w:pPr>
        <w:spacing w:after="0" w:line="240" w:lineRule="auto"/>
        <w:rPr>
          <w:rFonts w:eastAsia="Times New Roman"/>
          <w:spacing w:val="-2"/>
          <w:w w:val="105"/>
        </w:rPr>
      </w:pPr>
      <w:r w:rsidRPr="00887120">
        <w:rPr>
          <w:rFonts w:eastAsia="Times New Roman"/>
          <w:spacing w:val="-2"/>
          <w:w w:val="105"/>
        </w:rPr>
        <w:t xml:space="preserve">- срок начала приостановления доступа Пользователя к ЛКС в случае неустранения Пользователем причин, которые могут повлечь приостановление доступа Пользователя к ЛКС.   </w:t>
      </w:r>
    </w:p>
    <w:p w14:paraId="58D10BDE" w14:textId="74E2774A" w:rsidR="00570123" w:rsidRPr="00887120" w:rsidRDefault="00570123" w:rsidP="00570123">
      <w:pPr>
        <w:spacing w:after="0" w:line="240" w:lineRule="auto"/>
        <w:rPr>
          <w:rFonts w:eastAsia="Times New Roman"/>
          <w:spacing w:val="-2"/>
          <w:w w:val="105"/>
        </w:rPr>
      </w:pPr>
      <w:r w:rsidRPr="00887120">
        <w:rPr>
          <w:rFonts w:eastAsia="Times New Roman"/>
          <w:spacing w:val="-2"/>
          <w:w w:val="105"/>
        </w:rPr>
        <w:t>8.3. В случае невыполнения Пользователем</w:t>
      </w:r>
      <w:r>
        <w:rPr>
          <w:rFonts w:eastAsia="Times New Roman"/>
          <w:spacing w:val="-2"/>
          <w:w w:val="105"/>
        </w:rPr>
        <w:t xml:space="preserve"> требования Владельца</w:t>
      </w:r>
      <w:r w:rsidRPr="00887120">
        <w:rPr>
          <w:rFonts w:eastAsia="Times New Roman"/>
          <w:spacing w:val="-2"/>
          <w:w w:val="105"/>
        </w:rPr>
        <w:t xml:space="preserve"> об устранении причин, </w:t>
      </w:r>
      <w:r>
        <w:rPr>
          <w:rFonts w:eastAsia="Times New Roman"/>
          <w:spacing w:val="-2"/>
          <w:w w:val="105"/>
        </w:rPr>
        <w:t>Владелец</w:t>
      </w:r>
      <w:r w:rsidRPr="00887120">
        <w:rPr>
          <w:rFonts w:eastAsia="Times New Roman"/>
          <w:spacing w:val="-2"/>
          <w:w w:val="105"/>
        </w:rPr>
        <w:t xml:space="preserve"> приостанавливает доступ Пользователя к ЛКС в срок, указанный в уведомлении.</w:t>
      </w:r>
      <w:r>
        <w:rPr>
          <w:rFonts w:eastAsia="Times New Roman"/>
          <w:spacing w:val="-2"/>
          <w:w w:val="105"/>
        </w:rPr>
        <w:t xml:space="preserve"> </w:t>
      </w:r>
      <w:r w:rsidRPr="00887120">
        <w:rPr>
          <w:rFonts w:eastAsia="Times New Roman"/>
          <w:spacing w:val="-2"/>
          <w:w w:val="105"/>
        </w:rPr>
        <w:t>При этом повторное уведомление Пользователю</w:t>
      </w:r>
      <w:r>
        <w:rPr>
          <w:rFonts w:eastAsia="Times New Roman"/>
          <w:spacing w:val="-2"/>
          <w:w w:val="105"/>
        </w:rPr>
        <w:t xml:space="preserve"> Владелец</w:t>
      </w:r>
      <w:r w:rsidRPr="00887120">
        <w:rPr>
          <w:rFonts w:eastAsia="Times New Roman"/>
          <w:spacing w:val="-2"/>
          <w:w w:val="105"/>
        </w:rPr>
        <w:t xml:space="preserve"> не направляет. </w:t>
      </w:r>
    </w:p>
    <w:p w14:paraId="66C13623" w14:textId="77777777" w:rsidR="00570123" w:rsidRPr="00887120" w:rsidRDefault="00570123" w:rsidP="00570123">
      <w:pPr>
        <w:spacing w:after="0" w:line="240" w:lineRule="auto"/>
        <w:rPr>
          <w:rFonts w:eastAsia="Times New Roman"/>
          <w:spacing w:val="-2"/>
          <w:w w:val="105"/>
        </w:rPr>
      </w:pPr>
      <w:r w:rsidRPr="00887120">
        <w:rPr>
          <w:rFonts w:eastAsia="Times New Roman"/>
          <w:spacing w:val="-2"/>
          <w:w w:val="105"/>
        </w:rPr>
        <w:t xml:space="preserve">8.4. В период приостановления доступа Пользователя к ЛКС: </w:t>
      </w:r>
    </w:p>
    <w:p w14:paraId="1D46CB89" w14:textId="77777777" w:rsidR="00570123" w:rsidRPr="00887120" w:rsidRDefault="00570123" w:rsidP="00570123">
      <w:pPr>
        <w:spacing w:after="0" w:line="240" w:lineRule="auto"/>
        <w:rPr>
          <w:rFonts w:eastAsia="Times New Roman"/>
          <w:spacing w:val="-2"/>
          <w:w w:val="105"/>
        </w:rPr>
      </w:pPr>
      <w:r w:rsidRPr="00887120">
        <w:rPr>
          <w:rFonts w:eastAsia="Times New Roman"/>
          <w:spacing w:val="-2"/>
          <w:w w:val="105"/>
        </w:rPr>
        <w:t xml:space="preserve">8.4.1. Пользователь не вправе выполнять работы в ЛКС;   </w:t>
      </w:r>
    </w:p>
    <w:p w14:paraId="3FFB130C" w14:textId="77777777" w:rsidR="00570123" w:rsidRPr="00887120" w:rsidRDefault="00570123" w:rsidP="00570123">
      <w:pPr>
        <w:spacing w:after="0" w:line="240" w:lineRule="auto"/>
        <w:rPr>
          <w:rFonts w:eastAsia="Times New Roman"/>
          <w:spacing w:val="-2"/>
          <w:w w:val="105"/>
        </w:rPr>
      </w:pPr>
      <w:r w:rsidRPr="00887120">
        <w:rPr>
          <w:rFonts w:eastAsia="Times New Roman"/>
          <w:spacing w:val="-2"/>
          <w:w w:val="105"/>
        </w:rPr>
        <w:t xml:space="preserve">8.4.2. приостанавливается действие Разрешений;    </w:t>
      </w:r>
    </w:p>
    <w:p w14:paraId="1E1689C1" w14:textId="77777777" w:rsidR="00570123" w:rsidRPr="00887120" w:rsidRDefault="00570123" w:rsidP="00570123">
      <w:pPr>
        <w:spacing w:after="0" w:line="240" w:lineRule="auto"/>
        <w:rPr>
          <w:rFonts w:eastAsia="Times New Roman"/>
          <w:spacing w:val="-2"/>
          <w:w w:val="105"/>
        </w:rPr>
      </w:pPr>
      <w:r w:rsidRPr="00887120">
        <w:rPr>
          <w:rFonts w:eastAsia="Times New Roman"/>
          <w:spacing w:val="-2"/>
          <w:w w:val="105"/>
        </w:rPr>
        <w:t>8.4.3. Доступ Пользователя к ЛКС восстанавливается в срок не более 2 (Двух) календарных дней после устранения причин, вызвавших его приостановление.</w:t>
      </w:r>
    </w:p>
    <w:p w14:paraId="61AF7525" w14:textId="77777777" w:rsidR="00570123" w:rsidRPr="00887120" w:rsidRDefault="00570123" w:rsidP="00570123">
      <w:pPr>
        <w:spacing w:after="0" w:line="240" w:lineRule="auto"/>
        <w:rPr>
          <w:rFonts w:eastAsia="Times New Roman"/>
          <w:spacing w:val="-2"/>
          <w:w w:val="105"/>
        </w:rPr>
      </w:pPr>
      <w:r w:rsidRPr="00887120">
        <w:rPr>
          <w:rFonts w:eastAsia="Times New Roman"/>
          <w:spacing w:val="-2"/>
          <w:w w:val="105"/>
        </w:rPr>
        <w:t xml:space="preserve">8.5. В случае неустранения причин, вызвавших приостановление доступа к ЛКС, </w:t>
      </w:r>
      <w:r>
        <w:rPr>
          <w:rFonts w:eastAsia="Times New Roman"/>
          <w:spacing w:val="-2"/>
          <w:w w:val="105"/>
        </w:rPr>
        <w:br/>
      </w:r>
      <w:r w:rsidRPr="00887120">
        <w:rPr>
          <w:rFonts w:eastAsia="Times New Roman"/>
          <w:spacing w:val="-2"/>
          <w:w w:val="105"/>
        </w:rPr>
        <w:t>в течение 6 (Шесть) месяцев со дня получения Пользователем</w:t>
      </w:r>
      <w:r>
        <w:rPr>
          <w:rFonts w:eastAsia="Times New Roman"/>
          <w:spacing w:val="-2"/>
          <w:w w:val="105"/>
        </w:rPr>
        <w:t xml:space="preserve"> от Владельца</w:t>
      </w:r>
      <w:r w:rsidRPr="00887120">
        <w:rPr>
          <w:rFonts w:eastAsia="Times New Roman"/>
          <w:spacing w:val="-2"/>
          <w:w w:val="105"/>
        </w:rPr>
        <w:t xml:space="preserve"> </w:t>
      </w:r>
      <w:r>
        <w:rPr>
          <w:rFonts w:eastAsia="Times New Roman"/>
          <w:spacing w:val="-2"/>
          <w:w w:val="105"/>
        </w:rPr>
        <w:br/>
      </w:r>
      <w:r w:rsidRPr="00887120">
        <w:rPr>
          <w:rFonts w:eastAsia="Times New Roman"/>
          <w:spacing w:val="-2"/>
          <w:w w:val="105"/>
        </w:rPr>
        <w:t xml:space="preserve">в письменной форме Уведомления о намерении </w:t>
      </w:r>
      <w:r>
        <w:rPr>
          <w:rFonts w:eastAsia="Times New Roman"/>
          <w:spacing w:val="-2"/>
          <w:w w:val="105"/>
        </w:rPr>
        <w:t>приостановить доступ к ЛКС, Владелец</w:t>
      </w:r>
      <w:r w:rsidRPr="00887120">
        <w:rPr>
          <w:rFonts w:eastAsia="Times New Roman"/>
          <w:spacing w:val="-2"/>
          <w:w w:val="105"/>
        </w:rPr>
        <w:t xml:space="preserve"> вправе в одностороннем внесудебном порядке отказаться от исполнения Договора и/или Соглашения (полностью или частично).  </w:t>
      </w:r>
    </w:p>
    <w:p w14:paraId="232E09F3" w14:textId="2F074400" w:rsidR="00570123" w:rsidRPr="00887120" w:rsidRDefault="00570123" w:rsidP="00570123">
      <w:pPr>
        <w:spacing w:after="0" w:line="240" w:lineRule="auto"/>
        <w:rPr>
          <w:rFonts w:eastAsia="Times New Roman"/>
          <w:spacing w:val="-2"/>
          <w:w w:val="105"/>
        </w:rPr>
      </w:pPr>
      <w:r w:rsidRPr="00887120">
        <w:rPr>
          <w:rFonts w:eastAsia="Times New Roman"/>
          <w:spacing w:val="-2"/>
          <w:w w:val="105"/>
        </w:rPr>
        <w:t xml:space="preserve">8.6. Об одностороннем порядке от исполнения ДС </w:t>
      </w:r>
      <w:r>
        <w:rPr>
          <w:rFonts w:eastAsia="Times New Roman"/>
          <w:spacing w:val="-2"/>
          <w:w w:val="105"/>
        </w:rPr>
        <w:t>Владелец</w:t>
      </w:r>
      <w:r w:rsidRPr="00887120">
        <w:rPr>
          <w:rFonts w:eastAsia="Times New Roman"/>
          <w:spacing w:val="-2"/>
          <w:w w:val="105"/>
        </w:rPr>
        <w:t xml:space="preserve"> уведомляет Пользователя путем направления письма по адресу, указанному в Договоре и/или Соглашении, в течение 5 (Пяти) рабочих дней с момента окончания шестимесячного срока, указанного в пункте 8.5  настоящих Условий, а Пользователь обязан демонтировать за свой счет Имущество в течение </w:t>
      </w:r>
      <w:r>
        <w:rPr>
          <w:rFonts w:eastAsia="Times New Roman"/>
          <w:spacing w:val="-2"/>
          <w:w w:val="105"/>
        </w:rPr>
        <w:br/>
      </w:r>
      <w:r w:rsidRPr="00887120">
        <w:rPr>
          <w:rFonts w:eastAsia="Times New Roman"/>
          <w:spacing w:val="-2"/>
          <w:w w:val="105"/>
        </w:rPr>
        <w:t>30 (Тридцати) календарных дней с момента расторжения ДС в одностороннем порядке, в связи с неустранением причин, вызвавших приостановление доступа к ЛКС.</w:t>
      </w:r>
    </w:p>
    <w:p w14:paraId="38406C45" w14:textId="5A17F5E2" w:rsidR="00570123" w:rsidRPr="00887120" w:rsidRDefault="00570123" w:rsidP="00570123">
      <w:pPr>
        <w:spacing w:after="0" w:line="240" w:lineRule="auto"/>
        <w:rPr>
          <w:rFonts w:eastAsia="Times New Roman"/>
          <w:spacing w:val="-2"/>
          <w:w w:val="105"/>
        </w:rPr>
      </w:pPr>
      <w:r w:rsidRPr="00887120">
        <w:rPr>
          <w:rFonts w:eastAsia="Times New Roman"/>
          <w:spacing w:val="-2"/>
          <w:w w:val="105"/>
        </w:rPr>
        <w:t>8.7</w:t>
      </w:r>
      <w:r>
        <w:rPr>
          <w:rFonts w:eastAsia="Times New Roman"/>
          <w:spacing w:val="-2"/>
          <w:w w:val="105"/>
        </w:rPr>
        <w:t>. </w:t>
      </w:r>
      <w:r w:rsidRPr="00887120">
        <w:rPr>
          <w:rFonts w:eastAsia="Times New Roman"/>
          <w:spacing w:val="-2"/>
          <w:w w:val="105"/>
        </w:rPr>
        <w:t xml:space="preserve">Пользователь обязан своими силами и за свой счет демонтировать проложенное в ЛКС Имущество и вывести его из эксплуатации (далее – «демонтаж Имущества») </w:t>
      </w:r>
      <w:r>
        <w:rPr>
          <w:rFonts w:eastAsia="Times New Roman"/>
          <w:spacing w:val="-2"/>
          <w:w w:val="105"/>
        </w:rPr>
        <w:t>либо передать Имущество Владельцу</w:t>
      </w:r>
      <w:r w:rsidRPr="00887120">
        <w:rPr>
          <w:rFonts w:eastAsia="Times New Roman"/>
          <w:spacing w:val="-2"/>
          <w:w w:val="105"/>
        </w:rPr>
        <w:t xml:space="preserve"> по отдельному договору в соответствии с требованиями действующего законодательства РФ в течение 30 (Тридцати) календарных дней с момента направления Пользователем</w:t>
      </w:r>
      <w:r>
        <w:rPr>
          <w:rFonts w:eastAsia="Times New Roman"/>
          <w:spacing w:val="-2"/>
          <w:w w:val="105"/>
        </w:rPr>
        <w:t xml:space="preserve"> в адрес Владельца</w:t>
      </w:r>
      <w:r w:rsidRPr="00887120">
        <w:rPr>
          <w:rFonts w:eastAsia="Times New Roman"/>
          <w:spacing w:val="-2"/>
          <w:w w:val="105"/>
        </w:rPr>
        <w:t xml:space="preserve"> Уведомления об одностороннем отказе от исполнения ДС.     </w:t>
      </w:r>
    </w:p>
    <w:p w14:paraId="1A86675D" w14:textId="44C8800D" w:rsidR="00570123" w:rsidRPr="00887120" w:rsidRDefault="00570123" w:rsidP="00570123">
      <w:pPr>
        <w:spacing w:after="0" w:line="240" w:lineRule="auto"/>
        <w:rPr>
          <w:rFonts w:eastAsia="Times New Roman"/>
          <w:spacing w:val="-1"/>
        </w:rPr>
      </w:pPr>
      <w:r w:rsidRPr="00887120">
        <w:rPr>
          <w:rFonts w:eastAsia="Times New Roman"/>
          <w:spacing w:val="-1"/>
        </w:rPr>
        <w:t xml:space="preserve">8.8. Работы по демонтажу Имущества по запросу Пользователя </w:t>
      </w:r>
      <w:r>
        <w:rPr>
          <w:rFonts w:eastAsia="Times New Roman"/>
          <w:spacing w:val="-1"/>
        </w:rPr>
        <w:t>могут быть выполнены силами Владельца</w:t>
      </w:r>
      <w:r w:rsidRPr="00887120">
        <w:rPr>
          <w:rFonts w:eastAsia="Times New Roman"/>
          <w:spacing w:val="-1"/>
        </w:rPr>
        <w:t xml:space="preserve"> за счет средств Пользователя по отдельному договору. Для проведения демонтажа Имущества Пользователь</w:t>
      </w:r>
      <w:r>
        <w:rPr>
          <w:rFonts w:eastAsia="Times New Roman"/>
          <w:spacing w:val="-1"/>
        </w:rPr>
        <w:t xml:space="preserve"> обращается к Владельцу</w:t>
      </w:r>
      <w:r w:rsidRPr="00887120">
        <w:rPr>
          <w:rFonts w:eastAsia="Times New Roman"/>
          <w:spacing w:val="-1"/>
        </w:rPr>
        <w:t xml:space="preserve"> </w:t>
      </w:r>
      <w:r>
        <w:rPr>
          <w:rFonts w:eastAsia="Times New Roman"/>
          <w:spacing w:val="-1"/>
        </w:rPr>
        <w:t>с письменным заявлением. Владелец</w:t>
      </w:r>
      <w:r w:rsidRPr="00887120">
        <w:rPr>
          <w:rFonts w:eastAsia="Times New Roman"/>
          <w:spacing w:val="-1"/>
        </w:rPr>
        <w:t xml:space="preserve"> выставляет Пользователю счет за выполнение ра</w:t>
      </w:r>
      <w:r>
        <w:rPr>
          <w:rFonts w:eastAsia="Times New Roman"/>
          <w:spacing w:val="-1"/>
        </w:rPr>
        <w:t>бот по демонтажу Имущества. Владелец</w:t>
      </w:r>
      <w:r w:rsidRPr="00887120">
        <w:rPr>
          <w:rFonts w:eastAsia="Times New Roman"/>
          <w:spacing w:val="-1"/>
        </w:rPr>
        <w:t xml:space="preserve"> начинает выполнять работы по демонтажу Имущества после поступления денежны</w:t>
      </w:r>
      <w:r>
        <w:rPr>
          <w:rFonts w:eastAsia="Times New Roman"/>
          <w:spacing w:val="-1"/>
        </w:rPr>
        <w:t>х средств на расчетный счет Владельца</w:t>
      </w:r>
      <w:r w:rsidRPr="00887120">
        <w:rPr>
          <w:rFonts w:eastAsia="Times New Roman"/>
          <w:spacing w:val="-1"/>
        </w:rPr>
        <w:t xml:space="preserve"> в полном объеме, после чего инициирует работы по демонтажу Имущества Пользователя. При необходимости Пользователь обеспечивает доступ к местам отключения Имущества, если места отключения находятся на режимной территории. После идентификации Пользователем Имущес</w:t>
      </w:r>
      <w:r>
        <w:rPr>
          <w:rFonts w:eastAsia="Times New Roman"/>
          <w:spacing w:val="-1"/>
        </w:rPr>
        <w:t xml:space="preserve">тва, подлежащего демонтажу, Владелец </w:t>
      </w:r>
      <w:r w:rsidRPr="00887120">
        <w:rPr>
          <w:rFonts w:eastAsia="Times New Roman"/>
          <w:spacing w:val="-1"/>
        </w:rPr>
        <w:t>в присутствии Пользователя проводит физическое отключение кабеля. На основании Акта демонтажа или Акта, подтверждающего невозможность демонтажа, Стороны оформляют Акт об изменении объема услуг.</w:t>
      </w:r>
    </w:p>
    <w:p w14:paraId="03E6D055" w14:textId="77777777" w:rsidR="00B03F97" w:rsidRDefault="00570123" w:rsidP="00570123">
      <w:pPr>
        <w:spacing w:after="0" w:line="240" w:lineRule="auto"/>
        <w:rPr>
          <w:rFonts w:eastAsia="Times New Roman"/>
          <w:spacing w:val="-1"/>
        </w:rPr>
      </w:pPr>
      <w:r w:rsidRPr="00887120">
        <w:rPr>
          <w:rFonts w:eastAsia="Times New Roman"/>
          <w:spacing w:val="-1"/>
        </w:rPr>
        <w:lastRenderedPageBreak/>
        <w:t xml:space="preserve">8.9. Если Пользователь продолжает использовать ЛКС для размещения Имущества в случае истечения срока действия ДС или после даты досрочного прекращения ДС, то: </w:t>
      </w:r>
    </w:p>
    <w:p w14:paraId="5084BB1F" w14:textId="7A43537D" w:rsidR="00570123" w:rsidRPr="00887120" w:rsidRDefault="00570123" w:rsidP="00570123">
      <w:pPr>
        <w:spacing w:after="0" w:line="240" w:lineRule="auto"/>
        <w:rPr>
          <w:rFonts w:eastAsia="Times New Roman"/>
          <w:spacing w:val="-1"/>
        </w:rPr>
      </w:pPr>
      <w:r w:rsidRPr="00887120">
        <w:rPr>
          <w:rFonts w:eastAsia="Times New Roman"/>
          <w:spacing w:val="-1"/>
        </w:rPr>
        <w:t>8.9</w:t>
      </w:r>
      <w:r>
        <w:rPr>
          <w:rFonts w:eastAsia="Times New Roman"/>
          <w:spacing w:val="-1"/>
        </w:rPr>
        <w:t>.1. </w:t>
      </w:r>
      <w:r w:rsidRPr="00887120">
        <w:rPr>
          <w:rFonts w:eastAsia="Times New Roman"/>
          <w:spacing w:val="-1"/>
        </w:rPr>
        <w:t>Пользователь</w:t>
      </w:r>
      <w:r>
        <w:rPr>
          <w:rFonts w:eastAsia="Times New Roman"/>
          <w:spacing w:val="-1"/>
        </w:rPr>
        <w:t xml:space="preserve"> обязан оплатить услуги Владельцу</w:t>
      </w:r>
      <w:r w:rsidRPr="00887120">
        <w:rPr>
          <w:rFonts w:eastAsia="Times New Roman"/>
          <w:spacing w:val="-1"/>
        </w:rPr>
        <w:t xml:space="preserve"> до даты подписания Сторонами Ведомости, подтверждающей факт демонтажа (невозможности демонтажа) </w:t>
      </w:r>
      <w:proofErr w:type="gramStart"/>
      <w:r w:rsidRPr="00887120">
        <w:rPr>
          <w:rFonts w:eastAsia="Times New Roman"/>
          <w:spacing w:val="-1"/>
        </w:rPr>
        <w:t>Имущества,  и</w:t>
      </w:r>
      <w:proofErr w:type="gramEnd"/>
      <w:r w:rsidRPr="00887120">
        <w:rPr>
          <w:rFonts w:eastAsia="Times New Roman"/>
          <w:spacing w:val="-1"/>
        </w:rPr>
        <w:t xml:space="preserve">/или Акта демонтажа (невозможности демонтажа) Имущества; </w:t>
      </w:r>
    </w:p>
    <w:p w14:paraId="0F0B6D21" w14:textId="77777777" w:rsidR="00570123" w:rsidRPr="00887120" w:rsidRDefault="00570123" w:rsidP="00570123">
      <w:pPr>
        <w:spacing w:after="0" w:line="240" w:lineRule="auto"/>
        <w:rPr>
          <w:rFonts w:eastAsia="Times New Roman"/>
          <w:spacing w:val="-1"/>
        </w:rPr>
      </w:pPr>
      <w:r w:rsidRPr="00887120">
        <w:rPr>
          <w:rFonts w:eastAsia="Times New Roman"/>
          <w:spacing w:val="-1"/>
        </w:rPr>
        <w:t>8.9.2. Пользователь</w:t>
      </w:r>
      <w:r>
        <w:rPr>
          <w:rFonts w:eastAsia="Times New Roman"/>
          <w:spacing w:val="-1"/>
        </w:rPr>
        <w:t xml:space="preserve"> уплачивает Владельцу</w:t>
      </w:r>
      <w:r w:rsidRPr="00887120">
        <w:rPr>
          <w:rFonts w:eastAsia="Times New Roman"/>
          <w:spacing w:val="-1"/>
        </w:rPr>
        <w:t xml:space="preserve"> за каждый день размещения Имущества пеню в размере однодневной стоимости услуг, которая рассчитывается путем деления месячной стоимости услуг на 30</w:t>
      </w:r>
      <w:r>
        <w:rPr>
          <w:rFonts w:eastAsia="Times New Roman"/>
          <w:spacing w:val="-1"/>
        </w:rPr>
        <w:t xml:space="preserve"> (Тридцать)</w:t>
      </w:r>
      <w:r w:rsidRPr="00887120">
        <w:rPr>
          <w:rFonts w:eastAsia="Times New Roman"/>
          <w:spacing w:val="-1"/>
        </w:rPr>
        <w:t xml:space="preserve">.  </w:t>
      </w:r>
    </w:p>
    <w:p w14:paraId="44664ECC" w14:textId="77777777" w:rsidR="00570123" w:rsidRPr="00887120" w:rsidRDefault="00570123" w:rsidP="00570123">
      <w:pPr>
        <w:spacing w:after="0" w:line="240" w:lineRule="auto"/>
        <w:rPr>
          <w:rFonts w:eastAsia="Times New Roman"/>
        </w:rPr>
      </w:pPr>
      <w:r w:rsidRPr="00887120">
        <w:rPr>
          <w:rFonts w:eastAsia="Times New Roman"/>
        </w:rPr>
        <w:t>8.10. В случае неисполнения Пользователем условий размещения Имущества в ЛКС</w:t>
      </w:r>
      <w:r>
        <w:rPr>
          <w:rFonts w:eastAsia="Times New Roman"/>
        </w:rPr>
        <w:t xml:space="preserve"> и/или</w:t>
      </w:r>
      <w:r w:rsidRPr="00887120">
        <w:rPr>
          <w:rFonts w:eastAsia="Times New Roman"/>
        </w:rPr>
        <w:t xml:space="preserve"> нарушения требований обеспечения безопасности эксплуатации Имущества: </w:t>
      </w:r>
    </w:p>
    <w:p w14:paraId="23E9D0B6" w14:textId="48D31256" w:rsidR="00570123" w:rsidRPr="00887120" w:rsidRDefault="00570123" w:rsidP="00570123">
      <w:pPr>
        <w:spacing w:after="0" w:line="240" w:lineRule="auto"/>
        <w:rPr>
          <w:rFonts w:eastAsia="Times New Roman"/>
        </w:rPr>
      </w:pPr>
      <w:r w:rsidRPr="00887120">
        <w:rPr>
          <w:rFonts w:eastAsia="Times New Roman"/>
        </w:rPr>
        <w:t>8.10</w:t>
      </w:r>
      <w:r>
        <w:rPr>
          <w:rFonts w:eastAsia="Times New Roman"/>
        </w:rPr>
        <w:t>.1. Владелец</w:t>
      </w:r>
      <w:r w:rsidRPr="00887120">
        <w:rPr>
          <w:rFonts w:eastAsia="Times New Roman"/>
        </w:rPr>
        <w:t xml:space="preserve"> вызывает представителей Пользователя для составления Акта о выявленных нарушениях; </w:t>
      </w:r>
    </w:p>
    <w:p w14:paraId="5BF89F78" w14:textId="37AB4915" w:rsidR="00570123" w:rsidRPr="00887120" w:rsidRDefault="00570123" w:rsidP="00570123">
      <w:pPr>
        <w:spacing w:after="0" w:line="240" w:lineRule="auto"/>
        <w:rPr>
          <w:rFonts w:eastAsia="Times New Roman"/>
        </w:rPr>
      </w:pPr>
      <w:r w:rsidRPr="00887120">
        <w:rPr>
          <w:rFonts w:eastAsia="Times New Roman"/>
        </w:rPr>
        <w:t>8.10.2</w:t>
      </w:r>
      <w:r>
        <w:rPr>
          <w:rFonts w:eastAsia="Times New Roman"/>
        </w:rPr>
        <w:t>. Владелец</w:t>
      </w:r>
      <w:r w:rsidRPr="00887120">
        <w:rPr>
          <w:rFonts w:eastAsia="Times New Roman"/>
        </w:rPr>
        <w:t xml:space="preserve"> составляет односторонний Акт о выявленных нарушениях, если Пользователь не прибывает для составления Акта о выявленных нарушения</w:t>
      </w:r>
      <w:r>
        <w:rPr>
          <w:rFonts w:eastAsia="Times New Roman"/>
        </w:rPr>
        <w:t>х в срок</w:t>
      </w:r>
      <w:r w:rsidR="00B03F97">
        <w:rPr>
          <w:rFonts w:eastAsia="Times New Roman"/>
        </w:rPr>
        <w:t xml:space="preserve"> </w:t>
      </w:r>
      <w:r>
        <w:rPr>
          <w:rFonts w:eastAsia="Times New Roman"/>
        </w:rPr>
        <w:t>и место, указанные Владельцем</w:t>
      </w:r>
      <w:r w:rsidRPr="00887120">
        <w:rPr>
          <w:rFonts w:eastAsia="Times New Roman"/>
        </w:rPr>
        <w:t xml:space="preserve">; </w:t>
      </w:r>
    </w:p>
    <w:p w14:paraId="6C0AB820" w14:textId="411F860B" w:rsidR="00570123" w:rsidRPr="00887120" w:rsidRDefault="00570123" w:rsidP="00570123">
      <w:pPr>
        <w:spacing w:after="0" w:line="240" w:lineRule="auto"/>
        <w:rPr>
          <w:rFonts w:eastAsia="Times New Roman"/>
        </w:rPr>
      </w:pPr>
      <w:r w:rsidRPr="00887120">
        <w:rPr>
          <w:rFonts w:eastAsia="Times New Roman"/>
        </w:rPr>
        <w:t>8.10.3. Уведомляет Пользователя о выявленных нарушениях с требованием о необходимости соблюдения условий размещения Имущества в ЛКС и/</w:t>
      </w:r>
      <w:proofErr w:type="gramStart"/>
      <w:r w:rsidRPr="00887120">
        <w:rPr>
          <w:rFonts w:eastAsia="Times New Roman"/>
        </w:rPr>
        <w:t>или  требований</w:t>
      </w:r>
      <w:proofErr w:type="gramEnd"/>
      <w:r w:rsidRPr="00887120">
        <w:rPr>
          <w:rFonts w:eastAsia="Times New Roman"/>
        </w:rPr>
        <w:t xml:space="preserve"> обеспечения безопасности эксплуатации Имущества, </w:t>
      </w:r>
      <w:proofErr w:type="gramStart"/>
      <w:r w:rsidRPr="00887120">
        <w:rPr>
          <w:rFonts w:eastAsia="Times New Roman"/>
        </w:rPr>
        <w:t>выполнения</w:t>
      </w:r>
      <w:proofErr w:type="gramEnd"/>
      <w:r w:rsidRPr="00887120">
        <w:rPr>
          <w:rFonts w:eastAsia="Times New Roman"/>
        </w:rPr>
        <w:t xml:space="preserve"> в связи с этим необходимых мероприятий в срок, указанный в уведомлении;   </w:t>
      </w:r>
    </w:p>
    <w:p w14:paraId="7246954A" w14:textId="77777777" w:rsidR="00570123" w:rsidRPr="00887120" w:rsidRDefault="00570123" w:rsidP="00570123">
      <w:pPr>
        <w:spacing w:after="0" w:line="240" w:lineRule="auto"/>
        <w:rPr>
          <w:rFonts w:eastAsia="Times New Roman"/>
        </w:rPr>
      </w:pPr>
      <w:r w:rsidRPr="00887120">
        <w:rPr>
          <w:rFonts w:eastAsia="Times New Roman"/>
        </w:rPr>
        <w:t>8.10.4. Предупреждает Пользователя</w:t>
      </w:r>
      <w:r>
        <w:rPr>
          <w:rFonts w:eastAsia="Times New Roman"/>
        </w:rPr>
        <w:t xml:space="preserve"> о</w:t>
      </w:r>
      <w:r w:rsidRPr="00887120">
        <w:rPr>
          <w:rFonts w:eastAsia="Times New Roman"/>
        </w:rPr>
        <w:t xml:space="preserve"> возможности демо</w:t>
      </w:r>
      <w:r>
        <w:rPr>
          <w:rFonts w:eastAsia="Times New Roman"/>
        </w:rPr>
        <w:t>нтажа Имущества силами Владельца</w:t>
      </w:r>
      <w:r w:rsidRPr="00887120">
        <w:rPr>
          <w:rFonts w:eastAsia="Times New Roman"/>
        </w:rPr>
        <w:t xml:space="preserve"> в случае невыполнения Пользователем требований и мероприятий, указанных в пункте 8.10.3 настоящих Условий.    </w:t>
      </w:r>
    </w:p>
    <w:p w14:paraId="18DA26DB" w14:textId="77777777" w:rsidR="00570123" w:rsidRPr="00887120" w:rsidRDefault="00570123" w:rsidP="00570123">
      <w:pPr>
        <w:spacing w:after="0" w:line="240" w:lineRule="auto"/>
        <w:rPr>
          <w:rFonts w:eastAsia="Times New Roman"/>
        </w:rPr>
      </w:pPr>
      <w:r w:rsidRPr="00887120">
        <w:rPr>
          <w:rFonts w:eastAsia="Times New Roman"/>
        </w:rPr>
        <w:t>8.11. В случае</w:t>
      </w:r>
      <w:r>
        <w:rPr>
          <w:rFonts w:eastAsia="Times New Roman"/>
        </w:rPr>
        <w:t xml:space="preserve"> выявления со стороны Владельца фактов</w:t>
      </w:r>
      <w:r w:rsidRPr="00887120">
        <w:rPr>
          <w:rFonts w:eastAsia="Times New Roman"/>
        </w:rPr>
        <w:t xml:space="preserve"> несанкционированного размещения Имущества в ЛКС:  </w:t>
      </w:r>
    </w:p>
    <w:p w14:paraId="0411537D" w14:textId="77777777" w:rsidR="00570123" w:rsidRPr="00887120" w:rsidRDefault="00570123" w:rsidP="00570123">
      <w:pPr>
        <w:spacing w:after="0" w:line="240" w:lineRule="auto"/>
        <w:rPr>
          <w:rFonts w:eastAsia="Times New Roman"/>
        </w:rPr>
      </w:pPr>
      <w:r w:rsidRPr="00887120">
        <w:rPr>
          <w:rFonts w:eastAsia="Times New Roman"/>
        </w:rPr>
        <w:t>8.11</w:t>
      </w:r>
      <w:r>
        <w:rPr>
          <w:rFonts w:eastAsia="Times New Roman"/>
        </w:rPr>
        <w:t>.1. Владелец</w:t>
      </w:r>
      <w:r w:rsidRPr="00887120">
        <w:rPr>
          <w:rFonts w:eastAsia="Times New Roman"/>
        </w:rPr>
        <w:t xml:space="preserve"> составляет односторонний Акт о выявленных нарушениях; </w:t>
      </w:r>
    </w:p>
    <w:p w14:paraId="27BC912B" w14:textId="77777777" w:rsidR="00570123" w:rsidRPr="00887120" w:rsidRDefault="00570123" w:rsidP="00570123">
      <w:pPr>
        <w:spacing w:after="0" w:line="240" w:lineRule="auto"/>
        <w:rPr>
          <w:rFonts w:eastAsia="Times New Roman"/>
        </w:rPr>
      </w:pPr>
      <w:r w:rsidRPr="00887120">
        <w:rPr>
          <w:rFonts w:eastAsia="Times New Roman"/>
        </w:rPr>
        <w:t xml:space="preserve">8.11.2. уведомляет Пользователя о выявленных нарушениях с направлением Пользователю соответствующего письма, содержащего требование об оплате услуг: </w:t>
      </w:r>
    </w:p>
    <w:p w14:paraId="0819DF4A" w14:textId="71661E8C" w:rsidR="00570123" w:rsidRPr="00887120" w:rsidRDefault="00570123" w:rsidP="00570123">
      <w:pPr>
        <w:spacing w:after="0" w:line="240" w:lineRule="auto"/>
        <w:rPr>
          <w:rFonts w:eastAsia="Times New Roman"/>
        </w:rPr>
      </w:pPr>
      <w:r w:rsidRPr="00887120">
        <w:rPr>
          <w:rFonts w:eastAsia="Times New Roman"/>
        </w:rPr>
        <w:t xml:space="preserve">- за период, равный </w:t>
      </w:r>
      <w:r>
        <w:rPr>
          <w:rFonts w:eastAsia="Times New Roman"/>
        </w:rPr>
        <w:t>3</w:t>
      </w:r>
      <w:r w:rsidRPr="00887120">
        <w:rPr>
          <w:rFonts w:eastAsia="Times New Roman"/>
        </w:rPr>
        <w:t xml:space="preserve"> (</w:t>
      </w:r>
      <w:r>
        <w:rPr>
          <w:rFonts w:eastAsia="Times New Roman"/>
        </w:rPr>
        <w:t>Трем</w:t>
      </w:r>
      <w:r w:rsidRPr="00887120">
        <w:rPr>
          <w:rFonts w:eastAsia="Times New Roman"/>
        </w:rPr>
        <w:t>) год</w:t>
      </w:r>
      <w:r>
        <w:rPr>
          <w:rFonts w:eastAsia="Times New Roman"/>
        </w:rPr>
        <w:t>ам</w:t>
      </w:r>
      <w:r w:rsidRPr="00887120">
        <w:rPr>
          <w:rFonts w:eastAsia="Times New Roman"/>
        </w:rPr>
        <w:t>, предшествующ</w:t>
      </w:r>
      <w:r>
        <w:rPr>
          <w:rFonts w:eastAsia="Times New Roman"/>
        </w:rPr>
        <w:t>им</w:t>
      </w:r>
      <w:r w:rsidRPr="00887120">
        <w:rPr>
          <w:rFonts w:eastAsia="Times New Roman"/>
        </w:rPr>
        <w:t xml:space="preserve"> дате составления Акта о выявленных нарушениях;</w:t>
      </w:r>
    </w:p>
    <w:p w14:paraId="6397C3FE" w14:textId="77777777" w:rsidR="00570123" w:rsidRPr="00887120" w:rsidRDefault="00570123" w:rsidP="00570123">
      <w:pPr>
        <w:spacing w:after="0" w:line="240" w:lineRule="auto"/>
        <w:rPr>
          <w:rFonts w:eastAsia="Times New Roman"/>
        </w:rPr>
      </w:pPr>
      <w:r w:rsidRPr="00887120">
        <w:rPr>
          <w:rFonts w:eastAsia="Times New Roman"/>
        </w:rPr>
        <w:t xml:space="preserve">- по тарифам, действующим на момент составления Акта о выявленных нарушениях; </w:t>
      </w:r>
    </w:p>
    <w:p w14:paraId="5046C442" w14:textId="77777777" w:rsidR="00570123" w:rsidRPr="00887120" w:rsidRDefault="00570123" w:rsidP="00570123">
      <w:pPr>
        <w:spacing w:after="0" w:line="240" w:lineRule="auto"/>
        <w:rPr>
          <w:rFonts w:eastAsia="Times New Roman"/>
        </w:rPr>
      </w:pPr>
      <w:r w:rsidRPr="00887120">
        <w:rPr>
          <w:rFonts w:eastAsia="Times New Roman"/>
        </w:rPr>
        <w:t>- в течение 30 (Тридцати) календарных дней с момента получения письма.</w:t>
      </w:r>
    </w:p>
    <w:p w14:paraId="45E401C6" w14:textId="4F73265A" w:rsidR="00570123" w:rsidRPr="00887120" w:rsidRDefault="00570123" w:rsidP="00570123">
      <w:pPr>
        <w:spacing w:after="0" w:line="240" w:lineRule="auto"/>
        <w:rPr>
          <w:rFonts w:eastAsia="Times New Roman"/>
        </w:rPr>
      </w:pPr>
      <w:r w:rsidRPr="00887120">
        <w:rPr>
          <w:rFonts w:eastAsia="Times New Roman"/>
        </w:rPr>
        <w:t>8.12. В случаях, указанных в пунктах 8.10 и 8.11 настоящих Ус</w:t>
      </w:r>
      <w:r>
        <w:rPr>
          <w:rFonts w:eastAsia="Times New Roman"/>
        </w:rPr>
        <w:t>ловий, Владелец</w:t>
      </w:r>
      <w:r w:rsidRPr="00887120">
        <w:rPr>
          <w:rFonts w:eastAsia="Times New Roman"/>
        </w:rPr>
        <w:t xml:space="preserve"> вправе, с предварительным письменным уведомлением Пользователя, демонтировать размещенное в ЛКС Имущество и хранить его в течение 30 (</w:t>
      </w:r>
      <w:r>
        <w:rPr>
          <w:rFonts w:eastAsia="Times New Roman"/>
        </w:rPr>
        <w:t>Т</w:t>
      </w:r>
      <w:r w:rsidRPr="00887120">
        <w:rPr>
          <w:rFonts w:eastAsia="Times New Roman"/>
        </w:rPr>
        <w:t>ридцати) календарных дней в месте, определяемом самостоятельно, с правом на последующую утилизацию Имущества</w:t>
      </w:r>
      <w:r>
        <w:rPr>
          <w:rFonts w:eastAsia="Times New Roman"/>
        </w:rPr>
        <w:t>. Владелец</w:t>
      </w:r>
      <w:r w:rsidRPr="00887120">
        <w:rPr>
          <w:rFonts w:eastAsia="Times New Roman"/>
        </w:rPr>
        <w:t xml:space="preserve"> письменно извещает Пользователя после отправки Имущества на хранение о месте хранения и порядке получения Имущества. При этом Пользователь</w:t>
      </w:r>
      <w:r>
        <w:rPr>
          <w:rFonts w:eastAsia="Times New Roman"/>
        </w:rPr>
        <w:t xml:space="preserve"> обязан возместить Владельцу</w:t>
      </w:r>
      <w:r w:rsidRPr="00887120">
        <w:rPr>
          <w:rFonts w:eastAsia="Times New Roman"/>
        </w:rPr>
        <w:t xml:space="preserve"> расходы на демонтаж, перемещение к месту хранения, хранение Имущества и его утилизацию. При этом риск случайной гибели и порчи демонтируемого Имущества лежит на </w:t>
      </w:r>
      <w:r>
        <w:rPr>
          <w:rFonts w:eastAsia="Times New Roman"/>
        </w:rPr>
        <w:t>Пользователе. Владелец</w:t>
      </w:r>
      <w:r w:rsidRPr="00887120">
        <w:rPr>
          <w:rFonts w:eastAsia="Times New Roman"/>
        </w:rPr>
        <w:t xml:space="preserve"> не несет ответственности за демонтируемое Имущество в случае отсутствия письменного распоряжения Пользователя в отношении демонтированного Имущества. </w:t>
      </w:r>
    </w:p>
    <w:p w14:paraId="5724F50D" w14:textId="77777777" w:rsidR="00570123" w:rsidRPr="00887120" w:rsidRDefault="00570123" w:rsidP="00570123">
      <w:pPr>
        <w:spacing w:after="0" w:line="240" w:lineRule="auto"/>
        <w:rPr>
          <w:rFonts w:eastAsia="Times New Roman"/>
        </w:rPr>
      </w:pPr>
      <w:r w:rsidRPr="00887120">
        <w:rPr>
          <w:rFonts w:eastAsia="Times New Roman"/>
        </w:rPr>
        <w:t xml:space="preserve">8.13. После осуществления демонтажа Имущества по основаниям, установленным пунктами 8.10 и 8.11 </w:t>
      </w:r>
      <w:r>
        <w:rPr>
          <w:rFonts w:eastAsia="Times New Roman"/>
        </w:rPr>
        <w:t>настоящих Условий, Владелец</w:t>
      </w:r>
      <w:r w:rsidRPr="00887120">
        <w:rPr>
          <w:rFonts w:eastAsia="Times New Roman"/>
        </w:rPr>
        <w:t xml:space="preserve"> направляет в адрес Пользователя Акт демонтажа Имущества в 2 (двух) экземплярах. </w:t>
      </w:r>
    </w:p>
    <w:p w14:paraId="3FD9D1AF" w14:textId="77777777" w:rsidR="00570123" w:rsidRPr="00887120" w:rsidRDefault="00570123" w:rsidP="00570123">
      <w:pPr>
        <w:spacing w:after="0" w:line="240" w:lineRule="auto"/>
        <w:rPr>
          <w:rFonts w:eastAsia="Times New Roman"/>
        </w:rPr>
      </w:pPr>
      <w:r w:rsidRPr="00887120">
        <w:rPr>
          <w:rFonts w:eastAsia="Times New Roman"/>
        </w:rPr>
        <w:t xml:space="preserve">Пользователь в течение 10 (Десяти) </w:t>
      </w:r>
      <w:r>
        <w:rPr>
          <w:rFonts w:eastAsia="Times New Roman"/>
        </w:rPr>
        <w:t>дней с момента получения от Владельца</w:t>
      </w:r>
      <w:r w:rsidRPr="00887120">
        <w:rPr>
          <w:rFonts w:eastAsia="Times New Roman"/>
        </w:rPr>
        <w:t xml:space="preserve"> Акта демонтажа Имущества подписывает 2 (Два) экземпляра ука</w:t>
      </w:r>
      <w:r>
        <w:rPr>
          <w:rFonts w:eastAsia="Times New Roman"/>
        </w:rPr>
        <w:t xml:space="preserve">занного акта </w:t>
      </w:r>
      <w:r>
        <w:rPr>
          <w:rFonts w:eastAsia="Times New Roman"/>
        </w:rPr>
        <w:br/>
        <w:t>и возвращает Владельцу</w:t>
      </w:r>
      <w:r w:rsidRPr="00887120">
        <w:rPr>
          <w:rFonts w:eastAsia="Times New Roman"/>
        </w:rPr>
        <w:t xml:space="preserve"> 1 (Один) экземпляр.  </w:t>
      </w:r>
    </w:p>
    <w:p w14:paraId="224DF7E0" w14:textId="77777777" w:rsidR="00570123" w:rsidRPr="00887120" w:rsidRDefault="00570123" w:rsidP="00570123">
      <w:pPr>
        <w:spacing w:after="0" w:line="240" w:lineRule="auto"/>
        <w:rPr>
          <w:rFonts w:eastAsia="Times New Roman"/>
        </w:rPr>
      </w:pPr>
      <w:r w:rsidRPr="00887120">
        <w:rPr>
          <w:rFonts w:eastAsia="Times New Roman"/>
        </w:rPr>
        <w:t xml:space="preserve">В случае неподписания Пользователем Акта демонтажа Имущества в установленный срок: </w:t>
      </w:r>
    </w:p>
    <w:p w14:paraId="242B02ED" w14:textId="77777777" w:rsidR="00570123" w:rsidRPr="00887120" w:rsidRDefault="00570123" w:rsidP="00570123">
      <w:pPr>
        <w:spacing w:after="0" w:line="240" w:lineRule="auto"/>
        <w:rPr>
          <w:rFonts w:eastAsia="Times New Roman"/>
        </w:rPr>
      </w:pPr>
      <w:r>
        <w:rPr>
          <w:rFonts w:eastAsia="Times New Roman"/>
        </w:rPr>
        <w:t>- Владелец</w:t>
      </w:r>
      <w:r w:rsidRPr="00887120">
        <w:rPr>
          <w:rFonts w:eastAsia="Times New Roman"/>
        </w:rPr>
        <w:t xml:space="preserve"> вправе подписать Акт демонтажа Имущества в одностороннем порядке;  </w:t>
      </w:r>
    </w:p>
    <w:p w14:paraId="211BFA91" w14:textId="77777777" w:rsidR="00570123" w:rsidRPr="00887120" w:rsidRDefault="00570123" w:rsidP="00570123">
      <w:pPr>
        <w:spacing w:after="0" w:line="240" w:lineRule="auto"/>
        <w:rPr>
          <w:rFonts w:eastAsia="Times New Roman"/>
        </w:rPr>
      </w:pPr>
      <w:r w:rsidRPr="00887120">
        <w:rPr>
          <w:rFonts w:eastAsia="Times New Roman"/>
        </w:rPr>
        <w:t>- после</w:t>
      </w:r>
      <w:r>
        <w:rPr>
          <w:rFonts w:eastAsia="Times New Roman"/>
        </w:rPr>
        <w:t xml:space="preserve"> подписания Владельцем</w:t>
      </w:r>
      <w:r w:rsidRPr="00887120">
        <w:rPr>
          <w:rFonts w:eastAsia="Times New Roman"/>
        </w:rPr>
        <w:t xml:space="preserve"> Акта демонтажа Имущества в одностороннем порядке работы по демонтажу Имущества считаются принятыми Пользователем </w:t>
      </w:r>
      <w:r>
        <w:rPr>
          <w:rFonts w:eastAsia="Times New Roman"/>
        </w:rPr>
        <w:br/>
      </w:r>
      <w:r w:rsidRPr="00887120">
        <w:rPr>
          <w:rFonts w:eastAsia="Times New Roman"/>
        </w:rPr>
        <w:t xml:space="preserve">в полном объеме и без замечаний.  </w:t>
      </w:r>
    </w:p>
    <w:p w14:paraId="4968568E" w14:textId="77777777" w:rsidR="00570123" w:rsidRPr="00887120" w:rsidRDefault="00570123" w:rsidP="00570123">
      <w:pPr>
        <w:spacing w:after="0" w:line="240" w:lineRule="auto"/>
      </w:pPr>
      <w:r w:rsidRPr="00887120">
        <w:lastRenderedPageBreak/>
        <w:t>8.14. Демонтаж Имущества, размещенного в ЛКС, в период приостановления доступа Пользователя к ЛКС не допускается, за исключением случаев, когда такой демонтаж необходим для устранения аварийной ситуации.</w:t>
      </w:r>
    </w:p>
    <w:p w14:paraId="42CD632C" w14:textId="0F93273C" w:rsidR="00570123" w:rsidRPr="00887120" w:rsidRDefault="00570123" w:rsidP="00570123">
      <w:pPr>
        <w:spacing w:after="0" w:line="240" w:lineRule="auto"/>
        <w:rPr>
          <w:rFonts w:eastAsia="Times New Roman"/>
        </w:rPr>
      </w:pPr>
      <w:r>
        <w:rPr>
          <w:rFonts w:eastAsia="Times New Roman"/>
        </w:rPr>
        <w:t>8.15. </w:t>
      </w:r>
      <w:r w:rsidRPr="00887120">
        <w:rPr>
          <w:rFonts w:eastAsia="Times New Roman"/>
        </w:rPr>
        <w:t xml:space="preserve">Если Пользователь не устранил критичные замечания, выявленные при Внешнем осмотре, </w:t>
      </w:r>
      <w:proofErr w:type="gramStart"/>
      <w:r w:rsidRPr="00887120">
        <w:rPr>
          <w:rFonts w:eastAsia="Times New Roman"/>
        </w:rPr>
        <w:t>в  срок</w:t>
      </w:r>
      <w:proofErr w:type="gramEnd"/>
      <w:r w:rsidRPr="00887120">
        <w:rPr>
          <w:rFonts w:eastAsia="Times New Roman"/>
        </w:rPr>
        <w:t>, указанный в Ведомости, и Пользователь не вызв</w:t>
      </w:r>
      <w:r>
        <w:rPr>
          <w:rFonts w:eastAsia="Times New Roman"/>
        </w:rPr>
        <w:t>ал представителей Владельца</w:t>
      </w:r>
      <w:r w:rsidRPr="00887120">
        <w:rPr>
          <w:rFonts w:eastAsia="Times New Roman"/>
        </w:rPr>
        <w:t xml:space="preserve"> для проведения повторного Внешнего осмотра, то: </w:t>
      </w:r>
    </w:p>
    <w:p w14:paraId="5C6263CD" w14:textId="77777777" w:rsidR="00570123" w:rsidRPr="00887120" w:rsidRDefault="00570123" w:rsidP="00570123">
      <w:pPr>
        <w:spacing w:after="0" w:line="240" w:lineRule="auto"/>
        <w:rPr>
          <w:rFonts w:eastAsia="Times New Roman"/>
        </w:rPr>
      </w:pPr>
      <w:r>
        <w:rPr>
          <w:rFonts w:eastAsia="Times New Roman"/>
        </w:rPr>
        <w:t>8.15.1. Владелец</w:t>
      </w:r>
      <w:r w:rsidRPr="00887120">
        <w:rPr>
          <w:rFonts w:eastAsia="Times New Roman"/>
        </w:rPr>
        <w:t xml:space="preserve"> вправе потребовать от Пользователя провести работы </w:t>
      </w:r>
      <w:r>
        <w:rPr>
          <w:rFonts w:eastAsia="Times New Roman"/>
        </w:rPr>
        <w:br/>
      </w:r>
      <w:r w:rsidRPr="00887120">
        <w:rPr>
          <w:rFonts w:eastAsia="Times New Roman"/>
        </w:rPr>
        <w:t xml:space="preserve">по демонтажу Имущества с направлением Пользователю требования, в котором будет указан срок демонтажа Имущества; </w:t>
      </w:r>
    </w:p>
    <w:p w14:paraId="459BA0FD" w14:textId="1B54E8CA" w:rsidR="00570123" w:rsidRPr="00887120" w:rsidRDefault="00570123" w:rsidP="00570123">
      <w:pPr>
        <w:spacing w:after="0" w:line="240" w:lineRule="auto"/>
        <w:rPr>
          <w:rFonts w:eastAsia="Times New Roman"/>
        </w:rPr>
      </w:pPr>
      <w:r w:rsidRPr="00887120">
        <w:rPr>
          <w:rFonts w:eastAsia="Times New Roman"/>
        </w:rPr>
        <w:t>8.15.2. в случае невыполнения Пользователем</w:t>
      </w:r>
      <w:r>
        <w:rPr>
          <w:rFonts w:eastAsia="Times New Roman"/>
        </w:rPr>
        <w:t xml:space="preserve"> требования Владельца</w:t>
      </w:r>
      <w:r w:rsidRPr="00887120">
        <w:rPr>
          <w:rFonts w:eastAsia="Times New Roman"/>
        </w:rPr>
        <w:t xml:space="preserve"> о демонтаже Имущества в срок, </w:t>
      </w:r>
      <w:proofErr w:type="gramStart"/>
      <w:r w:rsidRPr="00887120">
        <w:rPr>
          <w:rFonts w:eastAsia="Times New Roman"/>
        </w:rPr>
        <w:t>указанный  в</w:t>
      </w:r>
      <w:proofErr w:type="gramEnd"/>
      <w:r w:rsidRPr="00887120">
        <w:rPr>
          <w:rFonts w:eastAsia="Times New Roman"/>
        </w:rPr>
        <w:t xml:space="preserve"> пункте 8.15.1 настоящих Условий, </w:t>
      </w:r>
      <w:r>
        <w:rPr>
          <w:rFonts w:eastAsia="Times New Roman"/>
        </w:rPr>
        <w:t>Владелец</w:t>
      </w:r>
      <w:r w:rsidRPr="00887120">
        <w:rPr>
          <w:rFonts w:eastAsia="Times New Roman"/>
        </w:rPr>
        <w:t xml:space="preserve"> вправе провести своими силами и </w:t>
      </w:r>
      <w:r>
        <w:rPr>
          <w:rFonts w:eastAsia="Times New Roman"/>
        </w:rPr>
        <w:t>за свой счет демонтаж Имущества</w:t>
      </w:r>
      <w:r w:rsidRPr="00887120">
        <w:rPr>
          <w:rFonts w:eastAsia="Times New Roman"/>
        </w:rPr>
        <w:t xml:space="preserve"> и потребовать от Пользователя </w:t>
      </w:r>
      <w:proofErr w:type="gramStart"/>
      <w:r w:rsidRPr="00887120">
        <w:rPr>
          <w:rFonts w:eastAsia="Times New Roman"/>
        </w:rPr>
        <w:t>возмещения  всех</w:t>
      </w:r>
      <w:proofErr w:type="gramEnd"/>
      <w:r w:rsidRPr="00887120">
        <w:rPr>
          <w:rFonts w:eastAsia="Times New Roman"/>
        </w:rPr>
        <w:t xml:space="preserve"> убытков, с</w:t>
      </w:r>
      <w:r>
        <w:rPr>
          <w:rFonts w:eastAsia="Times New Roman"/>
        </w:rPr>
        <w:t>вязанных с демонтажом</w:t>
      </w:r>
      <w:r w:rsidRPr="00887120">
        <w:rPr>
          <w:rFonts w:eastAsia="Times New Roman"/>
        </w:rPr>
        <w:t xml:space="preserve"> Имущества.      </w:t>
      </w:r>
    </w:p>
    <w:p w14:paraId="7E7BEADD" w14:textId="77777777" w:rsidR="00570123" w:rsidRPr="00887120" w:rsidRDefault="00570123" w:rsidP="00570123">
      <w:pPr>
        <w:spacing w:after="0" w:line="240" w:lineRule="auto"/>
        <w:rPr>
          <w:rFonts w:eastAsia="Times New Roman"/>
          <w:b/>
        </w:rPr>
      </w:pPr>
    </w:p>
    <w:p w14:paraId="72EE2222" w14:textId="77777777" w:rsidR="00570123" w:rsidRPr="00887120" w:rsidRDefault="00570123" w:rsidP="00570123">
      <w:pPr>
        <w:pStyle w:val="1"/>
        <w:jc w:val="left"/>
      </w:pPr>
      <w:r w:rsidRPr="00887120">
        <w:t>9. Снос и/или восстановление Имущества вследствие строительства (реконструкции), ремонта объектов, финансир</w:t>
      </w:r>
      <w:r>
        <w:t>уемых за счет средств Заказчиками</w:t>
      </w:r>
    </w:p>
    <w:p w14:paraId="34A06A50" w14:textId="77777777" w:rsidR="00570123" w:rsidRPr="00887120" w:rsidRDefault="00570123" w:rsidP="00570123">
      <w:pPr>
        <w:spacing w:after="0" w:line="240" w:lineRule="auto"/>
        <w:rPr>
          <w:rFonts w:eastAsia="Times New Roman"/>
        </w:rPr>
      </w:pPr>
      <w:r w:rsidRPr="00887120">
        <w:rPr>
          <w:rFonts w:eastAsia="Times New Roman"/>
        </w:rPr>
        <w:t>9.1. Настоящий раздел регулирует Порядок взаимодействия Сторон при сносе и/или восстановлении Имущества вследствие строительства (реконструкции), капитального ремонта объектов капитального строительства, сноса (демонтажа) объектов капитального строительства, размещения некапитальных строений и сооружений, выполнения работ по благоустройству и иных работ, финансируемых за счет средств Заказчиков.</w:t>
      </w:r>
    </w:p>
    <w:p w14:paraId="091B5190" w14:textId="1819A74F" w:rsidR="00570123" w:rsidRPr="00887120" w:rsidRDefault="00570123" w:rsidP="00570123">
      <w:pPr>
        <w:spacing w:after="0" w:line="240" w:lineRule="auto"/>
        <w:rPr>
          <w:rFonts w:eastAsia="Times New Roman"/>
        </w:rPr>
      </w:pPr>
      <w:r w:rsidRPr="00887120">
        <w:rPr>
          <w:rFonts w:eastAsia="Times New Roman"/>
        </w:rPr>
        <w:t xml:space="preserve">9.2. Под Заказчиками </w:t>
      </w:r>
      <w:r>
        <w:rPr>
          <w:rFonts w:eastAsia="Times New Roman"/>
        </w:rPr>
        <w:t>для целей  раздела 9 н</w:t>
      </w:r>
      <w:r w:rsidRPr="00887120">
        <w:rPr>
          <w:rFonts w:eastAsia="Times New Roman"/>
        </w:rPr>
        <w:t>астоящи</w:t>
      </w:r>
      <w:r>
        <w:rPr>
          <w:rFonts w:eastAsia="Times New Roman"/>
        </w:rPr>
        <w:t>х</w:t>
      </w:r>
      <w:r w:rsidRPr="00887120">
        <w:rPr>
          <w:rFonts w:eastAsia="Times New Roman"/>
        </w:rPr>
        <w:t xml:space="preserve"> Услови</w:t>
      </w:r>
      <w:r>
        <w:rPr>
          <w:rFonts w:eastAsia="Times New Roman"/>
        </w:rPr>
        <w:t>й</w:t>
      </w:r>
      <w:r w:rsidRPr="00887120">
        <w:rPr>
          <w:rFonts w:eastAsia="Times New Roman"/>
        </w:rPr>
        <w:t xml:space="preserve"> понимаются </w:t>
      </w:r>
      <w:r>
        <w:rPr>
          <w:rFonts w:eastAsia="Times New Roman"/>
        </w:rPr>
        <w:br/>
      </w:r>
      <w:r w:rsidRPr="00887120">
        <w:rPr>
          <w:rFonts w:eastAsia="Times New Roman"/>
        </w:rPr>
        <w:t xml:space="preserve">не являющиеся собственниками Имущества и линейно-кабельных сооружений лица (Российская Федерация, город Москва, юридические  лица, инвесторы, застройщики и т.п.), осуществляющие финансирование строительства (реконструкции), капитального ремонта объектов капитального строительства, сноса (демонтажа) объектов капитального строительства, размещения некапитальных строений и сооружений, выполнения работ по благоустройству и иных работ (далее – </w:t>
      </w:r>
      <w:r>
        <w:rPr>
          <w:rFonts w:eastAsia="Times New Roman"/>
        </w:rPr>
        <w:t>«</w:t>
      </w:r>
      <w:r w:rsidRPr="00887120">
        <w:rPr>
          <w:rFonts w:eastAsia="Times New Roman"/>
        </w:rPr>
        <w:t>Работы, финансируемые Заказчиком</w:t>
      </w:r>
      <w:r>
        <w:rPr>
          <w:rFonts w:eastAsia="Times New Roman"/>
        </w:rPr>
        <w:t>»</w:t>
      </w:r>
      <w:r w:rsidRPr="00887120">
        <w:rPr>
          <w:rFonts w:eastAsia="Times New Roman"/>
        </w:rPr>
        <w:t xml:space="preserve">).  </w:t>
      </w:r>
    </w:p>
    <w:p w14:paraId="7814B443" w14:textId="2B3444B0" w:rsidR="00570123" w:rsidRPr="00887120" w:rsidRDefault="00570123" w:rsidP="00570123">
      <w:pPr>
        <w:spacing w:after="0" w:line="240" w:lineRule="auto"/>
        <w:ind w:left="11" w:hanging="11"/>
      </w:pPr>
      <w:r w:rsidRPr="00887120">
        <w:rPr>
          <w:rFonts w:eastAsia="Times New Roman"/>
        </w:rPr>
        <w:t>9.3. Ф</w:t>
      </w:r>
      <w:r w:rsidRPr="00887120">
        <w:t xml:space="preserve">орма компенсации потерь Имущества определяется по соглашению Сторон, за исключением случаев, установленных законодательством.  </w:t>
      </w:r>
    </w:p>
    <w:p w14:paraId="4D545BF6" w14:textId="77777777" w:rsidR="00570123" w:rsidRPr="00887120" w:rsidRDefault="00570123" w:rsidP="00570123">
      <w:pPr>
        <w:spacing w:after="0" w:line="240" w:lineRule="auto"/>
        <w:rPr>
          <w:rFonts w:eastAsia="Times New Roman"/>
        </w:rPr>
      </w:pPr>
      <w:r w:rsidRPr="00887120">
        <w:rPr>
          <w:rFonts w:eastAsia="Times New Roman"/>
        </w:rPr>
        <w:t xml:space="preserve">9.4. В случаях, установленных действующим законодательством: </w:t>
      </w:r>
    </w:p>
    <w:p w14:paraId="3858BC51" w14:textId="77777777" w:rsidR="00570123" w:rsidRPr="00887120" w:rsidRDefault="00570123" w:rsidP="00570123">
      <w:pPr>
        <w:spacing w:after="0" w:line="240" w:lineRule="auto"/>
        <w:rPr>
          <w:rFonts w:eastAsia="Times New Roman"/>
        </w:rPr>
      </w:pPr>
      <w:r w:rsidRPr="00887120">
        <w:rPr>
          <w:rFonts w:eastAsia="Times New Roman"/>
        </w:rPr>
        <w:t xml:space="preserve">- форму компенсации потерь Имущества определяет Заказчик без согласования </w:t>
      </w:r>
      <w:r>
        <w:rPr>
          <w:rFonts w:eastAsia="Times New Roman"/>
        </w:rPr>
        <w:br/>
      </w:r>
      <w:r w:rsidRPr="00887120">
        <w:rPr>
          <w:rFonts w:eastAsia="Times New Roman"/>
        </w:rPr>
        <w:t xml:space="preserve">с Пользователем; </w:t>
      </w:r>
    </w:p>
    <w:p w14:paraId="3F3D41FF" w14:textId="77777777" w:rsidR="00570123" w:rsidRPr="00887120" w:rsidRDefault="00570123" w:rsidP="00570123">
      <w:pPr>
        <w:spacing w:after="0" w:line="240" w:lineRule="auto"/>
        <w:rPr>
          <w:rFonts w:eastAsia="Times New Roman"/>
        </w:rPr>
      </w:pPr>
      <w:r w:rsidRPr="00887120">
        <w:rPr>
          <w:rFonts w:eastAsia="Times New Roman"/>
        </w:rPr>
        <w:t xml:space="preserve">- Пользователь не вправе </w:t>
      </w:r>
      <w:r>
        <w:rPr>
          <w:rFonts w:eastAsia="Times New Roman"/>
        </w:rPr>
        <w:t>требовать от Заказчика и от Владельца</w:t>
      </w:r>
      <w:r w:rsidRPr="00887120">
        <w:rPr>
          <w:rFonts w:eastAsia="Times New Roman"/>
        </w:rPr>
        <w:t xml:space="preserve"> применения иной формы компенсации. </w:t>
      </w:r>
    </w:p>
    <w:p w14:paraId="2C19B3EC" w14:textId="77777777" w:rsidR="00570123" w:rsidRPr="00887120" w:rsidRDefault="00570123" w:rsidP="00570123">
      <w:pPr>
        <w:spacing w:after="0" w:line="240" w:lineRule="auto"/>
        <w:ind w:left="11" w:hanging="11"/>
      </w:pPr>
      <w:r w:rsidRPr="00887120">
        <w:t xml:space="preserve">9.5. В случае компенсации потерь Имущества путем обеспечения выполнения работ по восстановлению Имущества путем передачи в собственность Пользователю восстановленного Имущества (имущественная форма): </w:t>
      </w:r>
    </w:p>
    <w:p w14:paraId="711827DE" w14:textId="0F3BD641" w:rsidR="00570123" w:rsidRPr="00887120" w:rsidRDefault="00570123" w:rsidP="00570123">
      <w:pPr>
        <w:spacing w:after="0" w:line="240" w:lineRule="auto"/>
        <w:ind w:left="11" w:hanging="11"/>
      </w:pPr>
      <w:r w:rsidRPr="00887120">
        <w:t>9.5.1. компенсацию Пользователю потерь Имущества путем обеспечения выполнения работ по восстановлению Имущества (имущественная форма) осуществляет непосредственно сам Заказчик с заключением с Пользователем соглашения о компенсации потерь в имущественной форме;</w:t>
      </w:r>
    </w:p>
    <w:p w14:paraId="46BE6643" w14:textId="77777777" w:rsidR="00570123" w:rsidRPr="00887120" w:rsidRDefault="00570123" w:rsidP="00570123">
      <w:pPr>
        <w:spacing w:after="0" w:line="240" w:lineRule="auto"/>
        <w:ind w:left="11" w:hanging="11"/>
      </w:pPr>
      <w:r>
        <w:t>9.5.2. </w:t>
      </w:r>
      <w:r w:rsidRPr="00887120">
        <w:t xml:space="preserve">Пользователь обязан осуществлять подготовку и передачу </w:t>
      </w:r>
      <w:proofErr w:type="gramStart"/>
      <w:r w:rsidRPr="00887120">
        <w:t>Заказчику  технического</w:t>
      </w:r>
      <w:proofErr w:type="gramEnd"/>
      <w:r w:rsidRPr="00887120">
        <w:t xml:space="preserve"> задания/технических условий на снос и восстановление Имущества </w:t>
      </w:r>
      <w:r>
        <w:br/>
      </w:r>
      <w:r w:rsidRPr="00887120">
        <w:t xml:space="preserve">в срок, установленный Заказчиком;  </w:t>
      </w:r>
    </w:p>
    <w:p w14:paraId="1165E080" w14:textId="77777777" w:rsidR="00570123" w:rsidRPr="00887120" w:rsidRDefault="00570123" w:rsidP="00570123">
      <w:pPr>
        <w:spacing w:after="0" w:line="240" w:lineRule="auto"/>
        <w:ind w:left="11" w:hanging="11"/>
      </w:pPr>
      <w:r>
        <w:t>9.5.3. </w:t>
      </w:r>
      <w:r w:rsidRPr="00887120">
        <w:t>Заказчик самостоятельно обеспечивает выверку имущества всех лиц, находящегося в зоне выполнения Работ, финансируемых Заказчиком, и составление Акта выверки.</w:t>
      </w:r>
    </w:p>
    <w:p w14:paraId="0C623EE8" w14:textId="77777777" w:rsidR="00570123" w:rsidRPr="00887120" w:rsidRDefault="00570123" w:rsidP="00570123">
      <w:pPr>
        <w:spacing w:after="0" w:line="240" w:lineRule="auto"/>
        <w:ind w:left="11" w:hanging="11"/>
      </w:pPr>
      <w:r w:rsidRPr="00887120">
        <w:t xml:space="preserve">9.5.4. Заказчик обеспечивает выполнение работ по восстановлению Имущества.  </w:t>
      </w:r>
    </w:p>
    <w:p w14:paraId="30140ACC" w14:textId="77777777" w:rsidR="00570123" w:rsidRPr="00887120" w:rsidRDefault="00570123" w:rsidP="00570123">
      <w:pPr>
        <w:spacing w:after="0" w:line="240" w:lineRule="auto"/>
        <w:ind w:left="11" w:hanging="11"/>
      </w:pPr>
      <w:r w:rsidRPr="00887120">
        <w:t xml:space="preserve">9.6. В случае сноса Имущества (денежная форма компенсации потерь Пользователя): </w:t>
      </w:r>
    </w:p>
    <w:p w14:paraId="0BEEF6A6" w14:textId="7ECE402D" w:rsidR="00570123" w:rsidRPr="00887120" w:rsidRDefault="00570123" w:rsidP="00570123">
      <w:pPr>
        <w:spacing w:after="0" w:line="240" w:lineRule="auto"/>
        <w:ind w:left="11" w:hanging="11"/>
      </w:pPr>
      <w:r w:rsidRPr="00887120">
        <w:t xml:space="preserve">9.6.1. компенсацию Пользователю потерь Имущества осуществляет непосредственно сам Заказчик с заключением с Пользователем соглашения о компенсации потерь в денежной форме; </w:t>
      </w:r>
    </w:p>
    <w:p w14:paraId="6978FD2B" w14:textId="77777777" w:rsidR="00570123" w:rsidRPr="00887120" w:rsidRDefault="00570123" w:rsidP="00570123">
      <w:pPr>
        <w:spacing w:after="0" w:line="240" w:lineRule="auto"/>
        <w:ind w:left="11" w:hanging="11"/>
      </w:pPr>
      <w:r>
        <w:lastRenderedPageBreak/>
        <w:t>9.6.2. </w:t>
      </w:r>
      <w:r w:rsidRPr="00887120">
        <w:t xml:space="preserve">Заказчик запрашивает техническое задание/технические условия на снос Имущества самостоятельно у Пользователя;  </w:t>
      </w:r>
    </w:p>
    <w:p w14:paraId="619543AB" w14:textId="77777777" w:rsidR="00570123" w:rsidRPr="00887120" w:rsidRDefault="00570123" w:rsidP="00570123">
      <w:pPr>
        <w:spacing w:after="0" w:line="240" w:lineRule="auto"/>
        <w:ind w:left="11" w:hanging="11"/>
      </w:pPr>
      <w:r w:rsidRPr="00887120">
        <w:t xml:space="preserve">9.6.3. Пользователь обязан осуществлять подготовку и передачу </w:t>
      </w:r>
      <w:proofErr w:type="gramStart"/>
      <w:r w:rsidRPr="00887120">
        <w:t>Заказчику  технического</w:t>
      </w:r>
      <w:proofErr w:type="gramEnd"/>
      <w:r w:rsidRPr="00887120">
        <w:t xml:space="preserve"> задания/технических условий на снос Имущества в срок, установленный Заказчиком;  </w:t>
      </w:r>
    </w:p>
    <w:p w14:paraId="3651EA49" w14:textId="4980FDE0" w:rsidR="00570123" w:rsidRPr="00887120" w:rsidRDefault="00570123" w:rsidP="00570123">
      <w:pPr>
        <w:spacing w:after="0" w:line="240" w:lineRule="auto"/>
        <w:ind w:left="11" w:hanging="11"/>
      </w:pPr>
      <w:r w:rsidRPr="00887120">
        <w:t>9.6.4</w:t>
      </w:r>
      <w:r>
        <w:t>. </w:t>
      </w:r>
      <w:r w:rsidRPr="00887120">
        <w:t xml:space="preserve">Заказчик самостоятельно обеспечивает выверку имущества всех лиц, находящегося в зоне выполнения Работ, финансируемых Заказчиком, и составление Акта выверки. </w:t>
      </w:r>
    </w:p>
    <w:p w14:paraId="7F95D353" w14:textId="74985A35" w:rsidR="00570123" w:rsidRPr="00887120" w:rsidRDefault="00570123" w:rsidP="00570123">
      <w:pPr>
        <w:spacing w:after="0" w:line="240" w:lineRule="auto"/>
        <w:ind w:left="11" w:hanging="11"/>
      </w:pPr>
      <w:r w:rsidRPr="00887120">
        <w:t>9.6.5</w:t>
      </w:r>
      <w:r>
        <w:t>. Владелец</w:t>
      </w:r>
      <w:r w:rsidRPr="00887120">
        <w:t xml:space="preserve"> </w:t>
      </w:r>
      <w:r>
        <w:t xml:space="preserve">по согласованию с Заказчиком </w:t>
      </w:r>
      <w:r w:rsidRPr="00887120">
        <w:t xml:space="preserve">обеспечивает выполнение работ по сносу Имущества. </w:t>
      </w:r>
    </w:p>
    <w:p w14:paraId="31D90B11" w14:textId="77777777" w:rsidR="00570123" w:rsidRPr="00887120" w:rsidRDefault="00570123" w:rsidP="00570123">
      <w:pPr>
        <w:spacing w:after="0" w:line="240" w:lineRule="auto"/>
        <w:ind w:left="11" w:hanging="11"/>
      </w:pPr>
      <w:r w:rsidRPr="00887120">
        <w:t xml:space="preserve">9.7. В случае сноса и восстановления Имущества в денежной форме (вынос Имущества в денежной форме): </w:t>
      </w:r>
    </w:p>
    <w:p w14:paraId="6E8A6503" w14:textId="13C9894F" w:rsidR="00570123" w:rsidRPr="00887120" w:rsidRDefault="00570123" w:rsidP="00570123">
      <w:pPr>
        <w:spacing w:after="0" w:line="240" w:lineRule="auto"/>
        <w:ind w:left="11" w:hanging="11"/>
      </w:pPr>
      <w:r w:rsidRPr="00887120">
        <w:t>9.7</w:t>
      </w:r>
      <w:r>
        <w:t>.1. </w:t>
      </w:r>
      <w:r w:rsidRPr="00887120">
        <w:t xml:space="preserve">Пользователь обязан </w:t>
      </w:r>
      <w:bookmarkStart w:id="18" w:name="_Hlk167964805"/>
      <w:r w:rsidRPr="00887120">
        <w:t>осуществл</w:t>
      </w:r>
      <w:r>
        <w:t>ять подготовку и передачу Владельцу</w:t>
      </w:r>
      <w:r w:rsidRPr="00887120">
        <w:t xml:space="preserve"> технического задания/технических условий на снос и восстановление Имущества в течение 10 (</w:t>
      </w:r>
      <w:r>
        <w:t>Д</w:t>
      </w:r>
      <w:r w:rsidRPr="00887120">
        <w:t>есяти) рабочих дней с момента получения соответствующего увед</w:t>
      </w:r>
      <w:r>
        <w:t>омления Владельцу</w:t>
      </w:r>
      <w:r w:rsidRPr="00887120">
        <w:t>/</w:t>
      </w:r>
      <w:r>
        <w:t>подрядчика Владельца</w:t>
      </w:r>
      <w:r w:rsidRPr="00887120">
        <w:t xml:space="preserve">;  </w:t>
      </w:r>
    </w:p>
    <w:bookmarkEnd w:id="18"/>
    <w:p w14:paraId="4E521C20" w14:textId="77777777" w:rsidR="00570123" w:rsidRPr="00887120" w:rsidRDefault="00570123" w:rsidP="00570123">
      <w:pPr>
        <w:spacing w:after="0" w:line="240" w:lineRule="auto"/>
        <w:ind w:left="11" w:hanging="11"/>
      </w:pPr>
      <w:r w:rsidRPr="00887120">
        <w:t xml:space="preserve">9.7.2. </w:t>
      </w:r>
      <w:r>
        <w:t>Владелец</w:t>
      </w:r>
      <w:r w:rsidRPr="00887120">
        <w:t xml:space="preserve"> обеспечивает выверку имущества всех лиц, находящегося в зоне выполнения Работ, финансируемых Заказчиком, и составление Акта выверки;  </w:t>
      </w:r>
    </w:p>
    <w:p w14:paraId="3F0DD12A" w14:textId="77777777" w:rsidR="00570123" w:rsidRPr="00887120" w:rsidRDefault="00570123" w:rsidP="00570123">
      <w:pPr>
        <w:spacing w:after="0" w:line="240" w:lineRule="auto"/>
        <w:rPr>
          <w:rFonts w:eastAsia="Times New Roman"/>
        </w:rPr>
      </w:pPr>
      <w:r w:rsidRPr="00887120">
        <w:rPr>
          <w:rFonts w:eastAsia="Times New Roman"/>
        </w:rPr>
        <w:t>9.7</w:t>
      </w:r>
      <w:r>
        <w:rPr>
          <w:rFonts w:eastAsia="Times New Roman"/>
        </w:rPr>
        <w:t>.3. Владелец</w:t>
      </w:r>
      <w:r w:rsidRPr="00887120">
        <w:rPr>
          <w:rFonts w:eastAsia="Times New Roman"/>
        </w:rPr>
        <w:t xml:space="preserve"> обеспечивает выполнение работ по сносу и восстановлению Имущества (далее </w:t>
      </w:r>
      <w:r>
        <w:rPr>
          <w:rFonts w:eastAsia="Times New Roman"/>
        </w:rPr>
        <w:t>–</w:t>
      </w:r>
      <w:r w:rsidRPr="00887120">
        <w:rPr>
          <w:rFonts w:eastAsia="Times New Roman"/>
        </w:rPr>
        <w:t xml:space="preserve"> </w:t>
      </w:r>
      <w:r>
        <w:rPr>
          <w:rFonts w:eastAsia="Times New Roman"/>
        </w:rPr>
        <w:t>«</w:t>
      </w:r>
      <w:r w:rsidRPr="00887120">
        <w:rPr>
          <w:rFonts w:eastAsia="Times New Roman"/>
        </w:rPr>
        <w:t>Работы по выносу Имущества</w:t>
      </w:r>
      <w:r>
        <w:rPr>
          <w:rFonts w:eastAsia="Times New Roman"/>
        </w:rPr>
        <w:t>»</w:t>
      </w:r>
      <w:r w:rsidRPr="00887120">
        <w:rPr>
          <w:rFonts w:eastAsia="Times New Roman"/>
        </w:rPr>
        <w:t>) при одновременном соблюдении следующих условий:</w:t>
      </w:r>
    </w:p>
    <w:p w14:paraId="101E146C" w14:textId="77777777" w:rsidR="00570123" w:rsidRPr="00887120" w:rsidRDefault="00570123" w:rsidP="00570123">
      <w:pPr>
        <w:spacing w:after="0" w:line="240" w:lineRule="auto"/>
        <w:rPr>
          <w:rFonts w:eastAsia="Times New Roman"/>
        </w:rPr>
      </w:pPr>
      <w:r w:rsidRPr="00887120">
        <w:rPr>
          <w:rFonts w:eastAsia="Times New Roman"/>
        </w:rPr>
        <w:t xml:space="preserve">- ЛКС, в которых размещено Имущество, подлежат сносу и восстановлению в связи </w:t>
      </w:r>
      <w:r>
        <w:rPr>
          <w:rFonts w:eastAsia="Times New Roman"/>
        </w:rPr>
        <w:br/>
      </w:r>
      <w:r w:rsidRPr="00887120">
        <w:rPr>
          <w:rFonts w:eastAsia="Times New Roman"/>
        </w:rPr>
        <w:t xml:space="preserve">с </w:t>
      </w:r>
      <w:proofErr w:type="spellStart"/>
      <w:r w:rsidRPr="00887120">
        <w:rPr>
          <w:rFonts w:eastAsia="Times New Roman"/>
        </w:rPr>
        <w:t>выполненением</w:t>
      </w:r>
      <w:proofErr w:type="spellEnd"/>
      <w:r w:rsidRPr="00887120">
        <w:rPr>
          <w:rFonts w:eastAsia="Times New Roman"/>
        </w:rPr>
        <w:t xml:space="preserve"> Работ, финансируемых Заказчиком; </w:t>
      </w:r>
    </w:p>
    <w:p w14:paraId="6D0236BE" w14:textId="77777777" w:rsidR="00570123" w:rsidRPr="00887120" w:rsidRDefault="00570123" w:rsidP="00570123">
      <w:pPr>
        <w:spacing w:after="0" w:line="240" w:lineRule="auto"/>
        <w:rPr>
          <w:rFonts w:eastAsia="Times New Roman"/>
        </w:rPr>
      </w:pPr>
      <w:r>
        <w:rPr>
          <w:rFonts w:eastAsia="Times New Roman"/>
        </w:rPr>
        <w:t>- возмещение расходов Владельца</w:t>
      </w:r>
      <w:r w:rsidRPr="00887120">
        <w:rPr>
          <w:rFonts w:eastAsia="Times New Roman"/>
        </w:rPr>
        <w:t xml:space="preserve"> на снос и восстановление Имущества осуществляется Заказчиком в денежной форме; </w:t>
      </w:r>
    </w:p>
    <w:p w14:paraId="08FB0A1E" w14:textId="35A55E76" w:rsidR="00570123" w:rsidRPr="00887120" w:rsidRDefault="00570123" w:rsidP="00570123">
      <w:pPr>
        <w:spacing w:after="0" w:line="240" w:lineRule="auto"/>
        <w:rPr>
          <w:rFonts w:eastAsia="Times New Roman"/>
        </w:rPr>
      </w:pPr>
      <w:r w:rsidRPr="00887120">
        <w:rPr>
          <w:rFonts w:eastAsia="Times New Roman"/>
        </w:rPr>
        <w:t xml:space="preserve">- Пользователем </w:t>
      </w:r>
      <w:proofErr w:type="gramStart"/>
      <w:r w:rsidRPr="00887120">
        <w:rPr>
          <w:rFonts w:eastAsia="Times New Roman"/>
        </w:rPr>
        <w:t>сдана  в</w:t>
      </w:r>
      <w:proofErr w:type="gramEnd"/>
      <w:r w:rsidRPr="00887120">
        <w:rPr>
          <w:rFonts w:eastAsia="Times New Roman"/>
        </w:rPr>
        <w:t xml:space="preserve"> установленном порядке исполнительная документация на Имущество, подлежащее сносу и восстановлению. </w:t>
      </w:r>
    </w:p>
    <w:p w14:paraId="21BFD460" w14:textId="77777777" w:rsidR="00570123" w:rsidRPr="00887120" w:rsidRDefault="00570123" w:rsidP="00570123">
      <w:pPr>
        <w:spacing w:after="0" w:line="240" w:lineRule="auto"/>
        <w:rPr>
          <w:rFonts w:eastAsia="Times New Roman"/>
        </w:rPr>
      </w:pPr>
      <w:r w:rsidRPr="00887120">
        <w:rPr>
          <w:rFonts w:eastAsia="Times New Roman"/>
        </w:rPr>
        <w:t xml:space="preserve">9.8. В случае выполнения Работ по выносу Имущества: </w:t>
      </w:r>
    </w:p>
    <w:p w14:paraId="5743388C" w14:textId="77777777" w:rsidR="00570123" w:rsidRPr="00887120" w:rsidRDefault="00570123" w:rsidP="00570123">
      <w:pPr>
        <w:tabs>
          <w:tab w:val="left" w:pos="567"/>
          <w:tab w:val="left" w:pos="851"/>
        </w:tabs>
        <w:spacing w:after="0" w:line="240" w:lineRule="auto"/>
        <w:rPr>
          <w:rFonts w:eastAsia="Times New Roman"/>
        </w:rPr>
      </w:pPr>
      <w:r w:rsidRPr="00887120">
        <w:rPr>
          <w:rFonts w:eastAsia="Times New Roman"/>
        </w:rPr>
        <w:t>9.8</w:t>
      </w:r>
      <w:r>
        <w:rPr>
          <w:rFonts w:eastAsia="Times New Roman"/>
        </w:rPr>
        <w:t>.1. </w:t>
      </w:r>
      <w:r w:rsidRPr="00887120">
        <w:rPr>
          <w:rFonts w:eastAsia="Times New Roman"/>
        </w:rPr>
        <w:t xml:space="preserve">Пользователь гарантирует, что Имущество, подлежащее сносу </w:t>
      </w:r>
      <w:r>
        <w:rPr>
          <w:rFonts w:eastAsia="Times New Roman"/>
        </w:rPr>
        <w:br/>
      </w:r>
      <w:r w:rsidRPr="00887120">
        <w:rPr>
          <w:rFonts w:eastAsia="Times New Roman"/>
        </w:rPr>
        <w:t xml:space="preserve">и восстановлению, принадлежит Пользователю на праве собственности;  </w:t>
      </w:r>
    </w:p>
    <w:p w14:paraId="48DD2C40" w14:textId="77777777" w:rsidR="00570123" w:rsidRPr="00887120" w:rsidRDefault="00570123" w:rsidP="00570123">
      <w:pPr>
        <w:tabs>
          <w:tab w:val="left" w:pos="851"/>
        </w:tabs>
        <w:spacing w:after="0" w:line="240" w:lineRule="auto"/>
        <w:rPr>
          <w:rFonts w:eastAsia="Times New Roman"/>
        </w:rPr>
      </w:pPr>
      <w:r w:rsidRPr="00887120">
        <w:rPr>
          <w:rFonts w:eastAsia="Times New Roman"/>
        </w:rPr>
        <w:t>9.8</w:t>
      </w:r>
      <w:r>
        <w:rPr>
          <w:rFonts w:eastAsia="Times New Roman"/>
        </w:rPr>
        <w:t>.2. Владелец</w:t>
      </w:r>
      <w:r w:rsidRPr="00887120">
        <w:rPr>
          <w:rFonts w:eastAsia="Times New Roman"/>
        </w:rPr>
        <w:t xml:space="preserve"> обеспечивает направление в адрес Пользователя обращение </w:t>
      </w:r>
      <w:r>
        <w:rPr>
          <w:rFonts w:eastAsia="Times New Roman"/>
        </w:rPr>
        <w:br/>
      </w:r>
      <w:r w:rsidRPr="00887120">
        <w:rPr>
          <w:rFonts w:eastAsia="Times New Roman"/>
        </w:rPr>
        <w:t xml:space="preserve">на выдачу Технических условий на проведение Работ по выносу Имущества (далее – </w:t>
      </w:r>
      <w:r>
        <w:rPr>
          <w:rFonts w:eastAsia="Times New Roman"/>
        </w:rPr>
        <w:t>«</w:t>
      </w:r>
      <w:r w:rsidRPr="00887120">
        <w:rPr>
          <w:rFonts w:eastAsia="Times New Roman"/>
        </w:rPr>
        <w:t>Технические условия на вынос Имущества</w:t>
      </w:r>
      <w:r>
        <w:rPr>
          <w:rFonts w:eastAsia="Times New Roman"/>
        </w:rPr>
        <w:t>»</w:t>
      </w:r>
      <w:r w:rsidRPr="00887120">
        <w:rPr>
          <w:rFonts w:eastAsia="Times New Roman"/>
        </w:rPr>
        <w:t xml:space="preserve">);  </w:t>
      </w:r>
    </w:p>
    <w:p w14:paraId="67F76179" w14:textId="2425A8A4" w:rsidR="00570123" w:rsidRPr="00887120" w:rsidRDefault="00570123" w:rsidP="00570123">
      <w:pPr>
        <w:tabs>
          <w:tab w:val="left" w:pos="851"/>
        </w:tabs>
        <w:spacing w:after="0" w:line="240" w:lineRule="auto"/>
        <w:rPr>
          <w:rFonts w:eastAsia="Times New Roman"/>
        </w:rPr>
      </w:pPr>
      <w:r w:rsidRPr="00887120">
        <w:rPr>
          <w:rFonts w:eastAsia="Times New Roman"/>
        </w:rPr>
        <w:t>9.8</w:t>
      </w:r>
      <w:r>
        <w:rPr>
          <w:rFonts w:eastAsia="Times New Roman"/>
        </w:rPr>
        <w:t>.3. Владелец</w:t>
      </w:r>
      <w:r w:rsidRPr="00887120">
        <w:rPr>
          <w:rFonts w:eastAsia="Times New Roman"/>
        </w:rPr>
        <w:t xml:space="preserve"> </w:t>
      </w:r>
      <w:r w:rsidRPr="00887120">
        <w:rPr>
          <w:rFonts w:eastAsia="Times New Roman"/>
          <w:spacing w:val="-3"/>
          <w:w w:val="104"/>
        </w:rPr>
        <w:t xml:space="preserve">обеспечивает </w:t>
      </w:r>
      <w:r w:rsidRPr="00887120">
        <w:rPr>
          <w:rFonts w:eastAsia="Times New Roman"/>
        </w:rPr>
        <w:t xml:space="preserve">разработку проектной/рабочей документации на выполнение Работ по выносу Имущества (далее – </w:t>
      </w:r>
      <w:r>
        <w:rPr>
          <w:rFonts w:eastAsia="Times New Roman"/>
        </w:rPr>
        <w:t>«</w:t>
      </w:r>
      <w:r w:rsidRPr="00887120">
        <w:rPr>
          <w:rFonts w:eastAsia="Times New Roman"/>
        </w:rPr>
        <w:t>ПРД на вынос</w:t>
      </w:r>
      <w:r>
        <w:rPr>
          <w:rFonts w:eastAsia="Times New Roman"/>
        </w:rPr>
        <w:t>»</w:t>
      </w:r>
      <w:r w:rsidRPr="00887120">
        <w:rPr>
          <w:rFonts w:eastAsia="Times New Roman"/>
        </w:rPr>
        <w:t xml:space="preserve">) на основании полученных от Пользователя Технических условий на вынос Имущества;  </w:t>
      </w:r>
    </w:p>
    <w:p w14:paraId="18635113" w14:textId="77777777" w:rsidR="00570123" w:rsidRPr="00887120" w:rsidRDefault="00570123" w:rsidP="00570123">
      <w:pPr>
        <w:tabs>
          <w:tab w:val="left" w:pos="851"/>
        </w:tabs>
        <w:spacing w:after="0" w:line="240" w:lineRule="auto"/>
        <w:rPr>
          <w:rFonts w:eastAsia="Times New Roman"/>
        </w:rPr>
      </w:pPr>
      <w:r w:rsidRPr="00887120">
        <w:rPr>
          <w:rFonts w:eastAsia="Times New Roman"/>
        </w:rPr>
        <w:t xml:space="preserve">9.8.4. Пользователь обеспечивает согласование ПРД на вынос; </w:t>
      </w:r>
    </w:p>
    <w:p w14:paraId="352A11E1" w14:textId="77777777" w:rsidR="00570123" w:rsidRPr="00887120" w:rsidRDefault="00570123" w:rsidP="00570123">
      <w:pPr>
        <w:tabs>
          <w:tab w:val="left" w:pos="851"/>
        </w:tabs>
        <w:spacing w:after="0" w:line="240" w:lineRule="auto"/>
        <w:rPr>
          <w:rFonts w:eastAsia="Times New Roman"/>
        </w:rPr>
      </w:pPr>
      <w:r w:rsidRPr="00887120">
        <w:rPr>
          <w:rFonts w:eastAsia="Times New Roman"/>
        </w:rPr>
        <w:t>9.8</w:t>
      </w:r>
      <w:r>
        <w:rPr>
          <w:rFonts w:eastAsia="Times New Roman"/>
        </w:rPr>
        <w:t>.5. Владелец</w:t>
      </w:r>
      <w:r w:rsidRPr="00887120">
        <w:rPr>
          <w:rFonts w:eastAsia="Times New Roman"/>
        </w:rPr>
        <w:t xml:space="preserve"> в соответствии с ПРД на вынос, согласованной Пользователем, выполняет Работы по выносу Имущества; </w:t>
      </w:r>
    </w:p>
    <w:p w14:paraId="29FCC59F" w14:textId="77777777" w:rsidR="00570123" w:rsidRPr="00887120" w:rsidRDefault="00570123" w:rsidP="00570123">
      <w:pPr>
        <w:tabs>
          <w:tab w:val="left" w:pos="851"/>
        </w:tabs>
        <w:spacing w:after="0" w:line="240" w:lineRule="auto"/>
        <w:rPr>
          <w:rFonts w:eastAsia="Times New Roman"/>
        </w:rPr>
      </w:pPr>
      <w:r w:rsidRPr="00887120">
        <w:rPr>
          <w:rFonts w:eastAsia="Times New Roman"/>
        </w:rPr>
        <w:t>9.8</w:t>
      </w:r>
      <w:r>
        <w:rPr>
          <w:rFonts w:eastAsia="Times New Roman"/>
        </w:rPr>
        <w:t>.6. Владелец</w:t>
      </w:r>
      <w:r w:rsidRPr="00887120">
        <w:rPr>
          <w:rFonts w:eastAsia="Times New Roman"/>
        </w:rPr>
        <w:t xml:space="preserve"> по завершении Работ по выносу Имущества направляет Пользователю на согласование исполнительную документацию; </w:t>
      </w:r>
    </w:p>
    <w:p w14:paraId="61363947" w14:textId="77777777" w:rsidR="00570123" w:rsidRPr="00887120" w:rsidRDefault="00570123" w:rsidP="00570123">
      <w:pPr>
        <w:tabs>
          <w:tab w:val="left" w:pos="851"/>
        </w:tabs>
        <w:spacing w:after="0" w:line="240" w:lineRule="auto"/>
        <w:rPr>
          <w:rFonts w:eastAsia="Times New Roman"/>
        </w:rPr>
      </w:pPr>
      <w:r w:rsidRPr="00887120">
        <w:rPr>
          <w:rFonts w:eastAsia="Times New Roman"/>
        </w:rPr>
        <w:t xml:space="preserve">9.8.7. После согласования исполнительной документации Стороны подписывают Акт приемки законченного строительством объекта по форме КС-11 (далее </w:t>
      </w:r>
      <w:r>
        <w:rPr>
          <w:rFonts w:eastAsia="Times New Roman"/>
        </w:rPr>
        <w:t>– «</w:t>
      </w:r>
      <w:r w:rsidRPr="00887120">
        <w:rPr>
          <w:rFonts w:eastAsia="Times New Roman"/>
        </w:rPr>
        <w:t>КС-11</w:t>
      </w:r>
      <w:r>
        <w:rPr>
          <w:rFonts w:eastAsia="Times New Roman"/>
        </w:rPr>
        <w:t>»</w:t>
      </w:r>
      <w:r w:rsidRPr="00887120">
        <w:rPr>
          <w:rFonts w:eastAsia="Times New Roman"/>
        </w:rPr>
        <w:t xml:space="preserve">); </w:t>
      </w:r>
    </w:p>
    <w:p w14:paraId="784054CC" w14:textId="77777777" w:rsidR="00570123" w:rsidRPr="00887120" w:rsidRDefault="00570123" w:rsidP="00570123">
      <w:pPr>
        <w:tabs>
          <w:tab w:val="left" w:pos="851"/>
        </w:tabs>
        <w:spacing w:after="0" w:line="240" w:lineRule="auto"/>
        <w:rPr>
          <w:rFonts w:eastAsia="Times New Roman"/>
        </w:rPr>
      </w:pPr>
      <w:r w:rsidRPr="00887120">
        <w:rPr>
          <w:rFonts w:eastAsia="Times New Roman"/>
        </w:rPr>
        <w:t>9.8</w:t>
      </w:r>
      <w:r>
        <w:rPr>
          <w:rFonts w:eastAsia="Times New Roman"/>
        </w:rPr>
        <w:t>.8. </w:t>
      </w:r>
      <w:r w:rsidRPr="00887120">
        <w:rPr>
          <w:rFonts w:eastAsia="Times New Roman"/>
        </w:rPr>
        <w:t>После подпи</w:t>
      </w:r>
      <w:r>
        <w:rPr>
          <w:rFonts w:eastAsia="Times New Roman"/>
        </w:rPr>
        <w:t>сания КС-11 всеми сторонами Владельца</w:t>
      </w:r>
      <w:r w:rsidRPr="00887120">
        <w:rPr>
          <w:rFonts w:eastAsia="Times New Roman"/>
        </w:rPr>
        <w:t xml:space="preserve"> сопроводительным письмом направляет в адрес Пользователя подписанный КС-11 и копии Акта </w:t>
      </w:r>
      <w:r>
        <w:rPr>
          <w:rFonts w:eastAsia="Times New Roman"/>
        </w:rPr>
        <w:br/>
      </w:r>
      <w:r w:rsidRPr="00887120">
        <w:rPr>
          <w:rFonts w:eastAsia="Times New Roman"/>
        </w:rPr>
        <w:t>о приемке выполненных работ по форме №</w:t>
      </w:r>
      <w:r>
        <w:rPr>
          <w:rFonts w:eastAsia="Times New Roman"/>
        </w:rPr>
        <w:t xml:space="preserve"> </w:t>
      </w:r>
      <w:r w:rsidRPr="00887120">
        <w:rPr>
          <w:rFonts w:eastAsia="Times New Roman"/>
        </w:rPr>
        <w:t>КС-2, Справки о стоимости выполненных работ и затрат по форме №</w:t>
      </w:r>
      <w:r>
        <w:rPr>
          <w:rFonts w:eastAsia="Times New Roman"/>
        </w:rPr>
        <w:t xml:space="preserve"> </w:t>
      </w:r>
      <w:r w:rsidRPr="00887120">
        <w:rPr>
          <w:rFonts w:eastAsia="Times New Roman"/>
        </w:rPr>
        <w:t xml:space="preserve">КС-3; </w:t>
      </w:r>
    </w:p>
    <w:p w14:paraId="5702078D" w14:textId="53C351E6" w:rsidR="00570123" w:rsidRPr="00887120" w:rsidRDefault="00570123" w:rsidP="00570123">
      <w:pPr>
        <w:tabs>
          <w:tab w:val="left" w:pos="851"/>
        </w:tabs>
        <w:spacing w:after="0" w:line="240" w:lineRule="auto"/>
        <w:rPr>
          <w:rFonts w:eastAsia="Times New Roman"/>
        </w:rPr>
      </w:pPr>
      <w:r w:rsidRPr="00887120">
        <w:rPr>
          <w:rFonts w:eastAsia="Times New Roman"/>
        </w:rPr>
        <w:t>9.8.9.</w:t>
      </w:r>
      <w:r>
        <w:rPr>
          <w:rFonts w:eastAsia="Times New Roman"/>
        </w:rPr>
        <w:t> </w:t>
      </w:r>
      <w:r w:rsidRPr="00887120">
        <w:rPr>
          <w:rFonts w:eastAsia="Times New Roman"/>
        </w:rPr>
        <w:t>После получения Пользователем документов, указанных в пункте 9.8.8 настоящих Условий, Работы по выносу Имущества будут считаться принятыми Пользователем в полном объеме, право собственности на восстановленное Имущество будет считаться принадлежащим Пользователю. Пользователь обязан оплачивать услуги по предоставлению места в ЛКС для размещения Имущества в ЛКС (в т. ч.</w:t>
      </w:r>
      <w:r>
        <w:rPr>
          <w:rFonts w:eastAsia="Times New Roman"/>
        </w:rPr>
        <w:t xml:space="preserve"> </w:t>
      </w:r>
      <w:r w:rsidRPr="00887120">
        <w:rPr>
          <w:rFonts w:eastAsia="Times New Roman"/>
        </w:rPr>
        <w:t>восстановленного Имущества) в порядке и на условиях, установленным настоящими Условиями.</w:t>
      </w:r>
    </w:p>
    <w:p w14:paraId="03E8865E" w14:textId="77777777" w:rsidR="00570123" w:rsidRPr="00887120" w:rsidRDefault="00570123" w:rsidP="00570123">
      <w:pPr>
        <w:spacing w:after="0" w:line="240" w:lineRule="auto"/>
        <w:rPr>
          <w:rFonts w:eastAsia="Times New Roman"/>
        </w:rPr>
      </w:pPr>
      <w:r w:rsidRPr="00887120">
        <w:rPr>
          <w:rFonts w:eastAsia="Times New Roman"/>
        </w:rPr>
        <w:t>9.</w:t>
      </w:r>
      <w:r>
        <w:rPr>
          <w:rFonts w:eastAsia="Times New Roman"/>
        </w:rPr>
        <w:t>9</w:t>
      </w:r>
      <w:r w:rsidRPr="00887120">
        <w:rPr>
          <w:rFonts w:eastAsia="Times New Roman"/>
        </w:rPr>
        <w:t>.</w:t>
      </w:r>
      <w:r>
        <w:rPr>
          <w:rFonts w:eastAsia="Times New Roman"/>
        </w:rPr>
        <w:t> </w:t>
      </w:r>
      <w:r w:rsidRPr="00887120">
        <w:rPr>
          <w:rFonts w:eastAsia="Times New Roman"/>
        </w:rPr>
        <w:t>Если по результат</w:t>
      </w:r>
      <w:r>
        <w:rPr>
          <w:rFonts w:eastAsia="Times New Roman"/>
        </w:rPr>
        <w:t>у</w:t>
      </w:r>
      <w:r w:rsidRPr="00887120">
        <w:rPr>
          <w:rFonts w:eastAsia="Times New Roman"/>
        </w:rPr>
        <w:t xml:space="preserve"> выверки Имущества, подлежащего сносу и/или восстановлению, Имущество не будет включено в проектную документацию, то: </w:t>
      </w:r>
    </w:p>
    <w:p w14:paraId="0A7764F8" w14:textId="0729D8D9" w:rsidR="00570123" w:rsidRPr="00887120" w:rsidRDefault="00570123" w:rsidP="00570123">
      <w:pPr>
        <w:spacing w:after="0" w:line="240" w:lineRule="auto"/>
        <w:rPr>
          <w:rFonts w:eastAsia="Times New Roman"/>
        </w:rPr>
      </w:pPr>
      <w:r w:rsidRPr="00887120">
        <w:rPr>
          <w:rFonts w:eastAsia="Times New Roman"/>
        </w:rPr>
        <w:lastRenderedPageBreak/>
        <w:t>9.</w:t>
      </w:r>
      <w:r>
        <w:rPr>
          <w:rFonts w:eastAsia="Times New Roman"/>
        </w:rPr>
        <w:t>9</w:t>
      </w:r>
      <w:r w:rsidRPr="00887120">
        <w:rPr>
          <w:rFonts w:eastAsia="Times New Roman"/>
        </w:rPr>
        <w:t>.1.</w:t>
      </w:r>
      <w:r>
        <w:rPr>
          <w:rFonts w:eastAsia="Times New Roman"/>
        </w:rPr>
        <w:t xml:space="preserve"> </w:t>
      </w:r>
      <w:r w:rsidRPr="00887120">
        <w:rPr>
          <w:rFonts w:eastAsia="Times New Roman"/>
        </w:rPr>
        <w:t xml:space="preserve">Пользователь обязан </w:t>
      </w:r>
      <w:proofErr w:type="gramStart"/>
      <w:r w:rsidRPr="00887120">
        <w:rPr>
          <w:rFonts w:eastAsia="Times New Roman"/>
        </w:rPr>
        <w:t>подготовить  техническое</w:t>
      </w:r>
      <w:proofErr w:type="gramEnd"/>
      <w:r w:rsidRPr="00887120">
        <w:rPr>
          <w:rFonts w:eastAsia="Times New Roman"/>
        </w:rPr>
        <w:t xml:space="preserve"> задание/технические условия на снос и/или восстановление Имущества, не включенного в проектную документацию (далее – </w:t>
      </w:r>
      <w:r>
        <w:rPr>
          <w:rFonts w:eastAsia="Times New Roman"/>
        </w:rPr>
        <w:t>«</w:t>
      </w:r>
      <w:r w:rsidRPr="00887120">
        <w:rPr>
          <w:rFonts w:eastAsia="Times New Roman"/>
        </w:rPr>
        <w:t>ТЗ/ТУ на снос или вынос за счет Пользователя</w:t>
      </w:r>
      <w:r>
        <w:rPr>
          <w:rFonts w:eastAsia="Times New Roman"/>
        </w:rPr>
        <w:t>») и согласовать их с Владельцем</w:t>
      </w:r>
      <w:r w:rsidRPr="00887120">
        <w:rPr>
          <w:rFonts w:eastAsia="Times New Roman"/>
        </w:rPr>
        <w:t xml:space="preserve">;  </w:t>
      </w:r>
    </w:p>
    <w:p w14:paraId="21694700" w14:textId="77777777" w:rsidR="00570123" w:rsidRPr="00887120" w:rsidRDefault="00570123" w:rsidP="00570123">
      <w:pPr>
        <w:spacing w:after="0" w:line="240" w:lineRule="auto"/>
        <w:rPr>
          <w:rFonts w:eastAsia="Times New Roman"/>
        </w:rPr>
      </w:pPr>
      <w:r w:rsidRPr="00887120">
        <w:rPr>
          <w:rFonts w:eastAsia="Times New Roman"/>
        </w:rPr>
        <w:t>9.</w:t>
      </w:r>
      <w:r>
        <w:rPr>
          <w:rFonts w:eastAsia="Times New Roman"/>
        </w:rPr>
        <w:t>9</w:t>
      </w:r>
      <w:r w:rsidRPr="00887120">
        <w:rPr>
          <w:rFonts w:eastAsia="Times New Roman"/>
        </w:rPr>
        <w:t>.2.</w:t>
      </w:r>
      <w:r>
        <w:rPr>
          <w:rFonts w:eastAsia="Times New Roman"/>
        </w:rPr>
        <w:t xml:space="preserve"> </w:t>
      </w:r>
      <w:r w:rsidRPr="00887120">
        <w:rPr>
          <w:rFonts w:eastAsia="Times New Roman"/>
        </w:rPr>
        <w:t>Пользователь н</w:t>
      </w:r>
      <w:r>
        <w:rPr>
          <w:rFonts w:eastAsia="Times New Roman"/>
        </w:rPr>
        <w:t>а основании согласованных с Владельцем</w:t>
      </w:r>
      <w:r w:rsidRPr="00887120">
        <w:rPr>
          <w:rFonts w:eastAsia="Times New Roman"/>
        </w:rPr>
        <w:t xml:space="preserve"> ТЗ/ТУ на снос или вынос за счет Пользователя обязан своими силами и за свой счет организовать разработку проектной и рабочей документации для выполнения работ по сно</w:t>
      </w:r>
      <w:r>
        <w:rPr>
          <w:rFonts w:eastAsia="Times New Roman"/>
        </w:rPr>
        <w:t>су/сносу и восстановлению</w:t>
      </w:r>
      <w:r w:rsidRPr="00887120">
        <w:rPr>
          <w:rFonts w:eastAsia="Times New Roman"/>
        </w:rPr>
        <w:t xml:space="preserve"> Имущества, не включенного в проектную документацию (далее – </w:t>
      </w:r>
      <w:r>
        <w:rPr>
          <w:rFonts w:eastAsia="Times New Roman"/>
        </w:rPr>
        <w:t>«</w:t>
      </w:r>
      <w:r w:rsidRPr="00887120">
        <w:rPr>
          <w:rFonts w:eastAsia="Times New Roman"/>
        </w:rPr>
        <w:t xml:space="preserve">ПРД </w:t>
      </w:r>
      <w:bookmarkStart w:id="19" w:name="_Hlk165913880"/>
      <w:r w:rsidRPr="00887120">
        <w:rPr>
          <w:rFonts w:eastAsia="Times New Roman"/>
        </w:rPr>
        <w:t>для выполнения работ за счет Пользователя</w:t>
      </w:r>
      <w:bookmarkEnd w:id="19"/>
      <w:r>
        <w:rPr>
          <w:rFonts w:eastAsia="Times New Roman"/>
        </w:rPr>
        <w:t>»</w:t>
      </w:r>
      <w:r w:rsidRPr="00887120">
        <w:rPr>
          <w:rFonts w:eastAsia="Times New Roman"/>
        </w:rPr>
        <w:t xml:space="preserve">);   </w:t>
      </w:r>
    </w:p>
    <w:p w14:paraId="5ED59AB9" w14:textId="77777777" w:rsidR="00570123" w:rsidRPr="00887120" w:rsidRDefault="00570123" w:rsidP="00570123">
      <w:pPr>
        <w:spacing w:after="0" w:line="240" w:lineRule="auto"/>
        <w:rPr>
          <w:rFonts w:eastAsia="Times New Roman"/>
        </w:rPr>
      </w:pPr>
      <w:r w:rsidRPr="00887120">
        <w:rPr>
          <w:rFonts w:eastAsia="Times New Roman"/>
        </w:rPr>
        <w:t>9.</w:t>
      </w:r>
      <w:r>
        <w:rPr>
          <w:rFonts w:eastAsia="Times New Roman"/>
        </w:rPr>
        <w:t>9</w:t>
      </w:r>
      <w:r w:rsidRPr="00887120">
        <w:rPr>
          <w:rFonts w:eastAsia="Times New Roman"/>
        </w:rPr>
        <w:t xml:space="preserve">.3. Пользователь обязан: </w:t>
      </w:r>
    </w:p>
    <w:p w14:paraId="439D8F3D" w14:textId="6B70ACB5" w:rsidR="00570123" w:rsidRPr="00887120" w:rsidRDefault="00570123" w:rsidP="00570123">
      <w:pPr>
        <w:spacing w:after="0" w:line="240" w:lineRule="auto"/>
        <w:rPr>
          <w:rFonts w:eastAsia="Times New Roman"/>
        </w:rPr>
      </w:pPr>
      <w:r>
        <w:rPr>
          <w:rFonts w:eastAsia="Times New Roman"/>
        </w:rPr>
        <w:t>- представить Владельца</w:t>
      </w:r>
      <w:r w:rsidRPr="00887120">
        <w:rPr>
          <w:rFonts w:eastAsia="Times New Roman"/>
        </w:rPr>
        <w:t xml:space="preserve"> на согласование ПРД для выполнения работ за счет Пользователя, разработанную для Пользователя организацией, имеющей всю необходимую разрешительную документацию для выполнения проектных работ, не позднее, чем за 10 (Десять) рабочих дней до истечения срока действия технических условий; </w:t>
      </w:r>
    </w:p>
    <w:p w14:paraId="0E8CDD72" w14:textId="5C9E9E94" w:rsidR="00570123" w:rsidRPr="00887120" w:rsidRDefault="00570123" w:rsidP="00570123">
      <w:pPr>
        <w:spacing w:after="0" w:line="240" w:lineRule="auto"/>
        <w:rPr>
          <w:rFonts w:eastAsia="Times New Roman"/>
        </w:rPr>
      </w:pPr>
      <w:r w:rsidRPr="00887120">
        <w:rPr>
          <w:rFonts w:eastAsia="Times New Roman"/>
        </w:rPr>
        <w:t xml:space="preserve">- выполнить своими силами и за свой счет требования ПРД для выполнения работ за счет </w:t>
      </w:r>
      <w:r>
        <w:rPr>
          <w:rFonts w:eastAsia="Times New Roman"/>
        </w:rPr>
        <w:t>Пользователя, согласованной Владельцем</w:t>
      </w:r>
      <w:r w:rsidRPr="00887120">
        <w:rPr>
          <w:rFonts w:eastAsia="Times New Roman"/>
        </w:rPr>
        <w:t xml:space="preserve">; </w:t>
      </w:r>
    </w:p>
    <w:p w14:paraId="4D18206D" w14:textId="77777777" w:rsidR="00570123" w:rsidRPr="00887120" w:rsidRDefault="00570123" w:rsidP="00570123">
      <w:pPr>
        <w:spacing w:after="0" w:line="240" w:lineRule="auto"/>
        <w:rPr>
          <w:rFonts w:eastAsia="Times New Roman"/>
        </w:rPr>
      </w:pPr>
      <w:r w:rsidRPr="00887120">
        <w:rPr>
          <w:rFonts w:eastAsia="Times New Roman"/>
        </w:rPr>
        <w:t xml:space="preserve">- выполнить своими силами и за свой счет работы по сносу/сносу и </w:t>
      </w:r>
      <w:proofErr w:type="gramStart"/>
      <w:r w:rsidRPr="00887120">
        <w:rPr>
          <w:rFonts w:eastAsia="Times New Roman"/>
        </w:rPr>
        <w:t>восстановлению  Имущества</w:t>
      </w:r>
      <w:proofErr w:type="gramEnd"/>
      <w:r w:rsidRPr="00887120">
        <w:rPr>
          <w:rFonts w:eastAsia="Times New Roman"/>
        </w:rPr>
        <w:t xml:space="preserve">, не включенного в проектную документацию.   </w:t>
      </w:r>
    </w:p>
    <w:p w14:paraId="31A0D069" w14:textId="77777777" w:rsidR="00570123" w:rsidRPr="00887120" w:rsidRDefault="00570123" w:rsidP="00570123">
      <w:pPr>
        <w:spacing w:after="0" w:line="240" w:lineRule="auto"/>
        <w:rPr>
          <w:rFonts w:eastAsia="Times New Roman"/>
        </w:rPr>
      </w:pPr>
    </w:p>
    <w:p w14:paraId="01682BAF" w14:textId="77777777" w:rsidR="00570123" w:rsidRPr="00887120" w:rsidRDefault="00570123" w:rsidP="00570123">
      <w:pPr>
        <w:pStyle w:val="1"/>
        <w:jc w:val="left"/>
      </w:pPr>
      <w:r w:rsidRPr="00887120">
        <w:t xml:space="preserve">10. Ответственность Сторон </w:t>
      </w:r>
    </w:p>
    <w:p w14:paraId="14607C65" w14:textId="77777777" w:rsidR="00570123" w:rsidRPr="00605D28" w:rsidRDefault="00570123" w:rsidP="00570123">
      <w:pPr>
        <w:pStyle w:val="a9"/>
        <w:numPr>
          <w:ilvl w:val="0"/>
          <w:numId w:val="2"/>
        </w:numPr>
        <w:ind w:left="0" w:firstLine="0"/>
        <w:jc w:val="both"/>
        <w:rPr>
          <w:szCs w:val="24"/>
        </w:rPr>
      </w:pPr>
      <w:bookmarkStart w:id="20" w:name="_Hlk170462332"/>
      <w:r w:rsidRPr="00605D28">
        <w:rPr>
          <w:szCs w:val="24"/>
        </w:rPr>
        <w:t xml:space="preserve">В случае неподписания Пользователем Акта демонтажа в </w:t>
      </w:r>
      <w:r>
        <w:rPr>
          <w:szCs w:val="24"/>
        </w:rPr>
        <w:t>порядке, установленном разделом</w:t>
      </w:r>
      <w:r w:rsidRPr="00605D28">
        <w:rPr>
          <w:szCs w:val="24"/>
        </w:rPr>
        <w:t xml:space="preserve"> 8 настоящих Условий, Пользователь считается уклонившимся от подписания Акта демон</w:t>
      </w:r>
      <w:r>
        <w:rPr>
          <w:szCs w:val="24"/>
        </w:rPr>
        <w:t>тажа Имущества и уплачивает Владельцу</w:t>
      </w:r>
      <w:r w:rsidRPr="00605D28">
        <w:rPr>
          <w:szCs w:val="24"/>
        </w:rPr>
        <w:t xml:space="preserve"> штраф за уклонение от подписания Акта демонтажа Имущества в размере стоимости затрат по демонтажу Имущества.  </w:t>
      </w:r>
    </w:p>
    <w:p w14:paraId="5490DB6D" w14:textId="77777777" w:rsidR="00570123" w:rsidRPr="00605D28" w:rsidRDefault="00570123" w:rsidP="00570123">
      <w:pPr>
        <w:pStyle w:val="a9"/>
        <w:numPr>
          <w:ilvl w:val="0"/>
          <w:numId w:val="2"/>
        </w:numPr>
        <w:ind w:left="0" w:firstLine="0"/>
        <w:jc w:val="both"/>
        <w:rPr>
          <w:spacing w:val="-2"/>
          <w:szCs w:val="24"/>
        </w:rPr>
      </w:pPr>
      <w:r>
        <w:rPr>
          <w:szCs w:val="24"/>
        </w:rPr>
        <w:t>Владелец</w:t>
      </w:r>
      <w:r w:rsidRPr="00605D28">
        <w:rPr>
          <w:szCs w:val="24"/>
        </w:rPr>
        <w:t xml:space="preserve"> не несет ответственности за нарушение работы каналов связи Пользователя, если нарушение произошло по вине третьих лиц.</w:t>
      </w:r>
    </w:p>
    <w:p w14:paraId="543EB46F" w14:textId="4C36734C" w:rsidR="00570123" w:rsidRPr="00605D28" w:rsidRDefault="00570123" w:rsidP="00570123">
      <w:pPr>
        <w:pStyle w:val="a9"/>
        <w:numPr>
          <w:ilvl w:val="0"/>
          <w:numId w:val="2"/>
        </w:numPr>
        <w:ind w:left="0" w:firstLine="0"/>
        <w:jc w:val="both"/>
        <w:rPr>
          <w:spacing w:val="-2"/>
          <w:szCs w:val="24"/>
        </w:rPr>
      </w:pPr>
      <w:r>
        <w:rPr>
          <w:spacing w:val="-2"/>
          <w:szCs w:val="24"/>
        </w:rPr>
        <w:t>В случае нарушения Владельцем</w:t>
      </w:r>
      <w:r w:rsidRPr="00605D28">
        <w:rPr>
          <w:spacing w:val="-2"/>
          <w:szCs w:val="24"/>
        </w:rPr>
        <w:t xml:space="preserve"> сроков оказания услуг Пользователь имеет право начислять пени в размере 0,1% от стоимости неоказанных услуг за каждый ка</w:t>
      </w:r>
      <w:r>
        <w:rPr>
          <w:spacing w:val="-2"/>
          <w:szCs w:val="24"/>
        </w:rPr>
        <w:t>лендарный день просрочки, а Владелец</w:t>
      </w:r>
      <w:r w:rsidRPr="00605D28">
        <w:rPr>
          <w:spacing w:val="-2"/>
          <w:szCs w:val="24"/>
        </w:rPr>
        <w:t xml:space="preserve"> уплачивает начисленные пени в течение 10 (Десяти) рабочих дней с даты получения требования Пользователя. </w:t>
      </w:r>
    </w:p>
    <w:bookmarkEnd w:id="20"/>
    <w:p w14:paraId="049CE197" w14:textId="5FF21B26" w:rsidR="00570123" w:rsidRPr="00605D28" w:rsidRDefault="00570123" w:rsidP="00570123">
      <w:pPr>
        <w:pStyle w:val="a9"/>
        <w:numPr>
          <w:ilvl w:val="0"/>
          <w:numId w:val="2"/>
        </w:numPr>
        <w:ind w:left="0" w:firstLine="0"/>
        <w:jc w:val="both"/>
        <w:rPr>
          <w:spacing w:val="-2"/>
          <w:szCs w:val="24"/>
        </w:rPr>
      </w:pPr>
      <w:r w:rsidRPr="00605D28">
        <w:rPr>
          <w:spacing w:val="-2"/>
          <w:szCs w:val="24"/>
        </w:rPr>
        <w:t>Если Имуществу был причинен ущерб в связи с невыполнением</w:t>
      </w:r>
      <w:r>
        <w:rPr>
          <w:spacing w:val="-2"/>
          <w:szCs w:val="24"/>
        </w:rPr>
        <w:t xml:space="preserve"> Владельца</w:t>
      </w:r>
      <w:r w:rsidRPr="00605D28">
        <w:rPr>
          <w:spacing w:val="-2"/>
          <w:szCs w:val="24"/>
        </w:rPr>
        <w:t xml:space="preserve"> требований к ЛКС, установленных в пунктах 3.1.2 и 3.1.3 настоящих Условий</w:t>
      </w:r>
      <w:r>
        <w:rPr>
          <w:spacing w:val="-2"/>
          <w:szCs w:val="24"/>
        </w:rPr>
        <w:t>, то Владелец</w:t>
      </w:r>
      <w:r w:rsidRPr="00605D28">
        <w:rPr>
          <w:spacing w:val="-2"/>
          <w:szCs w:val="24"/>
        </w:rPr>
        <w:t xml:space="preserve"> несет перед Пользователем ответственность в размере документально подтвержденного реального ущерба Пользователя на основании решения суда, вступившего в законную силу. </w:t>
      </w:r>
    </w:p>
    <w:p w14:paraId="11871A7A" w14:textId="77777777" w:rsidR="00570123" w:rsidRPr="00605D28" w:rsidRDefault="00570123" w:rsidP="00570123">
      <w:pPr>
        <w:pStyle w:val="a9"/>
        <w:numPr>
          <w:ilvl w:val="0"/>
          <w:numId w:val="2"/>
        </w:numPr>
        <w:ind w:left="0" w:firstLine="0"/>
        <w:jc w:val="both"/>
        <w:rPr>
          <w:spacing w:val="-2"/>
          <w:szCs w:val="24"/>
        </w:rPr>
      </w:pPr>
      <w:r w:rsidRPr="00605D28">
        <w:rPr>
          <w:spacing w:val="-2"/>
          <w:szCs w:val="24"/>
        </w:rPr>
        <w:t>В случае нарушения Пользователем</w:t>
      </w:r>
      <w:r>
        <w:rPr>
          <w:spacing w:val="-2"/>
          <w:szCs w:val="24"/>
        </w:rPr>
        <w:t xml:space="preserve"> сроков оплаты услуг Владелец</w:t>
      </w:r>
      <w:r w:rsidRPr="00605D28">
        <w:rPr>
          <w:spacing w:val="-2"/>
          <w:szCs w:val="24"/>
        </w:rPr>
        <w:t xml:space="preserve"> имеет право начислять пени в размере 0,1% от несвоевременно оплаченной суммы за каждый календарный день просрочки, а Пользователь уплачивает начисленные пени в течение 10 (Десяти) рабочих дней с д</w:t>
      </w:r>
      <w:r>
        <w:rPr>
          <w:spacing w:val="-2"/>
          <w:szCs w:val="24"/>
        </w:rPr>
        <w:t>аты получения требования Владельца</w:t>
      </w:r>
      <w:r w:rsidRPr="00605D28">
        <w:rPr>
          <w:spacing w:val="-2"/>
          <w:szCs w:val="24"/>
        </w:rPr>
        <w:t>.</w:t>
      </w:r>
    </w:p>
    <w:p w14:paraId="75A66045" w14:textId="52C77D07" w:rsidR="00570123" w:rsidRPr="00B03F97" w:rsidRDefault="00570123" w:rsidP="00E33DA7">
      <w:pPr>
        <w:pStyle w:val="a9"/>
        <w:numPr>
          <w:ilvl w:val="0"/>
          <w:numId w:val="2"/>
        </w:numPr>
        <w:ind w:left="0" w:firstLine="0"/>
        <w:jc w:val="both"/>
        <w:rPr>
          <w:spacing w:val="-2"/>
          <w:szCs w:val="24"/>
        </w:rPr>
      </w:pPr>
      <w:r w:rsidRPr="00B03F97">
        <w:rPr>
          <w:spacing w:val="-2"/>
          <w:szCs w:val="24"/>
        </w:rPr>
        <w:t xml:space="preserve">В случае невыполнения Пользователем требований и </w:t>
      </w:r>
      <w:proofErr w:type="gramStart"/>
      <w:r w:rsidRPr="00B03F97">
        <w:rPr>
          <w:spacing w:val="-2"/>
          <w:szCs w:val="24"/>
        </w:rPr>
        <w:t>обязательств,  указанных</w:t>
      </w:r>
      <w:proofErr w:type="gramEnd"/>
      <w:r w:rsidRPr="00B03F97">
        <w:rPr>
          <w:spacing w:val="-2"/>
          <w:szCs w:val="24"/>
        </w:rPr>
        <w:t xml:space="preserve"> в настоящих Условиях Владелец не несет никакой ответственности при выполнении Работ по выносу Имущества. </w:t>
      </w:r>
    </w:p>
    <w:p w14:paraId="0AC83300" w14:textId="77777777" w:rsidR="00570123" w:rsidRPr="00887120" w:rsidRDefault="00570123" w:rsidP="00570123">
      <w:pPr>
        <w:autoSpaceDE w:val="0"/>
        <w:autoSpaceDN w:val="0"/>
        <w:adjustRightInd w:val="0"/>
        <w:spacing w:after="0" w:line="240" w:lineRule="auto"/>
        <w:rPr>
          <w:rFonts w:eastAsia="Times New Roman"/>
          <w:strike/>
        </w:rPr>
      </w:pPr>
    </w:p>
    <w:p w14:paraId="3D594B43" w14:textId="77777777" w:rsidR="00570123" w:rsidRPr="00C16019" w:rsidRDefault="00570123" w:rsidP="00570123">
      <w:pPr>
        <w:pStyle w:val="1"/>
        <w:jc w:val="left"/>
      </w:pPr>
      <w:bookmarkStart w:id="21" w:name="_Hlk170887915"/>
      <w:r w:rsidRPr="00887120">
        <w:t xml:space="preserve">11. </w:t>
      </w:r>
      <w:r>
        <w:t>Заключительные положения</w:t>
      </w:r>
    </w:p>
    <w:p w14:paraId="25A90F06" w14:textId="77777777" w:rsidR="00570123" w:rsidRPr="00605D28" w:rsidRDefault="00570123" w:rsidP="00570123">
      <w:pPr>
        <w:pStyle w:val="a9"/>
        <w:numPr>
          <w:ilvl w:val="0"/>
          <w:numId w:val="3"/>
        </w:numPr>
        <w:autoSpaceDE w:val="0"/>
        <w:autoSpaceDN w:val="0"/>
        <w:adjustRightInd w:val="0"/>
        <w:ind w:left="0" w:firstLine="0"/>
        <w:jc w:val="both"/>
        <w:rPr>
          <w:szCs w:val="24"/>
        </w:rPr>
      </w:pPr>
      <w:bookmarkStart w:id="22" w:name="_Hlk171686335"/>
      <w:bookmarkStart w:id="23" w:name="_Hlk167439475"/>
      <w:bookmarkEnd w:id="21"/>
      <w:r w:rsidRPr="00605D28">
        <w:rPr>
          <w:szCs w:val="24"/>
        </w:rPr>
        <w:t>Без уведомления Пользователя и без заключения дополнительного</w:t>
      </w:r>
      <w:r>
        <w:rPr>
          <w:szCs w:val="24"/>
        </w:rPr>
        <w:t xml:space="preserve"> соглашения между Сторонами Владелец</w:t>
      </w:r>
      <w:r w:rsidRPr="00605D28">
        <w:rPr>
          <w:szCs w:val="24"/>
        </w:rPr>
        <w:t xml:space="preserve"> путем размещения на Сайте новой версии Условий вправе вносить изменения в настоящие Условия: </w:t>
      </w:r>
    </w:p>
    <w:p w14:paraId="61B2302B" w14:textId="77777777" w:rsidR="00570123" w:rsidRPr="00605D28" w:rsidRDefault="00570123" w:rsidP="00570123">
      <w:pPr>
        <w:autoSpaceDE w:val="0"/>
        <w:autoSpaceDN w:val="0"/>
        <w:adjustRightInd w:val="0"/>
        <w:spacing w:after="0" w:line="240" w:lineRule="auto"/>
        <w:rPr>
          <w:rFonts w:eastAsia="Times New Roman"/>
        </w:rPr>
      </w:pPr>
      <w:r w:rsidRPr="00605D28">
        <w:rPr>
          <w:rFonts w:eastAsia="Times New Roman"/>
        </w:rPr>
        <w:t xml:space="preserve">- в связи с изменением законодательства Российской Федерации; </w:t>
      </w:r>
    </w:p>
    <w:p w14:paraId="0BEEDD68" w14:textId="77777777" w:rsidR="00570123" w:rsidRPr="00605D28" w:rsidRDefault="00570123" w:rsidP="00570123">
      <w:pPr>
        <w:autoSpaceDE w:val="0"/>
        <w:autoSpaceDN w:val="0"/>
        <w:adjustRightInd w:val="0"/>
        <w:spacing w:after="0" w:line="240" w:lineRule="auto"/>
        <w:rPr>
          <w:rFonts w:eastAsia="Times New Roman"/>
        </w:rPr>
      </w:pPr>
      <w:r w:rsidRPr="00605D28">
        <w:rPr>
          <w:rFonts w:eastAsia="Times New Roman"/>
        </w:rPr>
        <w:t xml:space="preserve">- в связи с приведением в соответствие законодательству Российской Федерации; </w:t>
      </w:r>
    </w:p>
    <w:p w14:paraId="65B094F4" w14:textId="77777777" w:rsidR="00570123" w:rsidRPr="00605D28" w:rsidRDefault="00570123" w:rsidP="00570123">
      <w:pPr>
        <w:autoSpaceDE w:val="0"/>
        <w:autoSpaceDN w:val="0"/>
        <w:adjustRightInd w:val="0"/>
        <w:spacing w:after="0" w:line="240" w:lineRule="auto"/>
        <w:rPr>
          <w:rFonts w:eastAsia="Times New Roman"/>
        </w:rPr>
      </w:pPr>
      <w:bookmarkStart w:id="24" w:name="_Hlk171963895"/>
      <w:r w:rsidRPr="00605D28">
        <w:rPr>
          <w:rFonts w:eastAsia="Times New Roman"/>
        </w:rPr>
        <w:t xml:space="preserve">- в целях обеспечения безопасности линий и сооружений связи;  </w:t>
      </w:r>
    </w:p>
    <w:bookmarkEnd w:id="24"/>
    <w:p w14:paraId="424F3AFE" w14:textId="77777777" w:rsidR="00570123" w:rsidRPr="00605D28" w:rsidRDefault="00570123" w:rsidP="00570123">
      <w:pPr>
        <w:autoSpaceDE w:val="0"/>
        <w:autoSpaceDN w:val="0"/>
        <w:adjustRightInd w:val="0"/>
        <w:spacing w:after="0" w:line="240" w:lineRule="auto"/>
        <w:rPr>
          <w:rFonts w:eastAsia="Times New Roman"/>
        </w:rPr>
      </w:pPr>
      <w:r w:rsidRPr="00605D28">
        <w:rPr>
          <w:rFonts w:eastAsia="Times New Roman"/>
        </w:rPr>
        <w:t xml:space="preserve">- в связи с исправлением ошибок. </w:t>
      </w:r>
    </w:p>
    <w:p w14:paraId="749700C1" w14:textId="77777777" w:rsidR="00570123" w:rsidRPr="00605D28" w:rsidRDefault="00570123" w:rsidP="00570123">
      <w:pPr>
        <w:autoSpaceDE w:val="0"/>
        <w:autoSpaceDN w:val="0"/>
        <w:adjustRightInd w:val="0"/>
        <w:spacing w:after="0" w:line="240" w:lineRule="auto"/>
        <w:rPr>
          <w:rFonts w:eastAsia="Times New Roman"/>
        </w:rPr>
      </w:pPr>
      <w:r w:rsidRPr="00605D28">
        <w:rPr>
          <w:rFonts w:eastAsia="Times New Roman"/>
        </w:rPr>
        <w:t>Измен</w:t>
      </w:r>
      <w:r>
        <w:rPr>
          <w:rFonts w:eastAsia="Times New Roman"/>
        </w:rPr>
        <w:t>енная версия будет размещена Владельцем</w:t>
      </w:r>
      <w:r w:rsidRPr="00605D28">
        <w:rPr>
          <w:rFonts w:eastAsia="Times New Roman"/>
        </w:rPr>
        <w:t xml:space="preserve"> на Сайте. Указанные изменения будут обя</w:t>
      </w:r>
      <w:r>
        <w:rPr>
          <w:rFonts w:eastAsia="Times New Roman"/>
        </w:rPr>
        <w:t>зательны для исполнения как Владельцем</w:t>
      </w:r>
      <w:r w:rsidRPr="00605D28">
        <w:rPr>
          <w:rFonts w:eastAsia="Times New Roman"/>
        </w:rPr>
        <w:t>, так и Пользователем с момента опубликовани</w:t>
      </w:r>
      <w:r>
        <w:rPr>
          <w:rFonts w:eastAsia="Times New Roman"/>
        </w:rPr>
        <w:t xml:space="preserve">я измененной версии на Сайте. </w:t>
      </w:r>
    </w:p>
    <w:bookmarkEnd w:id="22"/>
    <w:p w14:paraId="6004EE30" w14:textId="77777777" w:rsidR="00570123" w:rsidRPr="00605D28" w:rsidRDefault="00570123" w:rsidP="00570123">
      <w:pPr>
        <w:pStyle w:val="a9"/>
        <w:numPr>
          <w:ilvl w:val="0"/>
          <w:numId w:val="3"/>
        </w:numPr>
        <w:spacing w:after="8" w:line="266" w:lineRule="auto"/>
        <w:ind w:left="0" w:right="57" w:firstLine="0"/>
        <w:jc w:val="both"/>
        <w:rPr>
          <w:szCs w:val="24"/>
        </w:rPr>
      </w:pPr>
      <w:r w:rsidRPr="00605D28">
        <w:rPr>
          <w:szCs w:val="24"/>
        </w:rPr>
        <w:lastRenderedPageBreak/>
        <w:t>Стороны договорились, что нарушение Пользователем обяза</w:t>
      </w:r>
      <w:r>
        <w:rPr>
          <w:szCs w:val="24"/>
        </w:rPr>
        <w:t>тельств, установленных пунктами</w:t>
      </w:r>
      <w:r w:rsidRPr="00605D28">
        <w:rPr>
          <w:szCs w:val="24"/>
        </w:rPr>
        <w:t xml:space="preserve"> 3</w:t>
      </w:r>
      <w:r>
        <w:rPr>
          <w:szCs w:val="24"/>
        </w:rPr>
        <w:t xml:space="preserve">.2.2, </w:t>
      </w:r>
      <w:r w:rsidRPr="00605D28">
        <w:rPr>
          <w:szCs w:val="24"/>
        </w:rPr>
        <w:t>3.2.3, 3.2.5, 3.2.6, 3.2</w:t>
      </w:r>
      <w:r>
        <w:rPr>
          <w:szCs w:val="24"/>
        </w:rPr>
        <w:t>.7, 3.2.9 настоящих</w:t>
      </w:r>
      <w:r w:rsidRPr="00605D28">
        <w:rPr>
          <w:szCs w:val="24"/>
        </w:rPr>
        <w:t xml:space="preserve"> </w:t>
      </w:r>
      <w:proofErr w:type="gramStart"/>
      <w:r w:rsidRPr="00605D28">
        <w:rPr>
          <w:szCs w:val="24"/>
        </w:rPr>
        <w:t>Условий,  является</w:t>
      </w:r>
      <w:proofErr w:type="gramEnd"/>
      <w:r w:rsidRPr="00605D28">
        <w:rPr>
          <w:szCs w:val="24"/>
        </w:rPr>
        <w:t xml:space="preserve"> существенным и создаёт угрозу причинени</w:t>
      </w:r>
      <w:r>
        <w:rPr>
          <w:szCs w:val="24"/>
        </w:rPr>
        <w:t>я ущерба ЛКС и/или Объектам Владельца</w:t>
      </w:r>
      <w:r w:rsidRPr="00605D28">
        <w:rPr>
          <w:szCs w:val="24"/>
        </w:rPr>
        <w:t>.</w:t>
      </w:r>
    </w:p>
    <w:p w14:paraId="38328DDE" w14:textId="4A144DE2" w:rsidR="00570123" w:rsidRPr="00605D28" w:rsidRDefault="00570123" w:rsidP="00570123">
      <w:pPr>
        <w:pStyle w:val="a9"/>
        <w:numPr>
          <w:ilvl w:val="0"/>
          <w:numId w:val="3"/>
        </w:numPr>
        <w:autoSpaceDE w:val="0"/>
        <w:autoSpaceDN w:val="0"/>
        <w:adjustRightInd w:val="0"/>
        <w:ind w:left="0" w:firstLine="0"/>
        <w:jc w:val="both"/>
        <w:rPr>
          <w:szCs w:val="24"/>
        </w:rPr>
      </w:pPr>
      <w:r w:rsidRPr="00605D28">
        <w:rPr>
          <w:szCs w:val="24"/>
        </w:rPr>
        <w:t>Пользователь не вправе без предварите</w:t>
      </w:r>
      <w:r>
        <w:rPr>
          <w:szCs w:val="24"/>
        </w:rPr>
        <w:t>льного письменного согласия Владельца</w:t>
      </w:r>
      <w:r w:rsidRPr="00605D28">
        <w:rPr>
          <w:szCs w:val="24"/>
        </w:rPr>
        <w:t xml:space="preserve"> уступать треть</w:t>
      </w:r>
      <w:r>
        <w:rPr>
          <w:szCs w:val="24"/>
        </w:rPr>
        <w:t>им лицам права требования к Владельцу</w:t>
      </w:r>
      <w:r w:rsidRPr="00605D28">
        <w:rPr>
          <w:szCs w:val="24"/>
        </w:rPr>
        <w:t>, вытекающие из ДС. Отсутствие предварите</w:t>
      </w:r>
      <w:r>
        <w:rPr>
          <w:szCs w:val="24"/>
        </w:rPr>
        <w:t>льного письменного согласия Владельца</w:t>
      </w:r>
      <w:r w:rsidRPr="00605D28">
        <w:rPr>
          <w:szCs w:val="24"/>
        </w:rPr>
        <w:t xml:space="preserve"> на уступку права требования влечет ее недействительность.</w:t>
      </w:r>
    </w:p>
    <w:bookmarkEnd w:id="23"/>
    <w:p w14:paraId="06793CBE" w14:textId="07FCB6DD" w:rsidR="00570123" w:rsidRPr="00605D28" w:rsidRDefault="00570123" w:rsidP="00570123">
      <w:pPr>
        <w:pStyle w:val="a9"/>
        <w:numPr>
          <w:ilvl w:val="0"/>
          <w:numId w:val="3"/>
        </w:numPr>
        <w:autoSpaceDE w:val="0"/>
        <w:autoSpaceDN w:val="0"/>
        <w:adjustRightInd w:val="0"/>
        <w:ind w:left="0" w:firstLine="0"/>
        <w:jc w:val="both"/>
        <w:rPr>
          <w:szCs w:val="24"/>
        </w:rPr>
      </w:pPr>
      <w:r w:rsidRPr="00605D28">
        <w:rPr>
          <w:szCs w:val="24"/>
        </w:rPr>
        <w:t>Пользователь вправе в любое время отказаться от Договора и/или Соглашения</w:t>
      </w:r>
      <w:r>
        <w:rPr>
          <w:szCs w:val="24"/>
        </w:rPr>
        <w:t>, предупредив об этом Владельца</w:t>
      </w:r>
      <w:r w:rsidRPr="00605D28">
        <w:rPr>
          <w:szCs w:val="24"/>
        </w:rPr>
        <w:t xml:space="preserve"> за 30 (Тридцать) календарных дней до даты расторжения Договора и/или Соглашения</w:t>
      </w:r>
      <w:r>
        <w:rPr>
          <w:szCs w:val="24"/>
        </w:rPr>
        <w:t xml:space="preserve"> с направлением Владельцу</w:t>
      </w:r>
      <w:r w:rsidRPr="00605D28">
        <w:rPr>
          <w:szCs w:val="24"/>
        </w:rPr>
        <w:t xml:space="preserve"> соответствующего заявления.   </w:t>
      </w:r>
    </w:p>
    <w:p w14:paraId="741BF640" w14:textId="0F88B854" w:rsidR="00570123" w:rsidRPr="00605D28" w:rsidRDefault="00570123" w:rsidP="00570123">
      <w:pPr>
        <w:pStyle w:val="a9"/>
        <w:numPr>
          <w:ilvl w:val="0"/>
          <w:numId w:val="3"/>
        </w:numPr>
        <w:ind w:left="0" w:firstLine="0"/>
        <w:jc w:val="both"/>
        <w:rPr>
          <w:szCs w:val="24"/>
        </w:rPr>
      </w:pPr>
      <w:bookmarkStart w:id="25" w:name="_Hlk167439563"/>
      <w:r w:rsidRPr="00605D28">
        <w:rPr>
          <w:szCs w:val="24"/>
        </w:rPr>
        <w:t>В случае, указанном в пункте 11.4 настоящих Условий, Договор и/или Соглашение считается расто</w:t>
      </w:r>
      <w:r>
        <w:rPr>
          <w:szCs w:val="24"/>
        </w:rPr>
        <w:t>ргнутым с момента получения Владельцем</w:t>
      </w:r>
      <w:r w:rsidRPr="00605D28">
        <w:rPr>
          <w:szCs w:val="24"/>
        </w:rPr>
        <w:t xml:space="preserve"> соответствующего заявления Пользователя об одностороннем отказе Пользователя от исполнения Договора и/или Соглашения. При этом Пользователь не освобождается от оплаты задолженности, им</w:t>
      </w:r>
      <w:r>
        <w:rPr>
          <w:szCs w:val="24"/>
        </w:rPr>
        <w:t>еющейся на момент получения Владельцем</w:t>
      </w:r>
      <w:r w:rsidRPr="00605D28">
        <w:rPr>
          <w:szCs w:val="24"/>
        </w:rPr>
        <w:t xml:space="preserve"> соответствующего заявления Пользователя об одностороннем отказе Пользователя от исполнения Договора и/или Соглашения, а также от оплаты услуг</w:t>
      </w:r>
      <w:r w:rsidR="00B03F97">
        <w:rPr>
          <w:szCs w:val="24"/>
        </w:rPr>
        <w:t xml:space="preserve"> </w:t>
      </w:r>
      <w:r w:rsidRPr="00605D28">
        <w:rPr>
          <w:szCs w:val="24"/>
        </w:rPr>
        <w:t xml:space="preserve">до подписания Сторонами Акта демонтажа Имущества. </w:t>
      </w:r>
    </w:p>
    <w:bookmarkEnd w:id="25"/>
    <w:p w14:paraId="6FC2DC0D" w14:textId="0B14309B" w:rsidR="00570123" w:rsidRPr="00605D28" w:rsidRDefault="00570123" w:rsidP="00570123">
      <w:pPr>
        <w:pStyle w:val="a9"/>
        <w:numPr>
          <w:ilvl w:val="0"/>
          <w:numId w:val="3"/>
        </w:numPr>
        <w:ind w:left="0" w:firstLine="0"/>
        <w:jc w:val="both"/>
        <w:rPr>
          <w:szCs w:val="24"/>
        </w:rPr>
      </w:pPr>
      <w:r>
        <w:rPr>
          <w:szCs w:val="24"/>
        </w:rPr>
        <w:t>Владелец</w:t>
      </w:r>
      <w:r w:rsidRPr="00605D28">
        <w:rPr>
          <w:szCs w:val="24"/>
        </w:rPr>
        <w:t xml:space="preserve"> вправе в одностороннем внесудебном порядке отказаться от исполнения Договора и/или Соглашения (полностью или частично): </w:t>
      </w:r>
    </w:p>
    <w:p w14:paraId="2180C0A8" w14:textId="77777777" w:rsidR="00570123" w:rsidRPr="00605D28" w:rsidRDefault="00570123" w:rsidP="00570123">
      <w:pPr>
        <w:pStyle w:val="a9"/>
        <w:numPr>
          <w:ilvl w:val="0"/>
          <w:numId w:val="4"/>
        </w:numPr>
        <w:tabs>
          <w:tab w:val="left" w:pos="993"/>
        </w:tabs>
        <w:ind w:left="0" w:firstLine="0"/>
        <w:jc w:val="both"/>
        <w:rPr>
          <w:szCs w:val="24"/>
        </w:rPr>
      </w:pPr>
      <w:r w:rsidRPr="00605D28">
        <w:rPr>
          <w:szCs w:val="24"/>
        </w:rPr>
        <w:t xml:space="preserve">в случаях и в порядке, предусмотренном в пункте 8.5 настоящих Условий;     </w:t>
      </w:r>
    </w:p>
    <w:p w14:paraId="636BB017" w14:textId="77777777" w:rsidR="00570123" w:rsidRPr="00605D28" w:rsidRDefault="00570123" w:rsidP="00570123">
      <w:pPr>
        <w:pStyle w:val="a9"/>
        <w:numPr>
          <w:ilvl w:val="0"/>
          <w:numId w:val="4"/>
        </w:numPr>
        <w:tabs>
          <w:tab w:val="left" w:pos="993"/>
        </w:tabs>
        <w:ind w:left="0" w:firstLine="0"/>
        <w:jc w:val="both"/>
        <w:rPr>
          <w:szCs w:val="24"/>
        </w:rPr>
      </w:pPr>
      <w:r w:rsidRPr="00605D28">
        <w:rPr>
          <w:szCs w:val="24"/>
        </w:rPr>
        <w:t xml:space="preserve">в случае осуществления Пользователем/подрядчиком Пользователя противоправных действий </w:t>
      </w:r>
      <w:r>
        <w:rPr>
          <w:szCs w:val="24"/>
        </w:rPr>
        <w:t>в ЛКС в отношении имущества Владельца</w:t>
      </w:r>
      <w:r w:rsidRPr="00605D28">
        <w:rPr>
          <w:szCs w:val="24"/>
        </w:rPr>
        <w:t xml:space="preserve"> и/или имущества третьих лиц (хищение кабелей и т.п.). </w:t>
      </w:r>
    </w:p>
    <w:p w14:paraId="354F5200" w14:textId="77777777" w:rsidR="00570123" w:rsidRPr="00605D28" w:rsidRDefault="00570123" w:rsidP="00570123">
      <w:pPr>
        <w:pStyle w:val="a9"/>
        <w:numPr>
          <w:ilvl w:val="0"/>
          <w:numId w:val="3"/>
        </w:numPr>
        <w:ind w:left="0" w:firstLine="0"/>
        <w:jc w:val="both"/>
        <w:rPr>
          <w:szCs w:val="24"/>
        </w:rPr>
      </w:pPr>
      <w:r w:rsidRPr="00605D28">
        <w:rPr>
          <w:szCs w:val="24"/>
        </w:rPr>
        <w:t xml:space="preserve">В случаях, указанных в пункте 11.6 </w:t>
      </w:r>
      <w:r>
        <w:rPr>
          <w:szCs w:val="24"/>
        </w:rPr>
        <w:t>настоящих Условий,</w:t>
      </w:r>
      <w:r w:rsidRPr="00605D28">
        <w:rPr>
          <w:szCs w:val="24"/>
        </w:rPr>
        <w:t xml:space="preserve"> Договор и/или Соглашение считается расторгнутым с момента получения Пользователем уведомле</w:t>
      </w:r>
      <w:r>
        <w:rPr>
          <w:szCs w:val="24"/>
        </w:rPr>
        <w:t>ния об одностороннем отказе Владельца</w:t>
      </w:r>
      <w:r w:rsidRPr="00605D28">
        <w:rPr>
          <w:szCs w:val="24"/>
        </w:rPr>
        <w:t xml:space="preserve"> от </w:t>
      </w:r>
      <w:proofErr w:type="gramStart"/>
      <w:r w:rsidRPr="00605D28">
        <w:rPr>
          <w:szCs w:val="24"/>
        </w:rPr>
        <w:t>исполнения  Договора</w:t>
      </w:r>
      <w:proofErr w:type="gramEnd"/>
      <w:r w:rsidRPr="00605D28">
        <w:rPr>
          <w:szCs w:val="24"/>
        </w:rPr>
        <w:t xml:space="preserve"> и/или Соглашения. </w:t>
      </w:r>
    </w:p>
    <w:p w14:paraId="3F099634" w14:textId="77777777" w:rsidR="00570123" w:rsidRPr="00605D28" w:rsidRDefault="00570123" w:rsidP="00570123">
      <w:pPr>
        <w:pStyle w:val="a9"/>
        <w:numPr>
          <w:ilvl w:val="0"/>
          <w:numId w:val="3"/>
        </w:numPr>
        <w:ind w:left="0" w:firstLine="0"/>
        <w:jc w:val="both"/>
        <w:rPr>
          <w:szCs w:val="24"/>
        </w:rPr>
      </w:pPr>
      <w:r w:rsidRPr="00605D28">
        <w:rPr>
          <w:szCs w:val="24"/>
        </w:rPr>
        <w:t xml:space="preserve">Соглашение прекращает свое действие в случае одновременного соблюдения следующих условий: </w:t>
      </w:r>
    </w:p>
    <w:p w14:paraId="6DD41850" w14:textId="77777777" w:rsidR="00570123" w:rsidRPr="00605D28" w:rsidRDefault="00570123" w:rsidP="00570123">
      <w:pPr>
        <w:pStyle w:val="a9"/>
        <w:numPr>
          <w:ilvl w:val="0"/>
          <w:numId w:val="5"/>
        </w:numPr>
        <w:tabs>
          <w:tab w:val="left" w:pos="993"/>
        </w:tabs>
        <w:ind w:left="0" w:firstLine="0"/>
        <w:jc w:val="both"/>
        <w:rPr>
          <w:szCs w:val="24"/>
        </w:rPr>
      </w:pPr>
      <w:r w:rsidRPr="00605D28">
        <w:rPr>
          <w:szCs w:val="24"/>
        </w:rPr>
        <w:t>подписание Сторонами Ведомости внешнего осмотра, подтверждающей факт демонтажа (невозможности демонтажа) Имущества и/или Акта демонтажа (невозможности демонтажа) Имущества;</w:t>
      </w:r>
    </w:p>
    <w:p w14:paraId="7CB5A394" w14:textId="77777777" w:rsidR="00570123" w:rsidRPr="00605D28" w:rsidRDefault="00570123" w:rsidP="00570123">
      <w:pPr>
        <w:pStyle w:val="a9"/>
        <w:numPr>
          <w:ilvl w:val="0"/>
          <w:numId w:val="5"/>
        </w:numPr>
        <w:tabs>
          <w:tab w:val="left" w:pos="993"/>
        </w:tabs>
        <w:ind w:left="0" w:firstLine="0"/>
        <w:jc w:val="both"/>
        <w:rPr>
          <w:szCs w:val="24"/>
        </w:rPr>
      </w:pPr>
      <w:r>
        <w:rPr>
          <w:szCs w:val="24"/>
        </w:rPr>
        <w:t>оплата в адрес Владельца</w:t>
      </w:r>
      <w:r w:rsidRPr="00605D28">
        <w:rPr>
          <w:szCs w:val="24"/>
        </w:rPr>
        <w:t xml:space="preserve"> услуг, оказанных Пользователю до момента подписания документов, указанных в пункте 11.8.1 настоящих Условий.  </w:t>
      </w:r>
    </w:p>
    <w:p w14:paraId="5F5161F8" w14:textId="209965BB" w:rsidR="00570123" w:rsidRPr="00605D28" w:rsidRDefault="00570123" w:rsidP="00570123">
      <w:pPr>
        <w:pStyle w:val="a9"/>
        <w:numPr>
          <w:ilvl w:val="0"/>
          <w:numId w:val="3"/>
        </w:numPr>
        <w:ind w:left="0" w:firstLine="0"/>
        <w:jc w:val="both"/>
        <w:rPr>
          <w:bCs/>
          <w:szCs w:val="24"/>
        </w:rPr>
      </w:pPr>
      <w:r w:rsidRPr="00605D28">
        <w:rPr>
          <w:bCs/>
          <w:szCs w:val="24"/>
        </w:rPr>
        <w:t>Пользователь вправе передать Имущество другому лицу. При этом, до момента подписания между Пользователем и другим лицом Акта приема-передачи Имущества, Пользователь обя</w:t>
      </w:r>
      <w:r>
        <w:rPr>
          <w:bCs/>
          <w:szCs w:val="24"/>
        </w:rPr>
        <w:t>зан оплачивать в адрес Владельца</w:t>
      </w:r>
      <w:r w:rsidRPr="00605D28">
        <w:rPr>
          <w:bCs/>
          <w:szCs w:val="24"/>
        </w:rPr>
        <w:t xml:space="preserve"> оказанные услуги в порядке и сроки, установленные настоящими Условиями.</w:t>
      </w:r>
    </w:p>
    <w:p w14:paraId="50285503" w14:textId="44C6C9F6" w:rsidR="00570123" w:rsidRPr="00605D28" w:rsidRDefault="00570123" w:rsidP="00570123">
      <w:pPr>
        <w:pStyle w:val="a9"/>
        <w:numPr>
          <w:ilvl w:val="0"/>
          <w:numId w:val="3"/>
        </w:numPr>
        <w:ind w:left="0" w:firstLine="0"/>
        <w:jc w:val="both"/>
        <w:rPr>
          <w:bCs/>
          <w:szCs w:val="24"/>
        </w:rPr>
      </w:pPr>
      <w:r w:rsidRPr="00605D28">
        <w:rPr>
          <w:bCs/>
          <w:szCs w:val="24"/>
        </w:rPr>
        <w:t xml:space="preserve">Если Пользователь является лицом, которому в соответствии с государственным контрактом или по иным основаниям, установленным действующим законодательством, поручено заключить </w:t>
      </w:r>
      <w:proofErr w:type="gramStart"/>
      <w:r w:rsidRPr="00605D28">
        <w:rPr>
          <w:bCs/>
          <w:szCs w:val="24"/>
        </w:rPr>
        <w:t>настоящий</w:t>
      </w:r>
      <w:r w:rsidR="00B03F97">
        <w:rPr>
          <w:bCs/>
          <w:szCs w:val="24"/>
        </w:rPr>
        <w:t xml:space="preserve"> </w:t>
      </w:r>
      <w:r w:rsidRPr="00605D28">
        <w:rPr>
          <w:bCs/>
          <w:szCs w:val="24"/>
        </w:rPr>
        <w:t xml:space="preserve"> договор</w:t>
      </w:r>
      <w:proofErr w:type="gramEnd"/>
      <w:r w:rsidRPr="00605D28">
        <w:rPr>
          <w:bCs/>
          <w:szCs w:val="24"/>
        </w:rPr>
        <w:t xml:space="preserve"> в интересах другого лица (далее – «заказчик») и исполнять Договор и/или Соглашение в части оплаты услуг, указанных в Соглашении, то: </w:t>
      </w:r>
    </w:p>
    <w:p w14:paraId="36523FD6" w14:textId="77777777" w:rsidR="00570123" w:rsidRPr="00605D28" w:rsidRDefault="00570123" w:rsidP="00570123">
      <w:pPr>
        <w:pStyle w:val="a9"/>
        <w:numPr>
          <w:ilvl w:val="0"/>
          <w:numId w:val="6"/>
        </w:numPr>
        <w:tabs>
          <w:tab w:val="left" w:pos="993"/>
        </w:tabs>
        <w:ind w:left="0" w:firstLine="0"/>
        <w:jc w:val="both"/>
        <w:rPr>
          <w:bCs/>
          <w:szCs w:val="24"/>
        </w:rPr>
      </w:pPr>
      <w:r w:rsidRPr="00605D28">
        <w:rPr>
          <w:bCs/>
          <w:szCs w:val="24"/>
        </w:rPr>
        <w:t xml:space="preserve">до заключения Договора и/или Соглашения Пользователь </w:t>
      </w:r>
      <w:r>
        <w:rPr>
          <w:bCs/>
          <w:szCs w:val="24"/>
        </w:rPr>
        <w:t>уведомляет Владельца</w:t>
      </w:r>
      <w:r w:rsidRPr="00605D28">
        <w:rPr>
          <w:bCs/>
          <w:szCs w:val="24"/>
        </w:rPr>
        <w:t xml:space="preserve"> с предоставлением соответствующих документов о том, что Пользователь заключает и исполняет Договор и/или Соглашение в интересах и за счет заказчика (письмо от заказчика о выполнении Пользователем о наделении Пользователя полномочиями по размещению Имущества в интересах заказчика с предоставлением заверенного заказчиком договора/выписка из договора, заключенного между Пользователем и заказчиком, содержащего рек</w:t>
      </w:r>
      <w:r>
        <w:rPr>
          <w:bCs/>
          <w:szCs w:val="24"/>
        </w:rPr>
        <w:t xml:space="preserve">визиты договора (дата и номер) </w:t>
      </w:r>
      <w:r>
        <w:rPr>
          <w:bCs/>
          <w:szCs w:val="24"/>
        </w:rPr>
        <w:br/>
      </w:r>
      <w:r w:rsidRPr="00605D28">
        <w:rPr>
          <w:bCs/>
          <w:szCs w:val="24"/>
        </w:rPr>
        <w:t xml:space="preserve">и соответствующие полномочия Пользователя и т.п.; </w:t>
      </w:r>
    </w:p>
    <w:p w14:paraId="0C67D63A" w14:textId="77777777" w:rsidR="00570123" w:rsidRPr="00605D28" w:rsidRDefault="00570123" w:rsidP="00570123">
      <w:pPr>
        <w:pStyle w:val="a9"/>
        <w:numPr>
          <w:ilvl w:val="0"/>
          <w:numId w:val="6"/>
        </w:numPr>
        <w:tabs>
          <w:tab w:val="left" w:pos="993"/>
        </w:tabs>
        <w:ind w:left="0" w:firstLine="0"/>
        <w:jc w:val="both"/>
        <w:rPr>
          <w:bCs/>
          <w:szCs w:val="24"/>
        </w:rPr>
      </w:pPr>
      <w:r w:rsidRPr="00605D28">
        <w:rPr>
          <w:bCs/>
          <w:szCs w:val="24"/>
        </w:rPr>
        <w:t>после размещения Имущества предс</w:t>
      </w:r>
      <w:r>
        <w:rPr>
          <w:bCs/>
          <w:szCs w:val="24"/>
        </w:rPr>
        <w:t>тавляет Владельцу</w:t>
      </w:r>
      <w:r w:rsidRPr="00605D28">
        <w:rPr>
          <w:bCs/>
          <w:szCs w:val="24"/>
        </w:rPr>
        <w:t xml:space="preserve">: </w:t>
      </w:r>
    </w:p>
    <w:p w14:paraId="06922E9D" w14:textId="77777777" w:rsidR="00570123" w:rsidRPr="00605D28" w:rsidRDefault="00570123" w:rsidP="00570123">
      <w:pPr>
        <w:tabs>
          <w:tab w:val="left" w:pos="993"/>
        </w:tabs>
        <w:spacing w:after="0" w:line="240" w:lineRule="auto"/>
        <w:rPr>
          <w:rFonts w:eastAsia="Times New Roman"/>
          <w:bCs/>
        </w:rPr>
      </w:pPr>
      <w:r w:rsidRPr="00605D28">
        <w:rPr>
          <w:rFonts w:eastAsia="Times New Roman"/>
          <w:bCs/>
        </w:rPr>
        <w:t xml:space="preserve">- Акт сдачи-приемки выполненных работ по размещению Имущества, подписанный между Пользователем и заказчиком; </w:t>
      </w:r>
    </w:p>
    <w:p w14:paraId="3112F1B6" w14:textId="77777777" w:rsidR="00570123" w:rsidRPr="00605D28" w:rsidRDefault="00570123" w:rsidP="00570123">
      <w:pPr>
        <w:tabs>
          <w:tab w:val="left" w:pos="993"/>
        </w:tabs>
        <w:spacing w:after="0" w:line="240" w:lineRule="auto"/>
        <w:rPr>
          <w:rFonts w:eastAsia="Times New Roman"/>
          <w:bCs/>
        </w:rPr>
      </w:pPr>
      <w:r w:rsidRPr="00605D28">
        <w:rPr>
          <w:rFonts w:eastAsia="Times New Roman"/>
          <w:bCs/>
        </w:rPr>
        <w:lastRenderedPageBreak/>
        <w:t xml:space="preserve">- Акт приема-передачи от Пользователя заказчику Имущества, подписанного между Пользователем и заказчиком (далее – «Акт приема-передачи»); </w:t>
      </w:r>
    </w:p>
    <w:p w14:paraId="3ECFA131" w14:textId="193EC367" w:rsidR="00570123" w:rsidRPr="00605D28" w:rsidRDefault="00570123" w:rsidP="00570123">
      <w:pPr>
        <w:pStyle w:val="a9"/>
        <w:numPr>
          <w:ilvl w:val="0"/>
          <w:numId w:val="6"/>
        </w:numPr>
        <w:tabs>
          <w:tab w:val="left" w:pos="993"/>
        </w:tabs>
        <w:ind w:left="0" w:firstLine="0"/>
        <w:jc w:val="both"/>
        <w:rPr>
          <w:bCs/>
          <w:szCs w:val="24"/>
        </w:rPr>
      </w:pPr>
      <w:r w:rsidRPr="00605D28">
        <w:rPr>
          <w:bCs/>
          <w:szCs w:val="24"/>
        </w:rPr>
        <w:t xml:space="preserve">оплата услуг, произведенная Пользователем, считается произведенной в интересах заказчика; </w:t>
      </w:r>
    </w:p>
    <w:p w14:paraId="3E67B8FB" w14:textId="77777777" w:rsidR="00570123" w:rsidRPr="00605D28" w:rsidRDefault="00570123" w:rsidP="00570123">
      <w:pPr>
        <w:pStyle w:val="a9"/>
        <w:numPr>
          <w:ilvl w:val="0"/>
          <w:numId w:val="6"/>
        </w:numPr>
        <w:tabs>
          <w:tab w:val="left" w:pos="993"/>
        </w:tabs>
        <w:ind w:left="0" w:firstLine="0"/>
        <w:jc w:val="both"/>
        <w:rPr>
          <w:bCs/>
          <w:szCs w:val="24"/>
        </w:rPr>
      </w:pPr>
      <w:r>
        <w:rPr>
          <w:bCs/>
          <w:szCs w:val="24"/>
        </w:rPr>
        <w:t>между Владельцем</w:t>
      </w:r>
      <w:r w:rsidRPr="00605D28">
        <w:rPr>
          <w:bCs/>
          <w:szCs w:val="24"/>
        </w:rPr>
        <w:t xml:space="preserve">, Пользователем и заказчиком заключается дополнительное соглашение к Договору и/или Соглашению о замене Стороны; </w:t>
      </w:r>
    </w:p>
    <w:p w14:paraId="2C304968" w14:textId="77777777" w:rsidR="00570123" w:rsidRPr="00605D28" w:rsidRDefault="00570123" w:rsidP="00570123">
      <w:pPr>
        <w:pStyle w:val="a9"/>
        <w:numPr>
          <w:ilvl w:val="0"/>
          <w:numId w:val="6"/>
        </w:numPr>
        <w:tabs>
          <w:tab w:val="left" w:pos="993"/>
        </w:tabs>
        <w:ind w:left="0" w:firstLine="0"/>
        <w:jc w:val="both"/>
        <w:rPr>
          <w:bCs/>
          <w:szCs w:val="24"/>
        </w:rPr>
      </w:pPr>
      <w:r w:rsidRPr="00605D28">
        <w:rPr>
          <w:bCs/>
          <w:szCs w:val="24"/>
        </w:rPr>
        <w:t>с момента подписания Акта</w:t>
      </w:r>
      <w:r w:rsidRPr="00605D28">
        <w:rPr>
          <w:szCs w:val="24"/>
        </w:rPr>
        <w:t xml:space="preserve"> </w:t>
      </w:r>
      <w:r w:rsidRPr="00605D28">
        <w:rPr>
          <w:bCs/>
          <w:szCs w:val="24"/>
        </w:rPr>
        <w:t xml:space="preserve">приема-передачи/государственного контракта/договора к заказчику переходят все права и обязанности, установленные </w:t>
      </w:r>
      <w:proofErr w:type="gramStart"/>
      <w:r w:rsidRPr="00605D28">
        <w:rPr>
          <w:bCs/>
          <w:szCs w:val="24"/>
        </w:rPr>
        <w:t>ДС  для</w:t>
      </w:r>
      <w:proofErr w:type="gramEnd"/>
      <w:r w:rsidRPr="00605D28">
        <w:rPr>
          <w:bCs/>
          <w:szCs w:val="24"/>
        </w:rPr>
        <w:t xml:space="preserve"> Пользователя (заказчик становится Новым Пользователем);  </w:t>
      </w:r>
    </w:p>
    <w:p w14:paraId="537CD48D" w14:textId="77777777" w:rsidR="00570123" w:rsidRPr="00605D28" w:rsidRDefault="00570123" w:rsidP="00570123">
      <w:pPr>
        <w:pStyle w:val="a9"/>
        <w:numPr>
          <w:ilvl w:val="0"/>
          <w:numId w:val="6"/>
        </w:numPr>
        <w:tabs>
          <w:tab w:val="left" w:pos="993"/>
        </w:tabs>
        <w:ind w:left="0" w:firstLine="0"/>
        <w:jc w:val="both"/>
        <w:rPr>
          <w:bCs/>
          <w:szCs w:val="24"/>
        </w:rPr>
      </w:pPr>
      <w:r w:rsidRPr="00605D28">
        <w:rPr>
          <w:bCs/>
          <w:szCs w:val="24"/>
        </w:rPr>
        <w:t xml:space="preserve">оплата услуг Новым Пользователем осуществляется с момента подписания Акта приема-передачи. </w:t>
      </w:r>
    </w:p>
    <w:p w14:paraId="76F300C8" w14:textId="77777777" w:rsidR="00570123" w:rsidRPr="00605D28" w:rsidRDefault="00570123" w:rsidP="00570123">
      <w:pPr>
        <w:pStyle w:val="a9"/>
        <w:numPr>
          <w:ilvl w:val="0"/>
          <w:numId w:val="3"/>
        </w:numPr>
        <w:ind w:left="0" w:firstLine="0"/>
        <w:jc w:val="both"/>
        <w:rPr>
          <w:bCs/>
          <w:szCs w:val="24"/>
        </w:rPr>
      </w:pPr>
      <w:r w:rsidRPr="00605D28">
        <w:rPr>
          <w:bCs/>
          <w:szCs w:val="24"/>
        </w:rPr>
        <w:t xml:space="preserve">В случае невыполнения требований, установленных в пункте 11.10 настоящих Условий: </w:t>
      </w:r>
    </w:p>
    <w:p w14:paraId="6371F782" w14:textId="77777777" w:rsidR="00570123" w:rsidRPr="00605D28" w:rsidRDefault="00570123" w:rsidP="00570123">
      <w:pPr>
        <w:spacing w:after="0" w:line="240" w:lineRule="auto"/>
        <w:rPr>
          <w:rFonts w:eastAsia="Times New Roman"/>
          <w:bCs/>
        </w:rPr>
      </w:pPr>
      <w:r w:rsidRPr="00605D28">
        <w:rPr>
          <w:rFonts w:eastAsia="Times New Roman"/>
          <w:bCs/>
        </w:rPr>
        <w:t xml:space="preserve">- с Пользователем Договор и/или Соглашение расторгается; </w:t>
      </w:r>
    </w:p>
    <w:p w14:paraId="26312400" w14:textId="77777777" w:rsidR="00570123" w:rsidRPr="00605D28" w:rsidRDefault="00570123" w:rsidP="00570123">
      <w:pPr>
        <w:spacing w:after="0" w:line="240" w:lineRule="auto"/>
        <w:rPr>
          <w:rFonts w:eastAsia="Times New Roman"/>
          <w:bCs/>
        </w:rPr>
      </w:pPr>
      <w:r w:rsidRPr="00605D28">
        <w:rPr>
          <w:rFonts w:eastAsia="Times New Roman"/>
          <w:bCs/>
        </w:rPr>
        <w:t xml:space="preserve">- Новый Пользователь обязан оплатить счет (счета) за организацию доступа к ЛКС </w:t>
      </w:r>
      <w:r>
        <w:rPr>
          <w:rFonts w:eastAsia="Times New Roman"/>
          <w:bCs/>
        </w:rPr>
        <w:br/>
        <w:t>и иные услуги, оказываемые Владельцем</w:t>
      </w:r>
      <w:r w:rsidRPr="00605D28">
        <w:rPr>
          <w:rFonts w:eastAsia="Times New Roman"/>
          <w:bCs/>
        </w:rPr>
        <w:t xml:space="preserve">. </w:t>
      </w:r>
    </w:p>
    <w:p w14:paraId="463ECB72" w14:textId="77777777" w:rsidR="00570123" w:rsidRPr="00605D28" w:rsidRDefault="00570123" w:rsidP="00570123">
      <w:pPr>
        <w:pStyle w:val="a9"/>
        <w:numPr>
          <w:ilvl w:val="0"/>
          <w:numId w:val="3"/>
        </w:numPr>
        <w:ind w:left="0" w:firstLine="0"/>
        <w:jc w:val="both"/>
        <w:rPr>
          <w:szCs w:val="24"/>
        </w:rPr>
      </w:pPr>
      <w:r w:rsidRPr="00605D28">
        <w:rPr>
          <w:szCs w:val="24"/>
        </w:rPr>
        <w:t>Если Пользователь по истечении 1 (одного) календарного месяца с даты заключения Соглашения не оплачивает «Комплексную услугу» или услугу «Проведение инструктажа по технике безопасности для проведения работ в</w:t>
      </w:r>
      <w:r>
        <w:rPr>
          <w:szCs w:val="24"/>
        </w:rPr>
        <w:t xml:space="preserve"> ЛКС» (если Пользователь выбрал</w:t>
      </w:r>
      <w:r w:rsidRPr="00605D28">
        <w:rPr>
          <w:szCs w:val="24"/>
        </w:rPr>
        <w:t xml:space="preserve"> «Услугу доступа к ЛКС»), то: </w:t>
      </w:r>
    </w:p>
    <w:p w14:paraId="720FBE23" w14:textId="77777777" w:rsidR="00570123" w:rsidRPr="00605D28" w:rsidRDefault="00570123" w:rsidP="00570123">
      <w:pPr>
        <w:pStyle w:val="a9"/>
        <w:numPr>
          <w:ilvl w:val="0"/>
          <w:numId w:val="7"/>
        </w:numPr>
        <w:tabs>
          <w:tab w:val="left" w:pos="993"/>
        </w:tabs>
        <w:ind w:left="0" w:firstLine="0"/>
        <w:jc w:val="both"/>
        <w:rPr>
          <w:szCs w:val="24"/>
        </w:rPr>
      </w:pPr>
      <w:r>
        <w:rPr>
          <w:szCs w:val="24"/>
        </w:rPr>
        <w:t>Владелец</w:t>
      </w:r>
      <w:r w:rsidRPr="00605D28">
        <w:rPr>
          <w:szCs w:val="24"/>
        </w:rPr>
        <w:t xml:space="preserve"> не гарантирует Пользователю предоставления места в ЛКС; </w:t>
      </w:r>
    </w:p>
    <w:p w14:paraId="60FE29DE" w14:textId="47FC28FE" w:rsidR="00570123" w:rsidRPr="00605D28" w:rsidRDefault="00570123" w:rsidP="00570123">
      <w:pPr>
        <w:pStyle w:val="a9"/>
        <w:numPr>
          <w:ilvl w:val="0"/>
          <w:numId w:val="7"/>
        </w:numPr>
        <w:tabs>
          <w:tab w:val="left" w:pos="993"/>
        </w:tabs>
        <w:ind w:left="0" w:firstLine="0"/>
        <w:jc w:val="both"/>
        <w:rPr>
          <w:szCs w:val="24"/>
        </w:rPr>
      </w:pPr>
      <w:r>
        <w:rPr>
          <w:szCs w:val="24"/>
        </w:rPr>
        <w:t>Владелец</w:t>
      </w:r>
      <w:r w:rsidRPr="00605D28">
        <w:rPr>
          <w:szCs w:val="24"/>
        </w:rPr>
        <w:t xml:space="preserve"> вправе отказаться в одностороннем внесудебном порядке от исполнения Соглашения, в том числе аннулировать технические условия на размещение Имущества (если не согласован Проект) при одновременном наступлении следующих условий:</w:t>
      </w:r>
    </w:p>
    <w:p w14:paraId="11990BE2" w14:textId="77777777" w:rsidR="00570123" w:rsidRPr="00605D28" w:rsidRDefault="00570123" w:rsidP="00570123">
      <w:pPr>
        <w:spacing w:after="0" w:line="240" w:lineRule="auto"/>
        <w:rPr>
          <w:rFonts w:eastAsia="Times New Roman"/>
        </w:rPr>
      </w:pPr>
      <w:r w:rsidRPr="00605D28">
        <w:rPr>
          <w:rFonts w:eastAsia="Times New Roman"/>
        </w:rPr>
        <w:t>- третье лицо (другой пользователь) после заключения Соглашения оплачивает услугу предоставления места в ЛКС, которое было предназначено Пользователю;</w:t>
      </w:r>
    </w:p>
    <w:p w14:paraId="37699599" w14:textId="77777777" w:rsidR="00570123" w:rsidRDefault="00570123" w:rsidP="00570123">
      <w:pPr>
        <w:spacing w:after="0" w:line="240" w:lineRule="auto"/>
        <w:rPr>
          <w:rFonts w:eastAsia="Times New Roman"/>
        </w:rPr>
      </w:pPr>
      <w:r w:rsidRPr="00605D28">
        <w:rPr>
          <w:rFonts w:eastAsia="Times New Roman"/>
        </w:rPr>
        <w:t xml:space="preserve">- отсутствует техническая возможность одновременного размещения Имущества Пользователя и вышеуказанного третьего лица (другого пользователя). </w:t>
      </w:r>
    </w:p>
    <w:p w14:paraId="689CE6C5" w14:textId="77777777" w:rsidR="00570123" w:rsidRPr="00605D28" w:rsidRDefault="00570123" w:rsidP="00570123">
      <w:pPr>
        <w:spacing w:after="0" w:line="240" w:lineRule="auto"/>
        <w:rPr>
          <w:rFonts w:eastAsia="Times New Roman"/>
        </w:rPr>
      </w:pPr>
      <w:r w:rsidRPr="00605D28">
        <w:rPr>
          <w:rFonts w:eastAsia="Times New Roman"/>
        </w:rPr>
        <w:t>При этом Пользователь</w:t>
      </w:r>
      <w:r>
        <w:rPr>
          <w:rFonts w:eastAsia="Times New Roman"/>
        </w:rPr>
        <w:t xml:space="preserve"> не вправе требовать от Владельца</w:t>
      </w:r>
      <w:r w:rsidRPr="00605D28">
        <w:rPr>
          <w:rFonts w:eastAsia="Times New Roman"/>
        </w:rPr>
        <w:t xml:space="preserve"> возврата уплаченных денежных средств за услуги «Про</w:t>
      </w:r>
      <w:r>
        <w:rPr>
          <w:rFonts w:eastAsia="Times New Roman"/>
        </w:rPr>
        <w:t>верка и согласование Проекта» и</w:t>
      </w:r>
      <w:r w:rsidRPr="00605D28">
        <w:rPr>
          <w:rFonts w:eastAsia="Times New Roman"/>
        </w:rPr>
        <w:t xml:space="preserve"> «Пользование данными технического учета по одним техническим условиям с использованием бумажного носителя и/</w:t>
      </w:r>
      <w:proofErr w:type="gramStart"/>
      <w:r w:rsidRPr="00605D28">
        <w:rPr>
          <w:rFonts w:eastAsia="Times New Roman"/>
        </w:rPr>
        <w:t>или  информационного</w:t>
      </w:r>
      <w:proofErr w:type="gramEnd"/>
      <w:r w:rsidRPr="00605D28">
        <w:rPr>
          <w:rFonts w:eastAsia="Times New Roman"/>
        </w:rPr>
        <w:t xml:space="preserve"> геосервиса», если Пользователю указанные услуги были оказаны (т.е. Проект был согласован и/или Пользователь воспользовался данными технического учета).</w:t>
      </w:r>
    </w:p>
    <w:p w14:paraId="664E0BC0" w14:textId="2FBD641A" w:rsidR="00570123" w:rsidRPr="00605D28" w:rsidRDefault="00570123" w:rsidP="00570123">
      <w:pPr>
        <w:pStyle w:val="a9"/>
        <w:numPr>
          <w:ilvl w:val="0"/>
          <w:numId w:val="3"/>
        </w:numPr>
        <w:ind w:left="0" w:firstLine="0"/>
        <w:jc w:val="both"/>
        <w:rPr>
          <w:bCs/>
          <w:szCs w:val="24"/>
        </w:rPr>
      </w:pPr>
      <w:r w:rsidRPr="00605D28">
        <w:rPr>
          <w:bCs/>
          <w:szCs w:val="24"/>
        </w:rPr>
        <w:t>В случае, указанном в пункте 11.12.2</w:t>
      </w:r>
      <w:r>
        <w:rPr>
          <w:bCs/>
          <w:szCs w:val="24"/>
        </w:rPr>
        <w:t xml:space="preserve"> настоящих</w:t>
      </w:r>
      <w:r w:rsidRPr="00605D28">
        <w:rPr>
          <w:bCs/>
          <w:szCs w:val="24"/>
        </w:rPr>
        <w:t xml:space="preserve"> У</w:t>
      </w:r>
      <w:r>
        <w:rPr>
          <w:bCs/>
          <w:szCs w:val="24"/>
        </w:rPr>
        <w:t>словий,</w:t>
      </w:r>
      <w:r w:rsidRPr="00605D28">
        <w:rPr>
          <w:bCs/>
          <w:szCs w:val="24"/>
        </w:rPr>
        <w:t xml:space="preserve"> Соглашение считается расторгнутым с момента получения Пользователем уведомле</w:t>
      </w:r>
      <w:r>
        <w:rPr>
          <w:bCs/>
          <w:szCs w:val="24"/>
        </w:rPr>
        <w:t>ния об одностороннем отказе Владельца</w:t>
      </w:r>
      <w:r w:rsidRPr="00605D28">
        <w:rPr>
          <w:bCs/>
          <w:szCs w:val="24"/>
        </w:rPr>
        <w:t xml:space="preserve"> от </w:t>
      </w:r>
      <w:proofErr w:type="gramStart"/>
      <w:r w:rsidRPr="00605D28">
        <w:rPr>
          <w:bCs/>
          <w:szCs w:val="24"/>
        </w:rPr>
        <w:t>исполнения  Соглашения</w:t>
      </w:r>
      <w:proofErr w:type="gramEnd"/>
      <w:r w:rsidRPr="00605D28">
        <w:rPr>
          <w:bCs/>
          <w:szCs w:val="24"/>
        </w:rPr>
        <w:t>.</w:t>
      </w:r>
    </w:p>
    <w:p w14:paraId="5B25AC13" w14:textId="77777777" w:rsidR="00570123" w:rsidRPr="00605D28" w:rsidRDefault="00570123" w:rsidP="00570123">
      <w:pPr>
        <w:pStyle w:val="a9"/>
        <w:numPr>
          <w:ilvl w:val="0"/>
          <w:numId w:val="3"/>
        </w:numPr>
        <w:ind w:left="0" w:firstLine="0"/>
        <w:jc w:val="both"/>
        <w:rPr>
          <w:bCs/>
          <w:szCs w:val="24"/>
        </w:rPr>
      </w:pPr>
      <w:r>
        <w:rPr>
          <w:bCs/>
          <w:szCs w:val="24"/>
        </w:rPr>
        <w:t>В случае прекращения действия</w:t>
      </w:r>
      <w:r w:rsidRPr="00605D28">
        <w:rPr>
          <w:bCs/>
          <w:szCs w:val="24"/>
        </w:rPr>
        <w:t xml:space="preserve"> Договор и/или Соглашения Стороны осуществляют сверку расчетов с составлением Акта сверки расчетов.</w:t>
      </w:r>
    </w:p>
    <w:p w14:paraId="4F47413F" w14:textId="77777777" w:rsidR="00570123" w:rsidRPr="00605D28" w:rsidRDefault="00570123" w:rsidP="00570123">
      <w:pPr>
        <w:pStyle w:val="a9"/>
        <w:numPr>
          <w:ilvl w:val="0"/>
          <w:numId w:val="3"/>
        </w:numPr>
        <w:ind w:left="0" w:firstLine="0"/>
        <w:jc w:val="both"/>
        <w:rPr>
          <w:bCs/>
          <w:szCs w:val="24"/>
        </w:rPr>
      </w:pPr>
      <w:r w:rsidRPr="00605D28">
        <w:rPr>
          <w:bCs/>
          <w:szCs w:val="24"/>
        </w:rPr>
        <w:t xml:space="preserve">Если Пользователь до окончания срока действия технических условий на размещение Имущества/технических условий на снос и/или восстановление Имущества из ЛКС (далее именуются вместе «Технические условия») не выполняет предусмотренные пунктами 3.2.2 или 9.9 настоящих Условий обязательства, то: </w:t>
      </w:r>
    </w:p>
    <w:p w14:paraId="7B9F00C0" w14:textId="0FB60C65" w:rsidR="00570123" w:rsidRPr="00605D28" w:rsidRDefault="00570123" w:rsidP="00570123">
      <w:pPr>
        <w:pStyle w:val="a9"/>
        <w:numPr>
          <w:ilvl w:val="0"/>
          <w:numId w:val="8"/>
        </w:numPr>
        <w:tabs>
          <w:tab w:val="left" w:pos="1134"/>
        </w:tabs>
        <w:ind w:left="0" w:firstLine="0"/>
        <w:jc w:val="both"/>
        <w:rPr>
          <w:bCs/>
          <w:szCs w:val="24"/>
        </w:rPr>
      </w:pPr>
      <w:r>
        <w:rPr>
          <w:bCs/>
          <w:szCs w:val="24"/>
        </w:rPr>
        <w:t>Владелец</w:t>
      </w:r>
      <w:r w:rsidRPr="00605D28">
        <w:rPr>
          <w:bCs/>
          <w:szCs w:val="24"/>
        </w:rPr>
        <w:t xml:space="preserve"> вправе в одностороннем внесудебном порядке отказаться от исполнения Договора и/или Соглашения и аннулировать Технические условия; </w:t>
      </w:r>
    </w:p>
    <w:p w14:paraId="1DECB10D" w14:textId="77777777" w:rsidR="00570123" w:rsidRPr="00605D28" w:rsidRDefault="00570123" w:rsidP="00570123">
      <w:pPr>
        <w:pStyle w:val="a9"/>
        <w:numPr>
          <w:ilvl w:val="0"/>
          <w:numId w:val="8"/>
        </w:numPr>
        <w:tabs>
          <w:tab w:val="left" w:pos="1134"/>
        </w:tabs>
        <w:ind w:left="0" w:firstLine="0"/>
        <w:jc w:val="both"/>
        <w:rPr>
          <w:bCs/>
          <w:szCs w:val="24"/>
        </w:rPr>
      </w:pPr>
      <w:r w:rsidRPr="00605D28">
        <w:rPr>
          <w:bCs/>
          <w:szCs w:val="24"/>
        </w:rPr>
        <w:t xml:space="preserve">Договор и/или Соглашение считается расторгнутым </w:t>
      </w:r>
      <w:r>
        <w:rPr>
          <w:bCs/>
          <w:szCs w:val="24"/>
        </w:rPr>
        <w:t>со стороны Владельца в одностороннем</w:t>
      </w:r>
      <w:r w:rsidRPr="00605D28">
        <w:rPr>
          <w:bCs/>
          <w:szCs w:val="24"/>
        </w:rPr>
        <w:t xml:space="preserve"> </w:t>
      </w:r>
      <w:proofErr w:type="gramStart"/>
      <w:r w:rsidRPr="00605D28">
        <w:rPr>
          <w:bCs/>
          <w:szCs w:val="24"/>
        </w:rPr>
        <w:t>внесудебном  порядке</w:t>
      </w:r>
      <w:proofErr w:type="gramEnd"/>
      <w:r w:rsidRPr="00605D28">
        <w:rPr>
          <w:bCs/>
          <w:szCs w:val="24"/>
        </w:rPr>
        <w:t xml:space="preserve"> с даты окончания срока действия Технических условий</w:t>
      </w:r>
      <w:r>
        <w:rPr>
          <w:bCs/>
          <w:szCs w:val="24"/>
        </w:rPr>
        <w:t xml:space="preserve"> без направления со стороны Владельца</w:t>
      </w:r>
      <w:r w:rsidRPr="00605D28">
        <w:rPr>
          <w:bCs/>
          <w:szCs w:val="24"/>
        </w:rPr>
        <w:t xml:space="preserve"> в адрес Пользователя каких-либо уведомлений об отказе от исполнения Договора и/или Соглашения; </w:t>
      </w:r>
    </w:p>
    <w:p w14:paraId="1C50F766" w14:textId="77777777" w:rsidR="00570123" w:rsidRPr="00605D28" w:rsidRDefault="00570123" w:rsidP="00570123">
      <w:pPr>
        <w:pStyle w:val="a9"/>
        <w:numPr>
          <w:ilvl w:val="0"/>
          <w:numId w:val="8"/>
        </w:numPr>
        <w:tabs>
          <w:tab w:val="left" w:pos="1134"/>
        </w:tabs>
        <w:ind w:left="0" w:firstLine="0"/>
        <w:jc w:val="both"/>
        <w:rPr>
          <w:bCs/>
          <w:szCs w:val="24"/>
        </w:rPr>
      </w:pPr>
      <w:r>
        <w:rPr>
          <w:bCs/>
          <w:szCs w:val="24"/>
        </w:rPr>
        <w:t>Обязательства Владельца</w:t>
      </w:r>
      <w:r w:rsidRPr="00605D28">
        <w:rPr>
          <w:bCs/>
          <w:szCs w:val="24"/>
        </w:rPr>
        <w:t xml:space="preserve"> по оказанию услуг считаются прекращенными. </w:t>
      </w:r>
    </w:p>
    <w:p w14:paraId="692FB5F4" w14:textId="56063517" w:rsidR="00570123" w:rsidRPr="00605D28" w:rsidRDefault="00570123" w:rsidP="00570123">
      <w:pPr>
        <w:pStyle w:val="a9"/>
        <w:numPr>
          <w:ilvl w:val="0"/>
          <w:numId w:val="3"/>
        </w:numPr>
        <w:ind w:left="0" w:firstLine="0"/>
        <w:jc w:val="both"/>
        <w:rPr>
          <w:bCs/>
          <w:szCs w:val="24"/>
        </w:rPr>
      </w:pPr>
      <w:r w:rsidRPr="00605D28">
        <w:rPr>
          <w:bCs/>
          <w:szCs w:val="24"/>
        </w:rPr>
        <w:t>При расторжении Соглашения по пункту 11.15 настоящих Условий возврат денежных средств за услугу организации доступа к ЛКС осуществляется по письменному заявлению Пользователя, за исключением ф</w:t>
      </w:r>
      <w:r>
        <w:rPr>
          <w:bCs/>
          <w:szCs w:val="24"/>
        </w:rPr>
        <w:t>актически понесенных затрат Владельца</w:t>
      </w:r>
      <w:r w:rsidRPr="00605D28">
        <w:rPr>
          <w:bCs/>
          <w:szCs w:val="24"/>
        </w:rPr>
        <w:t xml:space="preserve"> на оказание услуг. В заявлении Пользователь обязан указать реквизиты для возврата денежных средств. </w:t>
      </w:r>
    </w:p>
    <w:p w14:paraId="666450CB" w14:textId="77777777" w:rsidR="00570123" w:rsidRPr="00605D28" w:rsidRDefault="00570123" w:rsidP="00570123">
      <w:pPr>
        <w:pStyle w:val="a9"/>
        <w:numPr>
          <w:ilvl w:val="0"/>
          <w:numId w:val="3"/>
        </w:numPr>
        <w:ind w:left="0" w:firstLine="0"/>
        <w:jc w:val="both"/>
        <w:rPr>
          <w:bCs/>
          <w:szCs w:val="24"/>
        </w:rPr>
      </w:pPr>
      <w:r w:rsidRPr="00605D28">
        <w:rPr>
          <w:bCs/>
          <w:szCs w:val="24"/>
        </w:rPr>
        <w:lastRenderedPageBreak/>
        <w:t>При исполнении ДС не допускается замена Пользователя, за исключением случаев, если другое лицо является правопреемником Пользователя при реорганизации последнего в случаях, предусмотренных действующим законодательством.</w:t>
      </w:r>
    </w:p>
    <w:p w14:paraId="317C5EF4" w14:textId="77777777" w:rsidR="00570123" w:rsidRPr="00605D28" w:rsidRDefault="00570123" w:rsidP="00570123">
      <w:pPr>
        <w:pStyle w:val="a9"/>
        <w:numPr>
          <w:ilvl w:val="0"/>
          <w:numId w:val="3"/>
        </w:numPr>
        <w:ind w:left="0" w:firstLine="0"/>
        <w:jc w:val="both"/>
        <w:rPr>
          <w:bCs/>
          <w:szCs w:val="24"/>
        </w:rPr>
      </w:pPr>
      <w:r w:rsidRPr="00605D28">
        <w:rPr>
          <w:bCs/>
          <w:szCs w:val="24"/>
        </w:rPr>
        <w:t xml:space="preserve">Пользователь вправе до окончания срока действия технических </w:t>
      </w:r>
      <w:proofErr w:type="gramStart"/>
      <w:r w:rsidRPr="00605D28">
        <w:rPr>
          <w:bCs/>
          <w:szCs w:val="24"/>
        </w:rPr>
        <w:t>условий  размещения</w:t>
      </w:r>
      <w:proofErr w:type="gramEnd"/>
      <w:r>
        <w:rPr>
          <w:bCs/>
          <w:szCs w:val="24"/>
        </w:rPr>
        <w:t xml:space="preserve"> Имущества обратиться к Владельцу</w:t>
      </w:r>
      <w:r w:rsidRPr="00605D28">
        <w:rPr>
          <w:bCs/>
          <w:szCs w:val="24"/>
        </w:rPr>
        <w:t xml:space="preserve"> с заявлением о продлении их срока действия. В случае изменения технических условий и при наличии технической возможности изменения технических условий размещения Имущества Пользователь оплачивает услуг</w:t>
      </w:r>
      <w:r>
        <w:rPr>
          <w:bCs/>
          <w:szCs w:val="24"/>
        </w:rPr>
        <w:t>у в соответствии с тарифами Владельца</w:t>
      </w:r>
      <w:r w:rsidRPr="00605D28">
        <w:rPr>
          <w:bCs/>
          <w:szCs w:val="24"/>
        </w:rPr>
        <w:t xml:space="preserve">.  </w:t>
      </w:r>
    </w:p>
    <w:p w14:paraId="0B537D00" w14:textId="77777777" w:rsidR="00570123" w:rsidRPr="00605D28" w:rsidRDefault="00570123" w:rsidP="00570123">
      <w:pPr>
        <w:pStyle w:val="a9"/>
        <w:numPr>
          <w:ilvl w:val="0"/>
          <w:numId w:val="3"/>
        </w:numPr>
        <w:ind w:left="0" w:firstLine="0"/>
        <w:jc w:val="both"/>
        <w:rPr>
          <w:bCs/>
          <w:szCs w:val="24"/>
        </w:rPr>
      </w:pPr>
      <w:r w:rsidRPr="00605D28">
        <w:rPr>
          <w:bCs/>
          <w:szCs w:val="24"/>
        </w:rPr>
        <w:t xml:space="preserve">Срок действия ДС составляет 11 (Одиннадцать) месяцев с момента заключения Сторонами ДС, а в части исполнения обязательств по оплате услуг и демонтажу Имущества – до полного исполнения обязательств.   </w:t>
      </w:r>
    </w:p>
    <w:p w14:paraId="1CEF31FC" w14:textId="77777777" w:rsidR="00570123" w:rsidRPr="00605D28" w:rsidRDefault="00570123" w:rsidP="00570123">
      <w:pPr>
        <w:pStyle w:val="a9"/>
        <w:numPr>
          <w:ilvl w:val="0"/>
          <w:numId w:val="3"/>
        </w:numPr>
        <w:ind w:left="0" w:firstLine="0"/>
        <w:jc w:val="both"/>
        <w:rPr>
          <w:bCs/>
          <w:szCs w:val="24"/>
        </w:rPr>
      </w:pPr>
      <w:r w:rsidRPr="00605D28">
        <w:rPr>
          <w:bCs/>
          <w:szCs w:val="24"/>
        </w:rPr>
        <w:t xml:space="preserve">При отсутствии письменных возражений (уведомления) какой-либо из Сторон не менее чем за 30 (тридцать) календарных дней до истечения срока действия, указанного в пункте 11.19 настоящих Условий, ДС считаются пролонгированными каждый раз на тех же условиях на срок, аналогичный по протяжённости сроку, указанному в пункте 11.19 настоящих Условий. </w:t>
      </w:r>
    </w:p>
    <w:p w14:paraId="1F5D40E1" w14:textId="77777777" w:rsidR="00570123" w:rsidRPr="00605D28" w:rsidRDefault="00570123" w:rsidP="00570123">
      <w:pPr>
        <w:pStyle w:val="a9"/>
        <w:numPr>
          <w:ilvl w:val="0"/>
          <w:numId w:val="3"/>
        </w:numPr>
        <w:ind w:left="0" w:firstLine="0"/>
        <w:jc w:val="both"/>
        <w:rPr>
          <w:bCs/>
          <w:szCs w:val="24"/>
        </w:rPr>
      </w:pPr>
      <w:r w:rsidRPr="00605D28">
        <w:rPr>
          <w:bCs/>
          <w:szCs w:val="24"/>
        </w:rPr>
        <w:t xml:space="preserve">При соблюдении пункта 11.20 настоящих Условий: </w:t>
      </w:r>
    </w:p>
    <w:p w14:paraId="578EB148" w14:textId="77777777" w:rsidR="00570123" w:rsidRPr="00605D28" w:rsidRDefault="00570123" w:rsidP="00570123">
      <w:pPr>
        <w:spacing w:after="0" w:line="240" w:lineRule="auto"/>
        <w:rPr>
          <w:rFonts w:eastAsia="Times New Roman"/>
          <w:bCs/>
        </w:rPr>
      </w:pPr>
      <w:r w:rsidRPr="00605D28">
        <w:rPr>
          <w:rFonts w:eastAsia="Times New Roman"/>
          <w:bCs/>
        </w:rPr>
        <w:t xml:space="preserve">- возобновление ДС возможно неограниченное количество раз; </w:t>
      </w:r>
    </w:p>
    <w:p w14:paraId="1834042E" w14:textId="77777777" w:rsidR="00570123" w:rsidRPr="00605D28" w:rsidRDefault="00570123" w:rsidP="00570123">
      <w:pPr>
        <w:spacing w:after="0" w:line="240" w:lineRule="auto"/>
        <w:rPr>
          <w:rFonts w:eastAsia="Times New Roman"/>
          <w:bCs/>
        </w:rPr>
      </w:pPr>
      <w:r>
        <w:rPr>
          <w:rFonts w:eastAsia="Times New Roman"/>
          <w:bCs/>
        </w:rPr>
        <w:t>- каждое</w:t>
      </w:r>
      <w:r w:rsidRPr="00605D28">
        <w:rPr>
          <w:rFonts w:eastAsia="Times New Roman"/>
          <w:bCs/>
        </w:rPr>
        <w:t xml:space="preserve"> Соглашение считается пролонгированным неограниченное количество раз (если Сторонами зак</w:t>
      </w:r>
      <w:r>
        <w:rPr>
          <w:rFonts w:eastAsia="Times New Roman"/>
          <w:bCs/>
        </w:rPr>
        <w:t xml:space="preserve">лючено несколько Соглашений). </w:t>
      </w:r>
    </w:p>
    <w:p w14:paraId="1E911734" w14:textId="77777777" w:rsidR="00570123" w:rsidRDefault="00570123" w:rsidP="00570123">
      <w:pPr>
        <w:pStyle w:val="a9"/>
        <w:numPr>
          <w:ilvl w:val="0"/>
          <w:numId w:val="3"/>
        </w:numPr>
        <w:ind w:left="0" w:firstLine="0"/>
        <w:jc w:val="both"/>
        <w:rPr>
          <w:bCs/>
          <w:szCs w:val="24"/>
        </w:rPr>
      </w:pPr>
      <w:r w:rsidRPr="00605D28">
        <w:rPr>
          <w:bCs/>
          <w:szCs w:val="24"/>
        </w:rPr>
        <w:t xml:space="preserve">В случае направления одной Стороной другой Стороне письменных возражений, указанных в пункте 11.20 настоящих Условий, считаются прекращенными те Соглашения, которые указаны в возражениях (уведомлении).  </w:t>
      </w:r>
    </w:p>
    <w:p w14:paraId="3F33EC19" w14:textId="77777777" w:rsidR="00570123" w:rsidRDefault="00570123" w:rsidP="00570123">
      <w:pPr>
        <w:spacing w:after="0" w:line="240" w:lineRule="auto"/>
        <w:rPr>
          <w:rFonts w:eastAsia="Times New Roman"/>
          <w:bCs/>
        </w:rPr>
      </w:pPr>
    </w:p>
    <w:p w14:paraId="45F55C7D" w14:textId="77777777" w:rsidR="00570123" w:rsidRDefault="00570123" w:rsidP="00570123">
      <w:pPr>
        <w:spacing w:after="0" w:line="240" w:lineRule="auto"/>
        <w:rPr>
          <w:rFonts w:eastAsia="Times New Roman"/>
          <w:bCs/>
        </w:rPr>
      </w:pPr>
    </w:p>
    <w:p w14:paraId="70EA0657" w14:textId="77777777" w:rsidR="00570123" w:rsidRDefault="00570123" w:rsidP="00570123">
      <w:pPr>
        <w:spacing w:after="0" w:line="240" w:lineRule="auto"/>
        <w:rPr>
          <w:rFonts w:eastAsia="Times New Roman"/>
          <w:bCs/>
        </w:rPr>
      </w:pPr>
    </w:p>
    <w:tbl>
      <w:tblPr>
        <w:tblStyle w:val="a5"/>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3"/>
        <w:gridCol w:w="4298"/>
        <w:gridCol w:w="1230"/>
        <w:gridCol w:w="3676"/>
      </w:tblGrid>
      <w:tr w:rsidR="00570123" w:rsidRPr="00E81D35" w14:paraId="43C44F61" w14:textId="77777777" w:rsidTr="005D4A76">
        <w:trPr>
          <w:trHeight w:val="231"/>
        </w:trPr>
        <w:tc>
          <w:tcPr>
            <w:tcW w:w="10207" w:type="dxa"/>
            <w:gridSpan w:val="4"/>
          </w:tcPr>
          <w:p w14:paraId="5D023D20" w14:textId="77777777" w:rsidR="00570123" w:rsidRDefault="00570123" w:rsidP="005D4A76">
            <w:pPr>
              <w:spacing w:after="0" w:line="240" w:lineRule="auto"/>
              <w:jc w:val="center"/>
              <w:rPr>
                <w:rFonts w:eastAsia="Calibri"/>
                <w:bCs/>
                <w:iCs/>
                <w:sz w:val="22"/>
                <w:szCs w:val="22"/>
              </w:rPr>
            </w:pPr>
            <w:r w:rsidRPr="00E81D35">
              <w:rPr>
                <w:rFonts w:eastAsia="Calibri"/>
                <w:bCs/>
                <w:iCs/>
                <w:sz w:val="22"/>
                <w:szCs w:val="22"/>
              </w:rPr>
              <w:t>Подписи Сторон</w:t>
            </w:r>
          </w:p>
          <w:p w14:paraId="39EFE8D7" w14:textId="77777777" w:rsidR="00570123" w:rsidRPr="00E81D35" w:rsidRDefault="00570123" w:rsidP="005D4A76">
            <w:pPr>
              <w:spacing w:after="0" w:line="240" w:lineRule="auto"/>
              <w:jc w:val="center"/>
              <w:rPr>
                <w:rFonts w:eastAsia="Calibri"/>
                <w:bCs/>
                <w:iCs/>
                <w:sz w:val="22"/>
                <w:szCs w:val="22"/>
              </w:rPr>
            </w:pPr>
          </w:p>
        </w:tc>
      </w:tr>
      <w:tr w:rsidR="00570123" w:rsidRPr="00E81D35" w14:paraId="38B5E0BD" w14:textId="77777777" w:rsidTr="005D4A76">
        <w:trPr>
          <w:trHeight w:val="242"/>
        </w:trPr>
        <w:tc>
          <w:tcPr>
            <w:tcW w:w="5301" w:type="dxa"/>
            <w:gridSpan w:val="2"/>
          </w:tcPr>
          <w:p w14:paraId="5D261CD2" w14:textId="77777777" w:rsidR="00570123" w:rsidRPr="00E81D35" w:rsidRDefault="00570123" w:rsidP="005D4A76">
            <w:pPr>
              <w:spacing w:after="0" w:line="240" w:lineRule="auto"/>
              <w:jc w:val="center"/>
              <w:rPr>
                <w:rFonts w:eastAsia="Calibri"/>
                <w:bCs/>
                <w:iCs/>
                <w:sz w:val="22"/>
                <w:szCs w:val="22"/>
              </w:rPr>
            </w:pPr>
            <w:r>
              <w:rPr>
                <w:rFonts w:eastAsia="Calibri"/>
                <w:bCs/>
                <w:iCs/>
                <w:sz w:val="22"/>
                <w:szCs w:val="22"/>
              </w:rPr>
              <w:t>Представитель Владельца</w:t>
            </w:r>
          </w:p>
        </w:tc>
        <w:tc>
          <w:tcPr>
            <w:tcW w:w="4906" w:type="dxa"/>
            <w:gridSpan w:val="2"/>
          </w:tcPr>
          <w:p w14:paraId="1A2C834D" w14:textId="77777777" w:rsidR="00570123" w:rsidRPr="00E81D35" w:rsidRDefault="00570123" w:rsidP="005D4A76">
            <w:pPr>
              <w:spacing w:after="0" w:line="240" w:lineRule="auto"/>
              <w:jc w:val="center"/>
              <w:rPr>
                <w:rFonts w:eastAsia="Calibri"/>
                <w:bCs/>
                <w:iCs/>
                <w:sz w:val="22"/>
                <w:szCs w:val="22"/>
              </w:rPr>
            </w:pPr>
            <w:r>
              <w:rPr>
                <w:rFonts w:eastAsia="Calibri"/>
                <w:bCs/>
                <w:iCs/>
                <w:sz w:val="22"/>
                <w:szCs w:val="22"/>
              </w:rPr>
              <w:t>Пользователь</w:t>
            </w:r>
          </w:p>
        </w:tc>
      </w:tr>
      <w:tr w:rsidR="00570123" w:rsidRPr="00E81D35" w14:paraId="1B609B1A" w14:textId="77777777" w:rsidTr="005D4A76">
        <w:trPr>
          <w:trHeight w:val="231"/>
        </w:trPr>
        <w:tc>
          <w:tcPr>
            <w:tcW w:w="5301" w:type="dxa"/>
            <w:gridSpan w:val="2"/>
          </w:tcPr>
          <w:p w14:paraId="347B7C3E" w14:textId="77777777" w:rsidR="00570123" w:rsidRPr="00E81D35" w:rsidRDefault="00570123" w:rsidP="005D4A76">
            <w:pPr>
              <w:spacing w:after="0" w:line="240" w:lineRule="auto"/>
              <w:jc w:val="center"/>
              <w:rPr>
                <w:rFonts w:eastAsia="Calibri"/>
                <w:bCs/>
                <w:iCs/>
                <w:sz w:val="22"/>
                <w:szCs w:val="22"/>
              </w:rPr>
            </w:pPr>
          </w:p>
        </w:tc>
        <w:tc>
          <w:tcPr>
            <w:tcW w:w="4906" w:type="dxa"/>
            <w:gridSpan w:val="2"/>
          </w:tcPr>
          <w:p w14:paraId="005A183D" w14:textId="77777777" w:rsidR="00570123" w:rsidRPr="00E81D35" w:rsidRDefault="00570123" w:rsidP="005D4A76">
            <w:pPr>
              <w:spacing w:after="0" w:line="240" w:lineRule="auto"/>
              <w:jc w:val="center"/>
              <w:rPr>
                <w:rFonts w:eastAsia="Calibri"/>
                <w:bCs/>
                <w:iCs/>
                <w:sz w:val="22"/>
                <w:szCs w:val="22"/>
              </w:rPr>
            </w:pPr>
            <w:r>
              <w:rPr>
                <w:rFonts w:eastAsia="Calibri"/>
                <w:bCs/>
                <w:iCs/>
                <w:sz w:val="22"/>
                <w:szCs w:val="22"/>
              </w:rPr>
              <w:t>Д</w:t>
            </w:r>
            <w:r w:rsidRPr="00C47687">
              <w:rPr>
                <w:rFonts w:eastAsia="Calibri"/>
                <w:bCs/>
                <w:iCs/>
                <w:sz w:val="22"/>
                <w:szCs w:val="22"/>
              </w:rPr>
              <w:t>иректор</w:t>
            </w:r>
            <w:r>
              <w:rPr>
                <w:rFonts w:eastAsia="Calibri"/>
                <w:bCs/>
                <w:iCs/>
                <w:sz w:val="22"/>
                <w:szCs w:val="22"/>
              </w:rPr>
              <w:t xml:space="preserve"> </w:t>
            </w:r>
            <w:r>
              <w:rPr>
                <w:rFonts w:eastAsia="Calibri"/>
                <w:bCs/>
                <w:iCs/>
                <w:sz w:val="22"/>
                <w:szCs w:val="22"/>
              </w:rPr>
              <w:br/>
              <w:t xml:space="preserve">Управления делами (Департамента) </w:t>
            </w:r>
            <w:r>
              <w:rPr>
                <w:rFonts w:eastAsia="Calibri"/>
                <w:bCs/>
                <w:iCs/>
                <w:sz w:val="22"/>
                <w:szCs w:val="22"/>
              </w:rPr>
              <w:br/>
              <w:t>МИД России</w:t>
            </w:r>
            <w:r w:rsidRPr="00C47687">
              <w:rPr>
                <w:rFonts w:eastAsia="Calibri"/>
                <w:bCs/>
                <w:iCs/>
                <w:sz w:val="22"/>
                <w:szCs w:val="22"/>
              </w:rPr>
              <w:t xml:space="preserve"> </w:t>
            </w:r>
          </w:p>
        </w:tc>
      </w:tr>
      <w:tr w:rsidR="00570123" w:rsidRPr="00E81D35" w14:paraId="4CB9B3BB" w14:textId="77777777" w:rsidTr="005D4A76">
        <w:trPr>
          <w:trHeight w:val="242"/>
        </w:trPr>
        <w:tc>
          <w:tcPr>
            <w:tcW w:w="1003" w:type="dxa"/>
          </w:tcPr>
          <w:p w14:paraId="642AFE19" w14:textId="77777777" w:rsidR="00570123" w:rsidRPr="00E81D35" w:rsidRDefault="00570123" w:rsidP="005D4A76">
            <w:pPr>
              <w:spacing w:after="0" w:line="240" w:lineRule="auto"/>
              <w:rPr>
                <w:rFonts w:eastAsia="Calibri"/>
                <w:bCs/>
                <w:iCs/>
                <w:sz w:val="22"/>
                <w:szCs w:val="22"/>
              </w:rPr>
            </w:pPr>
          </w:p>
          <w:p w14:paraId="60630283" w14:textId="77777777" w:rsidR="00570123" w:rsidRPr="00E81D35" w:rsidRDefault="00570123" w:rsidP="005D4A76">
            <w:pPr>
              <w:spacing w:after="0" w:line="240" w:lineRule="auto"/>
              <w:rPr>
                <w:rFonts w:eastAsia="Calibri"/>
                <w:bCs/>
                <w:iCs/>
                <w:sz w:val="22"/>
                <w:szCs w:val="22"/>
              </w:rPr>
            </w:pPr>
          </w:p>
          <w:p w14:paraId="516437FA" w14:textId="77777777" w:rsidR="00570123" w:rsidRPr="00E81D35" w:rsidRDefault="00570123" w:rsidP="005D4A76">
            <w:pPr>
              <w:spacing w:after="0" w:line="240" w:lineRule="auto"/>
              <w:rPr>
                <w:rFonts w:eastAsia="Calibri"/>
                <w:bCs/>
                <w:iCs/>
                <w:sz w:val="22"/>
                <w:szCs w:val="22"/>
              </w:rPr>
            </w:pPr>
          </w:p>
        </w:tc>
        <w:tc>
          <w:tcPr>
            <w:tcW w:w="4298" w:type="dxa"/>
          </w:tcPr>
          <w:p w14:paraId="0CC44A3D" w14:textId="77777777" w:rsidR="00570123" w:rsidRPr="00E81D35" w:rsidRDefault="00570123" w:rsidP="005D4A76">
            <w:pPr>
              <w:spacing w:after="0" w:line="240" w:lineRule="auto"/>
              <w:rPr>
                <w:rFonts w:eastAsia="Calibri"/>
                <w:bCs/>
                <w:iCs/>
                <w:sz w:val="22"/>
                <w:szCs w:val="22"/>
              </w:rPr>
            </w:pPr>
          </w:p>
          <w:p w14:paraId="6160C686" w14:textId="77777777" w:rsidR="00570123" w:rsidRPr="00E81D35" w:rsidRDefault="00570123" w:rsidP="005D4A76">
            <w:pPr>
              <w:spacing w:after="0" w:line="240" w:lineRule="auto"/>
              <w:rPr>
                <w:rFonts w:eastAsia="Calibri"/>
                <w:bCs/>
                <w:iCs/>
                <w:sz w:val="22"/>
                <w:szCs w:val="22"/>
              </w:rPr>
            </w:pPr>
          </w:p>
          <w:p w14:paraId="58ACDDA4" w14:textId="77777777" w:rsidR="00570123" w:rsidRPr="00E81D35" w:rsidRDefault="00570123" w:rsidP="005D4A76">
            <w:pPr>
              <w:spacing w:after="0" w:line="240" w:lineRule="auto"/>
              <w:rPr>
                <w:rFonts w:eastAsia="Calibri"/>
                <w:bCs/>
                <w:iCs/>
                <w:sz w:val="22"/>
                <w:szCs w:val="22"/>
              </w:rPr>
            </w:pPr>
            <w:r>
              <w:rPr>
                <w:rFonts w:eastAsia="Calibri"/>
                <w:bCs/>
                <w:iCs/>
                <w:sz w:val="22"/>
                <w:szCs w:val="22"/>
              </w:rPr>
              <w:t>_____________/                       /</w:t>
            </w:r>
          </w:p>
        </w:tc>
        <w:tc>
          <w:tcPr>
            <w:tcW w:w="1230" w:type="dxa"/>
          </w:tcPr>
          <w:p w14:paraId="7ABFCA0C" w14:textId="77777777" w:rsidR="00570123" w:rsidRPr="00E81D35" w:rsidRDefault="00570123" w:rsidP="005D4A76">
            <w:pPr>
              <w:spacing w:after="0" w:line="240" w:lineRule="auto"/>
              <w:rPr>
                <w:rFonts w:eastAsia="Calibri"/>
                <w:bCs/>
                <w:iCs/>
                <w:sz w:val="22"/>
                <w:szCs w:val="22"/>
              </w:rPr>
            </w:pPr>
          </w:p>
        </w:tc>
        <w:tc>
          <w:tcPr>
            <w:tcW w:w="3676" w:type="dxa"/>
          </w:tcPr>
          <w:p w14:paraId="2AB716A9" w14:textId="77777777" w:rsidR="00570123" w:rsidRPr="00E81D35" w:rsidRDefault="00570123" w:rsidP="005D4A76">
            <w:pPr>
              <w:spacing w:after="0" w:line="240" w:lineRule="auto"/>
              <w:rPr>
                <w:rFonts w:eastAsia="Calibri"/>
                <w:bCs/>
                <w:iCs/>
                <w:sz w:val="22"/>
                <w:szCs w:val="22"/>
              </w:rPr>
            </w:pPr>
          </w:p>
          <w:p w14:paraId="4CED253D" w14:textId="77777777" w:rsidR="00570123" w:rsidRPr="00E81D35" w:rsidRDefault="00570123" w:rsidP="005D4A76">
            <w:pPr>
              <w:spacing w:after="0" w:line="240" w:lineRule="auto"/>
              <w:rPr>
                <w:rFonts w:eastAsia="Calibri"/>
                <w:bCs/>
                <w:iCs/>
                <w:sz w:val="22"/>
                <w:szCs w:val="22"/>
              </w:rPr>
            </w:pPr>
          </w:p>
          <w:p w14:paraId="40BA78D1" w14:textId="77777777" w:rsidR="00570123" w:rsidRPr="00E81D35" w:rsidRDefault="00570123" w:rsidP="005D4A76">
            <w:pPr>
              <w:spacing w:after="0" w:line="240" w:lineRule="auto"/>
              <w:rPr>
                <w:rFonts w:eastAsia="Calibri"/>
                <w:bCs/>
                <w:iCs/>
                <w:sz w:val="22"/>
                <w:szCs w:val="22"/>
              </w:rPr>
            </w:pPr>
            <w:r>
              <w:rPr>
                <w:rFonts w:eastAsia="Calibri"/>
                <w:bCs/>
                <w:iCs/>
                <w:sz w:val="22"/>
                <w:szCs w:val="22"/>
              </w:rPr>
              <w:t xml:space="preserve">          _____________/</w:t>
            </w:r>
            <w:proofErr w:type="spellStart"/>
            <w:r>
              <w:rPr>
                <w:rFonts w:eastAsia="Calibri"/>
                <w:bCs/>
                <w:iCs/>
                <w:sz w:val="22"/>
                <w:szCs w:val="22"/>
              </w:rPr>
              <w:t>А.А.Баранов</w:t>
            </w:r>
            <w:proofErr w:type="spellEnd"/>
            <w:r>
              <w:rPr>
                <w:rFonts w:eastAsia="Calibri"/>
                <w:bCs/>
                <w:iCs/>
                <w:sz w:val="22"/>
                <w:szCs w:val="22"/>
              </w:rPr>
              <w:t>/</w:t>
            </w:r>
          </w:p>
        </w:tc>
      </w:tr>
      <w:tr w:rsidR="00570123" w:rsidRPr="00277B2E" w14:paraId="1EDBF339" w14:textId="77777777" w:rsidTr="005D4A76">
        <w:trPr>
          <w:trHeight w:val="231"/>
        </w:trPr>
        <w:tc>
          <w:tcPr>
            <w:tcW w:w="1003" w:type="dxa"/>
          </w:tcPr>
          <w:p w14:paraId="0B30E38E" w14:textId="77777777" w:rsidR="00570123" w:rsidRPr="00277B2E" w:rsidRDefault="00570123" w:rsidP="005D4A76">
            <w:pPr>
              <w:spacing w:after="0" w:line="240" w:lineRule="auto"/>
              <w:rPr>
                <w:rFonts w:eastAsia="Calibri"/>
                <w:bCs/>
                <w:iCs/>
                <w:sz w:val="16"/>
                <w:szCs w:val="16"/>
              </w:rPr>
            </w:pPr>
          </w:p>
        </w:tc>
        <w:tc>
          <w:tcPr>
            <w:tcW w:w="4298" w:type="dxa"/>
          </w:tcPr>
          <w:p w14:paraId="6D967129" w14:textId="77777777" w:rsidR="00570123" w:rsidRPr="00277B2E" w:rsidRDefault="00570123" w:rsidP="005D4A76">
            <w:pPr>
              <w:spacing w:after="0" w:line="240" w:lineRule="auto"/>
              <w:rPr>
                <w:rFonts w:eastAsia="Calibri"/>
                <w:bCs/>
                <w:iCs/>
                <w:sz w:val="16"/>
                <w:szCs w:val="16"/>
              </w:rPr>
            </w:pPr>
            <w:r>
              <w:rPr>
                <w:rFonts w:eastAsia="Calibri"/>
                <w:bCs/>
                <w:iCs/>
                <w:sz w:val="16"/>
                <w:szCs w:val="16"/>
              </w:rPr>
              <w:t xml:space="preserve">на </w:t>
            </w:r>
            <w:proofErr w:type="gramStart"/>
            <w:r>
              <w:rPr>
                <w:rFonts w:eastAsia="Calibri"/>
                <w:bCs/>
                <w:iCs/>
                <w:sz w:val="16"/>
                <w:szCs w:val="16"/>
              </w:rPr>
              <w:t xml:space="preserve">основании </w:t>
            </w:r>
            <w:r w:rsidRPr="00277B2E">
              <w:rPr>
                <w:sz w:val="16"/>
                <w:szCs w:val="16"/>
              </w:rPr>
              <w:t>.</w:t>
            </w:r>
            <w:proofErr w:type="gramEnd"/>
          </w:p>
        </w:tc>
        <w:tc>
          <w:tcPr>
            <w:tcW w:w="1230" w:type="dxa"/>
          </w:tcPr>
          <w:p w14:paraId="3F802309" w14:textId="77777777" w:rsidR="00570123" w:rsidRPr="00277B2E" w:rsidRDefault="00570123" w:rsidP="005D4A76">
            <w:pPr>
              <w:spacing w:after="0" w:line="240" w:lineRule="auto"/>
              <w:rPr>
                <w:rFonts w:eastAsia="Calibri"/>
                <w:bCs/>
                <w:iCs/>
                <w:sz w:val="16"/>
                <w:szCs w:val="16"/>
              </w:rPr>
            </w:pPr>
          </w:p>
        </w:tc>
        <w:tc>
          <w:tcPr>
            <w:tcW w:w="3676" w:type="dxa"/>
          </w:tcPr>
          <w:p w14:paraId="31CCF4E6" w14:textId="77777777" w:rsidR="00570123" w:rsidRPr="00277B2E" w:rsidRDefault="00570123" w:rsidP="005D4A76">
            <w:pPr>
              <w:spacing w:after="0" w:line="240" w:lineRule="auto"/>
              <w:jc w:val="center"/>
              <w:rPr>
                <w:rFonts w:eastAsia="Calibri"/>
                <w:bCs/>
                <w:iCs/>
                <w:sz w:val="16"/>
                <w:szCs w:val="16"/>
              </w:rPr>
            </w:pPr>
            <w:r>
              <w:rPr>
                <w:rFonts w:eastAsia="Calibri"/>
                <w:bCs/>
                <w:iCs/>
                <w:sz w:val="16"/>
                <w:szCs w:val="16"/>
              </w:rPr>
              <w:t xml:space="preserve">на основании </w:t>
            </w:r>
            <w:r w:rsidRPr="00277B2E">
              <w:rPr>
                <w:rFonts w:eastAsia="Calibri"/>
                <w:bCs/>
                <w:iCs/>
                <w:sz w:val="16"/>
                <w:szCs w:val="16"/>
              </w:rPr>
              <w:t xml:space="preserve">Приказа МИД России </w:t>
            </w:r>
            <w:r w:rsidRPr="00277B2E">
              <w:rPr>
                <w:rFonts w:eastAsia="Calibri"/>
                <w:bCs/>
                <w:iCs/>
                <w:sz w:val="16"/>
                <w:szCs w:val="16"/>
              </w:rPr>
              <w:br/>
              <w:t>от 20.09.24 г. № 20167</w:t>
            </w:r>
          </w:p>
        </w:tc>
      </w:tr>
    </w:tbl>
    <w:p w14:paraId="770E991C" w14:textId="77777777" w:rsidR="00570123" w:rsidRPr="00277B2E" w:rsidRDefault="00570123" w:rsidP="00570123">
      <w:pPr>
        <w:spacing w:after="0" w:line="240" w:lineRule="auto"/>
        <w:rPr>
          <w:rFonts w:eastAsia="Times New Roman"/>
          <w:bCs/>
          <w:sz w:val="16"/>
          <w:szCs w:val="16"/>
        </w:rPr>
      </w:pPr>
    </w:p>
    <w:p w14:paraId="0614CB59" w14:textId="77777777" w:rsidR="00570123" w:rsidRPr="004816D7" w:rsidRDefault="00570123" w:rsidP="00570123">
      <w:pPr>
        <w:spacing w:after="0" w:line="240" w:lineRule="auto"/>
        <w:rPr>
          <w:color w:val="FF0000"/>
        </w:rPr>
      </w:pPr>
    </w:p>
    <w:p w14:paraId="5ACA4F62" w14:textId="77777777" w:rsidR="00570123" w:rsidRDefault="00570123" w:rsidP="000707CE">
      <w:pPr>
        <w:spacing w:after="0" w:line="240" w:lineRule="auto"/>
        <w:jc w:val="center"/>
        <w:outlineLvl w:val="0"/>
        <w:rPr>
          <w:rFonts w:eastAsia="Times New Roman"/>
          <w:sz w:val="28"/>
          <w:szCs w:val="28"/>
        </w:rPr>
      </w:pPr>
    </w:p>
    <w:p w14:paraId="2362ACE9" w14:textId="77777777" w:rsidR="00570123" w:rsidRDefault="00570123" w:rsidP="000707CE">
      <w:pPr>
        <w:spacing w:after="0" w:line="240" w:lineRule="auto"/>
        <w:jc w:val="center"/>
        <w:outlineLvl w:val="0"/>
        <w:rPr>
          <w:rFonts w:eastAsia="Times New Roman"/>
          <w:sz w:val="28"/>
          <w:szCs w:val="28"/>
        </w:rPr>
      </w:pPr>
    </w:p>
    <w:p w14:paraId="0582C3B1" w14:textId="77777777" w:rsidR="00570123" w:rsidRDefault="00570123" w:rsidP="000707CE">
      <w:pPr>
        <w:spacing w:after="0" w:line="240" w:lineRule="auto"/>
        <w:jc w:val="center"/>
        <w:outlineLvl w:val="0"/>
        <w:rPr>
          <w:rFonts w:eastAsia="Times New Roman"/>
          <w:sz w:val="28"/>
          <w:szCs w:val="28"/>
        </w:rPr>
      </w:pPr>
    </w:p>
    <w:p w14:paraId="25CD309B" w14:textId="77777777" w:rsidR="00570123" w:rsidRDefault="00570123" w:rsidP="000707CE">
      <w:pPr>
        <w:spacing w:after="0" w:line="240" w:lineRule="auto"/>
        <w:jc w:val="center"/>
        <w:outlineLvl w:val="0"/>
        <w:rPr>
          <w:rFonts w:eastAsia="Times New Roman"/>
          <w:sz w:val="28"/>
          <w:szCs w:val="28"/>
        </w:rPr>
      </w:pPr>
    </w:p>
    <w:p w14:paraId="2064EFC9" w14:textId="77777777" w:rsidR="00570123" w:rsidRDefault="00570123" w:rsidP="000707CE">
      <w:pPr>
        <w:spacing w:after="0" w:line="240" w:lineRule="auto"/>
        <w:jc w:val="center"/>
        <w:outlineLvl w:val="0"/>
        <w:rPr>
          <w:rFonts w:eastAsia="Times New Roman"/>
          <w:sz w:val="28"/>
          <w:szCs w:val="28"/>
        </w:rPr>
      </w:pPr>
    </w:p>
    <w:p w14:paraId="058AD160" w14:textId="77777777" w:rsidR="00B03F97" w:rsidRDefault="00B03F97">
      <w:pPr>
        <w:rPr>
          <w:rFonts w:eastAsia="Times New Roman"/>
          <w:sz w:val="28"/>
          <w:szCs w:val="28"/>
        </w:rPr>
      </w:pPr>
      <w:r>
        <w:rPr>
          <w:rFonts w:eastAsia="Times New Roman"/>
          <w:sz w:val="28"/>
          <w:szCs w:val="28"/>
        </w:rPr>
        <w:br w:type="page"/>
      </w:r>
    </w:p>
    <w:p w14:paraId="6F666542" w14:textId="472F8840" w:rsidR="000707CE" w:rsidRPr="000707CE" w:rsidRDefault="000707CE" w:rsidP="000707CE">
      <w:pPr>
        <w:spacing w:after="0" w:line="240" w:lineRule="auto"/>
        <w:jc w:val="center"/>
        <w:outlineLvl w:val="0"/>
        <w:rPr>
          <w:rFonts w:eastAsia="Times New Roman"/>
          <w:sz w:val="28"/>
          <w:szCs w:val="28"/>
        </w:rPr>
      </w:pPr>
      <w:r w:rsidRPr="000707CE">
        <w:rPr>
          <w:rFonts w:eastAsia="Times New Roman"/>
          <w:sz w:val="28"/>
          <w:szCs w:val="28"/>
        </w:rPr>
        <w:t>ТЕХНИЧЕСКОЕ ЗАДАНИЕ</w:t>
      </w:r>
    </w:p>
    <w:p w14:paraId="464796D4" w14:textId="77777777" w:rsidR="000707CE" w:rsidRPr="000707CE" w:rsidRDefault="000707CE" w:rsidP="000707CE">
      <w:pPr>
        <w:spacing w:after="0" w:line="240" w:lineRule="auto"/>
        <w:jc w:val="center"/>
        <w:outlineLvl w:val="0"/>
        <w:rPr>
          <w:rFonts w:eastAsia="Times New Roman"/>
          <w:sz w:val="28"/>
          <w:szCs w:val="28"/>
        </w:rPr>
      </w:pPr>
      <w:r w:rsidRPr="000707CE">
        <w:rPr>
          <w:rFonts w:eastAsia="Times New Roman"/>
          <w:sz w:val="28"/>
          <w:szCs w:val="28"/>
        </w:rPr>
        <w:t xml:space="preserve">по предоставлению места в линейно-кабельных сооружениях на участках </w:t>
      </w:r>
      <w:proofErr w:type="spellStart"/>
      <w:r w:rsidRPr="000707CE">
        <w:rPr>
          <w:rFonts w:eastAsia="Times New Roman"/>
          <w:sz w:val="28"/>
          <w:szCs w:val="28"/>
        </w:rPr>
        <w:t>Новоконюшенный</w:t>
      </w:r>
      <w:proofErr w:type="spellEnd"/>
      <w:r w:rsidRPr="000707CE">
        <w:rPr>
          <w:rFonts w:eastAsia="Times New Roman"/>
          <w:sz w:val="28"/>
          <w:szCs w:val="28"/>
        </w:rPr>
        <w:t xml:space="preserve"> пер., д. 11 – 1-й </w:t>
      </w:r>
      <w:proofErr w:type="spellStart"/>
      <w:r w:rsidRPr="000707CE">
        <w:rPr>
          <w:rFonts w:eastAsia="Times New Roman"/>
          <w:sz w:val="28"/>
          <w:szCs w:val="28"/>
        </w:rPr>
        <w:t>Неаполимовский</w:t>
      </w:r>
      <w:proofErr w:type="spellEnd"/>
      <w:r w:rsidRPr="000707CE">
        <w:rPr>
          <w:rFonts w:eastAsia="Times New Roman"/>
          <w:sz w:val="28"/>
          <w:szCs w:val="28"/>
        </w:rPr>
        <w:t xml:space="preserve"> пер., д. 12</w:t>
      </w:r>
    </w:p>
    <w:p w14:paraId="4372149D" w14:textId="77777777" w:rsidR="000707CE" w:rsidRPr="000707CE" w:rsidRDefault="000707CE" w:rsidP="000707CE">
      <w:pPr>
        <w:spacing w:after="0" w:line="240" w:lineRule="auto"/>
        <w:jc w:val="center"/>
        <w:outlineLvl w:val="0"/>
        <w:rPr>
          <w:rFonts w:eastAsia="Times New Roman"/>
          <w:sz w:val="28"/>
          <w:szCs w:val="28"/>
        </w:rPr>
      </w:pPr>
      <w:r w:rsidRPr="000707CE">
        <w:rPr>
          <w:rFonts w:eastAsia="Times New Roman"/>
          <w:sz w:val="28"/>
          <w:szCs w:val="28"/>
        </w:rPr>
        <w:t xml:space="preserve">и ул. </w:t>
      </w:r>
      <w:proofErr w:type="gramStart"/>
      <w:r w:rsidRPr="000707CE">
        <w:rPr>
          <w:rFonts w:eastAsia="Times New Roman"/>
          <w:sz w:val="28"/>
          <w:szCs w:val="28"/>
        </w:rPr>
        <w:t>Арбат,  д.</w:t>
      </w:r>
      <w:proofErr w:type="gramEnd"/>
      <w:r w:rsidRPr="000707CE">
        <w:rPr>
          <w:rFonts w:eastAsia="Times New Roman"/>
          <w:sz w:val="28"/>
          <w:szCs w:val="28"/>
        </w:rPr>
        <w:t xml:space="preserve"> 35 – Смоленская-Сенная пл., </w:t>
      </w:r>
      <w:r w:rsidRPr="000707CE">
        <w:rPr>
          <w:rFonts w:eastAsia="Times New Roman"/>
        </w:rPr>
        <w:t xml:space="preserve">д. </w:t>
      </w:r>
      <w:r w:rsidRPr="000707CE">
        <w:rPr>
          <w:rFonts w:eastAsia="Times New Roman"/>
          <w:sz w:val="28"/>
          <w:szCs w:val="28"/>
        </w:rPr>
        <w:t xml:space="preserve">32-34/57/23 </w:t>
      </w:r>
    </w:p>
    <w:p w14:paraId="0A8D9D76" w14:textId="77777777" w:rsidR="000707CE" w:rsidRPr="000707CE" w:rsidRDefault="000707CE" w:rsidP="000707CE">
      <w:pPr>
        <w:spacing w:after="0" w:line="240" w:lineRule="auto"/>
        <w:jc w:val="center"/>
        <w:outlineLvl w:val="0"/>
        <w:rPr>
          <w:rFonts w:eastAsia="Times New Roman"/>
          <w:sz w:val="28"/>
          <w:szCs w:val="28"/>
        </w:rPr>
      </w:pPr>
    </w:p>
    <w:p w14:paraId="75DE63D9" w14:textId="77777777" w:rsidR="000707CE" w:rsidRPr="000707CE" w:rsidRDefault="000707CE" w:rsidP="000707CE">
      <w:pPr>
        <w:spacing w:after="0" w:line="240" w:lineRule="auto"/>
        <w:outlineLvl w:val="0"/>
        <w:rPr>
          <w:rFonts w:eastAsia="Times New Roman"/>
          <w:sz w:val="28"/>
          <w:szCs w:val="28"/>
        </w:rPr>
      </w:pPr>
      <w:r w:rsidRPr="000707CE">
        <w:rPr>
          <w:rFonts w:eastAsia="Times New Roman"/>
          <w:sz w:val="28"/>
          <w:szCs w:val="28"/>
        </w:rPr>
        <w:t>Термины и определения:</w:t>
      </w:r>
    </w:p>
    <w:p w14:paraId="6FA96D92" w14:textId="77777777" w:rsidR="000707CE" w:rsidRPr="000707CE" w:rsidRDefault="000707CE" w:rsidP="000707CE">
      <w:pPr>
        <w:spacing w:after="0" w:line="240" w:lineRule="auto"/>
        <w:outlineLvl w:val="0"/>
        <w:rPr>
          <w:rFonts w:eastAsia="Times New Roman"/>
          <w:sz w:val="28"/>
          <w:szCs w:val="28"/>
        </w:rPr>
      </w:pPr>
      <w:r w:rsidRPr="000707CE">
        <w:rPr>
          <w:rFonts w:eastAsia="Times New Roman"/>
          <w:sz w:val="28"/>
          <w:szCs w:val="28"/>
        </w:rPr>
        <w:t>Пользователь – МИД России;</w:t>
      </w:r>
    </w:p>
    <w:p w14:paraId="51DD700D" w14:textId="77777777" w:rsidR="000707CE" w:rsidRPr="000707CE" w:rsidRDefault="000707CE" w:rsidP="000707CE">
      <w:pPr>
        <w:spacing w:after="0" w:line="240" w:lineRule="auto"/>
        <w:outlineLvl w:val="0"/>
        <w:rPr>
          <w:rFonts w:eastAsia="Times New Roman"/>
          <w:sz w:val="28"/>
          <w:szCs w:val="28"/>
        </w:rPr>
      </w:pPr>
      <w:r w:rsidRPr="000707CE">
        <w:rPr>
          <w:rFonts w:eastAsia="Times New Roman"/>
          <w:sz w:val="28"/>
          <w:szCs w:val="28"/>
        </w:rPr>
        <w:t>Арендодатель – победитель в едином агрегаторе торговли;</w:t>
      </w:r>
    </w:p>
    <w:p w14:paraId="37207FDC" w14:textId="77777777" w:rsidR="000707CE" w:rsidRPr="000707CE" w:rsidRDefault="000707CE" w:rsidP="000707CE">
      <w:pPr>
        <w:spacing w:after="0" w:line="240" w:lineRule="auto"/>
        <w:outlineLvl w:val="0"/>
        <w:rPr>
          <w:rFonts w:eastAsia="Times New Roman"/>
          <w:sz w:val="28"/>
          <w:szCs w:val="28"/>
        </w:rPr>
      </w:pPr>
      <w:r w:rsidRPr="000707CE">
        <w:rPr>
          <w:rFonts w:eastAsia="Times New Roman"/>
          <w:sz w:val="28"/>
          <w:szCs w:val="28"/>
        </w:rPr>
        <w:t>Услуга – предоставление места в линейно-кабельных сооружениях.</w:t>
      </w:r>
    </w:p>
    <w:p w14:paraId="74D5EC4B" w14:textId="77777777" w:rsidR="000707CE" w:rsidRPr="000707CE" w:rsidRDefault="000707CE" w:rsidP="000707CE">
      <w:pPr>
        <w:spacing w:after="0" w:line="240" w:lineRule="auto"/>
        <w:ind w:firstLine="709"/>
        <w:jc w:val="both"/>
        <w:rPr>
          <w:rFonts w:eastAsia="Times New Roman"/>
          <w:sz w:val="28"/>
          <w:szCs w:val="28"/>
        </w:rPr>
      </w:pPr>
      <w:r w:rsidRPr="000707CE">
        <w:rPr>
          <w:rFonts w:eastAsia="Times New Roman"/>
          <w:sz w:val="28"/>
          <w:szCs w:val="28"/>
        </w:rPr>
        <w:t xml:space="preserve">Настоящее техническое задание определяет требования, предъявляемые к услугам: </w:t>
      </w:r>
    </w:p>
    <w:p w14:paraId="4DD6DD20" w14:textId="77777777" w:rsidR="000707CE" w:rsidRPr="000707CE" w:rsidRDefault="000707CE" w:rsidP="000707CE">
      <w:pPr>
        <w:spacing w:after="0" w:line="240" w:lineRule="auto"/>
        <w:ind w:firstLine="709"/>
        <w:jc w:val="both"/>
        <w:rPr>
          <w:rFonts w:eastAsia="Times New Roman"/>
          <w:sz w:val="28"/>
          <w:szCs w:val="28"/>
        </w:rPr>
      </w:pPr>
      <w:r w:rsidRPr="000707CE">
        <w:rPr>
          <w:rFonts w:eastAsia="Times New Roman"/>
          <w:sz w:val="28"/>
          <w:szCs w:val="28"/>
        </w:rPr>
        <w:t>– резервирование и предоставление мест в линейно-кабельных сооружениях для размещения кабелей связи Пользователя;</w:t>
      </w:r>
    </w:p>
    <w:p w14:paraId="46EDF369" w14:textId="77777777" w:rsidR="000707CE" w:rsidRPr="000707CE" w:rsidRDefault="000707CE" w:rsidP="000707CE">
      <w:pPr>
        <w:spacing w:after="0" w:line="240" w:lineRule="auto"/>
        <w:ind w:firstLine="709"/>
        <w:jc w:val="both"/>
        <w:rPr>
          <w:rFonts w:eastAsia="Times New Roman"/>
          <w:sz w:val="28"/>
          <w:szCs w:val="28"/>
        </w:rPr>
      </w:pPr>
      <w:r w:rsidRPr="000707CE">
        <w:rPr>
          <w:rFonts w:eastAsia="Times New Roman"/>
          <w:sz w:val="28"/>
          <w:szCs w:val="28"/>
        </w:rPr>
        <w:t>– обеспечение эксплуатации линейно-кабельных сооружений  для размещения в них кабелей связи Пользователя в соответствии с действующими требованиями и нормами федерального органа исполнительной власти в области связи;</w:t>
      </w:r>
    </w:p>
    <w:p w14:paraId="319FD45E" w14:textId="77777777" w:rsidR="000707CE" w:rsidRPr="000707CE" w:rsidRDefault="000707CE" w:rsidP="000707CE">
      <w:pPr>
        <w:spacing w:after="0" w:line="240" w:lineRule="auto"/>
        <w:ind w:firstLine="709"/>
        <w:jc w:val="both"/>
        <w:rPr>
          <w:rFonts w:eastAsia="Times New Roman"/>
          <w:sz w:val="28"/>
          <w:szCs w:val="28"/>
        </w:rPr>
      </w:pPr>
      <w:r w:rsidRPr="000707CE">
        <w:rPr>
          <w:rFonts w:eastAsia="Times New Roman"/>
          <w:sz w:val="28"/>
          <w:szCs w:val="28"/>
        </w:rPr>
        <w:t>– обеспечение допуска уполномоченного персонала Пользователя в линейно-кабельные сооружения для производства работ по прокладке, ремонту, реконструкции, эксплуатации, демонтажу и т.п. кабелей связи Пользователя.</w:t>
      </w:r>
    </w:p>
    <w:p w14:paraId="5BA2F017" w14:textId="77777777" w:rsidR="000707CE" w:rsidRPr="000707CE" w:rsidRDefault="000707CE" w:rsidP="000707CE">
      <w:pPr>
        <w:spacing w:after="0" w:line="240" w:lineRule="auto"/>
        <w:jc w:val="center"/>
        <w:rPr>
          <w:rFonts w:eastAsia="Times New Roman"/>
          <w:sz w:val="28"/>
          <w:szCs w:val="28"/>
        </w:rPr>
      </w:pPr>
      <w:r w:rsidRPr="000707CE">
        <w:rPr>
          <w:rFonts w:eastAsia="Times New Roman"/>
          <w:sz w:val="28"/>
          <w:szCs w:val="28"/>
        </w:rPr>
        <w:t>1. Место и срок предоставления Услуг</w:t>
      </w:r>
    </w:p>
    <w:p w14:paraId="1B054E89" w14:textId="77777777" w:rsidR="000602FB" w:rsidRDefault="000707CE" w:rsidP="000707CE">
      <w:pPr>
        <w:spacing w:after="0" w:line="240" w:lineRule="auto"/>
        <w:ind w:firstLine="709"/>
        <w:jc w:val="both"/>
        <w:rPr>
          <w:rFonts w:eastAsia="Times New Roman"/>
          <w:sz w:val="28"/>
          <w:szCs w:val="28"/>
        </w:rPr>
      </w:pPr>
      <w:r w:rsidRPr="000707CE">
        <w:rPr>
          <w:rFonts w:eastAsia="Times New Roman"/>
          <w:sz w:val="28"/>
          <w:szCs w:val="28"/>
        </w:rPr>
        <w:t>1.1 Перечень участков кабельной канализации, на которых предоставляются места в кабельной канализации для размещения кабелей связи Пользователя:</w:t>
      </w:r>
    </w:p>
    <w:p w14:paraId="14E1894F" w14:textId="02A8A66D" w:rsidR="000707CE" w:rsidRPr="000707CE" w:rsidRDefault="000707CE" w:rsidP="000707CE">
      <w:pPr>
        <w:spacing w:after="0" w:line="240" w:lineRule="auto"/>
        <w:ind w:firstLine="709"/>
        <w:jc w:val="both"/>
        <w:rPr>
          <w:rFonts w:eastAsia="Times New Roman"/>
          <w:sz w:val="28"/>
          <w:szCs w:val="28"/>
        </w:rPr>
      </w:pPr>
      <w:r w:rsidRPr="000707CE">
        <w:rPr>
          <w:rFonts w:eastAsia="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40"/>
        <w:gridCol w:w="4783"/>
      </w:tblGrid>
      <w:tr w:rsidR="000707CE" w:rsidRPr="000707CE" w14:paraId="633463EB" w14:textId="77777777" w:rsidTr="00926AE4">
        <w:tc>
          <w:tcPr>
            <w:tcW w:w="648" w:type="dxa"/>
            <w:shd w:val="clear" w:color="auto" w:fill="auto"/>
          </w:tcPr>
          <w:p w14:paraId="2B5D6535" w14:textId="77777777" w:rsidR="000707CE" w:rsidRPr="000707CE" w:rsidRDefault="000707CE" w:rsidP="000707CE">
            <w:pPr>
              <w:spacing w:after="0" w:line="240" w:lineRule="auto"/>
              <w:jc w:val="both"/>
              <w:rPr>
                <w:rFonts w:eastAsia="Times New Roman"/>
                <w:b/>
                <w:sz w:val="28"/>
                <w:szCs w:val="28"/>
              </w:rPr>
            </w:pPr>
            <w:r w:rsidRPr="000707CE">
              <w:rPr>
                <w:rFonts w:eastAsia="Times New Roman"/>
                <w:b/>
                <w:sz w:val="28"/>
                <w:szCs w:val="28"/>
              </w:rPr>
              <w:t>№</w:t>
            </w:r>
          </w:p>
          <w:p w14:paraId="39005D00" w14:textId="77777777" w:rsidR="000707CE" w:rsidRPr="000707CE" w:rsidRDefault="000707CE" w:rsidP="000707CE">
            <w:pPr>
              <w:spacing w:after="0" w:line="240" w:lineRule="auto"/>
              <w:jc w:val="both"/>
              <w:rPr>
                <w:rFonts w:eastAsia="Times New Roman"/>
                <w:sz w:val="28"/>
                <w:szCs w:val="28"/>
              </w:rPr>
            </w:pPr>
            <w:r w:rsidRPr="000707CE">
              <w:rPr>
                <w:rFonts w:eastAsia="Times New Roman"/>
                <w:b/>
                <w:sz w:val="28"/>
                <w:szCs w:val="28"/>
              </w:rPr>
              <w:t>п/п</w:t>
            </w:r>
          </w:p>
        </w:tc>
        <w:tc>
          <w:tcPr>
            <w:tcW w:w="4140" w:type="dxa"/>
            <w:shd w:val="clear" w:color="auto" w:fill="auto"/>
          </w:tcPr>
          <w:p w14:paraId="5DFC8C0F" w14:textId="77777777" w:rsidR="000707CE" w:rsidRPr="000707CE" w:rsidRDefault="000707CE" w:rsidP="000707CE">
            <w:pPr>
              <w:spacing w:after="0" w:line="240" w:lineRule="auto"/>
              <w:jc w:val="center"/>
              <w:rPr>
                <w:rFonts w:eastAsia="Times New Roman"/>
                <w:b/>
                <w:sz w:val="28"/>
                <w:szCs w:val="28"/>
              </w:rPr>
            </w:pPr>
            <w:r w:rsidRPr="000707CE">
              <w:rPr>
                <w:rFonts w:eastAsia="Times New Roman"/>
                <w:b/>
                <w:sz w:val="28"/>
                <w:szCs w:val="28"/>
              </w:rPr>
              <w:t>Трасса прохождения от</w:t>
            </w:r>
          </w:p>
        </w:tc>
        <w:tc>
          <w:tcPr>
            <w:tcW w:w="4783" w:type="dxa"/>
            <w:shd w:val="clear" w:color="auto" w:fill="auto"/>
          </w:tcPr>
          <w:p w14:paraId="3C960B18" w14:textId="77777777" w:rsidR="000707CE" w:rsidRPr="000707CE" w:rsidRDefault="000707CE" w:rsidP="000707CE">
            <w:pPr>
              <w:spacing w:after="0" w:line="240" w:lineRule="auto"/>
              <w:jc w:val="center"/>
              <w:rPr>
                <w:rFonts w:eastAsia="Times New Roman"/>
                <w:b/>
                <w:sz w:val="28"/>
                <w:szCs w:val="28"/>
              </w:rPr>
            </w:pPr>
            <w:r w:rsidRPr="000707CE">
              <w:rPr>
                <w:rFonts w:eastAsia="Times New Roman"/>
                <w:b/>
                <w:sz w:val="28"/>
                <w:szCs w:val="28"/>
              </w:rPr>
              <w:t>Трасса прохождения до</w:t>
            </w:r>
          </w:p>
        </w:tc>
      </w:tr>
      <w:tr w:rsidR="000707CE" w:rsidRPr="000707CE" w14:paraId="62DF5028" w14:textId="77777777" w:rsidTr="00926AE4">
        <w:tc>
          <w:tcPr>
            <w:tcW w:w="648" w:type="dxa"/>
            <w:shd w:val="clear" w:color="auto" w:fill="auto"/>
          </w:tcPr>
          <w:p w14:paraId="6BEA2428" w14:textId="77777777" w:rsidR="000707CE" w:rsidRPr="000707CE" w:rsidRDefault="000707CE" w:rsidP="000707CE">
            <w:pPr>
              <w:spacing w:after="0" w:line="240" w:lineRule="auto"/>
              <w:jc w:val="both"/>
              <w:rPr>
                <w:rFonts w:eastAsia="Times New Roman"/>
                <w:sz w:val="28"/>
                <w:szCs w:val="28"/>
              </w:rPr>
            </w:pPr>
            <w:r w:rsidRPr="000707CE">
              <w:rPr>
                <w:rFonts w:eastAsia="Times New Roman"/>
                <w:sz w:val="28"/>
                <w:szCs w:val="28"/>
              </w:rPr>
              <w:t>1.</w:t>
            </w:r>
          </w:p>
        </w:tc>
        <w:tc>
          <w:tcPr>
            <w:tcW w:w="4140" w:type="dxa"/>
            <w:shd w:val="clear" w:color="auto" w:fill="auto"/>
          </w:tcPr>
          <w:p w14:paraId="107A010E" w14:textId="77777777" w:rsidR="000707CE" w:rsidRPr="000707CE" w:rsidRDefault="000707CE" w:rsidP="000707CE">
            <w:pPr>
              <w:spacing w:after="0" w:line="240" w:lineRule="auto"/>
              <w:jc w:val="both"/>
              <w:rPr>
                <w:rFonts w:eastAsia="Times New Roman"/>
                <w:sz w:val="28"/>
                <w:szCs w:val="28"/>
              </w:rPr>
            </w:pPr>
            <w:r w:rsidRPr="000707CE">
              <w:rPr>
                <w:rFonts w:eastAsia="Times New Roman"/>
                <w:sz w:val="28"/>
                <w:szCs w:val="28"/>
              </w:rPr>
              <w:t>г. Москва </w:t>
            </w:r>
            <w:proofErr w:type="spellStart"/>
            <w:r w:rsidRPr="000707CE">
              <w:rPr>
                <w:rFonts w:eastAsia="Times New Roman"/>
                <w:sz w:val="28"/>
                <w:szCs w:val="28"/>
              </w:rPr>
              <w:t>Новоконюшенный</w:t>
            </w:r>
            <w:proofErr w:type="spellEnd"/>
            <w:r w:rsidRPr="000707CE">
              <w:rPr>
                <w:rFonts w:eastAsia="Times New Roman"/>
                <w:sz w:val="28"/>
                <w:szCs w:val="28"/>
              </w:rPr>
              <w:t xml:space="preserve"> пер., д.</w:t>
            </w:r>
            <w:r w:rsidRPr="000707CE">
              <w:rPr>
                <w:rFonts w:eastAsia="Times New Roman"/>
                <w:sz w:val="28"/>
                <w:szCs w:val="28"/>
                <w:lang w:val="en-US"/>
              </w:rPr>
              <w:t> </w:t>
            </w:r>
            <w:r w:rsidRPr="000707CE">
              <w:rPr>
                <w:rFonts w:eastAsia="Times New Roman"/>
                <w:sz w:val="28"/>
                <w:szCs w:val="28"/>
              </w:rPr>
              <w:t>11</w:t>
            </w:r>
          </w:p>
        </w:tc>
        <w:tc>
          <w:tcPr>
            <w:tcW w:w="4783" w:type="dxa"/>
            <w:shd w:val="clear" w:color="auto" w:fill="auto"/>
          </w:tcPr>
          <w:p w14:paraId="33872691" w14:textId="77777777" w:rsidR="000707CE" w:rsidRPr="000707CE" w:rsidRDefault="000707CE" w:rsidP="000707CE">
            <w:pPr>
              <w:spacing w:after="0" w:line="240" w:lineRule="auto"/>
              <w:jc w:val="both"/>
              <w:rPr>
                <w:rFonts w:eastAsia="Times New Roman"/>
                <w:sz w:val="28"/>
                <w:szCs w:val="28"/>
              </w:rPr>
            </w:pPr>
            <w:r w:rsidRPr="000707CE">
              <w:rPr>
                <w:rFonts w:eastAsia="Times New Roman"/>
                <w:sz w:val="28"/>
                <w:szCs w:val="28"/>
              </w:rPr>
              <w:t>г.</w:t>
            </w:r>
            <w:r w:rsidRPr="000707CE">
              <w:rPr>
                <w:rFonts w:eastAsia="Times New Roman"/>
                <w:sz w:val="28"/>
                <w:szCs w:val="28"/>
                <w:lang w:val="en-US"/>
              </w:rPr>
              <w:t> </w:t>
            </w:r>
            <w:r w:rsidRPr="000707CE">
              <w:rPr>
                <w:rFonts w:eastAsia="Times New Roman"/>
                <w:sz w:val="28"/>
                <w:szCs w:val="28"/>
              </w:rPr>
              <w:t xml:space="preserve">Москва, 1-й </w:t>
            </w:r>
            <w:proofErr w:type="spellStart"/>
            <w:r w:rsidRPr="000707CE">
              <w:rPr>
                <w:rFonts w:eastAsia="Times New Roman"/>
                <w:sz w:val="28"/>
                <w:szCs w:val="28"/>
              </w:rPr>
              <w:t>Неаполимовский</w:t>
            </w:r>
            <w:proofErr w:type="spellEnd"/>
            <w:r w:rsidRPr="000707CE">
              <w:rPr>
                <w:rFonts w:eastAsia="Times New Roman"/>
                <w:sz w:val="28"/>
                <w:szCs w:val="28"/>
              </w:rPr>
              <w:t xml:space="preserve"> пер., д.</w:t>
            </w:r>
            <w:r w:rsidRPr="000707CE">
              <w:rPr>
                <w:rFonts w:eastAsia="Times New Roman"/>
                <w:sz w:val="28"/>
                <w:szCs w:val="28"/>
                <w:lang w:val="en-US"/>
              </w:rPr>
              <w:t> </w:t>
            </w:r>
            <w:r w:rsidRPr="000707CE">
              <w:rPr>
                <w:rFonts w:eastAsia="Times New Roman"/>
                <w:sz w:val="28"/>
                <w:szCs w:val="28"/>
              </w:rPr>
              <w:t>12</w:t>
            </w:r>
          </w:p>
        </w:tc>
      </w:tr>
      <w:tr w:rsidR="000707CE" w:rsidRPr="000707CE" w14:paraId="53E8BB22" w14:textId="77777777" w:rsidTr="00926AE4">
        <w:tc>
          <w:tcPr>
            <w:tcW w:w="648" w:type="dxa"/>
            <w:shd w:val="clear" w:color="auto" w:fill="auto"/>
          </w:tcPr>
          <w:p w14:paraId="2C12F350" w14:textId="77777777" w:rsidR="000707CE" w:rsidRPr="000707CE" w:rsidRDefault="000707CE" w:rsidP="000707CE">
            <w:pPr>
              <w:spacing w:after="0" w:line="240" w:lineRule="auto"/>
              <w:jc w:val="both"/>
              <w:rPr>
                <w:rFonts w:eastAsia="Times New Roman"/>
                <w:sz w:val="28"/>
                <w:szCs w:val="28"/>
              </w:rPr>
            </w:pPr>
            <w:r w:rsidRPr="000707CE">
              <w:rPr>
                <w:rFonts w:eastAsia="Times New Roman"/>
                <w:sz w:val="28"/>
                <w:szCs w:val="28"/>
              </w:rPr>
              <w:t>2.</w:t>
            </w:r>
          </w:p>
        </w:tc>
        <w:tc>
          <w:tcPr>
            <w:tcW w:w="4140" w:type="dxa"/>
            <w:shd w:val="clear" w:color="auto" w:fill="auto"/>
          </w:tcPr>
          <w:p w14:paraId="6E0D034D" w14:textId="77777777" w:rsidR="000707CE" w:rsidRPr="000707CE" w:rsidRDefault="000707CE" w:rsidP="000707CE">
            <w:pPr>
              <w:spacing w:after="0" w:line="240" w:lineRule="auto"/>
              <w:jc w:val="both"/>
              <w:rPr>
                <w:rFonts w:eastAsia="Times New Roman"/>
                <w:sz w:val="28"/>
                <w:szCs w:val="28"/>
              </w:rPr>
            </w:pPr>
            <w:proofErr w:type="spellStart"/>
            <w:r w:rsidRPr="000707CE">
              <w:rPr>
                <w:rFonts w:eastAsia="Times New Roman"/>
                <w:sz w:val="28"/>
                <w:szCs w:val="28"/>
              </w:rPr>
              <w:t>ул.Арбат</w:t>
            </w:r>
            <w:proofErr w:type="spellEnd"/>
            <w:r w:rsidRPr="000707CE">
              <w:rPr>
                <w:rFonts w:eastAsia="Times New Roman"/>
                <w:sz w:val="28"/>
                <w:szCs w:val="28"/>
              </w:rPr>
              <w:t>, д. 35</w:t>
            </w:r>
          </w:p>
        </w:tc>
        <w:tc>
          <w:tcPr>
            <w:tcW w:w="4783" w:type="dxa"/>
            <w:shd w:val="clear" w:color="auto" w:fill="auto"/>
          </w:tcPr>
          <w:p w14:paraId="04448681" w14:textId="77777777" w:rsidR="000707CE" w:rsidRPr="000707CE" w:rsidRDefault="000707CE" w:rsidP="000707CE">
            <w:pPr>
              <w:spacing w:after="0" w:line="240" w:lineRule="auto"/>
              <w:jc w:val="both"/>
              <w:rPr>
                <w:rFonts w:eastAsia="Times New Roman"/>
                <w:sz w:val="28"/>
                <w:szCs w:val="28"/>
              </w:rPr>
            </w:pPr>
            <w:r w:rsidRPr="000707CE">
              <w:rPr>
                <w:rFonts w:eastAsia="Times New Roman"/>
                <w:sz w:val="28"/>
                <w:szCs w:val="28"/>
              </w:rPr>
              <w:t>Смоленская-Сенная</w:t>
            </w:r>
            <w:r w:rsidRPr="000707CE">
              <w:rPr>
                <w:rFonts w:eastAsia="Times New Roman"/>
                <w:sz w:val="28"/>
                <w:szCs w:val="28"/>
                <w:lang w:val="en-US"/>
              </w:rPr>
              <w:t> </w:t>
            </w:r>
            <w:r w:rsidRPr="000707CE">
              <w:rPr>
                <w:rFonts w:eastAsia="Times New Roman"/>
                <w:sz w:val="28"/>
                <w:szCs w:val="28"/>
              </w:rPr>
              <w:t xml:space="preserve">пл., </w:t>
            </w:r>
            <w:r w:rsidRPr="000707CE">
              <w:rPr>
                <w:rFonts w:eastAsia="Times New Roman"/>
                <w:sz w:val="28"/>
                <w:szCs w:val="28"/>
              </w:rPr>
              <w:br/>
              <w:t xml:space="preserve">д. 32-34/57/23 </w:t>
            </w:r>
          </w:p>
        </w:tc>
      </w:tr>
    </w:tbl>
    <w:p w14:paraId="225FF101" w14:textId="77777777" w:rsidR="000707CE" w:rsidRPr="000707CE" w:rsidRDefault="000707CE" w:rsidP="000707CE">
      <w:pPr>
        <w:spacing w:after="0" w:line="240" w:lineRule="auto"/>
        <w:ind w:firstLine="709"/>
        <w:jc w:val="both"/>
        <w:rPr>
          <w:rFonts w:eastAsia="Times New Roman"/>
          <w:sz w:val="28"/>
          <w:szCs w:val="28"/>
        </w:rPr>
      </w:pPr>
    </w:p>
    <w:p w14:paraId="55AD6B2F" w14:textId="3A6721E1" w:rsidR="000707CE" w:rsidRPr="000707CE" w:rsidRDefault="000707CE" w:rsidP="000707CE">
      <w:pPr>
        <w:spacing w:after="0" w:line="240" w:lineRule="auto"/>
        <w:ind w:firstLine="709"/>
        <w:jc w:val="both"/>
        <w:rPr>
          <w:rFonts w:eastAsia="Times New Roman"/>
          <w:sz w:val="28"/>
          <w:szCs w:val="28"/>
        </w:rPr>
      </w:pPr>
      <w:r w:rsidRPr="000707CE">
        <w:rPr>
          <w:rFonts w:eastAsia="Times New Roman"/>
          <w:sz w:val="28"/>
          <w:szCs w:val="28"/>
        </w:rPr>
        <w:t xml:space="preserve">1.2. </w:t>
      </w:r>
      <w:r w:rsidR="000602FB" w:rsidRPr="000602FB">
        <w:rPr>
          <w:rFonts w:eastAsia="Times New Roman"/>
          <w:sz w:val="28"/>
          <w:szCs w:val="28"/>
        </w:rPr>
        <w:t>Срок предоставления услуг: с 01.11.2026 г. по 31.12.2026 г. (24 часа в сутки, 7 дней в неделю, 61 день в году)</w:t>
      </w:r>
      <w:r w:rsidRPr="000707CE">
        <w:rPr>
          <w:rFonts w:eastAsia="Times New Roman"/>
          <w:sz w:val="28"/>
          <w:szCs w:val="28"/>
        </w:rPr>
        <w:t>.</w:t>
      </w:r>
    </w:p>
    <w:p w14:paraId="78F5D046" w14:textId="77777777" w:rsidR="000707CE" w:rsidRPr="000707CE" w:rsidRDefault="000707CE" w:rsidP="000707CE">
      <w:pPr>
        <w:spacing w:after="0" w:line="240" w:lineRule="auto"/>
        <w:ind w:firstLine="709"/>
        <w:jc w:val="both"/>
        <w:rPr>
          <w:rFonts w:eastAsia="Times New Roman"/>
          <w:b/>
          <w:sz w:val="28"/>
          <w:szCs w:val="28"/>
        </w:rPr>
      </w:pPr>
    </w:p>
    <w:p w14:paraId="09440458" w14:textId="77777777" w:rsidR="000707CE" w:rsidRPr="000707CE" w:rsidRDefault="000707CE" w:rsidP="000707CE">
      <w:pPr>
        <w:spacing w:after="0" w:line="240" w:lineRule="auto"/>
        <w:ind w:firstLine="709"/>
        <w:jc w:val="center"/>
        <w:rPr>
          <w:rFonts w:eastAsia="Times New Roman"/>
          <w:sz w:val="28"/>
          <w:szCs w:val="28"/>
        </w:rPr>
      </w:pPr>
      <w:r w:rsidRPr="000707CE">
        <w:rPr>
          <w:rFonts w:eastAsia="Times New Roman"/>
          <w:sz w:val="28"/>
          <w:szCs w:val="28"/>
        </w:rPr>
        <w:t>2. Объем и характеристики предоставляемых услуг</w:t>
      </w:r>
    </w:p>
    <w:p w14:paraId="116761A3" w14:textId="77777777" w:rsidR="000707CE" w:rsidRPr="000707CE" w:rsidRDefault="000707CE" w:rsidP="000707CE">
      <w:pPr>
        <w:spacing w:after="0" w:line="240" w:lineRule="auto"/>
        <w:ind w:firstLine="709"/>
        <w:jc w:val="both"/>
        <w:rPr>
          <w:rFonts w:eastAsia="Times New Roman"/>
          <w:b/>
          <w:sz w:val="28"/>
          <w:szCs w:val="28"/>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93"/>
        <w:gridCol w:w="2393"/>
        <w:gridCol w:w="2393"/>
      </w:tblGrid>
      <w:tr w:rsidR="000707CE" w:rsidRPr="000707CE" w14:paraId="7F374762" w14:textId="77777777" w:rsidTr="00926AE4">
        <w:tc>
          <w:tcPr>
            <w:tcW w:w="828" w:type="dxa"/>
            <w:shd w:val="clear" w:color="auto" w:fill="auto"/>
          </w:tcPr>
          <w:p w14:paraId="4619707F" w14:textId="77777777" w:rsidR="000707CE" w:rsidRPr="000707CE" w:rsidRDefault="000707CE" w:rsidP="000707CE">
            <w:pPr>
              <w:spacing w:after="0" w:line="240" w:lineRule="auto"/>
              <w:jc w:val="both"/>
              <w:rPr>
                <w:rFonts w:eastAsia="Times New Roman"/>
                <w:b/>
                <w:sz w:val="28"/>
                <w:szCs w:val="28"/>
              </w:rPr>
            </w:pPr>
            <w:r w:rsidRPr="000707CE">
              <w:rPr>
                <w:rFonts w:eastAsia="Times New Roman"/>
                <w:b/>
                <w:sz w:val="28"/>
                <w:szCs w:val="28"/>
              </w:rPr>
              <w:t>№</w:t>
            </w:r>
          </w:p>
          <w:p w14:paraId="58FDA083" w14:textId="77777777" w:rsidR="000707CE" w:rsidRPr="000707CE" w:rsidRDefault="000707CE" w:rsidP="000707CE">
            <w:pPr>
              <w:spacing w:after="0" w:line="240" w:lineRule="auto"/>
              <w:jc w:val="both"/>
              <w:rPr>
                <w:rFonts w:eastAsia="Times New Roman"/>
                <w:b/>
                <w:sz w:val="28"/>
                <w:szCs w:val="28"/>
              </w:rPr>
            </w:pPr>
            <w:r w:rsidRPr="000707CE">
              <w:rPr>
                <w:rFonts w:eastAsia="Times New Roman"/>
                <w:b/>
                <w:sz w:val="28"/>
                <w:szCs w:val="28"/>
              </w:rPr>
              <w:t>п/п</w:t>
            </w:r>
          </w:p>
        </w:tc>
        <w:tc>
          <w:tcPr>
            <w:tcW w:w="4193" w:type="dxa"/>
            <w:shd w:val="clear" w:color="auto" w:fill="auto"/>
          </w:tcPr>
          <w:p w14:paraId="15039C68" w14:textId="77777777" w:rsidR="000707CE" w:rsidRPr="000707CE" w:rsidRDefault="000707CE" w:rsidP="000707CE">
            <w:pPr>
              <w:spacing w:after="0" w:line="240" w:lineRule="auto"/>
              <w:jc w:val="center"/>
              <w:rPr>
                <w:rFonts w:eastAsia="Times New Roman"/>
                <w:b/>
                <w:sz w:val="28"/>
                <w:szCs w:val="28"/>
              </w:rPr>
            </w:pPr>
            <w:r w:rsidRPr="000707CE">
              <w:rPr>
                <w:rFonts w:eastAsia="Times New Roman"/>
                <w:b/>
                <w:sz w:val="28"/>
                <w:szCs w:val="28"/>
              </w:rPr>
              <w:t>Трасса прохождения</w:t>
            </w:r>
          </w:p>
        </w:tc>
        <w:tc>
          <w:tcPr>
            <w:tcW w:w="2393" w:type="dxa"/>
            <w:shd w:val="clear" w:color="auto" w:fill="auto"/>
          </w:tcPr>
          <w:p w14:paraId="4693FAF4" w14:textId="77777777" w:rsidR="000707CE" w:rsidRPr="000707CE" w:rsidRDefault="000707CE" w:rsidP="000707CE">
            <w:pPr>
              <w:spacing w:after="0" w:line="240" w:lineRule="auto"/>
              <w:jc w:val="both"/>
              <w:rPr>
                <w:rFonts w:eastAsia="Times New Roman"/>
                <w:b/>
                <w:sz w:val="28"/>
                <w:szCs w:val="28"/>
              </w:rPr>
            </w:pPr>
            <w:r w:rsidRPr="000707CE">
              <w:rPr>
                <w:rFonts w:eastAsia="Times New Roman"/>
                <w:b/>
                <w:sz w:val="28"/>
                <w:szCs w:val="28"/>
              </w:rPr>
              <w:t>Марка кабеля</w:t>
            </w:r>
          </w:p>
        </w:tc>
        <w:tc>
          <w:tcPr>
            <w:tcW w:w="2393" w:type="dxa"/>
            <w:shd w:val="clear" w:color="auto" w:fill="auto"/>
          </w:tcPr>
          <w:p w14:paraId="360F2CD2" w14:textId="77777777" w:rsidR="000707CE" w:rsidRPr="000707CE" w:rsidRDefault="000707CE" w:rsidP="000707CE">
            <w:pPr>
              <w:spacing w:after="0" w:line="240" w:lineRule="auto"/>
              <w:jc w:val="both"/>
              <w:rPr>
                <w:rFonts w:eastAsia="Times New Roman"/>
                <w:b/>
                <w:sz w:val="28"/>
                <w:szCs w:val="28"/>
              </w:rPr>
            </w:pPr>
            <w:r w:rsidRPr="000707CE">
              <w:rPr>
                <w:rFonts w:eastAsia="Times New Roman"/>
                <w:b/>
                <w:sz w:val="28"/>
                <w:szCs w:val="28"/>
              </w:rPr>
              <w:t>Кан/метр</w:t>
            </w:r>
          </w:p>
        </w:tc>
      </w:tr>
      <w:tr w:rsidR="000707CE" w:rsidRPr="000707CE" w14:paraId="4869FFFA" w14:textId="77777777" w:rsidTr="00926AE4">
        <w:tc>
          <w:tcPr>
            <w:tcW w:w="828" w:type="dxa"/>
            <w:shd w:val="clear" w:color="auto" w:fill="auto"/>
          </w:tcPr>
          <w:p w14:paraId="06BA654E" w14:textId="77777777" w:rsidR="000707CE" w:rsidRPr="000707CE" w:rsidRDefault="000707CE" w:rsidP="000707CE">
            <w:pPr>
              <w:spacing w:after="0" w:line="240" w:lineRule="auto"/>
              <w:jc w:val="both"/>
              <w:rPr>
                <w:rFonts w:eastAsia="Times New Roman"/>
                <w:sz w:val="28"/>
                <w:szCs w:val="28"/>
              </w:rPr>
            </w:pPr>
            <w:r w:rsidRPr="000707CE">
              <w:rPr>
                <w:rFonts w:eastAsia="Times New Roman"/>
                <w:sz w:val="28"/>
                <w:szCs w:val="28"/>
              </w:rPr>
              <w:t>1.</w:t>
            </w:r>
          </w:p>
        </w:tc>
        <w:tc>
          <w:tcPr>
            <w:tcW w:w="4193" w:type="dxa"/>
            <w:shd w:val="clear" w:color="auto" w:fill="auto"/>
          </w:tcPr>
          <w:p w14:paraId="37CD07A0" w14:textId="77777777" w:rsidR="000707CE" w:rsidRPr="000707CE" w:rsidRDefault="000707CE" w:rsidP="000707CE">
            <w:pPr>
              <w:spacing w:after="0" w:line="240" w:lineRule="auto"/>
              <w:jc w:val="both"/>
              <w:rPr>
                <w:rFonts w:eastAsia="Times New Roman"/>
                <w:sz w:val="28"/>
                <w:szCs w:val="28"/>
              </w:rPr>
            </w:pPr>
            <w:proofErr w:type="spellStart"/>
            <w:r w:rsidRPr="000707CE">
              <w:rPr>
                <w:rFonts w:eastAsia="Times New Roman"/>
                <w:sz w:val="28"/>
                <w:szCs w:val="28"/>
              </w:rPr>
              <w:t>Новоконюшенный</w:t>
            </w:r>
            <w:proofErr w:type="spellEnd"/>
            <w:r w:rsidRPr="000707CE">
              <w:rPr>
                <w:rFonts w:eastAsia="Times New Roman"/>
                <w:sz w:val="28"/>
                <w:szCs w:val="28"/>
              </w:rPr>
              <w:t xml:space="preserve"> пер., д.</w:t>
            </w:r>
            <w:r w:rsidRPr="000707CE">
              <w:rPr>
                <w:rFonts w:eastAsia="Times New Roman"/>
                <w:sz w:val="28"/>
                <w:szCs w:val="28"/>
                <w:lang w:val="en-US"/>
              </w:rPr>
              <w:t> </w:t>
            </w:r>
            <w:r w:rsidRPr="000707CE">
              <w:rPr>
                <w:rFonts w:eastAsia="Times New Roman"/>
                <w:sz w:val="28"/>
                <w:szCs w:val="28"/>
              </w:rPr>
              <w:t xml:space="preserve">11 – 1-й </w:t>
            </w:r>
            <w:proofErr w:type="spellStart"/>
            <w:r w:rsidRPr="000707CE">
              <w:rPr>
                <w:rFonts w:eastAsia="Times New Roman"/>
                <w:sz w:val="28"/>
                <w:szCs w:val="28"/>
              </w:rPr>
              <w:t>Неаполимовский</w:t>
            </w:r>
            <w:proofErr w:type="spellEnd"/>
            <w:r w:rsidRPr="000707CE">
              <w:rPr>
                <w:rFonts w:eastAsia="Times New Roman"/>
                <w:sz w:val="28"/>
                <w:szCs w:val="28"/>
              </w:rPr>
              <w:t xml:space="preserve"> пер., д.</w:t>
            </w:r>
            <w:r w:rsidRPr="000707CE">
              <w:rPr>
                <w:rFonts w:eastAsia="Times New Roman"/>
                <w:sz w:val="28"/>
                <w:szCs w:val="28"/>
                <w:lang w:val="en-US"/>
              </w:rPr>
              <w:t> </w:t>
            </w:r>
            <w:r w:rsidRPr="000707CE">
              <w:rPr>
                <w:rFonts w:eastAsia="Times New Roman"/>
                <w:sz w:val="28"/>
                <w:szCs w:val="28"/>
              </w:rPr>
              <w:t>12</w:t>
            </w:r>
          </w:p>
        </w:tc>
        <w:tc>
          <w:tcPr>
            <w:tcW w:w="2393" w:type="dxa"/>
            <w:shd w:val="clear" w:color="auto" w:fill="auto"/>
          </w:tcPr>
          <w:p w14:paraId="4FAA57FF" w14:textId="77777777" w:rsidR="000707CE" w:rsidRPr="000707CE" w:rsidRDefault="000707CE" w:rsidP="000707CE">
            <w:pPr>
              <w:spacing w:after="0" w:line="240" w:lineRule="auto"/>
              <w:jc w:val="both"/>
              <w:rPr>
                <w:rFonts w:eastAsia="Times New Roman"/>
                <w:sz w:val="28"/>
                <w:szCs w:val="28"/>
              </w:rPr>
            </w:pPr>
            <w:r w:rsidRPr="000707CE">
              <w:rPr>
                <w:rFonts w:eastAsia="Times New Roman"/>
                <w:sz w:val="28"/>
                <w:szCs w:val="28"/>
              </w:rPr>
              <w:t>ТЗГ 12х4х0,9</w:t>
            </w:r>
          </w:p>
        </w:tc>
        <w:tc>
          <w:tcPr>
            <w:tcW w:w="2393" w:type="dxa"/>
            <w:shd w:val="clear" w:color="auto" w:fill="auto"/>
          </w:tcPr>
          <w:p w14:paraId="54FEA76E" w14:textId="77777777" w:rsidR="000707CE" w:rsidRPr="000707CE" w:rsidRDefault="000707CE" w:rsidP="000707CE">
            <w:pPr>
              <w:spacing w:after="0" w:line="240" w:lineRule="auto"/>
              <w:jc w:val="both"/>
              <w:rPr>
                <w:rFonts w:eastAsia="Times New Roman"/>
                <w:sz w:val="28"/>
                <w:szCs w:val="28"/>
              </w:rPr>
            </w:pPr>
            <w:r w:rsidRPr="000707CE">
              <w:rPr>
                <w:rFonts w:eastAsia="Times New Roman"/>
                <w:sz w:val="28"/>
                <w:szCs w:val="28"/>
              </w:rPr>
              <w:t>350,00</w:t>
            </w:r>
          </w:p>
        </w:tc>
      </w:tr>
      <w:tr w:rsidR="000707CE" w:rsidRPr="000707CE" w14:paraId="3C065ED2" w14:textId="77777777" w:rsidTr="00926AE4">
        <w:tc>
          <w:tcPr>
            <w:tcW w:w="828" w:type="dxa"/>
            <w:shd w:val="clear" w:color="auto" w:fill="auto"/>
          </w:tcPr>
          <w:p w14:paraId="258DEB92" w14:textId="77777777" w:rsidR="000707CE" w:rsidRPr="000707CE" w:rsidRDefault="000707CE" w:rsidP="000707CE">
            <w:pPr>
              <w:spacing w:after="0" w:line="240" w:lineRule="auto"/>
              <w:jc w:val="both"/>
              <w:rPr>
                <w:rFonts w:eastAsia="Times New Roman"/>
                <w:sz w:val="28"/>
                <w:szCs w:val="28"/>
              </w:rPr>
            </w:pPr>
            <w:r w:rsidRPr="000707CE">
              <w:rPr>
                <w:rFonts w:eastAsia="Times New Roman"/>
                <w:sz w:val="28"/>
                <w:szCs w:val="28"/>
              </w:rPr>
              <w:t>2.</w:t>
            </w:r>
          </w:p>
        </w:tc>
        <w:tc>
          <w:tcPr>
            <w:tcW w:w="4193" w:type="dxa"/>
            <w:shd w:val="clear" w:color="auto" w:fill="auto"/>
          </w:tcPr>
          <w:p w14:paraId="5092FA08" w14:textId="77777777" w:rsidR="000707CE" w:rsidRPr="000707CE" w:rsidRDefault="000707CE" w:rsidP="000707CE">
            <w:pPr>
              <w:spacing w:after="0" w:line="240" w:lineRule="auto"/>
              <w:jc w:val="both"/>
              <w:rPr>
                <w:rFonts w:eastAsia="Times New Roman"/>
                <w:sz w:val="28"/>
                <w:szCs w:val="28"/>
              </w:rPr>
            </w:pPr>
            <w:r w:rsidRPr="000707CE">
              <w:rPr>
                <w:rFonts w:eastAsia="Times New Roman"/>
                <w:sz w:val="28"/>
                <w:szCs w:val="28"/>
              </w:rPr>
              <w:t>ул. Арбат, д.</w:t>
            </w:r>
            <w:r w:rsidRPr="000707CE">
              <w:rPr>
                <w:rFonts w:eastAsia="Times New Roman"/>
                <w:sz w:val="28"/>
                <w:szCs w:val="28"/>
                <w:lang w:val="en-US"/>
              </w:rPr>
              <w:t> </w:t>
            </w:r>
            <w:r w:rsidRPr="000707CE">
              <w:rPr>
                <w:rFonts w:eastAsia="Times New Roman"/>
                <w:sz w:val="28"/>
                <w:szCs w:val="28"/>
              </w:rPr>
              <w:t xml:space="preserve">35 – Смоленская-Сенная пл., д. 32-34/57/23 </w:t>
            </w:r>
          </w:p>
        </w:tc>
        <w:tc>
          <w:tcPr>
            <w:tcW w:w="2393" w:type="dxa"/>
            <w:shd w:val="clear" w:color="auto" w:fill="auto"/>
          </w:tcPr>
          <w:p w14:paraId="318EF560" w14:textId="77777777" w:rsidR="000707CE" w:rsidRPr="000707CE" w:rsidRDefault="000707CE" w:rsidP="000707CE">
            <w:pPr>
              <w:spacing w:after="0" w:line="240" w:lineRule="auto"/>
              <w:jc w:val="both"/>
              <w:rPr>
                <w:rFonts w:eastAsia="Times New Roman"/>
                <w:b/>
                <w:sz w:val="28"/>
                <w:szCs w:val="28"/>
              </w:rPr>
            </w:pPr>
            <w:r w:rsidRPr="000707CE">
              <w:rPr>
                <w:rFonts w:eastAsia="Times New Roman"/>
                <w:sz w:val="28"/>
                <w:szCs w:val="28"/>
              </w:rPr>
              <w:t>ТЗГ 27х4х0,9</w:t>
            </w:r>
          </w:p>
        </w:tc>
        <w:tc>
          <w:tcPr>
            <w:tcW w:w="2393" w:type="dxa"/>
            <w:shd w:val="clear" w:color="auto" w:fill="auto"/>
          </w:tcPr>
          <w:p w14:paraId="54683000" w14:textId="77777777" w:rsidR="000707CE" w:rsidRPr="000707CE" w:rsidRDefault="000707CE" w:rsidP="000707CE">
            <w:pPr>
              <w:spacing w:after="0" w:line="240" w:lineRule="auto"/>
              <w:jc w:val="both"/>
              <w:rPr>
                <w:rFonts w:eastAsia="Times New Roman"/>
                <w:sz w:val="28"/>
                <w:szCs w:val="28"/>
              </w:rPr>
            </w:pPr>
            <w:r w:rsidRPr="000707CE">
              <w:rPr>
                <w:rFonts w:eastAsia="Times New Roman"/>
                <w:sz w:val="28"/>
                <w:szCs w:val="28"/>
              </w:rPr>
              <w:t>1000,00</w:t>
            </w:r>
          </w:p>
        </w:tc>
      </w:tr>
    </w:tbl>
    <w:p w14:paraId="5B706A91" w14:textId="77777777" w:rsidR="003078CB" w:rsidRPr="003078CB" w:rsidRDefault="003078CB" w:rsidP="000707CE">
      <w:pPr>
        <w:spacing w:after="0" w:line="240" w:lineRule="auto"/>
        <w:ind w:left="10" w:hanging="10"/>
        <w:jc w:val="both"/>
        <w:rPr>
          <w:rFonts w:ascii="Arial" w:eastAsia="Times New Roman" w:hAnsi="Arial" w:cs="Arial"/>
          <w:bCs/>
          <w:sz w:val="16"/>
          <w:szCs w:val="16"/>
        </w:rPr>
      </w:pPr>
    </w:p>
    <w:p w14:paraId="02B51312" w14:textId="77777777" w:rsidR="003078CB" w:rsidRDefault="003078CB" w:rsidP="000707CE">
      <w:pPr>
        <w:spacing w:after="0" w:line="240" w:lineRule="auto"/>
        <w:ind w:firstLine="567"/>
        <w:rPr>
          <w:rFonts w:ascii="Arial" w:eastAsia="Times New Roman" w:hAnsi="Arial" w:cs="Arial"/>
          <w:b/>
          <w:sz w:val="2"/>
          <w:szCs w:val="2"/>
        </w:rPr>
      </w:pPr>
    </w:p>
    <w:p w14:paraId="77A95D92" w14:textId="77777777" w:rsidR="00BE5444" w:rsidRDefault="00BE5444" w:rsidP="000707CE">
      <w:pPr>
        <w:spacing w:after="0" w:line="240" w:lineRule="auto"/>
        <w:ind w:firstLine="567"/>
        <w:rPr>
          <w:rFonts w:ascii="Arial" w:eastAsia="Times New Roman" w:hAnsi="Arial" w:cs="Arial"/>
          <w:b/>
          <w:sz w:val="2"/>
          <w:szCs w:val="2"/>
        </w:rPr>
      </w:pPr>
    </w:p>
    <w:p w14:paraId="3777A78C" w14:textId="77777777" w:rsidR="000707CE" w:rsidRDefault="000707CE" w:rsidP="000707CE">
      <w:pPr>
        <w:spacing w:after="0" w:line="240" w:lineRule="auto"/>
        <w:ind w:firstLine="567"/>
        <w:rPr>
          <w:rFonts w:ascii="Arial" w:eastAsia="Times New Roman" w:hAnsi="Arial" w:cs="Arial"/>
          <w:b/>
          <w:sz w:val="2"/>
          <w:szCs w:val="2"/>
        </w:rPr>
      </w:pPr>
    </w:p>
    <w:p w14:paraId="046379DC" w14:textId="77777777" w:rsidR="000707CE" w:rsidRDefault="000707CE" w:rsidP="000707CE">
      <w:pPr>
        <w:spacing w:after="0" w:line="240" w:lineRule="auto"/>
        <w:ind w:firstLine="567"/>
        <w:rPr>
          <w:rFonts w:ascii="Arial" w:eastAsia="Times New Roman" w:hAnsi="Arial" w:cs="Arial"/>
          <w:b/>
          <w:sz w:val="2"/>
          <w:szCs w:val="2"/>
        </w:rPr>
      </w:pPr>
    </w:p>
    <w:p w14:paraId="774691C9" w14:textId="77777777" w:rsidR="000707CE" w:rsidRPr="00BE5444" w:rsidRDefault="000707CE" w:rsidP="000707CE">
      <w:pPr>
        <w:spacing w:after="0" w:line="240" w:lineRule="auto"/>
        <w:ind w:firstLine="567"/>
        <w:rPr>
          <w:rFonts w:ascii="Arial" w:eastAsia="Times New Roman" w:hAnsi="Arial" w:cs="Arial"/>
          <w:b/>
          <w:sz w:val="2"/>
          <w:szCs w:val="2"/>
        </w:rPr>
      </w:pPr>
    </w:p>
    <w:sectPr w:rsidR="000707CE" w:rsidRPr="00BE5444" w:rsidSect="00BE30A6">
      <w:footerReference w:type="default" r:id="rId8"/>
      <w:pgSz w:w="11906" w:h="16838"/>
      <w:pgMar w:top="709" w:right="567" w:bottom="1134" w:left="992" w:header="709"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C0B76" w14:textId="77777777" w:rsidR="001F6C96" w:rsidRDefault="001F6C96" w:rsidP="00732BD8">
      <w:pPr>
        <w:spacing w:after="0" w:line="240" w:lineRule="auto"/>
      </w:pPr>
      <w:r>
        <w:separator/>
      </w:r>
    </w:p>
  </w:endnote>
  <w:endnote w:type="continuationSeparator" w:id="0">
    <w:p w14:paraId="12964A06" w14:textId="77777777" w:rsidR="001F6C96" w:rsidRDefault="001F6C96" w:rsidP="00732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Kudriashov">
    <w:altName w:val="Times New Roman"/>
    <w:charset w:val="00"/>
    <w:family w:val="auto"/>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770478"/>
      <w:docPartObj>
        <w:docPartGallery w:val="Page Numbers (Bottom of Page)"/>
        <w:docPartUnique/>
      </w:docPartObj>
    </w:sdtPr>
    <w:sdtEndPr>
      <w:rPr>
        <w:sz w:val="16"/>
        <w:szCs w:val="16"/>
      </w:rPr>
    </w:sdtEndPr>
    <w:sdtContent>
      <w:p w14:paraId="38F8507A" w14:textId="77777777" w:rsidR="001F6C96" w:rsidRPr="006B032D" w:rsidRDefault="001F6C96">
        <w:pPr>
          <w:pStyle w:val="ae"/>
          <w:jc w:val="right"/>
          <w:rPr>
            <w:sz w:val="16"/>
            <w:szCs w:val="16"/>
          </w:rPr>
        </w:pPr>
        <w:r w:rsidRPr="006B032D">
          <w:rPr>
            <w:rFonts w:ascii="Arial" w:hAnsi="Arial" w:cs="Arial"/>
            <w:sz w:val="16"/>
            <w:szCs w:val="16"/>
          </w:rPr>
          <w:fldChar w:fldCharType="begin"/>
        </w:r>
        <w:r w:rsidRPr="006B032D">
          <w:rPr>
            <w:rFonts w:ascii="Arial" w:hAnsi="Arial" w:cs="Arial"/>
            <w:sz w:val="16"/>
            <w:szCs w:val="16"/>
          </w:rPr>
          <w:instrText>PAGE   \* MERGEFORMAT</w:instrText>
        </w:r>
        <w:r w:rsidRPr="006B032D">
          <w:rPr>
            <w:rFonts w:ascii="Arial" w:hAnsi="Arial" w:cs="Arial"/>
            <w:sz w:val="16"/>
            <w:szCs w:val="16"/>
          </w:rPr>
          <w:fldChar w:fldCharType="separate"/>
        </w:r>
        <w:r w:rsidR="000707CE">
          <w:rPr>
            <w:rFonts w:ascii="Arial" w:hAnsi="Arial" w:cs="Arial"/>
            <w:noProof/>
            <w:sz w:val="16"/>
            <w:szCs w:val="16"/>
          </w:rPr>
          <w:t>17</w:t>
        </w:r>
        <w:r w:rsidRPr="006B032D">
          <w:rPr>
            <w:rFonts w:ascii="Arial" w:hAnsi="Arial" w:cs="Arial"/>
            <w:sz w:val="16"/>
            <w:szCs w:val="16"/>
          </w:rPr>
          <w:fldChar w:fldCharType="end"/>
        </w:r>
      </w:p>
    </w:sdtContent>
  </w:sdt>
  <w:p w14:paraId="29342712" w14:textId="77777777" w:rsidR="001F6C96" w:rsidRDefault="001F6C9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B225B" w14:textId="77777777" w:rsidR="001F6C96" w:rsidRDefault="001F6C96" w:rsidP="00732BD8">
      <w:pPr>
        <w:spacing w:after="0" w:line="240" w:lineRule="auto"/>
      </w:pPr>
      <w:r>
        <w:separator/>
      </w:r>
    </w:p>
  </w:footnote>
  <w:footnote w:type="continuationSeparator" w:id="0">
    <w:p w14:paraId="1D08A8E9" w14:textId="77777777" w:rsidR="001F6C96" w:rsidRDefault="001F6C96" w:rsidP="00732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F87"/>
    <w:multiLevelType w:val="multilevel"/>
    <w:tmpl w:val="03D69F5A"/>
    <w:lvl w:ilvl="0">
      <w:start w:val="1"/>
      <w:numFmt w:val="decimal"/>
      <w:pStyle w:val="3"/>
      <w:lvlText w:val="%1."/>
      <w:lvlJc w:val="left"/>
      <w:pPr>
        <w:tabs>
          <w:tab w:val="num" w:pos="780"/>
        </w:tabs>
        <w:ind w:left="780" w:hanging="780"/>
      </w:pPr>
      <w:rPr>
        <w:rFonts w:hint="default"/>
        <w:b/>
      </w:rPr>
    </w:lvl>
    <w:lvl w:ilvl="1">
      <w:start w:val="1"/>
      <w:numFmt w:val="decimal"/>
      <w:lvlText w:val="%2"/>
      <w:lvlJc w:val="left"/>
      <w:pPr>
        <w:tabs>
          <w:tab w:val="num" w:pos="900"/>
        </w:tabs>
        <w:ind w:left="-169" w:firstLine="709"/>
      </w:pPr>
      <w:rPr>
        <w:rFonts w:hint="default"/>
      </w:rPr>
    </w:lvl>
    <w:lvl w:ilvl="2">
      <w:start w:val="1"/>
      <w:numFmt w:val="decimal"/>
      <w:lvlText w:val="7.%3."/>
      <w:lvlJc w:val="left"/>
      <w:pPr>
        <w:tabs>
          <w:tab w:val="num" w:pos="1914"/>
        </w:tabs>
        <w:ind w:left="1914" w:hanging="780"/>
      </w:pPr>
      <w:rPr>
        <w:rFonts w:cs="Times New Roman" w:hint="default"/>
      </w:rPr>
    </w:lvl>
    <w:lvl w:ilvl="3">
      <w:start w:val="1"/>
      <w:numFmt w:val="decimal"/>
      <w:lvlText w:val="5.%4."/>
      <w:lvlJc w:val="left"/>
      <w:pPr>
        <w:tabs>
          <w:tab w:val="num" w:pos="2781"/>
        </w:tabs>
        <w:ind w:left="2781" w:hanging="1080"/>
      </w:pPr>
      <w:rPr>
        <w:rFonts w:cs="Times New Roman" w:hint="default"/>
      </w:rPr>
    </w:lvl>
    <w:lvl w:ilvl="4">
      <w:start w:val="1"/>
      <w:numFmt w:val="decimal"/>
      <w:lvlText w:val="9.%5."/>
      <w:lvlJc w:val="left"/>
      <w:pPr>
        <w:tabs>
          <w:tab w:val="num" w:pos="3348"/>
        </w:tabs>
        <w:ind w:left="3348" w:hanging="1080"/>
      </w:pPr>
      <w:rPr>
        <w:rFonts w:cs="Times New Roman" w:hint="default"/>
      </w:rPr>
    </w:lvl>
    <w:lvl w:ilvl="5">
      <w:start w:val="1"/>
      <w:numFmt w:val="decimal"/>
      <w:lvlText w:val="9.3.%6."/>
      <w:lvlJc w:val="left"/>
      <w:pPr>
        <w:tabs>
          <w:tab w:val="num" w:pos="4275"/>
        </w:tabs>
        <w:ind w:left="4275" w:hanging="1440"/>
      </w:pPr>
      <w:rPr>
        <w:rFonts w:cs="Times New Roman" w:hint="default"/>
      </w:rPr>
    </w:lvl>
    <w:lvl w:ilvl="6">
      <w:start w:val="1"/>
      <w:numFmt w:val="decimal"/>
      <w:lvlText w:val="7.9.%7."/>
      <w:lvlJc w:val="left"/>
      <w:pPr>
        <w:tabs>
          <w:tab w:val="num" w:pos="5202"/>
        </w:tabs>
        <w:ind w:left="5202" w:hanging="1800"/>
      </w:pPr>
      <w:rPr>
        <w:rFonts w:cs="Times New Roman" w:hint="default"/>
      </w:rPr>
    </w:lvl>
    <w:lvl w:ilvl="7">
      <w:start w:val="1"/>
      <w:numFmt w:val="decimal"/>
      <w:lvlText w:val="10.%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hint="default"/>
      </w:rPr>
    </w:lvl>
  </w:abstractNum>
  <w:abstractNum w:abstractNumId="1" w15:restartNumberingAfterBreak="0">
    <w:nsid w:val="052805BB"/>
    <w:multiLevelType w:val="multilevel"/>
    <w:tmpl w:val="39FCD132"/>
    <w:lvl w:ilvl="0">
      <w:start w:val="1"/>
      <w:numFmt w:val="decimal"/>
      <w:lvlText w:val="1.%1."/>
      <w:lvlJc w:val="left"/>
      <w:pPr>
        <w:tabs>
          <w:tab w:val="num" w:pos="567"/>
        </w:tabs>
        <w:ind w:left="567" w:hanging="567"/>
      </w:pPr>
      <w:rPr>
        <w:rFonts w:ascii="Arial" w:hAnsi="Arial" w:cs="Arial" w:hint="default"/>
        <w:b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471AA7"/>
    <w:multiLevelType w:val="multilevel"/>
    <w:tmpl w:val="5906D47E"/>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685BE0"/>
    <w:multiLevelType w:val="hybridMultilevel"/>
    <w:tmpl w:val="DFE298B8"/>
    <w:lvl w:ilvl="0" w:tplc="04190001">
      <w:start w:val="1"/>
      <w:numFmt w:val="bullet"/>
      <w:lvlText w:val=""/>
      <w:lvlJc w:val="left"/>
      <w:pPr>
        <w:ind w:left="710" w:hanging="360"/>
      </w:pPr>
      <w:rPr>
        <w:rFonts w:ascii="Symbol" w:hAnsi="Symbol"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4" w15:restartNumberingAfterBreak="0">
    <w:nsid w:val="0E7148DD"/>
    <w:multiLevelType w:val="hybridMultilevel"/>
    <w:tmpl w:val="03A4E1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E67325"/>
    <w:multiLevelType w:val="multilevel"/>
    <w:tmpl w:val="1D54626C"/>
    <w:lvl w:ilvl="0">
      <w:start w:val="1"/>
      <w:numFmt w:val="decimal"/>
      <w:lvlText w:val="2.%1."/>
      <w:lvlJc w:val="left"/>
      <w:pPr>
        <w:tabs>
          <w:tab w:val="num" w:pos="567"/>
        </w:tabs>
        <w:ind w:left="567" w:hanging="567"/>
      </w:pPr>
      <w:rPr>
        <w:rFonts w:ascii="Arial" w:hAnsi="Arial" w:cs="Arial" w:hint="default"/>
        <w:b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4D06BD"/>
    <w:multiLevelType w:val="hybridMultilevel"/>
    <w:tmpl w:val="56A6989A"/>
    <w:lvl w:ilvl="0" w:tplc="04190011">
      <w:start w:val="1"/>
      <w:numFmt w:val="decimal"/>
      <w:lvlText w:val="%1)"/>
      <w:lvlJc w:val="left"/>
      <w:pPr>
        <w:ind w:left="5040" w:hanging="360"/>
      </w:pPr>
    </w:lvl>
    <w:lvl w:ilvl="1" w:tplc="04190019" w:tentative="1">
      <w:start w:val="1"/>
      <w:numFmt w:val="lowerLetter"/>
      <w:lvlText w:val="%2."/>
      <w:lvlJc w:val="left"/>
      <w:pPr>
        <w:ind w:left="5760" w:hanging="360"/>
      </w:pPr>
    </w:lvl>
    <w:lvl w:ilvl="2" w:tplc="0419001B" w:tentative="1">
      <w:start w:val="1"/>
      <w:numFmt w:val="lowerRoman"/>
      <w:lvlText w:val="%3."/>
      <w:lvlJc w:val="right"/>
      <w:pPr>
        <w:ind w:left="6480" w:hanging="180"/>
      </w:pPr>
    </w:lvl>
    <w:lvl w:ilvl="3" w:tplc="0419000F" w:tentative="1">
      <w:start w:val="1"/>
      <w:numFmt w:val="decimal"/>
      <w:lvlText w:val="%4."/>
      <w:lvlJc w:val="left"/>
      <w:pPr>
        <w:ind w:left="7200" w:hanging="360"/>
      </w:pPr>
    </w:lvl>
    <w:lvl w:ilvl="4" w:tplc="04190019" w:tentative="1">
      <w:start w:val="1"/>
      <w:numFmt w:val="lowerLetter"/>
      <w:lvlText w:val="%5."/>
      <w:lvlJc w:val="left"/>
      <w:pPr>
        <w:ind w:left="7920" w:hanging="360"/>
      </w:pPr>
    </w:lvl>
    <w:lvl w:ilvl="5" w:tplc="0419001B" w:tentative="1">
      <w:start w:val="1"/>
      <w:numFmt w:val="lowerRoman"/>
      <w:lvlText w:val="%6."/>
      <w:lvlJc w:val="right"/>
      <w:pPr>
        <w:ind w:left="8640" w:hanging="180"/>
      </w:pPr>
    </w:lvl>
    <w:lvl w:ilvl="6" w:tplc="0419000F">
      <w:start w:val="1"/>
      <w:numFmt w:val="decimal"/>
      <w:lvlText w:val="%7."/>
      <w:lvlJc w:val="left"/>
      <w:pPr>
        <w:ind w:left="9360" w:hanging="360"/>
      </w:pPr>
    </w:lvl>
    <w:lvl w:ilvl="7" w:tplc="04190019" w:tentative="1">
      <w:start w:val="1"/>
      <w:numFmt w:val="lowerLetter"/>
      <w:lvlText w:val="%8."/>
      <w:lvlJc w:val="left"/>
      <w:pPr>
        <w:ind w:left="10080" w:hanging="360"/>
      </w:pPr>
    </w:lvl>
    <w:lvl w:ilvl="8" w:tplc="0419001B" w:tentative="1">
      <w:start w:val="1"/>
      <w:numFmt w:val="lowerRoman"/>
      <w:lvlText w:val="%9."/>
      <w:lvlJc w:val="right"/>
      <w:pPr>
        <w:ind w:left="10800" w:hanging="180"/>
      </w:pPr>
    </w:lvl>
  </w:abstractNum>
  <w:abstractNum w:abstractNumId="7" w15:restartNumberingAfterBreak="0">
    <w:nsid w:val="14954EB4"/>
    <w:multiLevelType w:val="hybridMultilevel"/>
    <w:tmpl w:val="338038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A94506"/>
    <w:multiLevelType w:val="hybridMultilevel"/>
    <w:tmpl w:val="929E4F3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60D2DE7"/>
    <w:multiLevelType w:val="hybridMultilevel"/>
    <w:tmpl w:val="7BD06632"/>
    <w:lvl w:ilvl="0" w:tplc="CDE6770A">
      <w:start w:val="1"/>
      <w:numFmt w:val="decimal"/>
      <w:lvlText w:val="11.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0853F1"/>
    <w:multiLevelType w:val="multilevel"/>
    <w:tmpl w:val="659A45A0"/>
    <w:lvl w:ilvl="0">
      <w:start w:val="1"/>
      <w:numFmt w:val="decimal"/>
      <w:lvlText w:val="%1."/>
      <w:lvlJc w:val="left"/>
      <w:pPr>
        <w:ind w:left="360" w:hanging="360"/>
      </w:pPr>
      <w:rPr>
        <w:rFonts w:ascii="Arial" w:eastAsiaTheme="majorEastAsia" w:hAnsi="Arial" w:cs="Arial"/>
      </w:rPr>
    </w:lvl>
    <w:lvl w:ilvl="1">
      <w:start w:val="1"/>
      <w:numFmt w:val="decimal"/>
      <w:lvlText w:val="%1.%2."/>
      <w:lvlJc w:val="left"/>
      <w:pPr>
        <w:ind w:left="1210"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3A70680"/>
    <w:multiLevelType w:val="multilevel"/>
    <w:tmpl w:val="A20AE744"/>
    <w:lvl w:ilvl="0">
      <w:start w:val="2"/>
      <w:numFmt w:val="decimal"/>
      <w:lvlText w:val="%1."/>
      <w:lvlJc w:val="left"/>
      <w:pPr>
        <w:ind w:left="0" w:firstLine="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1E4C2A"/>
    <w:multiLevelType w:val="hybridMultilevel"/>
    <w:tmpl w:val="68BED9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830698"/>
    <w:multiLevelType w:val="multilevel"/>
    <w:tmpl w:val="6042183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B172C1"/>
    <w:multiLevelType w:val="hybridMultilevel"/>
    <w:tmpl w:val="29B8DFC8"/>
    <w:lvl w:ilvl="0" w:tplc="A2B0B8C8">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8881B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B2E1E7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C00FC5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AAFE58">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7085E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68EB5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FEB0A4">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DEC3D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0852512"/>
    <w:multiLevelType w:val="multilevel"/>
    <w:tmpl w:val="449A3B42"/>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1361664"/>
    <w:multiLevelType w:val="hybridMultilevel"/>
    <w:tmpl w:val="2A9C0BF8"/>
    <w:lvl w:ilvl="0" w:tplc="711810F6">
      <w:start w:val="1"/>
      <w:numFmt w:val="decimal"/>
      <w:lvlText w:val="11.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E57F7F"/>
    <w:multiLevelType w:val="multilevel"/>
    <w:tmpl w:val="EA787AB6"/>
    <w:lvl w:ilvl="0">
      <w:start w:val="1"/>
      <w:numFmt w:val="decimal"/>
      <w:lvlText w:val="8.1.%1."/>
      <w:lvlJc w:val="left"/>
      <w:pPr>
        <w:tabs>
          <w:tab w:val="num" w:pos="567"/>
        </w:tabs>
        <w:ind w:left="567" w:hanging="567"/>
      </w:pPr>
      <w:rPr>
        <w:rFonts w:ascii="Arial" w:hAnsi="Arial" w:cs="Arial" w:hint="default"/>
        <w:b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52E7324"/>
    <w:multiLevelType w:val="hybridMultilevel"/>
    <w:tmpl w:val="1AF8FB4C"/>
    <w:lvl w:ilvl="0" w:tplc="04190001">
      <w:start w:val="1"/>
      <w:numFmt w:val="bullet"/>
      <w:lvlText w:val=""/>
      <w:lvlJc w:val="left"/>
      <w:pPr>
        <w:ind w:left="595" w:hanging="360"/>
      </w:pPr>
      <w:rPr>
        <w:rFonts w:ascii="Symbol" w:hAnsi="Symbol" w:hint="default"/>
      </w:rPr>
    </w:lvl>
    <w:lvl w:ilvl="1" w:tplc="04190003" w:tentative="1">
      <w:start w:val="1"/>
      <w:numFmt w:val="bullet"/>
      <w:lvlText w:val="o"/>
      <w:lvlJc w:val="left"/>
      <w:pPr>
        <w:ind w:left="1315" w:hanging="360"/>
      </w:pPr>
      <w:rPr>
        <w:rFonts w:ascii="Courier New" w:hAnsi="Courier New" w:cs="Courier New" w:hint="default"/>
      </w:rPr>
    </w:lvl>
    <w:lvl w:ilvl="2" w:tplc="04190005" w:tentative="1">
      <w:start w:val="1"/>
      <w:numFmt w:val="bullet"/>
      <w:lvlText w:val=""/>
      <w:lvlJc w:val="left"/>
      <w:pPr>
        <w:ind w:left="2035" w:hanging="360"/>
      </w:pPr>
      <w:rPr>
        <w:rFonts w:ascii="Wingdings" w:hAnsi="Wingdings" w:hint="default"/>
      </w:rPr>
    </w:lvl>
    <w:lvl w:ilvl="3" w:tplc="04190001" w:tentative="1">
      <w:start w:val="1"/>
      <w:numFmt w:val="bullet"/>
      <w:lvlText w:val=""/>
      <w:lvlJc w:val="left"/>
      <w:pPr>
        <w:ind w:left="2755" w:hanging="360"/>
      </w:pPr>
      <w:rPr>
        <w:rFonts w:ascii="Symbol" w:hAnsi="Symbol" w:hint="default"/>
      </w:rPr>
    </w:lvl>
    <w:lvl w:ilvl="4" w:tplc="04190003" w:tentative="1">
      <w:start w:val="1"/>
      <w:numFmt w:val="bullet"/>
      <w:lvlText w:val="o"/>
      <w:lvlJc w:val="left"/>
      <w:pPr>
        <w:ind w:left="3475" w:hanging="360"/>
      </w:pPr>
      <w:rPr>
        <w:rFonts w:ascii="Courier New" w:hAnsi="Courier New" w:cs="Courier New" w:hint="default"/>
      </w:rPr>
    </w:lvl>
    <w:lvl w:ilvl="5" w:tplc="04190005" w:tentative="1">
      <w:start w:val="1"/>
      <w:numFmt w:val="bullet"/>
      <w:lvlText w:val=""/>
      <w:lvlJc w:val="left"/>
      <w:pPr>
        <w:ind w:left="4195" w:hanging="360"/>
      </w:pPr>
      <w:rPr>
        <w:rFonts w:ascii="Wingdings" w:hAnsi="Wingdings" w:hint="default"/>
      </w:rPr>
    </w:lvl>
    <w:lvl w:ilvl="6" w:tplc="04190001" w:tentative="1">
      <w:start w:val="1"/>
      <w:numFmt w:val="bullet"/>
      <w:lvlText w:val=""/>
      <w:lvlJc w:val="left"/>
      <w:pPr>
        <w:ind w:left="4915" w:hanging="360"/>
      </w:pPr>
      <w:rPr>
        <w:rFonts w:ascii="Symbol" w:hAnsi="Symbol" w:hint="default"/>
      </w:rPr>
    </w:lvl>
    <w:lvl w:ilvl="7" w:tplc="04190003" w:tentative="1">
      <w:start w:val="1"/>
      <w:numFmt w:val="bullet"/>
      <w:lvlText w:val="o"/>
      <w:lvlJc w:val="left"/>
      <w:pPr>
        <w:ind w:left="5635" w:hanging="360"/>
      </w:pPr>
      <w:rPr>
        <w:rFonts w:ascii="Courier New" w:hAnsi="Courier New" w:cs="Courier New" w:hint="default"/>
      </w:rPr>
    </w:lvl>
    <w:lvl w:ilvl="8" w:tplc="04190005" w:tentative="1">
      <w:start w:val="1"/>
      <w:numFmt w:val="bullet"/>
      <w:lvlText w:val=""/>
      <w:lvlJc w:val="left"/>
      <w:pPr>
        <w:ind w:left="6355" w:hanging="360"/>
      </w:pPr>
      <w:rPr>
        <w:rFonts w:ascii="Wingdings" w:hAnsi="Wingdings" w:hint="default"/>
      </w:rPr>
    </w:lvl>
  </w:abstractNum>
  <w:abstractNum w:abstractNumId="19" w15:restartNumberingAfterBreak="0">
    <w:nsid w:val="362729B2"/>
    <w:multiLevelType w:val="multilevel"/>
    <w:tmpl w:val="BBD21EDE"/>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2B423A"/>
    <w:multiLevelType w:val="hybridMultilevel"/>
    <w:tmpl w:val="FE583F4E"/>
    <w:lvl w:ilvl="0" w:tplc="EC6222FC">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777BAA"/>
    <w:multiLevelType w:val="hybridMultilevel"/>
    <w:tmpl w:val="1B2A9A2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436131BE"/>
    <w:multiLevelType w:val="hybridMultilevel"/>
    <w:tmpl w:val="F8D6E6B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6DE7530"/>
    <w:multiLevelType w:val="multilevel"/>
    <w:tmpl w:val="05B699BC"/>
    <w:lvl w:ilvl="0">
      <w:start w:val="1"/>
      <w:numFmt w:val="decimal"/>
      <w:lvlText w:val="3.%1."/>
      <w:lvlJc w:val="left"/>
      <w:pPr>
        <w:tabs>
          <w:tab w:val="num" w:pos="567"/>
        </w:tabs>
        <w:ind w:left="0" w:firstLine="0"/>
      </w:pPr>
      <w:rPr>
        <w:rFonts w:ascii="Arial" w:hAnsi="Arial" w:cs="Arial" w:hint="default"/>
        <w:b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color w:val="auto"/>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7B52758"/>
    <w:multiLevelType w:val="hybridMultilevel"/>
    <w:tmpl w:val="2084E3FA"/>
    <w:lvl w:ilvl="0" w:tplc="04190001">
      <w:start w:val="1"/>
      <w:numFmt w:val="bullet"/>
      <w:lvlText w:val=""/>
      <w:lvlJc w:val="left"/>
      <w:pPr>
        <w:ind w:left="2844" w:hanging="360"/>
      </w:pPr>
      <w:rPr>
        <w:rFonts w:ascii="Symbol" w:hAnsi="Symbol"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25" w15:restartNumberingAfterBreak="0">
    <w:nsid w:val="49A57523"/>
    <w:multiLevelType w:val="hybridMultilevel"/>
    <w:tmpl w:val="10E6C0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4E990635"/>
    <w:multiLevelType w:val="hybridMultilevel"/>
    <w:tmpl w:val="70CA831E"/>
    <w:lvl w:ilvl="0" w:tplc="15420D6E">
      <w:start w:val="1"/>
      <w:numFmt w:val="bullet"/>
      <w:lvlText w:val=""/>
      <w:lvlJc w:val="left"/>
      <w:pPr>
        <w:ind w:left="350" w:hanging="360"/>
      </w:pPr>
      <w:rPr>
        <w:rFonts w:ascii="Symbol" w:eastAsia="Times New Roman" w:hAnsi="Symbol" w:cs="Arial" w:hint="default"/>
      </w:rPr>
    </w:lvl>
    <w:lvl w:ilvl="1" w:tplc="04190003" w:tentative="1">
      <w:start w:val="1"/>
      <w:numFmt w:val="bullet"/>
      <w:lvlText w:val="o"/>
      <w:lvlJc w:val="left"/>
      <w:pPr>
        <w:ind w:left="1070" w:hanging="360"/>
      </w:pPr>
      <w:rPr>
        <w:rFonts w:ascii="Courier New" w:hAnsi="Courier New" w:cs="Courier New" w:hint="default"/>
      </w:rPr>
    </w:lvl>
    <w:lvl w:ilvl="2" w:tplc="04190005" w:tentative="1">
      <w:start w:val="1"/>
      <w:numFmt w:val="bullet"/>
      <w:lvlText w:val=""/>
      <w:lvlJc w:val="left"/>
      <w:pPr>
        <w:ind w:left="1790" w:hanging="360"/>
      </w:pPr>
      <w:rPr>
        <w:rFonts w:ascii="Wingdings" w:hAnsi="Wingdings" w:hint="default"/>
      </w:rPr>
    </w:lvl>
    <w:lvl w:ilvl="3" w:tplc="04190001" w:tentative="1">
      <w:start w:val="1"/>
      <w:numFmt w:val="bullet"/>
      <w:lvlText w:val=""/>
      <w:lvlJc w:val="left"/>
      <w:pPr>
        <w:ind w:left="2510" w:hanging="360"/>
      </w:pPr>
      <w:rPr>
        <w:rFonts w:ascii="Symbol" w:hAnsi="Symbol" w:hint="default"/>
      </w:rPr>
    </w:lvl>
    <w:lvl w:ilvl="4" w:tplc="04190003" w:tentative="1">
      <w:start w:val="1"/>
      <w:numFmt w:val="bullet"/>
      <w:lvlText w:val="o"/>
      <w:lvlJc w:val="left"/>
      <w:pPr>
        <w:ind w:left="3230" w:hanging="360"/>
      </w:pPr>
      <w:rPr>
        <w:rFonts w:ascii="Courier New" w:hAnsi="Courier New" w:cs="Courier New" w:hint="default"/>
      </w:rPr>
    </w:lvl>
    <w:lvl w:ilvl="5" w:tplc="04190005" w:tentative="1">
      <w:start w:val="1"/>
      <w:numFmt w:val="bullet"/>
      <w:lvlText w:val=""/>
      <w:lvlJc w:val="left"/>
      <w:pPr>
        <w:ind w:left="3950" w:hanging="360"/>
      </w:pPr>
      <w:rPr>
        <w:rFonts w:ascii="Wingdings" w:hAnsi="Wingdings" w:hint="default"/>
      </w:rPr>
    </w:lvl>
    <w:lvl w:ilvl="6" w:tplc="04190001" w:tentative="1">
      <w:start w:val="1"/>
      <w:numFmt w:val="bullet"/>
      <w:lvlText w:val=""/>
      <w:lvlJc w:val="left"/>
      <w:pPr>
        <w:ind w:left="4670" w:hanging="360"/>
      </w:pPr>
      <w:rPr>
        <w:rFonts w:ascii="Symbol" w:hAnsi="Symbol" w:hint="default"/>
      </w:rPr>
    </w:lvl>
    <w:lvl w:ilvl="7" w:tplc="04190003" w:tentative="1">
      <w:start w:val="1"/>
      <w:numFmt w:val="bullet"/>
      <w:lvlText w:val="o"/>
      <w:lvlJc w:val="left"/>
      <w:pPr>
        <w:ind w:left="5390" w:hanging="360"/>
      </w:pPr>
      <w:rPr>
        <w:rFonts w:ascii="Courier New" w:hAnsi="Courier New" w:cs="Courier New" w:hint="default"/>
      </w:rPr>
    </w:lvl>
    <w:lvl w:ilvl="8" w:tplc="04190005" w:tentative="1">
      <w:start w:val="1"/>
      <w:numFmt w:val="bullet"/>
      <w:lvlText w:val=""/>
      <w:lvlJc w:val="left"/>
      <w:pPr>
        <w:ind w:left="6110" w:hanging="360"/>
      </w:pPr>
      <w:rPr>
        <w:rFonts w:ascii="Wingdings" w:hAnsi="Wingdings" w:hint="default"/>
      </w:rPr>
    </w:lvl>
  </w:abstractNum>
  <w:abstractNum w:abstractNumId="27" w15:restartNumberingAfterBreak="0">
    <w:nsid w:val="51335B87"/>
    <w:multiLevelType w:val="hybridMultilevel"/>
    <w:tmpl w:val="71CAC422"/>
    <w:lvl w:ilvl="0" w:tplc="F1BC7394">
      <w:start w:val="1"/>
      <w:numFmt w:val="decimal"/>
      <w:lvlText w:val="%1."/>
      <w:lvlJc w:val="left"/>
      <w:pPr>
        <w:ind w:left="350" w:hanging="360"/>
      </w:pPr>
      <w:rPr>
        <w:rFonts w:hint="default"/>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28" w15:restartNumberingAfterBreak="0">
    <w:nsid w:val="522F0F4D"/>
    <w:multiLevelType w:val="hybridMultilevel"/>
    <w:tmpl w:val="C9508026"/>
    <w:lvl w:ilvl="0" w:tplc="A0D83064">
      <w:start w:val="1"/>
      <w:numFmt w:val="decimal"/>
      <w:lvlText w:val="11.1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0C49FD"/>
    <w:multiLevelType w:val="hybridMultilevel"/>
    <w:tmpl w:val="6792CC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81310C"/>
    <w:multiLevelType w:val="hybridMultilevel"/>
    <w:tmpl w:val="9EA8FA1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3D2C59"/>
    <w:multiLevelType w:val="hybridMultilevel"/>
    <w:tmpl w:val="043AA1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1F53C7A"/>
    <w:multiLevelType w:val="hybridMultilevel"/>
    <w:tmpl w:val="6568AE46"/>
    <w:lvl w:ilvl="0" w:tplc="D764D9F6">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3" w15:restartNumberingAfterBreak="0">
    <w:nsid w:val="62174A04"/>
    <w:multiLevelType w:val="hybridMultilevel"/>
    <w:tmpl w:val="5D8411A6"/>
    <w:lvl w:ilvl="0" w:tplc="736467F4">
      <w:start w:val="1"/>
      <w:numFmt w:val="decimal"/>
      <w:lvlText w:val="11.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3C1D17"/>
    <w:multiLevelType w:val="hybridMultilevel"/>
    <w:tmpl w:val="38D4A726"/>
    <w:lvl w:ilvl="0" w:tplc="8F2CF31C">
      <w:start w:val="1"/>
      <w:numFmt w:val="decimal"/>
      <w:lvlText w:val="%1."/>
      <w:lvlJc w:val="left"/>
      <w:pPr>
        <w:ind w:left="350" w:hanging="360"/>
      </w:pPr>
      <w:rPr>
        <w:rFonts w:hint="default"/>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35" w15:restartNumberingAfterBreak="0">
    <w:nsid w:val="6A144DAC"/>
    <w:multiLevelType w:val="multilevel"/>
    <w:tmpl w:val="F7B6B64C"/>
    <w:lvl w:ilvl="0">
      <w:start w:val="1"/>
      <w:numFmt w:val="decimal"/>
      <w:lvlText w:val="%1."/>
      <w:lvlJc w:val="left"/>
      <w:pPr>
        <w:tabs>
          <w:tab w:val="num" w:pos="567"/>
        </w:tabs>
        <w:ind w:left="567" w:hanging="567"/>
      </w:pPr>
      <w:rPr>
        <w:rFonts w:ascii="Arial" w:hAnsi="Arial" w:cs="Arial" w:hint="default"/>
        <w:b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BF1559F"/>
    <w:multiLevelType w:val="hybridMultilevel"/>
    <w:tmpl w:val="09428434"/>
    <w:lvl w:ilvl="0" w:tplc="22A43940">
      <w:start w:val="2"/>
      <w:numFmt w:val="decimal"/>
      <w:lvlText w:val="%1"/>
      <w:lvlJc w:val="left"/>
      <w:pPr>
        <w:ind w:left="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646BE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E2E35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70EED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1C8D7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8257A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120D7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7473F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14448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DDE1D74"/>
    <w:multiLevelType w:val="hybridMultilevel"/>
    <w:tmpl w:val="221857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1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C7639D"/>
    <w:multiLevelType w:val="multilevel"/>
    <w:tmpl w:val="AAB2E6C8"/>
    <w:lvl w:ilvl="0">
      <w:start w:val="1"/>
      <w:numFmt w:val="decimal"/>
      <w:lvlText w:val="%1."/>
      <w:lvlJc w:val="left"/>
      <w:pPr>
        <w:tabs>
          <w:tab w:val="num" w:pos="567"/>
        </w:tabs>
        <w:ind w:left="567" w:hanging="567"/>
      </w:pPr>
      <w:rPr>
        <w:rFonts w:ascii="Arial" w:hAnsi="Arial" w:cs="Arial"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0636580"/>
    <w:multiLevelType w:val="hybridMultilevel"/>
    <w:tmpl w:val="7BEEB8CE"/>
    <w:lvl w:ilvl="0" w:tplc="4736354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9E262F"/>
    <w:multiLevelType w:val="hybridMultilevel"/>
    <w:tmpl w:val="3B20C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ED6429"/>
    <w:multiLevelType w:val="hybridMultilevel"/>
    <w:tmpl w:val="64522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4F24B7D"/>
    <w:multiLevelType w:val="hybridMultilevel"/>
    <w:tmpl w:val="BE567B30"/>
    <w:lvl w:ilvl="0" w:tplc="E2104620">
      <w:start w:val="1"/>
      <w:numFmt w:val="decimal"/>
      <w:lvlText w:val="11.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65E4752"/>
    <w:multiLevelType w:val="hybridMultilevel"/>
    <w:tmpl w:val="9834A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7923D5"/>
    <w:multiLevelType w:val="hybridMultilevel"/>
    <w:tmpl w:val="EF88FAE8"/>
    <w:lvl w:ilvl="0" w:tplc="43D4AE16">
      <w:start w:val="1"/>
      <w:numFmt w:val="decimal"/>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EB650A"/>
    <w:multiLevelType w:val="multilevel"/>
    <w:tmpl w:val="F7B6B64C"/>
    <w:lvl w:ilvl="0">
      <w:start w:val="1"/>
      <w:numFmt w:val="decimal"/>
      <w:lvlText w:val="%1."/>
      <w:lvlJc w:val="left"/>
      <w:pPr>
        <w:tabs>
          <w:tab w:val="num" w:pos="567"/>
        </w:tabs>
        <w:ind w:left="567" w:hanging="567"/>
      </w:pPr>
      <w:rPr>
        <w:rFonts w:ascii="Arial" w:hAnsi="Arial" w:cs="Arial" w:hint="default"/>
        <w:b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CB152DC"/>
    <w:multiLevelType w:val="multilevel"/>
    <w:tmpl w:val="5D04E1D4"/>
    <w:lvl w:ilvl="0">
      <w:start w:val="3"/>
      <w:numFmt w:val="decimal"/>
      <w:lvlText w:val="%1."/>
      <w:lvlJc w:val="left"/>
      <w:pPr>
        <w:tabs>
          <w:tab w:val="num" w:pos="567"/>
        </w:tabs>
        <w:ind w:left="567" w:hanging="567"/>
      </w:pPr>
      <w:rPr>
        <w:rFonts w:ascii="Arial" w:hAnsi="Arial" w:cs="Arial"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D41059A"/>
    <w:multiLevelType w:val="hybridMultilevel"/>
    <w:tmpl w:val="35A09938"/>
    <w:lvl w:ilvl="0" w:tplc="8FBEFE4C">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8C400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DC94E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EE679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A4272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30501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CEDBC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5C834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3A9FC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E6E1FB4"/>
    <w:multiLevelType w:val="hybridMultilevel"/>
    <w:tmpl w:val="1EDE7B50"/>
    <w:lvl w:ilvl="0" w:tplc="B0A41B42">
      <w:start w:val="1"/>
      <w:numFmt w:val="decimal"/>
      <w:lvlText w:val="11.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4630922">
    <w:abstractNumId w:val="0"/>
  </w:num>
  <w:num w:numId="2" w16cid:durableId="1550993576">
    <w:abstractNumId w:val="44"/>
  </w:num>
  <w:num w:numId="3" w16cid:durableId="258686141">
    <w:abstractNumId w:val="20"/>
  </w:num>
  <w:num w:numId="4" w16cid:durableId="325911390">
    <w:abstractNumId w:val="33"/>
  </w:num>
  <w:num w:numId="5" w16cid:durableId="784345249">
    <w:abstractNumId w:val="16"/>
  </w:num>
  <w:num w:numId="6" w16cid:durableId="581450388">
    <w:abstractNumId w:val="42"/>
  </w:num>
  <w:num w:numId="7" w16cid:durableId="808480033">
    <w:abstractNumId w:val="48"/>
  </w:num>
  <w:num w:numId="8" w16cid:durableId="1996836662">
    <w:abstractNumId w:val="28"/>
  </w:num>
  <w:num w:numId="9" w16cid:durableId="117731010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8256625">
    <w:abstractNumId w:val="39"/>
  </w:num>
  <w:num w:numId="11" w16cid:durableId="884365214">
    <w:abstractNumId w:val="23"/>
  </w:num>
  <w:num w:numId="12" w16cid:durableId="615217377">
    <w:abstractNumId w:val="43"/>
  </w:num>
  <w:num w:numId="13" w16cid:durableId="319387738">
    <w:abstractNumId w:val="36"/>
  </w:num>
  <w:num w:numId="14" w16cid:durableId="136532198">
    <w:abstractNumId w:val="14"/>
  </w:num>
  <w:num w:numId="15" w16cid:durableId="1728146667">
    <w:abstractNumId w:val="47"/>
  </w:num>
  <w:num w:numId="16" w16cid:durableId="1853952431">
    <w:abstractNumId w:val="3"/>
  </w:num>
  <w:num w:numId="17" w16cid:durableId="1260867305">
    <w:abstractNumId w:val="24"/>
  </w:num>
  <w:num w:numId="18" w16cid:durableId="1713001184">
    <w:abstractNumId w:val="41"/>
  </w:num>
  <w:num w:numId="19" w16cid:durableId="952132700">
    <w:abstractNumId w:val="18"/>
  </w:num>
  <w:num w:numId="20" w16cid:durableId="2074810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254080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90420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45743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145325">
    <w:abstractNumId w:val="34"/>
  </w:num>
  <w:num w:numId="25" w16cid:durableId="800617788">
    <w:abstractNumId w:val="38"/>
  </w:num>
  <w:num w:numId="26" w16cid:durableId="1342463832">
    <w:abstractNumId w:val="45"/>
  </w:num>
  <w:num w:numId="27" w16cid:durableId="448545767">
    <w:abstractNumId w:val="35"/>
  </w:num>
  <w:num w:numId="28" w16cid:durableId="2024480140">
    <w:abstractNumId w:val="17"/>
  </w:num>
  <w:num w:numId="29" w16cid:durableId="1690327108">
    <w:abstractNumId w:val="7"/>
  </w:num>
  <w:num w:numId="30" w16cid:durableId="395133375">
    <w:abstractNumId w:val="4"/>
  </w:num>
  <w:num w:numId="31" w16cid:durableId="1623808683">
    <w:abstractNumId w:val="12"/>
  </w:num>
  <w:num w:numId="32" w16cid:durableId="1254703104">
    <w:abstractNumId w:val="29"/>
  </w:num>
  <w:num w:numId="33" w16cid:durableId="2055931056">
    <w:abstractNumId w:val="37"/>
  </w:num>
  <w:num w:numId="34" w16cid:durableId="1673337680">
    <w:abstractNumId w:val="6"/>
  </w:num>
  <w:num w:numId="35" w16cid:durableId="1670282135">
    <w:abstractNumId w:val="1"/>
  </w:num>
  <w:num w:numId="36" w16cid:durableId="1374034438">
    <w:abstractNumId w:val="11"/>
  </w:num>
  <w:num w:numId="37" w16cid:durableId="496767740">
    <w:abstractNumId w:val="5"/>
  </w:num>
  <w:num w:numId="38" w16cid:durableId="1002666176">
    <w:abstractNumId w:val="46"/>
  </w:num>
  <w:num w:numId="39" w16cid:durableId="1830712601">
    <w:abstractNumId w:val="30"/>
  </w:num>
  <w:num w:numId="40" w16cid:durableId="603684718">
    <w:abstractNumId w:val="40"/>
  </w:num>
  <w:num w:numId="41" w16cid:durableId="516506724">
    <w:abstractNumId w:val="31"/>
  </w:num>
  <w:num w:numId="42" w16cid:durableId="613093725">
    <w:abstractNumId w:val="10"/>
  </w:num>
  <w:num w:numId="43" w16cid:durableId="859902885">
    <w:abstractNumId w:val="15"/>
  </w:num>
  <w:num w:numId="44" w16cid:durableId="1878153345">
    <w:abstractNumId w:val="32"/>
  </w:num>
  <w:num w:numId="45" w16cid:durableId="380177039">
    <w:abstractNumId w:val="2"/>
  </w:num>
  <w:num w:numId="46" w16cid:durableId="288241676">
    <w:abstractNumId w:val="13"/>
  </w:num>
  <w:num w:numId="47" w16cid:durableId="334117886">
    <w:abstractNumId w:val="19"/>
  </w:num>
  <w:num w:numId="48" w16cid:durableId="1699577196">
    <w:abstractNumId w:val="26"/>
  </w:num>
  <w:num w:numId="49" w16cid:durableId="273514432">
    <w:abstractNumId w:val="27"/>
  </w:num>
  <w:num w:numId="50" w16cid:durableId="114145825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BD8"/>
    <w:rsid w:val="0000212B"/>
    <w:rsid w:val="00004F73"/>
    <w:rsid w:val="00005567"/>
    <w:rsid w:val="000063FE"/>
    <w:rsid w:val="00020CD4"/>
    <w:rsid w:val="00021EAA"/>
    <w:rsid w:val="0002440F"/>
    <w:rsid w:val="000304D6"/>
    <w:rsid w:val="00030E4E"/>
    <w:rsid w:val="000362B0"/>
    <w:rsid w:val="000364A2"/>
    <w:rsid w:val="00040707"/>
    <w:rsid w:val="00042F21"/>
    <w:rsid w:val="00052051"/>
    <w:rsid w:val="0005250B"/>
    <w:rsid w:val="000537DF"/>
    <w:rsid w:val="00057F2A"/>
    <w:rsid w:val="000602FB"/>
    <w:rsid w:val="0006647A"/>
    <w:rsid w:val="000707CE"/>
    <w:rsid w:val="000724A0"/>
    <w:rsid w:val="00074D59"/>
    <w:rsid w:val="0007791B"/>
    <w:rsid w:val="000841C5"/>
    <w:rsid w:val="000A4A4E"/>
    <w:rsid w:val="000B2E1D"/>
    <w:rsid w:val="000B2FE5"/>
    <w:rsid w:val="000B53CD"/>
    <w:rsid w:val="000C3453"/>
    <w:rsid w:val="000D3438"/>
    <w:rsid w:val="000D3C81"/>
    <w:rsid w:val="000E144B"/>
    <w:rsid w:val="000E30F7"/>
    <w:rsid w:val="000E41E7"/>
    <w:rsid w:val="000F16A2"/>
    <w:rsid w:val="000F1F31"/>
    <w:rsid w:val="001002B5"/>
    <w:rsid w:val="00106498"/>
    <w:rsid w:val="00111B92"/>
    <w:rsid w:val="001131E8"/>
    <w:rsid w:val="00113ADD"/>
    <w:rsid w:val="00116FEE"/>
    <w:rsid w:val="001203F5"/>
    <w:rsid w:val="001272DC"/>
    <w:rsid w:val="0013739C"/>
    <w:rsid w:val="0014026E"/>
    <w:rsid w:val="00141D38"/>
    <w:rsid w:val="001431C5"/>
    <w:rsid w:val="001513D5"/>
    <w:rsid w:val="00154ECB"/>
    <w:rsid w:val="001566A5"/>
    <w:rsid w:val="0015796B"/>
    <w:rsid w:val="001608FD"/>
    <w:rsid w:val="0018071B"/>
    <w:rsid w:val="0019053B"/>
    <w:rsid w:val="00190827"/>
    <w:rsid w:val="001950BE"/>
    <w:rsid w:val="001A14CC"/>
    <w:rsid w:val="001A5A67"/>
    <w:rsid w:val="001A66A5"/>
    <w:rsid w:val="001D64E1"/>
    <w:rsid w:val="001D69B6"/>
    <w:rsid w:val="001E3516"/>
    <w:rsid w:val="001E7893"/>
    <w:rsid w:val="001F0E66"/>
    <w:rsid w:val="001F27F2"/>
    <w:rsid w:val="001F6C96"/>
    <w:rsid w:val="00200013"/>
    <w:rsid w:val="00204D28"/>
    <w:rsid w:val="002071DF"/>
    <w:rsid w:val="00223981"/>
    <w:rsid w:val="0022628C"/>
    <w:rsid w:val="0022746F"/>
    <w:rsid w:val="00232287"/>
    <w:rsid w:val="00233D54"/>
    <w:rsid w:val="00234C9F"/>
    <w:rsid w:val="002401FC"/>
    <w:rsid w:val="00241BFB"/>
    <w:rsid w:val="0025118A"/>
    <w:rsid w:val="002632EC"/>
    <w:rsid w:val="0026782A"/>
    <w:rsid w:val="002730BB"/>
    <w:rsid w:val="0027406E"/>
    <w:rsid w:val="00277F81"/>
    <w:rsid w:val="002A3A03"/>
    <w:rsid w:val="002B0635"/>
    <w:rsid w:val="002B11A6"/>
    <w:rsid w:val="002B2867"/>
    <w:rsid w:val="002C2201"/>
    <w:rsid w:val="002C7B3A"/>
    <w:rsid w:val="002D0F1A"/>
    <w:rsid w:val="002D33B5"/>
    <w:rsid w:val="002D4851"/>
    <w:rsid w:val="002E039D"/>
    <w:rsid w:val="002E062A"/>
    <w:rsid w:val="002F1352"/>
    <w:rsid w:val="00303DDF"/>
    <w:rsid w:val="003078CB"/>
    <w:rsid w:val="00313690"/>
    <w:rsid w:val="00322B23"/>
    <w:rsid w:val="0032354E"/>
    <w:rsid w:val="00340981"/>
    <w:rsid w:val="00346AF6"/>
    <w:rsid w:val="00346F52"/>
    <w:rsid w:val="003550CB"/>
    <w:rsid w:val="0036502B"/>
    <w:rsid w:val="003700E2"/>
    <w:rsid w:val="0037222D"/>
    <w:rsid w:val="003816C0"/>
    <w:rsid w:val="003829BB"/>
    <w:rsid w:val="00385A5B"/>
    <w:rsid w:val="00390D2E"/>
    <w:rsid w:val="00395148"/>
    <w:rsid w:val="003A10CD"/>
    <w:rsid w:val="003B0404"/>
    <w:rsid w:val="003C5760"/>
    <w:rsid w:val="003D0E00"/>
    <w:rsid w:val="003E049C"/>
    <w:rsid w:val="003E12C5"/>
    <w:rsid w:val="003E1DB0"/>
    <w:rsid w:val="003E2F79"/>
    <w:rsid w:val="003E46F6"/>
    <w:rsid w:val="003E7525"/>
    <w:rsid w:val="003F44D1"/>
    <w:rsid w:val="003F504E"/>
    <w:rsid w:val="0040139B"/>
    <w:rsid w:val="00407FCA"/>
    <w:rsid w:val="004157C2"/>
    <w:rsid w:val="00415E10"/>
    <w:rsid w:val="00416313"/>
    <w:rsid w:val="00417177"/>
    <w:rsid w:val="00436757"/>
    <w:rsid w:val="00437995"/>
    <w:rsid w:val="00446473"/>
    <w:rsid w:val="00467E85"/>
    <w:rsid w:val="00471C41"/>
    <w:rsid w:val="00471D37"/>
    <w:rsid w:val="004818BE"/>
    <w:rsid w:val="00483B2F"/>
    <w:rsid w:val="00492B03"/>
    <w:rsid w:val="0049344C"/>
    <w:rsid w:val="00493ACE"/>
    <w:rsid w:val="0049407F"/>
    <w:rsid w:val="004961D3"/>
    <w:rsid w:val="004A6811"/>
    <w:rsid w:val="004B48D9"/>
    <w:rsid w:val="004C2D54"/>
    <w:rsid w:val="004C2DF0"/>
    <w:rsid w:val="004C6058"/>
    <w:rsid w:val="004C784D"/>
    <w:rsid w:val="004D0359"/>
    <w:rsid w:val="004F3372"/>
    <w:rsid w:val="004F5A5C"/>
    <w:rsid w:val="00501282"/>
    <w:rsid w:val="005043E8"/>
    <w:rsid w:val="0050781F"/>
    <w:rsid w:val="005237A2"/>
    <w:rsid w:val="00532A1A"/>
    <w:rsid w:val="00535ECE"/>
    <w:rsid w:val="00542AE1"/>
    <w:rsid w:val="00543956"/>
    <w:rsid w:val="00544FEB"/>
    <w:rsid w:val="005464B0"/>
    <w:rsid w:val="00551A85"/>
    <w:rsid w:val="00552192"/>
    <w:rsid w:val="00562283"/>
    <w:rsid w:val="00562528"/>
    <w:rsid w:val="00567505"/>
    <w:rsid w:val="00570123"/>
    <w:rsid w:val="00572E8F"/>
    <w:rsid w:val="00573607"/>
    <w:rsid w:val="005766CC"/>
    <w:rsid w:val="00581F9B"/>
    <w:rsid w:val="005820FB"/>
    <w:rsid w:val="00590800"/>
    <w:rsid w:val="00591930"/>
    <w:rsid w:val="00596274"/>
    <w:rsid w:val="00596937"/>
    <w:rsid w:val="00597BB3"/>
    <w:rsid w:val="005A625F"/>
    <w:rsid w:val="005B0DDF"/>
    <w:rsid w:val="005B6124"/>
    <w:rsid w:val="005C035B"/>
    <w:rsid w:val="005C218D"/>
    <w:rsid w:val="005C246F"/>
    <w:rsid w:val="005C59AB"/>
    <w:rsid w:val="005D0E95"/>
    <w:rsid w:val="005E114C"/>
    <w:rsid w:val="005E178C"/>
    <w:rsid w:val="005F0082"/>
    <w:rsid w:val="005F1B03"/>
    <w:rsid w:val="00600D61"/>
    <w:rsid w:val="006010DD"/>
    <w:rsid w:val="006059A2"/>
    <w:rsid w:val="00610B8E"/>
    <w:rsid w:val="00620448"/>
    <w:rsid w:val="00621265"/>
    <w:rsid w:val="006279C1"/>
    <w:rsid w:val="00630AE8"/>
    <w:rsid w:val="00632EA2"/>
    <w:rsid w:val="0063352E"/>
    <w:rsid w:val="00634661"/>
    <w:rsid w:val="006366A1"/>
    <w:rsid w:val="0064276D"/>
    <w:rsid w:val="00643260"/>
    <w:rsid w:val="00645137"/>
    <w:rsid w:val="006473EA"/>
    <w:rsid w:val="00647921"/>
    <w:rsid w:val="00647A60"/>
    <w:rsid w:val="00656285"/>
    <w:rsid w:val="006567D7"/>
    <w:rsid w:val="00661ACA"/>
    <w:rsid w:val="00671F03"/>
    <w:rsid w:val="00672FF8"/>
    <w:rsid w:val="0067366E"/>
    <w:rsid w:val="006835EF"/>
    <w:rsid w:val="00685289"/>
    <w:rsid w:val="00691804"/>
    <w:rsid w:val="006A15B9"/>
    <w:rsid w:val="006A66B8"/>
    <w:rsid w:val="006A75C4"/>
    <w:rsid w:val="006B032D"/>
    <w:rsid w:val="006C53F2"/>
    <w:rsid w:val="006C5431"/>
    <w:rsid w:val="006D36DF"/>
    <w:rsid w:val="006D5FA1"/>
    <w:rsid w:val="006E42F5"/>
    <w:rsid w:val="006F01C9"/>
    <w:rsid w:val="006F2852"/>
    <w:rsid w:val="00712C22"/>
    <w:rsid w:val="00713351"/>
    <w:rsid w:val="0071528B"/>
    <w:rsid w:val="007162A4"/>
    <w:rsid w:val="00727ECC"/>
    <w:rsid w:val="00732BD8"/>
    <w:rsid w:val="00733452"/>
    <w:rsid w:val="00733771"/>
    <w:rsid w:val="00733BA9"/>
    <w:rsid w:val="007374F0"/>
    <w:rsid w:val="00742588"/>
    <w:rsid w:val="007706C9"/>
    <w:rsid w:val="00776983"/>
    <w:rsid w:val="007902B9"/>
    <w:rsid w:val="007917DF"/>
    <w:rsid w:val="00792EFE"/>
    <w:rsid w:val="00795219"/>
    <w:rsid w:val="007A22A8"/>
    <w:rsid w:val="007A31C0"/>
    <w:rsid w:val="007A3BD4"/>
    <w:rsid w:val="007A3EB6"/>
    <w:rsid w:val="007A6176"/>
    <w:rsid w:val="007A798F"/>
    <w:rsid w:val="007C7296"/>
    <w:rsid w:val="007D3021"/>
    <w:rsid w:val="007D58C5"/>
    <w:rsid w:val="007E2719"/>
    <w:rsid w:val="007F1517"/>
    <w:rsid w:val="007F782F"/>
    <w:rsid w:val="00800ECC"/>
    <w:rsid w:val="00801370"/>
    <w:rsid w:val="00802985"/>
    <w:rsid w:val="00805778"/>
    <w:rsid w:val="008070AD"/>
    <w:rsid w:val="00807CE3"/>
    <w:rsid w:val="0081138E"/>
    <w:rsid w:val="00812258"/>
    <w:rsid w:val="00815930"/>
    <w:rsid w:val="00815D5E"/>
    <w:rsid w:val="00825418"/>
    <w:rsid w:val="008256D0"/>
    <w:rsid w:val="00825E53"/>
    <w:rsid w:val="00833759"/>
    <w:rsid w:val="00833CFB"/>
    <w:rsid w:val="00835C97"/>
    <w:rsid w:val="00840BCE"/>
    <w:rsid w:val="00841402"/>
    <w:rsid w:val="00855093"/>
    <w:rsid w:val="00855656"/>
    <w:rsid w:val="008577B9"/>
    <w:rsid w:val="008676BE"/>
    <w:rsid w:val="00870649"/>
    <w:rsid w:val="00871AD2"/>
    <w:rsid w:val="00875F1F"/>
    <w:rsid w:val="0087756D"/>
    <w:rsid w:val="00880542"/>
    <w:rsid w:val="00887C50"/>
    <w:rsid w:val="008925DA"/>
    <w:rsid w:val="00894A8C"/>
    <w:rsid w:val="008A12AA"/>
    <w:rsid w:val="008A50B0"/>
    <w:rsid w:val="008B0670"/>
    <w:rsid w:val="008C31DE"/>
    <w:rsid w:val="008D0668"/>
    <w:rsid w:val="008D3C06"/>
    <w:rsid w:val="008E2F40"/>
    <w:rsid w:val="008F12F0"/>
    <w:rsid w:val="008F7686"/>
    <w:rsid w:val="00902B31"/>
    <w:rsid w:val="00912422"/>
    <w:rsid w:val="00913385"/>
    <w:rsid w:val="00916608"/>
    <w:rsid w:val="00922E09"/>
    <w:rsid w:val="009264D5"/>
    <w:rsid w:val="00930433"/>
    <w:rsid w:val="0093347D"/>
    <w:rsid w:val="0093438B"/>
    <w:rsid w:val="009406DB"/>
    <w:rsid w:val="00940A56"/>
    <w:rsid w:val="00940D5C"/>
    <w:rsid w:val="009503CA"/>
    <w:rsid w:val="0096266F"/>
    <w:rsid w:val="00964900"/>
    <w:rsid w:val="009708D6"/>
    <w:rsid w:val="009732C9"/>
    <w:rsid w:val="009736DC"/>
    <w:rsid w:val="00981818"/>
    <w:rsid w:val="00984CC8"/>
    <w:rsid w:val="00985A2E"/>
    <w:rsid w:val="00985E1D"/>
    <w:rsid w:val="00986C80"/>
    <w:rsid w:val="00992F30"/>
    <w:rsid w:val="00993FCF"/>
    <w:rsid w:val="00997904"/>
    <w:rsid w:val="009A3FCD"/>
    <w:rsid w:val="009C0B57"/>
    <w:rsid w:val="009C7AD9"/>
    <w:rsid w:val="009D1383"/>
    <w:rsid w:val="009D400B"/>
    <w:rsid w:val="009D4C05"/>
    <w:rsid w:val="009E02D7"/>
    <w:rsid w:val="009E3D3F"/>
    <w:rsid w:val="009F3398"/>
    <w:rsid w:val="009F48A3"/>
    <w:rsid w:val="009F7859"/>
    <w:rsid w:val="00A109D5"/>
    <w:rsid w:val="00A23BF7"/>
    <w:rsid w:val="00A23CAE"/>
    <w:rsid w:val="00A31061"/>
    <w:rsid w:val="00A350F1"/>
    <w:rsid w:val="00A41606"/>
    <w:rsid w:val="00A41AF1"/>
    <w:rsid w:val="00A473FC"/>
    <w:rsid w:val="00A61D8E"/>
    <w:rsid w:val="00A654DB"/>
    <w:rsid w:val="00A672A0"/>
    <w:rsid w:val="00A67A54"/>
    <w:rsid w:val="00A716A1"/>
    <w:rsid w:val="00A72DEB"/>
    <w:rsid w:val="00A73A2B"/>
    <w:rsid w:val="00A765D8"/>
    <w:rsid w:val="00A81CE3"/>
    <w:rsid w:val="00A83302"/>
    <w:rsid w:val="00A835CF"/>
    <w:rsid w:val="00A83A52"/>
    <w:rsid w:val="00A903F6"/>
    <w:rsid w:val="00A91EED"/>
    <w:rsid w:val="00A9297C"/>
    <w:rsid w:val="00AA3CD8"/>
    <w:rsid w:val="00AA6DFD"/>
    <w:rsid w:val="00AB6F6A"/>
    <w:rsid w:val="00AD29E2"/>
    <w:rsid w:val="00AE4EE6"/>
    <w:rsid w:val="00AF0F85"/>
    <w:rsid w:val="00AF3B31"/>
    <w:rsid w:val="00B03F97"/>
    <w:rsid w:val="00B04E32"/>
    <w:rsid w:val="00B07286"/>
    <w:rsid w:val="00B07644"/>
    <w:rsid w:val="00B1573A"/>
    <w:rsid w:val="00B16B59"/>
    <w:rsid w:val="00B21D78"/>
    <w:rsid w:val="00B35CE5"/>
    <w:rsid w:val="00B4397E"/>
    <w:rsid w:val="00B46A87"/>
    <w:rsid w:val="00B505DD"/>
    <w:rsid w:val="00B50A80"/>
    <w:rsid w:val="00B51059"/>
    <w:rsid w:val="00B51DD1"/>
    <w:rsid w:val="00B559BC"/>
    <w:rsid w:val="00B62BB9"/>
    <w:rsid w:val="00B62EF2"/>
    <w:rsid w:val="00B64AFA"/>
    <w:rsid w:val="00B64D4E"/>
    <w:rsid w:val="00B7076E"/>
    <w:rsid w:val="00B7665D"/>
    <w:rsid w:val="00B766FD"/>
    <w:rsid w:val="00B77E38"/>
    <w:rsid w:val="00B8273C"/>
    <w:rsid w:val="00B9062A"/>
    <w:rsid w:val="00BA49EA"/>
    <w:rsid w:val="00BA58F7"/>
    <w:rsid w:val="00BB3A4C"/>
    <w:rsid w:val="00BC798D"/>
    <w:rsid w:val="00BD66B9"/>
    <w:rsid w:val="00BE15B6"/>
    <w:rsid w:val="00BE30A6"/>
    <w:rsid w:val="00BE5444"/>
    <w:rsid w:val="00BE75BE"/>
    <w:rsid w:val="00C10255"/>
    <w:rsid w:val="00C10E96"/>
    <w:rsid w:val="00C126EC"/>
    <w:rsid w:val="00C13B3D"/>
    <w:rsid w:val="00C13DAE"/>
    <w:rsid w:val="00C202A8"/>
    <w:rsid w:val="00C23E79"/>
    <w:rsid w:val="00C30A14"/>
    <w:rsid w:val="00C41F7C"/>
    <w:rsid w:val="00C429FD"/>
    <w:rsid w:val="00C455D1"/>
    <w:rsid w:val="00C471E8"/>
    <w:rsid w:val="00C47687"/>
    <w:rsid w:val="00C52F8F"/>
    <w:rsid w:val="00C532B9"/>
    <w:rsid w:val="00C602D6"/>
    <w:rsid w:val="00C60461"/>
    <w:rsid w:val="00C61B6C"/>
    <w:rsid w:val="00C66FBB"/>
    <w:rsid w:val="00C77EC5"/>
    <w:rsid w:val="00C828A3"/>
    <w:rsid w:val="00C91B62"/>
    <w:rsid w:val="00C91EA4"/>
    <w:rsid w:val="00CA1375"/>
    <w:rsid w:val="00CA5EF6"/>
    <w:rsid w:val="00CB232C"/>
    <w:rsid w:val="00CB51E8"/>
    <w:rsid w:val="00CC0770"/>
    <w:rsid w:val="00CC1A3D"/>
    <w:rsid w:val="00CC1C61"/>
    <w:rsid w:val="00CC49CF"/>
    <w:rsid w:val="00CC4C66"/>
    <w:rsid w:val="00CD21C7"/>
    <w:rsid w:val="00CD7F2B"/>
    <w:rsid w:val="00CF4C28"/>
    <w:rsid w:val="00CF6A6E"/>
    <w:rsid w:val="00D20A51"/>
    <w:rsid w:val="00D246A8"/>
    <w:rsid w:val="00D25B9F"/>
    <w:rsid w:val="00D36280"/>
    <w:rsid w:val="00D37B40"/>
    <w:rsid w:val="00D37D05"/>
    <w:rsid w:val="00D37D6F"/>
    <w:rsid w:val="00D44181"/>
    <w:rsid w:val="00D53148"/>
    <w:rsid w:val="00D535EF"/>
    <w:rsid w:val="00D64B72"/>
    <w:rsid w:val="00D714D3"/>
    <w:rsid w:val="00D82111"/>
    <w:rsid w:val="00D85783"/>
    <w:rsid w:val="00D908FC"/>
    <w:rsid w:val="00D928FF"/>
    <w:rsid w:val="00D97628"/>
    <w:rsid w:val="00D97DEC"/>
    <w:rsid w:val="00DA0E82"/>
    <w:rsid w:val="00DA7CFE"/>
    <w:rsid w:val="00DB0445"/>
    <w:rsid w:val="00DB3A44"/>
    <w:rsid w:val="00DB4B53"/>
    <w:rsid w:val="00DC2C91"/>
    <w:rsid w:val="00DD1FBF"/>
    <w:rsid w:val="00DD2A67"/>
    <w:rsid w:val="00DD5E9F"/>
    <w:rsid w:val="00DD61D7"/>
    <w:rsid w:val="00DE2509"/>
    <w:rsid w:val="00DF4D86"/>
    <w:rsid w:val="00E00608"/>
    <w:rsid w:val="00E0472C"/>
    <w:rsid w:val="00E11C4D"/>
    <w:rsid w:val="00E155C7"/>
    <w:rsid w:val="00E179C1"/>
    <w:rsid w:val="00E21F3E"/>
    <w:rsid w:val="00E27A32"/>
    <w:rsid w:val="00E3030E"/>
    <w:rsid w:val="00E5037B"/>
    <w:rsid w:val="00E62FBB"/>
    <w:rsid w:val="00E770E4"/>
    <w:rsid w:val="00E803B7"/>
    <w:rsid w:val="00E81D35"/>
    <w:rsid w:val="00EA268B"/>
    <w:rsid w:val="00EA517B"/>
    <w:rsid w:val="00EB00AF"/>
    <w:rsid w:val="00EB435F"/>
    <w:rsid w:val="00EB50BA"/>
    <w:rsid w:val="00EC0D9F"/>
    <w:rsid w:val="00EC4D29"/>
    <w:rsid w:val="00ED12D1"/>
    <w:rsid w:val="00ED1CAE"/>
    <w:rsid w:val="00ED5959"/>
    <w:rsid w:val="00EE0AEA"/>
    <w:rsid w:val="00EE3603"/>
    <w:rsid w:val="00EE4854"/>
    <w:rsid w:val="00EE657A"/>
    <w:rsid w:val="00EF31D9"/>
    <w:rsid w:val="00EF4CAA"/>
    <w:rsid w:val="00F02063"/>
    <w:rsid w:val="00F06B20"/>
    <w:rsid w:val="00F06B6C"/>
    <w:rsid w:val="00F10723"/>
    <w:rsid w:val="00F10E8A"/>
    <w:rsid w:val="00F1321B"/>
    <w:rsid w:val="00F14955"/>
    <w:rsid w:val="00F17918"/>
    <w:rsid w:val="00F17ED4"/>
    <w:rsid w:val="00F22EB9"/>
    <w:rsid w:val="00F235C6"/>
    <w:rsid w:val="00F3705A"/>
    <w:rsid w:val="00F43DA4"/>
    <w:rsid w:val="00F61799"/>
    <w:rsid w:val="00F656E7"/>
    <w:rsid w:val="00F716DE"/>
    <w:rsid w:val="00F834D8"/>
    <w:rsid w:val="00F83B14"/>
    <w:rsid w:val="00F85434"/>
    <w:rsid w:val="00F9636C"/>
    <w:rsid w:val="00FB5916"/>
    <w:rsid w:val="00FB7D9D"/>
    <w:rsid w:val="00FC1C8C"/>
    <w:rsid w:val="00FC2756"/>
    <w:rsid w:val="00FC32AB"/>
    <w:rsid w:val="00FC6A50"/>
    <w:rsid w:val="00FD00F4"/>
    <w:rsid w:val="00FE6283"/>
    <w:rsid w:val="00FF0B19"/>
    <w:rsid w:val="00FF0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C33E90"/>
  <w15:docId w15:val="{DE48CB00-26A7-41C3-9297-89A70FDE1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BD8"/>
    <w:rPr>
      <w:rFonts w:ascii="Times New Roman" w:hAnsi="Times New Roman" w:cs="Times New Roman"/>
      <w:sz w:val="24"/>
      <w:szCs w:val="24"/>
      <w:lang w:eastAsia="ru-RU"/>
    </w:rPr>
  </w:style>
  <w:style w:type="paragraph" w:styleId="1">
    <w:name w:val="heading 1"/>
    <w:next w:val="a"/>
    <w:link w:val="10"/>
    <w:uiPriority w:val="9"/>
    <w:qFormat/>
    <w:rsid w:val="003078CB"/>
    <w:pPr>
      <w:keepNext/>
      <w:keepLines/>
      <w:spacing w:after="0"/>
      <w:ind w:left="10" w:right="57" w:hanging="10"/>
      <w:jc w:val="center"/>
      <w:outlineLvl w:val="0"/>
    </w:pPr>
    <w:rPr>
      <w:rFonts w:ascii="Arial" w:eastAsia="Arial" w:hAnsi="Arial" w:cs="Arial"/>
      <w:b/>
      <w:color w:val="000000"/>
      <w:sz w:val="24"/>
      <w:lang w:eastAsia="ru-RU"/>
    </w:rPr>
  </w:style>
  <w:style w:type="paragraph" w:styleId="2">
    <w:name w:val="heading 2"/>
    <w:next w:val="a"/>
    <w:link w:val="20"/>
    <w:uiPriority w:val="9"/>
    <w:unhideWhenUsed/>
    <w:qFormat/>
    <w:rsid w:val="003078CB"/>
    <w:pPr>
      <w:keepNext/>
      <w:keepLines/>
      <w:spacing w:after="8" w:line="269" w:lineRule="auto"/>
      <w:ind w:left="10" w:hanging="10"/>
      <w:outlineLvl w:val="1"/>
    </w:pPr>
    <w:rPr>
      <w:rFonts w:ascii="Arial" w:eastAsia="Arial" w:hAnsi="Arial" w:cs="Arial"/>
      <w:b/>
      <w:color w:val="000000"/>
      <w:sz w:val="20"/>
      <w:lang w:eastAsia="ru-RU"/>
    </w:rPr>
  </w:style>
  <w:style w:type="paragraph" w:styleId="30">
    <w:name w:val="heading 3"/>
    <w:basedOn w:val="a"/>
    <w:next w:val="a"/>
    <w:link w:val="31"/>
    <w:uiPriority w:val="9"/>
    <w:unhideWhenUsed/>
    <w:qFormat/>
    <w:rsid w:val="003078CB"/>
    <w:pPr>
      <w:spacing w:before="120" w:after="120" w:line="276" w:lineRule="auto"/>
      <w:ind w:firstLine="482"/>
      <w:jc w:val="both"/>
      <w:outlineLvl w:val="2"/>
    </w:pPr>
    <w:rPr>
      <w:rFonts w:eastAsia="Times New Roman"/>
      <w:bCs/>
      <w:sz w:val="22"/>
      <w:szCs w:val="22"/>
    </w:rPr>
  </w:style>
  <w:style w:type="paragraph" w:styleId="4">
    <w:name w:val="heading 4"/>
    <w:basedOn w:val="a"/>
    <w:next w:val="a"/>
    <w:link w:val="40"/>
    <w:uiPriority w:val="9"/>
    <w:unhideWhenUsed/>
    <w:qFormat/>
    <w:rsid w:val="003078CB"/>
    <w:pPr>
      <w:spacing w:before="120" w:after="120" w:line="276" w:lineRule="auto"/>
      <w:ind w:firstLine="482"/>
      <w:jc w:val="both"/>
      <w:outlineLvl w:val="3"/>
    </w:pPr>
    <w:rPr>
      <w:rFonts w:eastAsia="Times New Roman"/>
      <w:bCs/>
      <w:iCs/>
      <w:sz w:val="22"/>
      <w:szCs w:val="22"/>
    </w:rPr>
  </w:style>
  <w:style w:type="paragraph" w:styleId="5">
    <w:name w:val="heading 5"/>
    <w:basedOn w:val="a"/>
    <w:next w:val="a"/>
    <w:link w:val="50"/>
    <w:uiPriority w:val="9"/>
    <w:unhideWhenUsed/>
    <w:qFormat/>
    <w:rsid w:val="003078CB"/>
    <w:pPr>
      <w:keepNext/>
      <w:keepLines/>
      <w:spacing w:before="200" w:after="0" w:line="276" w:lineRule="auto"/>
      <w:ind w:firstLine="482"/>
      <w:jc w:val="both"/>
      <w:outlineLvl w:val="4"/>
    </w:pPr>
    <w:rPr>
      <w:rFonts w:eastAsia="Times New Roman"/>
      <w:sz w:val="22"/>
      <w:szCs w:val="22"/>
    </w:rPr>
  </w:style>
  <w:style w:type="paragraph" w:styleId="6">
    <w:name w:val="heading 6"/>
    <w:basedOn w:val="a"/>
    <w:next w:val="a"/>
    <w:link w:val="60"/>
    <w:uiPriority w:val="9"/>
    <w:unhideWhenUsed/>
    <w:qFormat/>
    <w:rsid w:val="003078CB"/>
    <w:pPr>
      <w:keepNext/>
      <w:keepLines/>
      <w:spacing w:before="200" w:after="0" w:line="276" w:lineRule="auto"/>
      <w:ind w:firstLine="482"/>
      <w:jc w:val="both"/>
      <w:outlineLvl w:val="5"/>
    </w:pPr>
    <w:rPr>
      <w:rFonts w:eastAsia="Times New Roman"/>
      <w:i/>
      <w:iCs/>
      <w:color w:val="243F60"/>
      <w:sz w:val="22"/>
      <w:szCs w:val="22"/>
    </w:rPr>
  </w:style>
  <w:style w:type="paragraph" w:styleId="7">
    <w:name w:val="heading 7"/>
    <w:basedOn w:val="a"/>
    <w:next w:val="a"/>
    <w:link w:val="70"/>
    <w:uiPriority w:val="9"/>
    <w:unhideWhenUsed/>
    <w:qFormat/>
    <w:rsid w:val="003078CB"/>
    <w:pPr>
      <w:keepNext/>
      <w:keepLines/>
      <w:spacing w:before="200" w:after="0" w:line="276" w:lineRule="auto"/>
      <w:ind w:firstLine="482"/>
      <w:jc w:val="both"/>
      <w:outlineLvl w:val="6"/>
    </w:pPr>
    <w:rPr>
      <w:rFonts w:eastAsia="Times New Roman"/>
      <w:i/>
      <w:iCs/>
      <w:color w:val="404040"/>
      <w:sz w:val="22"/>
      <w:szCs w:val="22"/>
    </w:rPr>
  </w:style>
  <w:style w:type="paragraph" w:styleId="8">
    <w:name w:val="heading 8"/>
    <w:basedOn w:val="a"/>
    <w:next w:val="a"/>
    <w:link w:val="80"/>
    <w:uiPriority w:val="9"/>
    <w:unhideWhenUsed/>
    <w:qFormat/>
    <w:rsid w:val="003078CB"/>
    <w:pPr>
      <w:keepNext/>
      <w:keepLines/>
      <w:spacing w:before="200" w:after="0" w:line="276" w:lineRule="auto"/>
      <w:ind w:firstLine="482"/>
      <w:jc w:val="both"/>
      <w:outlineLvl w:val="7"/>
    </w:pPr>
    <w:rPr>
      <w:rFonts w:eastAsia="Times New Roman"/>
      <w:color w:val="4F81BD"/>
      <w:sz w:val="22"/>
      <w:szCs w:val="20"/>
    </w:rPr>
  </w:style>
  <w:style w:type="paragraph" w:styleId="9">
    <w:name w:val="heading 9"/>
    <w:basedOn w:val="a"/>
    <w:next w:val="a"/>
    <w:link w:val="90"/>
    <w:uiPriority w:val="9"/>
    <w:unhideWhenUsed/>
    <w:qFormat/>
    <w:rsid w:val="003078CB"/>
    <w:pPr>
      <w:keepNext/>
      <w:keepLines/>
      <w:spacing w:before="200" w:after="0" w:line="276" w:lineRule="auto"/>
      <w:ind w:firstLine="482"/>
      <w:jc w:val="both"/>
      <w:outlineLvl w:val="8"/>
    </w:pPr>
    <w:rPr>
      <w:rFonts w:eastAsia="Times New Roman"/>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link w:val="a4"/>
    <w:qFormat/>
    <w:rsid w:val="00732BD8"/>
    <w:pPr>
      <w:widowControl w:val="0"/>
      <w:tabs>
        <w:tab w:val="left" w:pos="284"/>
        <w:tab w:val="left" w:pos="567"/>
        <w:tab w:val="left" w:pos="851"/>
        <w:tab w:val="left" w:pos="1134"/>
        <w:tab w:val="left" w:pos="1418"/>
        <w:tab w:val="left" w:pos="1701"/>
        <w:tab w:val="left" w:pos="1985"/>
        <w:tab w:val="left" w:pos="2268"/>
      </w:tabs>
      <w:suppressAutoHyphens/>
      <w:spacing w:line="360" w:lineRule="auto"/>
      <w:ind w:firstLine="567"/>
      <w:jc w:val="both"/>
    </w:pPr>
    <w:rPr>
      <w:rFonts w:ascii="Courier New" w:eastAsia="Arial Unicode MS" w:hAnsi="Courier New" w:cs="Arial Unicode MS"/>
      <w:color w:val="000000"/>
      <w:sz w:val="20"/>
      <w:szCs w:val="20"/>
      <w:u w:color="000000"/>
      <w:lang w:val="de-DE" w:eastAsia="ru-RU"/>
    </w:rPr>
  </w:style>
  <w:style w:type="character" w:customStyle="1" w:styleId="a4">
    <w:name w:val="Текст сноски Знак"/>
    <w:basedOn w:val="a0"/>
    <w:link w:val="a3"/>
    <w:qFormat/>
    <w:rsid w:val="00732BD8"/>
    <w:rPr>
      <w:rFonts w:ascii="Courier New" w:eastAsia="Arial Unicode MS" w:hAnsi="Courier New" w:cs="Arial Unicode MS"/>
      <w:color w:val="000000"/>
      <w:sz w:val="20"/>
      <w:szCs w:val="20"/>
      <w:u w:color="000000"/>
      <w:lang w:val="de-DE" w:eastAsia="ru-RU"/>
    </w:rPr>
  </w:style>
  <w:style w:type="table" w:styleId="a5">
    <w:name w:val="Table Grid"/>
    <w:basedOn w:val="a1"/>
    <w:rsid w:val="00732BD8"/>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endnote text"/>
    <w:basedOn w:val="a"/>
    <w:link w:val="a7"/>
    <w:rsid w:val="00732BD8"/>
    <w:pPr>
      <w:spacing w:after="0" w:line="240" w:lineRule="auto"/>
    </w:pPr>
    <w:rPr>
      <w:rFonts w:eastAsia="Times New Roman"/>
      <w:sz w:val="20"/>
      <w:szCs w:val="20"/>
    </w:rPr>
  </w:style>
  <w:style w:type="character" w:customStyle="1" w:styleId="a7">
    <w:name w:val="Текст концевой сноски Знак"/>
    <w:basedOn w:val="a0"/>
    <w:link w:val="a6"/>
    <w:rsid w:val="00732BD8"/>
    <w:rPr>
      <w:rFonts w:ascii="Times New Roman" w:eastAsia="Times New Roman" w:hAnsi="Times New Roman" w:cs="Times New Roman"/>
      <w:sz w:val="20"/>
      <w:szCs w:val="20"/>
      <w:lang w:eastAsia="ru-RU"/>
    </w:rPr>
  </w:style>
  <w:style w:type="character" w:customStyle="1" w:styleId="11">
    <w:name w:val="Гиперссылка1"/>
    <w:uiPriority w:val="99"/>
    <w:unhideWhenUsed/>
    <w:rsid w:val="00732BD8"/>
    <w:rPr>
      <w:color w:val="0000FF"/>
      <w:u w:val="single"/>
    </w:rPr>
  </w:style>
  <w:style w:type="character" w:styleId="a8">
    <w:name w:val="endnote reference"/>
    <w:uiPriority w:val="99"/>
    <w:unhideWhenUsed/>
    <w:rsid w:val="00732BD8"/>
    <w:rPr>
      <w:vertAlign w:val="superscript"/>
    </w:rPr>
  </w:style>
  <w:style w:type="paragraph" w:styleId="a9">
    <w:name w:val="List Paragraph"/>
    <w:aliases w:val="Подпись рисунка,Абзац списка нумерованный,????,????1,?????1,Bullet List,Bullet Number,Bulletr List Paragraph,Colorful List - Accent 11,FooterText,List Paragraph11,List Paragraph2,Lists,Paragraphe de liste1,Parágrafo da Lista1,UL,lp1"/>
    <w:basedOn w:val="a"/>
    <w:link w:val="aa"/>
    <w:uiPriority w:val="34"/>
    <w:qFormat/>
    <w:rsid w:val="00D85783"/>
    <w:pPr>
      <w:spacing w:after="0" w:line="240" w:lineRule="auto"/>
      <w:ind w:left="720"/>
      <w:contextualSpacing/>
    </w:pPr>
    <w:rPr>
      <w:rFonts w:eastAsia="Times New Roman"/>
      <w:szCs w:val="20"/>
    </w:rPr>
  </w:style>
  <w:style w:type="character" w:customStyle="1" w:styleId="aa">
    <w:name w:val="Абзац списка Знак"/>
    <w:aliases w:val="Подпись рисунка Знак,Абзац списка нумерованный Знак,???? Знак,????1 Знак,?????1 Знак,Bullet List Знак,Bullet Number Знак,Bulletr List Paragraph Знак,Colorful List - Accent 11 Знак,FooterText Знак,List Paragraph11 Знак,Lists Знак"/>
    <w:link w:val="a9"/>
    <w:uiPriority w:val="34"/>
    <w:qFormat/>
    <w:rsid w:val="00D85783"/>
    <w:rPr>
      <w:rFonts w:ascii="Times New Roman" w:eastAsia="Times New Roman" w:hAnsi="Times New Roman" w:cs="Times New Roman"/>
      <w:sz w:val="24"/>
      <w:szCs w:val="20"/>
      <w:lang w:eastAsia="ru-RU"/>
    </w:rPr>
  </w:style>
  <w:style w:type="character" w:styleId="ab">
    <w:name w:val="Hyperlink"/>
    <w:basedOn w:val="a0"/>
    <w:uiPriority w:val="99"/>
    <w:unhideWhenUsed/>
    <w:rsid w:val="003F504E"/>
    <w:rPr>
      <w:color w:val="0563C1" w:themeColor="hyperlink"/>
      <w:u w:val="single"/>
    </w:rPr>
  </w:style>
  <w:style w:type="character" w:customStyle="1" w:styleId="12">
    <w:name w:val="Неразрешенное упоминание1"/>
    <w:basedOn w:val="a0"/>
    <w:uiPriority w:val="99"/>
    <w:semiHidden/>
    <w:unhideWhenUsed/>
    <w:rsid w:val="003F504E"/>
    <w:rPr>
      <w:color w:val="605E5C"/>
      <w:shd w:val="clear" w:color="auto" w:fill="E1DFDD"/>
    </w:rPr>
  </w:style>
  <w:style w:type="paragraph" w:styleId="ac">
    <w:name w:val="header"/>
    <w:basedOn w:val="a"/>
    <w:link w:val="ad"/>
    <w:uiPriority w:val="99"/>
    <w:unhideWhenUsed/>
    <w:rsid w:val="00E155C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155C7"/>
    <w:rPr>
      <w:rFonts w:ascii="Times New Roman" w:hAnsi="Times New Roman" w:cs="Times New Roman"/>
      <w:sz w:val="24"/>
      <w:szCs w:val="24"/>
      <w:lang w:eastAsia="ru-RU"/>
    </w:rPr>
  </w:style>
  <w:style w:type="paragraph" w:styleId="ae">
    <w:name w:val="footer"/>
    <w:basedOn w:val="a"/>
    <w:link w:val="af"/>
    <w:uiPriority w:val="99"/>
    <w:unhideWhenUsed/>
    <w:rsid w:val="00E155C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155C7"/>
    <w:rPr>
      <w:rFonts w:ascii="Times New Roman" w:hAnsi="Times New Roman" w:cs="Times New Roman"/>
      <w:sz w:val="24"/>
      <w:szCs w:val="24"/>
      <w:lang w:eastAsia="ru-RU"/>
    </w:rPr>
  </w:style>
  <w:style w:type="paragraph" w:styleId="af0">
    <w:name w:val="Balloon Text"/>
    <w:basedOn w:val="a"/>
    <w:link w:val="af1"/>
    <w:uiPriority w:val="99"/>
    <w:semiHidden/>
    <w:unhideWhenUsed/>
    <w:rsid w:val="00875F1F"/>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75F1F"/>
    <w:rPr>
      <w:rFonts w:ascii="Segoe UI" w:hAnsi="Segoe UI" w:cs="Segoe UI"/>
      <w:sz w:val="18"/>
      <w:szCs w:val="18"/>
      <w:lang w:eastAsia="ru-RU"/>
    </w:rPr>
  </w:style>
  <w:style w:type="table" w:customStyle="1" w:styleId="13">
    <w:name w:val="Сетка таблицы1"/>
    <w:basedOn w:val="a1"/>
    <w:rsid w:val="00551A85"/>
    <w:pPr>
      <w:spacing w:line="254"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unhideWhenUsed/>
    <w:rsid w:val="00A73A2B"/>
    <w:pPr>
      <w:spacing w:after="0" w:line="240" w:lineRule="auto"/>
    </w:pPr>
    <w:rPr>
      <w:rFonts w:eastAsia="Times New Roman"/>
      <w:szCs w:val="20"/>
    </w:rPr>
  </w:style>
  <w:style w:type="character" w:customStyle="1" w:styleId="af3">
    <w:name w:val="Основной текст Знак"/>
    <w:basedOn w:val="a0"/>
    <w:link w:val="af2"/>
    <w:uiPriority w:val="99"/>
    <w:rsid w:val="00A73A2B"/>
    <w:rPr>
      <w:rFonts w:ascii="Times New Roman" w:eastAsia="Times New Roman" w:hAnsi="Times New Roman" w:cs="Times New Roman"/>
      <w:sz w:val="24"/>
      <w:szCs w:val="20"/>
      <w:lang w:eastAsia="ru-RU"/>
    </w:rPr>
  </w:style>
  <w:style w:type="table" w:customStyle="1" w:styleId="32">
    <w:name w:val="Сетка таблицы3"/>
    <w:basedOn w:val="a1"/>
    <w:uiPriority w:val="39"/>
    <w:rsid w:val="00572E8F"/>
    <w:pPr>
      <w:spacing w:line="25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rsid w:val="00471C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Неразрешенное упоминание2"/>
    <w:basedOn w:val="a0"/>
    <w:uiPriority w:val="99"/>
    <w:semiHidden/>
    <w:unhideWhenUsed/>
    <w:rsid w:val="002D0F1A"/>
    <w:rPr>
      <w:color w:val="605E5C"/>
      <w:shd w:val="clear" w:color="auto" w:fill="E1DFDD"/>
    </w:rPr>
  </w:style>
  <w:style w:type="character" w:customStyle="1" w:styleId="33">
    <w:name w:val="Неразрешенное упоминание3"/>
    <w:basedOn w:val="a0"/>
    <w:uiPriority w:val="99"/>
    <w:semiHidden/>
    <w:unhideWhenUsed/>
    <w:rsid w:val="00346F52"/>
    <w:rPr>
      <w:color w:val="605E5C"/>
      <w:shd w:val="clear" w:color="auto" w:fill="E1DFDD"/>
    </w:rPr>
  </w:style>
  <w:style w:type="character" w:styleId="af4">
    <w:name w:val="FollowedHyperlink"/>
    <w:basedOn w:val="a0"/>
    <w:uiPriority w:val="99"/>
    <w:semiHidden/>
    <w:unhideWhenUsed/>
    <w:rsid w:val="00390D2E"/>
    <w:rPr>
      <w:color w:val="954F72" w:themeColor="followedHyperlink"/>
      <w:u w:val="single"/>
    </w:rPr>
  </w:style>
  <w:style w:type="paragraph" w:customStyle="1" w:styleId="088095CB421E4E02BDC9682AFEE1723A">
    <w:name w:val="088095CB421E4E02BDC9682AFEE1723A"/>
    <w:rsid w:val="007A6176"/>
    <w:pPr>
      <w:spacing w:after="200" w:line="276" w:lineRule="auto"/>
    </w:pPr>
    <w:rPr>
      <w:rFonts w:eastAsiaTheme="minorEastAsia"/>
      <w:lang w:eastAsia="ru-RU"/>
    </w:rPr>
  </w:style>
  <w:style w:type="character" w:customStyle="1" w:styleId="10">
    <w:name w:val="Заголовок 1 Знак"/>
    <w:basedOn w:val="a0"/>
    <w:link w:val="1"/>
    <w:uiPriority w:val="9"/>
    <w:rsid w:val="003078CB"/>
    <w:rPr>
      <w:rFonts w:ascii="Arial" w:eastAsia="Arial" w:hAnsi="Arial" w:cs="Arial"/>
      <w:b/>
      <w:color w:val="000000"/>
      <w:sz w:val="24"/>
      <w:lang w:eastAsia="ru-RU"/>
    </w:rPr>
  </w:style>
  <w:style w:type="character" w:customStyle="1" w:styleId="20">
    <w:name w:val="Заголовок 2 Знак"/>
    <w:basedOn w:val="a0"/>
    <w:link w:val="2"/>
    <w:uiPriority w:val="9"/>
    <w:rsid w:val="003078CB"/>
    <w:rPr>
      <w:rFonts w:ascii="Arial" w:eastAsia="Arial" w:hAnsi="Arial" w:cs="Arial"/>
      <w:b/>
      <w:color w:val="000000"/>
      <w:sz w:val="20"/>
      <w:lang w:eastAsia="ru-RU"/>
    </w:rPr>
  </w:style>
  <w:style w:type="character" w:customStyle="1" w:styleId="31">
    <w:name w:val="Заголовок 3 Знак"/>
    <w:basedOn w:val="a0"/>
    <w:link w:val="30"/>
    <w:uiPriority w:val="9"/>
    <w:rsid w:val="003078CB"/>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3078CB"/>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3078CB"/>
    <w:rPr>
      <w:rFonts w:ascii="Times New Roman" w:eastAsia="Times New Roman" w:hAnsi="Times New Roman" w:cs="Times New Roman"/>
      <w:lang w:eastAsia="ru-RU"/>
    </w:rPr>
  </w:style>
  <w:style w:type="character" w:customStyle="1" w:styleId="60">
    <w:name w:val="Заголовок 6 Знак"/>
    <w:basedOn w:val="a0"/>
    <w:link w:val="6"/>
    <w:uiPriority w:val="9"/>
    <w:rsid w:val="003078CB"/>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3078CB"/>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3078CB"/>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3078CB"/>
    <w:rPr>
      <w:rFonts w:ascii="Times New Roman" w:eastAsia="Times New Roman" w:hAnsi="Times New Roman" w:cs="Times New Roman"/>
      <w:i/>
      <w:iCs/>
      <w:color w:val="404040"/>
      <w:szCs w:val="20"/>
      <w:lang w:eastAsia="ru-RU"/>
    </w:rPr>
  </w:style>
  <w:style w:type="numbering" w:customStyle="1" w:styleId="14">
    <w:name w:val="Нет списка1"/>
    <w:next w:val="a2"/>
    <w:uiPriority w:val="99"/>
    <w:semiHidden/>
    <w:unhideWhenUsed/>
    <w:rsid w:val="003078CB"/>
  </w:style>
  <w:style w:type="table" w:customStyle="1" w:styleId="TableGrid">
    <w:name w:val="TableGrid"/>
    <w:rsid w:val="003078CB"/>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Default">
    <w:name w:val="Default"/>
    <w:rsid w:val="003078C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ain13">
    <w:name w:val="Main 13"/>
    <w:basedOn w:val="a"/>
    <w:rsid w:val="003078CB"/>
    <w:pPr>
      <w:spacing w:before="120" w:after="0" w:line="288" w:lineRule="auto"/>
      <w:ind w:firstLine="709"/>
      <w:jc w:val="both"/>
    </w:pPr>
    <w:rPr>
      <w:rFonts w:eastAsia="Times New Roman"/>
      <w:snapToGrid w:val="0"/>
      <w:kern w:val="26"/>
      <w:sz w:val="26"/>
      <w:szCs w:val="26"/>
      <w:lang w:eastAsia="en-US"/>
    </w:rPr>
  </w:style>
  <w:style w:type="paragraph" w:customStyle="1" w:styleId="ConsPlusNormal">
    <w:name w:val="ConsPlusNormal"/>
    <w:rsid w:val="003078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3078C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
    <w:name w:val="List Number 3"/>
    <w:basedOn w:val="a"/>
    <w:rsid w:val="003078CB"/>
    <w:pPr>
      <w:numPr>
        <w:numId w:val="1"/>
      </w:numPr>
      <w:spacing w:after="0" w:line="240" w:lineRule="auto"/>
    </w:pPr>
    <w:rPr>
      <w:rFonts w:eastAsia="Times New Roman"/>
    </w:rPr>
  </w:style>
  <w:style w:type="numbering" w:customStyle="1" w:styleId="110">
    <w:name w:val="Нет списка11"/>
    <w:next w:val="a2"/>
    <w:uiPriority w:val="99"/>
    <w:semiHidden/>
    <w:unhideWhenUsed/>
    <w:rsid w:val="003078CB"/>
  </w:style>
  <w:style w:type="character" w:customStyle="1" w:styleId="15">
    <w:name w:val="Просмотренная гиперссылка1"/>
    <w:basedOn w:val="a0"/>
    <w:uiPriority w:val="99"/>
    <w:semiHidden/>
    <w:unhideWhenUsed/>
    <w:rsid w:val="003078CB"/>
    <w:rPr>
      <w:color w:val="954F72"/>
      <w:u w:val="single"/>
    </w:rPr>
  </w:style>
  <w:style w:type="paragraph" w:customStyle="1" w:styleId="msonormal0">
    <w:name w:val="msonormal"/>
    <w:basedOn w:val="a"/>
    <w:uiPriority w:val="99"/>
    <w:rsid w:val="003078CB"/>
    <w:pPr>
      <w:spacing w:before="100" w:beforeAutospacing="1" w:after="100" w:afterAutospacing="1" w:line="240" w:lineRule="auto"/>
    </w:pPr>
    <w:rPr>
      <w:rFonts w:eastAsia="Times New Roman"/>
    </w:rPr>
  </w:style>
  <w:style w:type="paragraph" w:styleId="af5">
    <w:name w:val="annotation text"/>
    <w:basedOn w:val="a"/>
    <w:link w:val="af6"/>
    <w:uiPriority w:val="99"/>
    <w:unhideWhenUsed/>
    <w:rsid w:val="003078CB"/>
    <w:pPr>
      <w:spacing w:before="120" w:after="120" w:line="240" w:lineRule="auto"/>
      <w:ind w:firstLine="482"/>
      <w:jc w:val="both"/>
    </w:pPr>
    <w:rPr>
      <w:rFonts w:eastAsia="Times New Roman"/>
      <w:sz w:val="20"/>
      <w:szCs w:val="20"/>
    </w:rPr>
  </w:style>
  <w:style w:type="character" w:customStyle="1" w:styleId="af6">
    <w:name w:val="Текст примечания Знак"/>
    <w:basedOn w:val="a0"/>
    <w:link w:val="af5"/>
    <w:uiPriority w:val="99"/>
    <w:rsid w:val="003078CB"/>
    <w:rPr>
      <w:rFonts w:ascii="Times New Roman" w:eastAsia="Times New Roman" w:hAnsi="Times New Roman" w:cs="Times New Roman"/>
      <w:sz w:val="20"/>
      <w:szCs w:val="20"/>
      <w:lang w:eastAsia="ru-RU"/>
    </w:rPr>
  </w:style>
  <w:style w:type="paragraph" w:styleId="af7">
    <w:name w:val="Body Text Indent"/>
    <w:basedOn w:val="a"/>
    <w:link w:val="af8"/>
    <w:uiPriority w:val="99"/>
    <w:unhideWhenUsed/>
    <w:rsid w:val="003078CB"/>
    <w:pPr>
      <w:spacing w:before="120" w:after="120" w:line="276" w:lineRule="auto"/>
      <w:ind w:left="283" w:firstLine="482"/>
      <w:jc w:val="both"/>
    </w:pPr>
    <w:rPr>
      <w:rFonts w:eastAsia="Times New Roman"/>
      <w:sz w:val="22"/>
      <w:szCs w:val="22"/>
    </w:rPr>
  </w:style>
  <w:style w:type="character" w:customStyle="1" w:styleId="af8">
    <w:name w:val="Основной текст с отступом Знак"/>
    <w:basedOn w:val="a0"/>
    <w:link w:val="af7"/>
    <w:uiPriority w:val="99"/>
    <w:rsid w:val="003078CB"/>
    <w:rPr>
      <w:rFonts w:ascii="Times New Roman" w:eastAsia="Times New Roman" w:hAnsi="Times New Roman" w:cs="Times New Roman"/>
      <w:lang w:eastAsia="ru-RU"/>
    </w:rPr>
  </w:style>
  <w:style w:type="paragraph" w:styleId="af9">
    <w:name w:val="Subtitle"/>
    <w:basedOn w:val="a"/>
    <w:next w:val="a"/>
    <w:link w:val="afa"/>
    <w:uiPriority w:val="11"/>
    <w:qFormat/>
    <w:rsid w:val="003078CB"/>
    <w:pPr>
      <w:spacing w:before="120" w:after="120" w:line="276" w:lineRule="auto"/>
      <w:ind w:firstLine="482"/>
      <w:jc w:val="both"/>
    </w:pPr>
    <w:rPr>
      <w:rFonts w:eastAsia="Times New Roman"/>
      <w:i/>
      <w:iCs/>
      <w:color w:val="4F81BD"/>
      <w:spacing w:val="15"/>
    </w:rPr>
  </w:style>
  <w:style w:type="character" w:customStyle="1" w:styleId="afa">
    <w:name w:val="Подзаголовок Знак"/>
    <w:basedOn w:val="a0"/>
    <w:link w:val="af9"/>
    <w:uiPriority w:val="11"/>
    <w:rsid w:val="003078CB"/>
    <w:rPr>
      <w:rFonts w:ascii="Times New Roman" w:eastAsia="Times New Roman" w:hAnsi="Times New Roman" w:cs="Times New Roman"/>
      <w:i/>
      <w:iCs/>
      <w:color w:val="4F81BD"/>
      <w:spacing w:val="15"/>
      <w:sz w:val="24"/>
      <w:szCs w:val="24"/>
      <w:lang w:eastAsia="ru-RU"/>
    </w:rPr>
  </w:style>
  <w:style w:type="paragraph" w:styleId="afb">
    <w:name w:val="Body Text First Indent"/>
    <w:basedOn w:val="af2"/>
    <w:link w:val="afc"/>
    <w:uiPriority w:val="99"/>
    <w:semiHidden/>
    <w:unhideWhenUsed/>
    <w:rsid w:val="003078CB"/>
    <w:pPr>
      <w:spacing w:before="120" w:after="120" w:line="276" w:lineRule="auto"/>
      <w:ind w:firstLine="360"/>
      <w:jc w:val="both"/>
    </w:pPr>
    <w:rPr>
      <w:sz w:val="22"/>
      <w:szCs w:val="22"/>
    </w:rPr>
  </w:style>
  <w:style w:type="character" w:customStyle="1" w:styleId="afc">
    <w:name w:val="Красная строка Знак"/>
    <w:basedOn w:val="af3"/>
    <w:link w:val="afb"/>
    <w:uiPriority w:val="99"/>
    <w:semiHidden/>
    <w:rsid w:val="003078CB"/>
    <w:rPr>
      <w:rFonts w:ascii="Times New Roman" w:eastAsia="Times New Roman" w:hAnsi="Times New Roman" w:cs="Times New Roman"/>
      <w:sz w:val="24"/>
      <w:szCs w:val="20"/>
      <w:lang w:eastAsia="ru-RU"/>
    </w:rPr>
  </w:style>
  <w:style w:type="paragraph" w:styleId="23">
    <w:name w:val="Body Text 2"/>
    <w:basedOn w:val="a"/>
    <w:link w:val="24"/>
    <w:uiPriority w:val="99"/>
    <w:unhideWhenUsed/>
    <w:rsid w:val="003078CB"/>
    <w:pPr>
      <w:spacing w:before="120" w:after="120" w:line="480" w:lineRule="auto"/>
      <w:ind w:firstLine="482"/>
      <w:jc w:val="both"/>
    </w:pPr>
    <w:rPr>
      <w:rFonts w:eastAsia="Times New Roman"/>
      <w:sz w:val="22"/>
      <w:szCs w:val="22"/>
    </w:rPr>
  </w:style>
  <w:style w:type="character" w:customStyle="1" w:styleId="24">
    <w:name w:val="Основной текст 2 Знак"/>
    <w:basedOn w:val="a0"/>
    <w:link w:val="23"/>
    <w:uiPriority w:val="99"/>
    <w:rsid w:val="003078CB"/>
    <w:rPr>
      <w:rFonts w:ascii="Times New Roman" w:eastAsia="Times New Roman" w:hAnsi="Times New Roman" w:cs="Times New Roman"/>
      <w:lang w:eastAsia="ru-RU"/>
    </w:rPr>
  </w:style>
  <w:style w:type="paragraph" w:styleId="34">
    <w:name w:val="Body Text Indent 3"/>
    <w:basedOn w:val="a"/>
    <w:link w:val="35"/>
    <w:uiPriority w:val="99"/>
    <w:unhideWhenUsed/>
    <w:rsid w:val="003078CB"/>
    <w:pPr>
      <w:spacing w:after="0" w:line="240" w:lineRule="auto"/>
      <w:ind w:left="709"/>
      <w:jc w:val="both"/>
    </w:pPr>
    <w:rPr>
      <w:rFonts w:ascii="Arial" w:eastAsia="Times New Roman" w:hAnsi="Arial"/>
      <w:sz w:val="22"/>
      <w:szCs w:val="20"/>
    </w:rPr>
  </w:style>
  <w:style w:type="character" w:customStyle="1" w:styleId="35">
    <w:name w:val="Основной текст с отступом 3 Знак"/>
    <w:basedOn w:val="a0"/>
    <w:link w:val="34"/>
    <w:uiPriority w:val="99"/>
    <w:rsid w:val="003078CB"/>
    <w:rPr>
      <w:rFonts w:ascii="Arial" w:eastAsia="Times New Roman" w:hAnsi="Arial" w:cs="Times New Roman"/>
      <w:szCs w:val="20"/>
      <w:lang w:eastAsia="ru-RU"/>
    </w:rPr>
  </w:style>
  <w:style w:type="paragraph" w:styleId="afd">
    <w:name w:val="Document Map"/>
    <w:basedOn w:val="a"/>
    <w:link w:val="afe"/>
    <w:uiPriority w:val="99"/>
    <w:semiHidden/>
    <w:unhideWhenUsed/>
    <w:rsid w:val="003078CB"/>
    <w:pPr>
      <w:spacing w:before="120" w:after="0" w:line="240" w:lineRule="auto"/>
      <w:ind w:firstLine="482"/>
      <w:jc w:val="both"/>
    </w:pPr>
    <w:rPr>
      <w:rFonts w:ascii="Tahoma" w:eastAsia="Times New Roman" w:hAnsi="Tahoma" w:cs="Tahoma"/>
      <w:sz w:val="16"/>
      <w:szCs w:val="16"/>
    </w:rPr>
  </w:style>
  <w:style w:type="character" w:customStyle="1" w:styleId="afe">
    <w:name w:val="Схема документа Знак"/>
    <w:basedOn w:val="a0"/>
    <w:link w:val="afd"/>
    <w:uiPriority w:val="99"/>
    <w:semiHidden/>
    <w:rsid w:val="003078CB"/>
    <w:rPr>
      <w:rFonts w:ascii="Tahoma" w:eastAsia="Times New Roman" w:hAnsi="Tahoma" w:cs="Tahoma"/>
      <w:sz w:val="16"/>
      <w:szCs w:val="16"/>
      <w:lang w:eastAsia="ru-RU"/>
    </w:rPr>
  </w:style>
  <w:style w:type="paragraph" w:styleId="aff">
    <w:name w:val="Plain Text"/>
    <w:basedOn w:val="a"/>
    <w:link w:val="aff0"/>
    <w:uiPriority w:val="99"/>
    <w:semiHidden/>
    <w:unhideWhenUsed/>
    <w:rsid w:val="003078CB"/>
    <w:pPr>
      <w:spacing w:after="0" w:line="240" w:lineRule="auto"/>
    </w:pPr>
    <w:rPr>
      <w:rFonts w:ascii="Courier New" w:eastAsia="Calibri" w:hAnsi="Courier New"/>
      <w:sz w:val="20"/>
      <w:szCs w:val="20"/>
    </w:rPr>
  </w:style>
  <w:style w:type="character" w:customStyle="1" w:styleId="aff0">
    <w:name w:val="Текст Знак"/>
    <w:basedOn w:val="a0"/>
    <w:link w:val="aff"/>
    <w:uiPriority w:val="99"/>
    <w:semiHidden/>
    <w:rsid w:val="003078CB"/>
    <w:rPr>
      <w:rFonts w:ascii="Courier New" w:eastAsia="Calibri" w:hAnsi="Courier New" w:cs="Times New Roman"/>
      <w:sz w:val="20"/>
      <w:szCs w:val="20"/>
      <w:lang w:eastAsia="ru-RU"/>
    </w:rPr>
  </w:style>
  <w:style w:type="paragraph" w:styleId="aff1">
    <w:name w:val="annotation subject"/>
    <w:basedOn w:val="af5"/>
    <w:next w:val="af5"/>
    <w:link w:val="aff2"/>
    <w:uiPriority w:val="99"/>
    <w:unhideWhenUsed/>
    <w:rsid w:val="003078CB"/>
    <w:rPr>
      <w:b/>
      <w:bCs/>
    </w:rPr>
  </w:style>
  <w:style w:type="character" w:customStyle="1" w:styleId="aff2">
    <w:name w:val="Тема примечания Знак"/>
    <w:basedOn w:val="af6"/>
    <w:link w:val="aff1"/>
    <w:uiPriority w:val="99"/>
    <w:rsid w:val="003078CB"/>
    <w:rPr>
      <w:rFonts w:ascii="Times New Roman" w:eastAsia="Times New Roman" w:hAnsi="Times New Roman" w:cs="Times New Roman"/>
      <w:b/>
      <w:bCs/>
      <w:sz w:val="20"/>
      <w:szCs w:val="20"/>
      <w:lang w:eastAsia="ru-RU"/>
    </w:rPr>
  </w:style>
  <w:style w:type="paragraph" w:styleId="aff3">
    <w:name w:val="No Spacing"/>
    <w:uiPriority w:val="1"/>
    <w:qFormat/>
    <w:rsid w:val="003078CB"/>
    <w:pPr>
      <w:spacing w:after="0" w:line="240" w:lineRule="auto"/>
    </w:pPr>
    <w:rPr>
      <w:rFonts w:ascii="Times New Roman" w:eastAsia="Times New Roman" w:hAnsi="Times New Roman" w:cs="Times New Roman"/>
      <w:lang w:eastAsia="ru-RU"/>
    </w:rPr>
  </w:style>
  <w:style w:type="paragraph" w:styleId="25">
    <w:name w:val="Quote"/>
    <w:basedOn w:val="a"/>
    <w:next w:val="a"/>
    <w:link w:val="26"/>
    <w:uiPriority w:val="29"/>
    <w:qFormat/>
    <w:rsid w:val="003078CB"/>
    <w:pPr>
      <w:pBdr>
        <w:left w:val="single" w:sz="24" w:space="10" w:color="999999"/>
      </w:pBdr>
      <w:spacing w:before="120" w:after="0" w:line="276" w:lineRule="auto"/>
      <w:ind w:left="964"/>
      <w:jc w:val="both"/>
    </w:pPr>
    <w:rPr>
      <w:rFonts w:eastAsia="Times New Roman"/>
      <w:i/>
      <w:iCs/>
      <w:color w:val="8064A2"/>
      <w:sz w:val="22"/>
      <w:szCs w:val="22"/>
    </w:rPr>
  </w:style>
  <w:style w:type="character" w:customStyle="1" w:styleId="26">
    <w:name w:val="Цитата 2 Знак"/>
    <w:basedOn w:val="a0"/>
    <w:link w:val="25"/>
    <w:uiPriority w:val="29"/>
    <w:rsid w:val="003078CB"/>
    <w:rPr>
      <w:rFonts w:ascii="Times New Roman" w:eastAsia="Times New Roman" w:hAnsi="Times New Roman" w:cs="Times New Roman"/>
      <w:i/>
      <w:iCs/>
      <w:color w:val="8064A2"/>
      <w:lang w:eastAsia="ru-RU"/>
    </w:rPr>
  </w:style>
  <w:style w:type="paragraph" w:styleId="aff4">
    <w:name w:val="Intense Quote"/>
    <w:basedOn w:val="a"/>
    <w:next w:val="a"/>
    <w:link w:val="aff5"/>
    <w:uiPriority w:val="30"/>
    <w:qFormat/>
    <w:rsid w:val="003078CB"/>
    <w:pPr>
      <w:pBdr>
        <w:bottom w:val="single" w:sz="4" w:space="4" w:color="4F81BD"/>
      </w:pBdr>
      <w:spacing w:before="200" w:after="0" w:line="276" w:lineRule="auto"/>
      <w:ind w:left="936" w:right="936" w:firstLine="482"/>
      <w:jc w:val="both"/>
    </w:pPr>
    <w:rPr>
      <w:rFonts w:eastAsia="Times New Roman"/>
      <w:b/>
      <w:bCs/>
      <w:i/>
      <w:iCs/>
      <w:color w:val="4F81BD"/>
      <w:sz w:val="22"/>
      <w:szCs w:val="22"/>
    </w:rPr>
  </w:style>
  <w:style w:type="character" w:customStyle="1" w:styleId="aff5">
    <w:name w:val="Выделенная цитата Знак"/>
    <w:basedOn w:val="a0"/>
    <w:link w:val="aff4"/>
    <w:uiPriority w:val="30"/>
    <w:rsid w:val="003078CB"/>
    <w:rPr>
      <w:rFonts w:ascii="Times New Roman" w:eastAsia="Times New Roman" w:hAnsi="Times New Roman" w:cs="Times New Roman"/>
      <w:b/>
      <w:bCs/>
      <w:i/>
      <w:iCs/>
      <w:color w:val="4F81BD"/>
      <w:lang w:eastAsia="ru-RU"/>
    </w:rPr>
  </w:style>
  <w:style w:type="paragraph" w:styleId="aff6">
    <w:name w:val="TOC Heading"/>
    <w:basedOn w:val="1"/>
    <w:next w:val="a"/>
    <w:uiPriority w:val="39"/>
    <w:semiHidden/>
    <w:unhideWhenUsed/>
    <w:qFormat/>
    <w:rsid w:val="003078CB"/>
    <w:pPr>
      <w:spacing w:before="240" w:after="120" w:line="276" w:lineRule="auto"/>
      <w:ind w:left="0" w:right="0" w:firstLine="0"/>
      <w:outlineLvl w:val="9"/>
    </w:pPr>
    <w:rPr>
      <w:rFonts w:ascii="Times New Roman" w:eastAsia="Times New Roman" w:hAnsi="Times New Roman" w:cs="Times New Roman"/>
      <w:bCs/>
      <w:color w:val="auto"/>
      <w:szCs w:val="28"/>
    </w:rPr>
  </w:style>
  <w:style w:type="paragraph" w:customStyle="1" w:styleId="16">
    <w:name w:val="Заголовок1"/>
    <w:basedOn w:val="a"/>
    <w:next w:val="a"/>
    <w:qFormat/>
    <w:rsid w:val="003078CB"/>
    <w:pPr>
      <w:keepNext/>
      <w:keepLines/>
      <w:spacing w:before="120" w:after="300" w:line="240" w:lineRule="auto"/>
      <w:contextualSpacing/>
      <w:jc w:val="center"/>
      <w:outlineLvl w:val="0"/>
    </w:pPr>
    <w:rPr>
      <w:rFonts w:eastAsia="Times New Roman"/>
      <w:b/>
      <w:spacing w:val="5"/>
      <w:kern w:val="28"/>
      <w:sz w:val="28"/>
      <w:szCs w:val="52"/>
    </w:rPr>
  </w:style>
  <w:style w:type="paragraph" w:customStyle="1" w:styleId="Normalunindented">
    <w:name w:val="Normal unindented"/>
    <w:aliases w:val="Обычный Без отступа"/>
    <w:uiPriority w:val="99"/>
    <w:qFormat/>
    <w:rsid w:val="003078CB"/>
    <w:pPr>
      <w:spacing w:before="120" w:after="120" w:line="276" w:lineRule="auto"/>
      <w:jc w:val="both"/>
    </w:pPr>
    <w:rPr>
      <w:rFonts w:ascii="Times New Roman" w:eastAsia="Times New Roman" w:hAnsi="Times New Roman" w:cs="Times New Roman"/>
      <w:lang w:eastAsia="ru-RU"/>
    </w:rPr>
  </w:style>
  <w:style w:type="paragraph" w:customStyle="1" w:styleId="heading1unnumbered">
    <w:name w:val="heading 1 unnumbered"/>
    <w:aliases w:val="Заголовок 1 Ненумерованный"/>
    <w:basedOn w:val="a"/>
    <w:next w:val="a"/>
    <w:uiPriority w:val="9"/>
    <w:qFormat/>
    <w:rsid w:val="003078CB"/>
    <w:pPr>
      <w:keepNext/>
      <w:keepLines/>
      <w:spacing w:before="240" w:after="120" w:line="276" w:lineRule="auto"/>
      <w:jc w:val="center"/>
      <w:outlineLvl w:val="0"/>
    </w:pPr>
    <w:rPr>
      <w:rFonts w:eastAsia="Times New Roman"/>
      <w:b/>
      <w:bCs/>
      <w:szCs w:val="28"/>
    </w:rPr>
  </w:style>
  <w:style w:type="paragraph" w:customStyle="1" w:styleId="heading1normal">
    <w:name w:val="heading 1 normal"/>
    <w:aliases w:val="Заголовок 1 Обычный"/>
    <w:basedOn w:val="a"/>
    <w:next w:val="a"/>
    <w:uiPriority w:val="9"/>
    <w:qFormat/>
    <w:rsid w:val="003078CB"/>
    <w:pPr>
      <w:spacing w:before="120" w:after="120" w:line="276" w:lineRule="auto"/>
      <w:ind w:firstLine="482"/>
      <w:jc w:val="both"/>
      <w:outlineLvl w:val="0"/>
    </w:pPr>
    <w:rPr>
      <w:rFonts w:eastAsia="Times New Roman"/>
      <w:sz w:val="22"/>
      <w:szCs w:val="22"/>
    </w:rPr>
  </w:style>
  <w:style w:type="paragraph" w:customStyle="1" w:styleId="heading1normalunnumbered">
    <w:name w:val="heading 1 normal unnumbered"/>
    <w:aliases w:val="Заголовок 1 Обычный Ненумерованный"/>
    <w:basedOn w:val="a"/>
    <w:next w:val="a"/>
    <w:uiPriority w:val="9"/>
    <w:qFormat/>
    <w:rsid w:val="003078CB"/>
    <w:pPr>
      <w:spacing w:before="120" w:after="120" w:line="276" w:lineRule="auto"/>
      <w:ind w:firstLine="482"/>
      <w:jc w:val="both"/>
      <w:outlineLvl w:val="0"/>
    </w:pPr>
    <w:rPr>
      <w:rFonts w:eastAsia="Times New Roman"/>
      <w:sz w:val="22"/>
      <w:szCs w:val="22"/>
    </w:rPr>
  </w:style>
  <w:style w:type="character" w:customStyle="1" w:styleId="DeletedPlaceholder">
    <w:name w:val="DeletedPlaceholder Знак"/>
    <w:basedOn w:val="a0"/>
    <w:link w:val="DeletedPlaceholder0"/>
    <w:uiPriority w:val="29"/>
    <w:locked/>
    <w:rsid w:val="003078CB"/>
    <w:rPr>
      <w:i/>
      <w:iCs/>
      <w:color w:val="FF3F1F"/>
    </w:rPr>
  </w:style>
  <w:style w:type="paragraph" w:customStyle="1" w:styleId="DeletedPlaceholder0">
    <w:name w:val="DeletedPlaceholder"/>
    <w:aliases w:val="Подстановка"/>
    <w:basedOn w:val="a"/>
    <w:next w:val="a"/>
    <w:link w:val="DeletedPlaceholder"/>
    <w:uiPriority w:val="29"/>
    <w:qFormat/>
    <w:rsid w:val="003078CB"/>
    <w:pPr>
      <w:pBdr>
        <w:left w:val="single" w:sz="24" w:space="10" w:color="999999"/>
      </w:pBdr>
      <w:spacing w:before="120" w:after="0" w:line="276" w:lineRule="auto"/>
      <w:ind w:left="964"/>
      <w:jc w:val="both"/>
    </w:pPr>
    <w:rPr>
      <w:rFonts w:asciiTheme="minorHAnsi" w:hAnsiTheme="minorHAnsi" w:cstheme="minorBidi"/>
      <w:i/>
      <w:iCs/>
      <w:color w:val="FF3F1F"/>
      <w:sz w:val="22"/>
      <w:szCs w:val="22"/>
      <w:lang w:eastAsia="en-US"/>
    </w:rPr>
  </w:style>
  <w:style w:type="paragraph" w:customStyle="1" w:styleId="Warning">
    <w:name w:val="Warning"/>
    <w:aliases w:val="Предупреждение"/>
    <w:basedOn w:val="a"/>
    <w:next w:val="a"/>
    <w:uiPriority w:val="29"/>
    <w:qFormat/>
    <w:rsid w:val="003078CB"/>
    <w:pPr>
      <w:pBdr>
        <w:left w:val="single" w:sz="24" w:space="10" w:color="999999"/>
      </w:pBdr>
      <w:spacing w:before="120" w:after="0" w:line="276" w:lineRule="auto"/>
      <w:ind w:left="964"/>
      <w:jc w:val="both"/>
    </w:pPr>
    <w:rPr>
      <w:rFonts w:eastAsia="Times New Roman"/>
      <w:i/>
      <w:iCs/>
      <w:color w:val="E36C0A"/>
      <w:sz w:val="22"/>
      <w:szCs w:val="22"/>
    </w:rPr>
  </w:style>
  <w:style w:type="paragraph" w:customStyle="1" w:styleId="QuoteMargin">
    <w:name w:val="QuoteMargin"/>
    <w:aliases w:val="Предупреждение Отступ"/>
    <w:uiPriority w:val="99"/>
    <w:qFormat/>
    <w:rsid w:val="003078CB"/>
    <w:pPr>
      <w:spacing w:before="120" w:after="0" w:line="276" w:lineRule="auto"/>
      <w:ind w:firstLine="482"/>
      <w:jc w:val="both"/>
    </w:pPr>
    <w:rPr>
      <w:rFonts w:ascii="Times New Roman" w:eastAsia="Times New Roman" w:hAnsi="Times New Roman" w:cs="Times New Roman"/>
      <w:lang w:eastAsia="ru-RU"/>
    </w:rPr>
  </w:style>
  <w:style w:type="paragraph" w:customStyle="1" w:styleId="footnotetextunindented">
    <w:name w:val="footnote text unindented"/>
    <w:aliases w:val="Текст сноски Без отступа"/>
    <w:basedOn w:val="Normalunindented"/>
    <w:uiPriority w:val="99"/>
    <w:rsid w:val="003078CB"/>
    <w:pPr>
      <w:spacing w:line="216" w:lineRule="auto"/>
    </w:pPr>
    <w:rPr>
      <w:sz w:val="20"/>
      <w:szCs w:val="20"/>
    </w:rPr>
  </w:style>
  <w:style w:type="paragraph" w:customStyle="1" w:styleId="listfootnotetext">
    <w:name w:val="list footnote text"/>
    <w:aliases w:val="Текст сноски Абзац списка"/>
    <w:basedOn w:val="a9"/>
    <w:uiPriority w:val="99"/>
    <w:rsid w:val="003078CB"/>
    <w:pPr>
      <w:spacing w:before="120" w:after="120" w:line="216" w:lineRule="auto"/>
      <w:ind w:left="0" w:firstLine="482"/>
    </w:pPr>
    <w:rPr>
      <w:sz w:val="20"/>
    </w:rPr>
  </w:style>
  <w:style w:type="paragraph" w:customStyle="1" w:styleId="Preformat">
    <w:name w:val="Preformat"/>
    <w:uiPriority w:val="99"/>
    <w:rsid w:val="003078CB"/>
    <w:pPr>
      <w:spacing w:after="0" w:line="240" w:lineRule="auto"/>
    </w:pPr>
    <w:rPr>
      <w:rFonts w:ascii="Courier New" w:eastAsia="Times New Roman" w:hAnsi="Courier New" w:cs="Times New Roman"/>
      <w:sz w:val="20"/>
      <w:szCs w:val="20"/>
      <w:lang w:eastAsia="ru-RU"/>
    </w:rPr>
  </w:style>
  <w:style w:type="paragraph" w:customStyle="1" w:styleId="17">
    <w:name w:val="Обычный1"/>
    <w:uiPriority w:val="99"/>
    <w:rsid w:val="003078CB"/>
    <w:pPr>
      <w:spacing w:after="0" w:line="240" w:lineRule="auto"/>
    </w:pPr>
    <w:rPr>
      <w:rFonts w:ascii="Kudriashov" w:eastAsia="Batang" w:hAnsi="Kudriashov" w:cs="Kudriashov"/>
      <w:sz w:val="20"/>
      <w:szCs w:val="20"/>
      <w:lang w:eastAsia="ru-RU"/>
    </w:rPr>
  </w:style>
  <w:style w:type="paragraph" w:customStyle="1" w:styleId="18">
    <w:name w:val="Абзац списка1"/>
    <w:basedOn w:val="a"/>
    <w:uiPriority w:val="99"/>
    <w:rsid w:val="003078CB"/>
    <w:pPr>
      <w:spacing w:before="120" w:after="200" w:line="276" w:lineRule="auto"/>
      <w:ind w:left="720" w:hanging="720"/>
      <w:contextualSpacing/>
      <w:jc w:val="both"/>
    </w:pPr>
    <w:rPr>
      <w:rFonts w:ascii="Calibri" w:eastAsia="Times New Roman" w:hAnsi="Calibri"/>
      <w:sz w:val="22"/>
      <w:szCs w:val="22"/>
      <w:lang w:eastAsia="en-US"/>
    </w:rPr>
  </w:style>
  <w:style w:type="paragraph" w:customStyle="1" w:styleId="19">
    <w:name w:val="Знак Знак Знак1"/>
    <w:basedOn w:val="a"/>
    <w:uiPriority w:val="99"/>
    <w:rsid w:val="003078CB"/>
    <w:pPr>
      <w:spacing w:line="240" w:lineRule="exact"/>
    </w:pPr>
    <w:rPr>
      <w:rFonts w:ascii="Verdana" w:eastAsia="Times New Roman" w:hAnsi="Verdana"/>
      <w:sz w:val="20"/>
      <w:szCs w:val="20"/>
      <w:lang w:val="en-US" w:eastAsia="en-US"/>
    </w:rPr>
  </w:style>
  <w:style w:type="paragraph" w:customStyle="1" w:styleId="aff7">
    <w:name w:val="Текст обычный"/>
    <w:basedOn w:val="a"/>
    <w:uiPriority w:val="99"/>
    <w:rsid w:val="003078CB"/>
    <w:pPr>
      <w:overflowPunct w:val="0"/>
      <w:autoSpaceDE w:val="0"/>
      <w:autoSpaceDN w:val="0"/>
      <w:adjustRightInd w:val="0"/>
      <w:spacing w:before="60" w:after="0" w:line="240" w:lineRule="auto"/>
      <w:ind w:firstLine="709"/>
      <w:jc w:val="both"/>
    </w:pPr>
    <w:rPr>
      <w:rFonts w:eastAsia="Times New Roman"/>
      <w:sz w:val="26"/>
      <w:szCs w:val="20"/>
    </w:rPr>
  </w:style>
  <w:style w:type="paragraph" w:customStyle="1" w:styleId="210">
    <w:name w:val="Основной текст с отступом 21"/>
    <w:basedOn w:val="a"/>
    <w:uiPriority w:val="99"/>
    <w:rsid w:val="003078CB"/>
    <w:pPr>
      <w:suppressAutoHyphens/>
      <w:spacing w:after="0" w:line="240" w:lineRule="auto"/>
      <w:ind w:left="567"/>
      <w:jc w:val="both"/>
    </w:pPr>
    <w:rPr>
      <w:rFonts w:ascii="Arial Unicode MS" w:eastAsia="Arial Unicode MS" w:hAnsi="Arial Unicode MS" w:cs="Arial Unicode MS"/>
      <w:color w:val="008000"/>
      <w:sz w:val="22"/>
      <w:szCs w:val="25"/>
      <w:lang w:eastAsia="ar-SA"/>
    </w:rPr>
  </w:style>
  <w:style w:type="character" w:styleId="aff8">
    <w:name w:val="Subtle Emphasis"/>
    <w:basedOn w:val="a0"/>
    <w:uiPriority w:val="19"/>
    <w:qFormat/>
    <w:rsid w:val="003078CB"/>
    <w:rPr>
      <w:i/>
      <w:iCs/>
      <w:color w:val="808080"/>
    </w:rPr>
  </w:style>
  <w:style w:type="character" w:styleId="aff9">
    <w:name w:val="Intense Emphasis"/>
    <w:basedOn w:val="a0"/>
    <w:uiPriority w:val="21"/>
    <w:qFormat/>
    <w:rsid w:val="003078CB"/>
    <w:rPr>
      <w:b/>
      <w:bCs/>
      <w:i/>
      <w:iCs/>
      <w:color w:val="4F81BD"/>
    </w:rPr>
  </w:style>
  <w:style w:type="character" w:styleId="affa">
    <w:name w:val="Subtle Reference"/>
    <w:basedOn w:val="a0"/>
    <w:uiPriority w:val="31"/>
    <w:qFormat/>
    <w:rsid w:val="003078CB"/>
    <w:rPr>
      <w:smallCaps/>
      <w:color w:val="C0504D"/>
      <w:u w:val="single"/>
    </w:rPr>
  </w:style>
  <w:style w:type="character" w:styleId="affb">
    <w:name w:val="Intense Reference"/>
    <w:basedOn w:val="a0"/>
    <w:uiPriority w:val="32"/>
    <w:qFormat/>
    <w:rsid w:val="003078CB"/>
    <w:rPr>
      <w:b/>
      <w:bCs/>
      <w:smallCaps/>
      <w:color w:val="C0504D"/>
      <w:spacing w:val="5"/>
      <w:u w:val="single"/>
    </w:rPr>
  </w:style>
  <w:style w:type="character" w:styleId="affc">
    <w:name w:val="Book Title"/>
    <w:basedOn w:val="a0"/>
    <w:uiPriority w:val="33"/>
    <w:qFormat/>
    <w:rsid w:val="003078CB"/>
    <w:rPr>
      <w:b/>
      <w:bCs/>
      <w:smallCaps/>
      <w:spacing w:val="5"/>
    </w:rPr>
  </w:style>
  <w:style w:type="character" w:customStyle="1" w:styleId="1a">
    <w:name w:val="Текст сноски Знак1"/>
    <w:basedOn w:val="a0"/>
    <w:locked/>
    <w:rsid w:val="003078CB"/>
    <w:rPr>
      <w:rFonts w:ascii="Times New Roman" w:eastAsia="Times New Roman" w:hAnsi="Times New Roman" w:cs="Times New Roman"/>
      <w:sz w:val="20"/>
      <w:szCs w:val="20"/>
    </w:rPr>
  </w:style>
  <w:style w:type="character" w:customStyle="1" w:styleId="1b">
    <w:name w:val="Текст примечания Знак1"/>
    <w:basedOn w:val="a0"/>
    <w:uiPriority w:val="99"/>
    <w:semiHidden/>
    <w:rsid w:val="003078CB"/>
    <w:rPr>
      <w:rFonts w:ascii="Times New Roman" w:eastAsia="Times New Roman" w:hAnsi="Times New Roman" w:cs="Times New Roman" w:hint="default"/>
      <w:sz w:val="20"/>
      <w:szCs w:val="20"/>
      <w:lang w:eastAsia="ru-RU"/>
    </w:rPr>
  </w:style>
  <w:style w:type="character" w:customStyle="1" w:styleId="1c">
    <w:name w:val="Верхний колонтитул Знак1"/>
    <w:basedOn w:val="a0"/>
    <w:uiPriority w:val="99"/>
    <w:semiHidden/>
    <w:rsid w:val="003078CB"/>
    <w:rPr>
      <w:rFonts w:ascii="Times New Roman" w:eastAsia="Times New Roman" w:hAnsi="Times New Roman" w:cs="Times New Roman" w:hint="default"/>
      <w:sz w:val="22"/>
      <w:szCs w:val="22"/>
      <w:lang w:eastAsia="ru-RU"/>
    </w:rPr>
  </w:style>
  <w:style w:type="character" w:customStyle="1" w:styleId="1d">
    <w:name w:val="Нижний колонтитул Знак1"/>
    <w:basedOn w:val="a0"/>
    <w:uiPriority w:val="99"/>
    <w:semiHidden/>
    <w:rsid w:val="003078CB"/>
    <w:rPr>
      <w:rFonts w:ascii="Times New Roman" w:eastAsia="Times New Roman" w:hAnsi="Times New Roman" w:cs="Times New Roman" w:hint="default"/>
      <w:sz w:val="22"/>
      <w:szCs w:val="22"/>
      <w:lang w:eastAsia="ru-RU"/>
    </w:rPr>
  </w:style>
  <w:style w:type="character" w:customStyle="1" w:styleId="affd">
    <w:name w:val="Заголовок Знак"/>
    <w:basedOn w:val="a0"/>
    <w:link w:val="affe"/>
    <w:locked/>
    <w:rsid w:val="003078CB"/>
    <w:rPr>
      <w:b/>
      <w:bCs w:val="0"/>
      <w:spacing w:val="5"/>
      <w:kern w:val="28"/>
      <w:sz w:val="28"/>
      <w:szCs w:val="52"/>
    </w:rPr>
  </w:style>
  <w:style w:type="character" w:customStyle="1" w:styleId="1e">
    <w:name w:val="Основной текст с отступом Знак1"/>
    <w:basedOn w:val="a0"/>
    <w:uiPriority w:val="99"/>
    <w:semiHidden/>
    <w:rsid w:val="003078CB"/>
    <w:rPr>
      <w:rFonts w:ascii="Times New Roman" w:eastAsia="Times New Roman" w:hAnsi="Times New Roman" w:cs="Times New Roman" w:hint="default"/>
      <w:sz w:val="22"/>
      <w:szCs w:val="22"/>
      <w:lang w:eastAsia="ru-RU"/>
    </w:rPr>
  </w:style>
  <w:style w:type="character" w:customStyle="1" w:styleId="211">
    <w:name w:val="Основной текст 2 Знак1"/>
    <w:basedOn w:val="a0"/>
    <w:uiPriority w:val="99"/>
    <w:semiHidden/>
    <w:rsid w:val="003078CB"/>
    <w:rPr>
      <w:rFonts w:ascii="Times New Roman" w:eastAsia="Times New Roman" w:hAnsi="Times New Roman" w:cs="Times New Roman" w:hint="default"/>
      <w:sz w:val="22"/>
      <w:szCs w:val="22"/>
      <w:lang w:eastAsia="ru-RU"/>
    </w:rPr>
  </w:style>
  <w:style w:type="character" w:customStyle="1" w:styleId="310">
    <w:name w:val="Основной текст с отступом 3 Знак1"/>
    <w:basedOn w:val="a0"/>
    <w:uiPriority w:val="99"/>
    <w:semiHidden/>
    <w:rsid w:val="003078CB"/>
    <w:rPr>
      <w:rFonts w:ascii="Times New Roman" w:eastAsia="Times New Roman" w:hAnsi="Times New Roman" w:cs="Times New Roman" w:hint="default"/>
      <w:sz w:val="16"/>
      <w:szCs w:val="16"/>
      <w:lang w:eastAsia="ru-RU"/>
    </w:rPr>
  </w:style>
  <w:style w:type="character" w:customStyle="1" w:styleId="1f">
    <w:name w:val="Схема документа Знак1"/>
    <w:basedOn w:val="a0"/>
    <w:uiPriority w:val="99"/>
    <w:semiHidden/>
    <w:rsid w:val="003078CB"/>
    <w:rPr>
      <w:rFonts w:ascii="Segoe UI" w:eastAsia="Times New Roman" w:hAnsi="Segoe UI" w:cs="Segoe UI" w:hint="default"/>
      <w:sz w:val="16"/>
      <w:szCs w:val="16"/>
      <w:lang w:eastAsia="ru-RU"/>
    </w:rPr>
  </w:style>
  <w:style w:type="character" w:customStyle="1" w:styleId="1f0">
    <w:name w:val="Текст Знак1"/>
    <w:basedOn w:val="a0"/>
    <w:uiPriority w:val="99"/>
    <w:semiHidden/>
    <w:rsid w:val="003078CB"/>
    <w:rPr>
      <w:rFonts w:ascii="Consolas" w:eastAsia="Times New Roman" w:hAnsi="Consolas" w:hint="default"/>
      <w:sz w:val="21"/>
      <w:szCs w:val="21"/>
      <w:lang w:eastAsia="ru-RU"/>
    </w:rPr>
  </w:style>
  <w:style w:type="character" w:customStyle="1" w:styleId="1f1">
    <w:name w:val="Тема примечания Знак1"/>
    <w:basedOn w:val="1b"/>
    <w:uiPriority w:val="99"/>
    <w:semiHidden/>
    <w:rsid w:val="003078CB"/>
    <w:rPr>
      <w:rFonts w:ascii="Times New Roman" w:eastAsia="Times New Roman" w:hAnsi="Times New Roman" w:cs="Times New Roman" w:hint="default"/>
      <w:b/>
      <w:bCs/>
      <w:sz w:val="20"/>
      <w:szCs w:val="20"/>
      <w:lang w:eastAsia="ru-RU"/>
    </w:rPr>
  </w:style>
  <w:style w:type="character" w:customStyle="1" w:styleId="1f2">
    <w:name w:val="Текст выноски Знак1"/>
    <w:basedOn w:val="a0"/>
    <w:uiPriority w:val="99"/>
    <w:semiHidden/>
    <w:rsid w:val="003078CB"/>
    <w:rPr>
      <w:rFonts w:ascii="Segoe UI" w:eastAsia="Times New Roman" w:hAnsi="Segoe UI" w:cs="Segoe UI" w:hint="default"/>
      <w:sz w:val="18"/>
      <w:szCs w:val="18"/>
      <w:lang w:eastAsia="ru-RU"/>
    </w:rPr>
  </w:style>
  <w:style w:type="character" w:customStyle="1" w:styleId="DeltaViewInsertion">
    <w:name w:val="DeltaView Insertion"/>
    <w:rsid w:val="003078CB"/>
    <w:rPr>
      <w:b/>
      <w:bCs w:val="0"/>
      <w:spacing w:val="0"/>
      <w:u w:val="double"/>
    </w:rPr>
  </w:style>
  <w:style w:type="character" w:customStyle="1" w:styleId="apple-converted-space">
    <w:name w:val="apple-converted-space"/>
    <w:rsid w:val="003078CB"/>
    <w:rPr>
      <w:rFonts w:ascii="Times New Roman" w:hAnsi="Times New Roman" w:cs="Times New Roman" w:hint="default"/>
    </w:rPr>
  </w:style>
  <w:style w:type="character" w:customStyle="1" w:styleId="dropdown-user-namefirst-letter">
    <w:name w:val="dropdown-user-name__first-letter"/>
    <w:basedOn w:val="a0"/>
    <w:rsid w:val="003078CB"/>
  </w:style>
  <w:style w:type="character" w:styleId="afff">
    <w:name w:val="footnote reference"/>
    <w:basedOn w:val="a0"/>
    <w:unhideWhenUsed/>
    <w:rsid w:val="003078CB"/>
    <w:rPr>
      <w:vertAlign w:val="superscript"/>
    </w:rPr>
  </w:style>
  <w:style w:type="paragraph" w:customStyle="1" w:styleId="m">
    <w:name w:val="m_ПростойТекст"/>
    <w:basedOn w:val="a"/>
    <w:link w:val="mChar"/>
    <w:rsid w:val="003078CB"/>
    <w:pPr>
      <w:spacing w:after="0" w:line="240" w:lineRule="auto"/>
      <w:jc w:val="both"/>
    </w:pPr>
    <w:rPr>
      <w:rFonts w:eastAsia="Times New Roman"/>
      <w:lang w:val="x-none" w:eastAsia="x-none"/>
    </w:rPr>
  </w:style>
  <w:style w:type="character" w:customStyle="1" w:styleId="mChar">
    <w:name w:val="m_ПростойТекст Char"/>
    <w:link w:val="m"/>
    <w:rsid w:val="003078CB"/>
    <w:rPr>
      <w:rFonts w:ascii="Times New Roman" w:eastAsia="Times New Roman" w:hAnsi="Times New Roman" w:cs="Times New Roman"/>
      <w:sz w:val="24"/>
      <w:szCs w:val="24"/>
      <w:lang w:val="x-none" w:eastAsia="x-none"/>
    </w:rPr>
  </w:style>
  <w:style w:type="table" w:customStyle="1" w:styleId="311">
    <w:name w:val="Сетка таблицы31"/>
    <w:basedOn w:val="a1"/>
    <w:next w:val="a5"/>
    <w:uiPriority w:val="39"/>
    <w:rsid w:val="003078CB"/>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
    <w:link w:val="37"/>
    <w:uiPriority w:val="99"/>
    <w:semiHidden/>
    <w:unhideWhenUsed/>
    <w:rsid w:val="003078CB"/>
    <w:pPr>
      <w:spacing w:after="120" w:line="266" w:lineRule="auto"/>
      <w:ind w:left="10" w:right="57" w:hanging="10"/>
      <w:jc w:val="both"/>
    </w:pPr>
    <w:rPr>
      <w:rFonts w:ascii="Arial" w:eastAsia="Arial" w:hAnsi="Arial" w:cs="Arial"/>
      <w:color w:val="000000"/>
      <w:sz w:val="16"/>
      <w:szCs w:val="16"/>
    </w:rPr>
  </w:style>
  <w:style w:type="character" w:customStyle="1" w:styleId="37">
    <w:name w:val="Основной текст 3 Знак"/>
    <w:basedOn w:val="a0"/>
    <w:link w:val="36"/>
    <w:uiPriority w:val="99"/>
    <w:semiHidden/>
    <w:rsid w:val="003078CB"/>
    <w:rPr>
      <w:rFonts w:ascii="Arial" w:eastAsia="Arial" w:hAnsi="Arial" w:cs="Arial"/>
      <w:color w:val="000000"/>
      <w:sz w:val="16"/>
      <w:szCs w:val="16"/>
      <w:lang w:eastAsia="ru-RU"/>
    </w:rPr>
  </w:style>
  <w:style w:type="numbering" w:customStyle="1" w:styleId="27">
    <w:name w:val="Нет списка2"/>
    <w:next w:val="a2"/>
    <w:uiPriority w:val="99"/>
    <w:semiHidden/>
    <w:unhideWhenUsed/>
    <w:rsid w:val="003078CB"/>
  </w:style>
  <w:style w:type="paragraph" w:styleId="28">
    <w:name w:val="Body Text Indent 2"/>
    <w:basedOn w:val="a"/>
    <w:link w:val="29"/>
    <w:rsid w:val="003078CB"/>
    <w:pPr>
      <w:widowControl w:val="0"/>
      <w:spacing w:after="0" w:line="260" w:lineRule="auto"/>
      <w:ind w:left="40" w:firstLine="540"/>
      <w:jc w:val="both"/>
    </w:pPr>
    <w:rPr>
      <w:rFonts w:eastAsia="Times New Roman"/>
      <w:sz w:val="22"/>
      <w:szCs w:val="20"/>
    </w:rPr>
  </w:style>
  <w:style w:type="character" w:customStyle="1" w:styleId="29">
    <w:name w:val="Основной текст с отступом 2 Знак"/>
    <w:basedOn w:val="a0"/>
    <w:link w:val="28"/>
    <w:rsid w:val="003078CB"/>
    <w:rPr>
      <w:rFonts w:ascii="Times New Roman" w:eastAsia="Times New Roman" w:hAnsi="Times New Roman" w:cs="Times New Roman"/>
      <w:szCs w:val="20"/>
      <w:lang w:eastAsia="ru-RU"/>
    </w:rPr>
  </w:style>
  <w:style w:type="character" w:styleId="afff0">
    <w:name w:val="page number"/>
    <w:basedOn w:val="a0"/>
    <w:rsid w:val="003078CB"/>
  </w:style>
  <w:style w:type="paragraph" w:customStyle="1" w:styleId="1f3">
    <w:name w:val="Название1"/>
    <w:basedOn w:val="a"/>
    <w:link w:val="afff1"/>
    <w:qFormat/>
    <w:rsid w:val="003078CB"/>
    <w:pPr>
      <w:spacing w:after="0" w:line="240" w:lineRule="auto"/>
      <w:jc w:val="center"/>
    </w:pPr>
    <w:rPr>
      <w:rFonts w:eastAsia="Times New Roman"/>
      <w:b/>
      <w:szCs w:val="20"/>
    </w:rPr>
  </w:style>
  <w:style w:type="paragraph" w:customStyle="1" w:styleId="ConsNormal">
    <w:name w:val="ConsNormal"/>
    <w:rsid w:val="003078CB"/>
    <w:pPr>
      <w:widowControl w:val="0"/>
      <w:spacing w:after="0" w:line="240" w:lineRule="auto"/>
      <w:ind w:firstLine="720"/>
    </w:pPr>
    <w:rPr>
      <w:rFonts w:ascii="Arial" w:eastAsia="Times New Roman" w:hAnsi="Arial" w:cs="Times New Roman"/>
      <w:snapToGrid w:val="0"/>
      <w:sz w:val="20"/>
      <w:szCs w:val="20"/>
      <w:lang w:eastAsia="ru-RU"/>
    </w:rPr>
  </w:style>
  <w:style w:type="table" w:customStyle="1" w:styleId="111">
    <w:name w:val="Сетка таблицы11"/>
    <w:basedOn w:val="a1"/>
    <w:next w:val="a5"/>
    <w:rsid w:val="003078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Знак Знак Знак Знак Знак Знак Знак Знак"/>
    <w:basedOn w:val="a"/>
    <w:rsid w:val="003078CB"/>
    <w:pPr>
      <w:spacing w:line="240" w:lineRule="exact"/>
    </w:pPr>
    <w:rPr>
      <w:rFonts w:ascii="Verdana" w:eastAsia="Times New Roman" w:hAnsi="Verdana"/>
      <w:color w:val="000000"/>
      <w:lang w:val="en-US" w:eastAsia="en-US"/>
    </w:rPr>
  </w:style>
  <w:style w:type="character" w:styleId="afff3">
    <w:name w:val="annotation reference"/>
    <w:semiHidden/>
    <w:rsid w:val="003078CB"/>
    <w:rPr>
      <w:sz w:val="16"/>
      <w:szCs w:val="16"/>
    </w:rPr>
  </w:style>
  <w:style w:type="paragraph" w:customStyle="1" w:styleId="ConsPlusNonformat">
    <w:name w:val="ConsPlusNonformat"/>
    <w:uiPriority w:val="99"/>
    <w:rsid w:val="003078C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a">
    <w:name w:val="Обычный2"/>
    <w:basedOn w:val="a"/>
    <w:rsid w:val="003078CB"/>
    <w:pPr>
      <w:snapToGrid w:val="0"/>
      <w:spacing w:after="0" w:line="240" w:lineRule="auto"/>
    </w:pPr>
    <w:rPr>
      <w:rFonts w:eastAsia="Times New Roman"/>
      <w:sz w:val="20"/>
      <w:szCs w:val="20"/>
    </w:rPr>
  </w:style>
  <w:style w:type="paragraph" w:styleId="afff4">
    <w:name w:val="Normal (Web)"/>
    <w:basedOn w:val="a"/>
    <w:uiPriority w:val="99"/>
    <w:unhideWhenUsed/>
    <w:rsid w:val="003078CB"/>
    <w:pPr>
      <w:spacing w:before="100" w:beforeAutospacing="1" w:after="100" w:afterAutospacing="1" w:line="240" w:lineRule="auto"/>
    </w:pPr>
    <w:rPr>
      <w:rFonts w:eastAsia="Times New Roman"/>
    </w:rPr>
  </w:style>
  <w:style w:type="character" w:customStyle="1" w:styleId="afff1">
    <w:name w:val="Название Знак"/>
    <w:link w:val="1f3"/>
    <w:rsid w:val="003078CB"/>
    <w:rPr>
      <w:rFonts w:ascii="Times New Roman" w:eastAsia="Times New Roman" w:hAnsi="Times New Roman" w:cs="Times New Roman"/>
      <w:b/>
      <w:sz w:val="24"/>
      <w:szCs w:val="20"/>
      <w:lang w:eastAsia="ru-RU"/>
    </w:rPr>
  </w:style>
  <w:style w:type="character" w:customStyle="1" w:styleId="afff5">
    <w:name w:val="Нет"/>
    <w:rsid w:val="003078CB"/>
  </w:style>
  <w:style w:type="table" w:customStyle="1" w:styleId="TableNormal">
    <w:name w:val="Table Normal"/>
    <w:rsid w:val="003078C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paragraph" w:styleId="afff6">
    <w:name w:val="Revision"/>
    <w:hidden/>
    <w:uiPriority w:val="99"/>
    <w:semiHidden/>
    <w:rsid w:val="003078CB"/>
    <w:pPr>
      <w:spacing w:after="0" w:line="240" w:lineRule="auto"/>
    </w:pPr>
    <w:rPr>
      <w:rFonts w:ascii="Times New Roman" w:eastAsia="Times New Roman" w:hAnsi="Times New Roman" w:cs="Times New Roman"/>
      <w:sz w:val="28"/>
      <w:szCs w:val="20"/>
      <w:lang w:eastAsia="ru-RU"/>
    </w:rPr>
  </w:style>
  <w:style w:type="paragraph" w:customStyle="1" w:styleId="2b">
    <w:name w:val="Название2"/>
    <w:basedOn w:val="a"/>
    <w:next w:val="a"/>
    <w:qFormat/>
    <w:rsid w:val="003078CB"/>
    <w:pPr>
      <w:spacing w:before="240" w:after="60" w:line="240" w:lineRule="auto"/>
      <w:ind w:left="720"/>
      <w:jc w:val="center"/>
      <w:outlineLvl w:val="0"/>
    </w:pPr>
    <w:rPr>
      <w:rFonts w:ascii="Calibri" w:eastAsia="Times New Roman" w:hAnsi="Calibri"/>
      <w:b/>
      <w:spacing w:val="5"/>
      <w:kern w:val="28"/>
      <w:sz w:val="28"/>
      <w:szCs w:val="52"/>
    </w:rPr>
  </w:style>
  <w:style w:type="character" w:customStyle="1" w:styleId="1f4">
    <w:name w:val="Заголовок Знак1"/>
    <w:basedOn w:val="a0"/>
    <w:uiPriority w:val="10"/>
    <w:rsid w:val="003078CB"/>
    <w:rPr>
      <w:rFonts w:ascii="Calibri Light" w:eastAsia="Times New Roman" w:hAnsi="Calibri Light" w:cs="Times New Roman"/>
      <w:spacing w:val="-10"/>
      <w:kern w:val="28"/>
      <w:sz w:val="56"/>
      <w:szCs w:val="56"/>
    </w:rPr>
  </w:style>
  <w:style w:type="paragraph" w:customStyle="1" w:styleId="afff7">
    <w:name w:val="ПростойТекст"/>
    <w:basedOn w:val="a"/>
    <w:rsid w:val="003078CB"/>
    <w:pPr>
      <w:spacing w:after="0" w:line="240" w:lineRule="auto"/>
    </w:pPr>
    <w:rPr>
      <w:rFonts w:ascii="Verdana" w:eastAsia="Times New Roman" w:hAnsi="Verdana"/>
      <w:sz w:val="16"/>
    </w:rPr>
  </w:style>
  <w:style w:type="character" w:customStyle="1" w:styleId="fontstyle01">
    <w:name w:val="fontstyle01"/>
    <w:basedOn w:val="a0"/>
    <w:rsid w:val="003078CB"/>
    <w:rPr>
      <w:rFonts w:ascii="ArialMT" w:hAnsi="ArialMT" w:hint="default"/>
      <w:b w:val="0"/>
      <w:bCs w:val="0"/>
      <w:i w:val="0"/>
      <w:iCs w:val="0"/>
      <w:color w:val="000000"/>
      <w:sz w:val="20"/>
      <w:szCs w:val="20"/>
    </w:rPr>
  </w:style>
  <w:style w:type="paragraph" w:styleId="affe">
    <w:name w:val="Title"/>
    <w:basedOn w:val="a"/>
    <w:next w:val="a"/>
    <w:link w:val="affd"/>
    <w:qFormat/>
    <w:rsid w:val="003078CB"/>
    <w:pPr>
      <w:pBdr>
        <w:bottom w:val="single" w:sz="8" w:space="4" w:color="4472C4" w:themeColor="accent1"/>
      </w:pBdr>
      <w:spacing w:after="300" w:line="240" w:lineRule="auto"/>
      <w:contextualSpacing/>
    </w:pPr>
    <w:rPr>
      <w:rFonts w:asciiTheme="minorHAnsi" w:hAnsiTheme="minorHAnsi" w:cstheme="minorBidi"/>
      <w:b/>
      <w:spacing w:val="5"/>
      <w:kern w:val="28"/>
      <w:sz w:val="28"/>
      <w:szCs w:val="52"/>
      <w:lang w:eastAsia="en-US"/>
    </w:rPr>
  </w:style>
  <w:style w:type="character" w:customStyle="1" w:styleId="2c">
    <w:name w:val="Название Знак2"/>
    <w:basedOn w:val="a0"/>
    <w:uiPriority w:val="10"/>
    <w:rsid w:val="003078CB"/>
    <w:rPr>
      <w:rFonts w:asciiTheme="majorHAnsi" w:eastAsiaTheme="majorEastAsia" w:hAnsiTheme="majorHAnsi" w:cstheme="majorBidi"/>
      <w:color w:val="323E4F" w:themeColor="text2" w:themeShade="BF"/>
      <w:spacing w:val="5"/>
      <w:kern w:val="28"/>
      <w:sz w:val="52"/>
      <w:szCs w:val="5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2391">
      <w:bodyDiv w:val="1"/>
      <w:marLeft w:val="0"/>
      <w:marRight w:val="0"/>
      <w:marTop w:val="0"/>
      <w:marBottom w:val="0"/>
      <w:divBdr>
        <w:top w:val="none" w:sz="0" w:space="0" w:color="auto"/>
        <w:left w:val="none" w:sz="0" w:space="0" w:color="auto"/>
        <w:bottom w:val="none" w:sz="0" w:space="0" w:color="auto"/>
        <w:right w:val="none" w:sz="0" w:space="0" w:color="auto"/>
      </w:divBdr>
    </w:div>
    <w:div w:id="517623295">
      <w:bodyDiv w:val="1"/>
      <w:marLeft w:val="0"/>
      <w:marRight w:val="0"/>
      <w:marTop w:val="0"/>
      <w:marBottom w:val="0"/>
      <w:divBdr>
        <w:top w:val="none" w:sz="0" w:space="0" w:color="auto"/>
        <w:left w:val="none" w:sz="0" w:space="0" w:color="auto"/>
        <w:bottom w:val="none" w:sz="0" w:space="0" w:color="auto"/>
        <w:right w:val="none" w:sz="0" w:space="0" w:color="auto"/>
      </w:divBdr>
    </w:div>
    <w:div w:id="801003576">
      <w:bodyDiv w:val="1"/>
      <w:marLeft w:val="0"/>
      <w:marRight w:val="0"/>
      <w:marTop w:val="0"/>
      <w:marBottom w:val="0"/>
      <w:divBdr>
        <w:top w:val="none" w:sz="0" w:space="0" w:color="auto"/>
        <w:left w:val="none" w:sz="0" w:space="0" w:color="auto"/>
        <w:bottom w:val="none" w:sz="0" w:space="0" w:color="auto"/>
        <w:right w:val="none" w:sz="0" w:space="0" w:color="auto"/>
      </w:divBdr>
    </w:div>
    <w:div w:id="841775705">
      <w:bodyDiv w:val="1"/>
      <w:marLeft w:val="0"/>
      <w:marRight w:val="0"/>
      <w:marTop w:val="0"/>
      <w:marBottom w:val="0"/>
      <w:divBdr>
        <w:top w:val="none" w:sz="0" w:space="0" w:color="auto"/>
        <w:left w:val="none" w:sz="0" w:space="0" w:color="auto"/>
        <w:bottom w:val="none" w:sz="0" w:space="0" w:color="auto"/>
        <w:right w:val="none" w:sz="0" w:space="0" w:color="auto"/>
      </w:divBdr>
    </w:div>
    <w:div w:id="945965017">
      <w:bodyDiv w:val="1"/>
      <w:marLeft w:val="0"/>
      <w:marRight w:val="0"/>
      <w:marTop w:val="0"/>
      <w:marBottom w:val="0"/>
      <w:divBdr>
        <w:top w:val="none" w:sz="0" w:space="0" w:color="auto"/>
        <w:left w:val="none" w:sz="0" w:space="0" w:color="auto"/>
        <w:bottom w:val="none" w:sz="0" w:space="0" w:color="auto"/>
        <w:right w:val="none" w:sz="0" w:space="0" w:color="auto"/>
      </w:divBdr>
    </w:div>
    <w:div w:id="1017578919">
      <w:bodyDiv w:val="1"/>
      <w:marLeft w:val="0"/>
      <w:marRight w:val="0"/>
      <w:marTop w:val="0"/>
      <w:marBottom w:val="0"/>
      <w:divBdr>
        <w:top w:val="none" w:sz="0" w:space="0" w:color="auto"/>
        <w:left w:val="none" w:sz="0" w:space="0" w:color="auto"/>
        <w:bottom w:val="none" w:sz="0" w:space="0" w:color="auto"/>
        <w:right w:val="none" w:sz="0" w:space="0" w:color="auto"/>
      </w:divBdr>
    </w:div>
    <w:div w:id="1217737219">
      <w:bodyDiv w:val="1"/>
      <w:marLeft w:val="0"/>
      <w:marRight w:val="0"/>
      <w:marTop w:val="0"/>
      <w:marBottom w:val="0"/>
      <w:divBdr>
        <w:top w:val="none" w:sz="0" w:space="0" w:color="auto"/>
        <w:left w:val="none" w:sz="0" w:space="0" w:color="auto"/>
        <w:bottom w:val="none" w:sz="0" w:space="0" w:color="auto"/>
        <w:right w:val="none" w:sz="0" w:space="0" w:color="auto"/>
      </w:divBdr>
      <w:divsChild>
        <w:div w:id="1510488477">
          <w:marLeft w:val="0"/>
          <w:marRight w:val="0"/>
          <w:marTop w:val="0"/>
          <w:marBottom w:val="0"/>
          <w:divBdr>
            <w:top w:val="none" w:sz="0" w:space="0" w:color="auto"/>
            <w:left w:val="none" w:sz="0" w:space="0" w:color="auto"/>
            <w:bottom w:val="none" w:sz="0" w:space="0" w:color="auto"/>
            <w:right w:val="none" w:sz="0" w:space="0" w:color="auto"/>
          </w:divBdr>
          <w:divsChild>
            <w:div w:id="1153060578">
              <w:marLeft w:val="0"/>
              <w:marRight w:val="0"/>
              <w:marTop w:val="1200"/>
              <w:marBottom w:val="750"/>
              <w:divBdr>
                <w:top w:val="none" w:sz="0" w:space="0" w:color="auto"/>
                <w:left w:val="none" w:sz="0" w:space="0" w:color="auto"/>
                <w:bottom w:val="none" w:sz="0" w:space="0" w:color="auto"/>
                <w:right w:val="none" w:sz="0" w:space="0" w:color="auto"/>
              </w:divBdr>
              <w:divsChild>
                <w:div w:id="1688553329">
                  <w:marLeft w:val="0"/>
                  <w:marRight w:val="0"/>
                  <w:marTop w:val="0"/>
                  <w:marBottom w:val="0"/>
                  <w:divBdr>
                    <w:top w:val="none" w:sz="0" w:space="0" w:color="auto"/>
                    <w:left w:val="none" w:sz="0" w:space="0" w:color="auto"/>
                    <w:bottom w:val="none" w:sz="0" w:space="0" w:color="auto"/>
                    <w:right w:val="none" w:sz="0" w:space="0" w:color="auto"/>
                  </w:divBdr>
                  <w:divsChild>
                    <w:div w:id="1936400999">
                      <w:marLeft w:val="0"/>
                      <w:marRight w:val="0"/>
                      <w:marTop w:val="0"/>
                      <w:marBottom w:val="450"/>
                      <w:divBdr>
                        <w:top w:val="none" w:sz="0" w:space="0" w:color="auto"/>
                        <w:left w:val="none" w:sz="0" w:space="0" w:color="auto"/>
                        <w:bottom w:val="none" w:sz="0" w:space="0" w:color="auto"/>
                        <w:right w:val="none" w:sz="0" w:space="0" w:color="auto"/>
                      </w:divBdr>
                      <w:divsChild>
                        <w:div w:id="694886855">
                          <w:marLeft w:val="0"/>
                          <w:marRight w:val="0"/>
                          <w:marTop w:val="0"/>
                          <w:marBottom w:val="750"/>
                          <w:divBdr>
                            <w:top w:val="none" w:sz="0" w:space="0" w:color="auto"/>
                            <w:left w:val="none" w:sz="0" w:space="0" w:color="auto"/>
                            <w:bottom w:val="none" w:sz="0" w:space="0" w:color="auto"/>
                            <w:right w:val="none" w:sz="0" w:space="0" w:color="auto"/>
                          </w:divBdr>
                          <w:divsChild>
                            <w:div w:id="1738626942">
                              <w:marLeft w:val="0"/>
                              <w:marRight w:val="0"/>
                              <w:marTop w:val="0"/>
                              <w:marBottom w:val="450"/>
                              <w:divBdr>
                                <w:top w:val="none" w:sz="0" w:space="0" w:color="auto"/>
                                <w:left w:val="none" w:sz="0" w:space="0" w:color="auto"/>
                                <w:bottom w:val="none" w:sz="0" w:space="0" w:color="auto"/>
                                <w:right w:val="none" w:sz="0" w:space="0" w:color="auto"/>
                              </w:divBdr>
                              <w:divsChild>
                                <w:div w:id="1604024948">
                                  <w:marLeft w:val="75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977109">
      <w:bodyDiv w:val="1"/>
      <w:marLeft w:val="0"/>
      <w:marRight w:val="0"/>
      <w:marTop w:val="0"/>
      <w:marBottom w:val="0"/>
      <w:divBdr>
        <w:top w:val="none" w:sz="0" w:space="0" w:color="auto"/>
        <w:left w:val="none" w:sz="0" w:space="0" w:color="auto"/>
        <w:bottom w:val="none" w:sz="0" w:space="0" w:color="auto"/>
        <w:right w:val="none" w:sz="0" w:space="0" w:color="auto"/>
      </w:divBdr>
    </w:div>
    <w:div w:id="1429427952">
      <w:bodyDiv w:val="1"/>
      <w:marLeft w:val="0"/>
      <w:marRight w:val="0"/>
      <w:marTop w:val="0"/>
      <w:marBottom w:val="0"/>
      <w:divBdr>
        <w:top w:val="none" w:sz="0" w:space="0" w:color="auto"/>
        <w:left w:val="none" w:sz="0" w:space="0" w:color="auto"/>
        <w:bottom w:val="none" w:sz="0" w:space="0" w:color="auto"/>
        <w:right w:val="none" w:sz="0" w:space="0" w:color="auto"/>
      </w:divBdr>
    </w:div>
    <w:div w:id="1662272888">
      <w:bodyDiv w:val="1"/>
      <w:marLeft w:val="0"/>
      <w:marRight w:val="0"/>
      <w:marTop w:val="0"/>
      <w:marBottom w:val="0"/>
      <w:divBdr>
        <w:top w:val="none" w:sz="0" w:space="0" w:color="auto"/>
        <w:left w:val="none" w:sz="0" w:space="0" w:color="auto"/>
        <w:bottom w:val="none" w:sz="0" w:space="0" w:color="auto"/>
        <w:right w:val="none" w:sz="0" w:space="0" w:color="auto"/>
      </w:divBdr>
    </w:div>
    <w:div w:id="182878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ACA91-210C-4A60-86C3-7B43D0CC6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17</Pages>
  <Words>7921</Words>
  <Characters>45153</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MGTS</Company>
  <LinksUpToDate>false</LinksUpToDate>
  <CharactersWithSpaces>52969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Роман Владимирович</dc:creator>
  <cp:lastModifiedBy>Маргарита Ю. Клочкова</cp:lastModifiedBy>
  <cp:revision>18</cp:revision>
  <cp:lastPrinted>2026-03-25T06:17:00Z</cp:lastPrinted>
  <dcterms:created xsi:type="dcterms:W3CDTF">2026-03-05T07:46:00Z</dcterms:created>
  <dcterms:modified xsi:type="dcterms:W3CDTF">2026-06-04T07:39:00Z</dcterms:modified>
</cp:coreProperties>
</file>