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EA" w:rsidRPr="003B7AEA" w:rsidRDefault="003B7AEA" w:rsidP="003B7AEA">
      <w:pPr>
        <w:spacing w:after="0" w:line="240" w:lineRule="auto"/>
        <w:ind w:left="-142" w:firstLine="142"/>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Государственный контракт № _____</w:t>
      </w:r>
    </w:p>
    <w:p w:rsidR="003B7AEA" w:rsidRPr="003B7AEA" w:rsidRDefault="003B7AEA" w:rsidP="003B7AEA">
      <w:pPr>
        <w:spacing w:after="0" w:line="240" w:lineRule="auto"/>
        <w:ind w:right="-1"/>
        <w:jc w:val="center"/>
        <w:rPr>
          <w:rFonts w:ascii="PT Astra Serif" w:eastAsia="Times New Roman" w:hAnsi="PT Astra Serif" w:cs="Times New Roman"/>
          <w:kern w:val="1"/>
          <w:sz w:val="24"/>
          <w:szCs w:val="24"/>
          <w:lang w:eastAsia="ar-SA"/>
        </w:rPr>
      </w:pPr>
      <w:r w:rsidRPr="003B7AEA">
        <w:rPr>
          <w:rFonts w:ascii="PT Astra Serif" w:eastAsia="Times New Roman" w:hAnsi="PT Astra Serif" w:cs="Times New Roman"/>
          <w:kern w:val="1"/>
          <w:sz w:val="24"/>
          <w:szCs w:val="24"/>
          <w:lang w:eastAsia="ar-SA"/>
        </w:rPr>
        <w:t>на оказание ветеринарных услуг</w:t>
      </w:r>
    </w:p>
    <w:p w:rsidR="003B7AEA" w:rsidRPr="003B7AEA" w:rsidRDefault="003B7AEA" w:rsidP="003B7AEA">
      <w:pPr>
        <w:spacing w:after="0" w:line="240" w:lineRule="auto"/>
        <w:jc w:val="center"/>
        <w:rPr>
          <w:rFonts w:ascii="PT Astra Serif" w:eastAsia="Times New Roman" w:hAnsi="PT Astra Serif" w:cs="Times New Roman"/>
          <w:sz w:val="24"/>
          <w:szCs w:val="24"/>
          <w:lang w:eastAsia="ru-RU"/>
        </w:rPr>
      </w:pP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proofErr w:type="spellStart"/>
      <w:r w:rsidRPr="003B7AEA">
        <w:rPr>
          <w:rFonts w:ascii="PT Astra Serif" w:eastAsia="Times New Roman" w:hAnsi="PT Astra Serif" w:cs="Times New Roman"/>
          <w:sz w:val="24"/>
          <w:szCs w:val="24"/>
          <w:lang w:eastAsia="ru-RU"/>
        </w:rPr>
        <w:t>пгт</w:t>
      </w:r>
      <w:proofErr w:type="spellEnd"/>
      <w:r w:rsidRPr="003B7AEA">
        <w:rPr>
          <w:rFonts w:ascii="PT Astra Serif" w:eastAsia="Times New Roman" w:hAnsi="PT Astra Serif" w:cs="Times New Roman"/>
          <w:sz w:val="24"/>
          <w:szCs w:val="24"/>
          <w:lang w:eastAsia="ru-RU"/>
        </w:rPr>
        <w:t xml:space="preserve">. Терней                                       </w:t>
      </w:r>
      <w:r w:rsidRPr="003B7AEA">
        <w:rPr>
          <w:rFonts w:ascii="PT Astra Serif" w:eastAsia="Times New Roman" w:hAnsi="PT Astra Serif" w:cs="Times New Roman"/>
          <w:sz w:val="24"/>
          <w:szCs w:val="24"/>
          <w:lang w:eastAsia="ru-RU"/>
        </w:rPr>
        <w:tab/>
      </w:r>
      <w:r w:rsidRPr="003B7AEA">
        <w:rPr>
          <w:rFonts w:ascii="PT Astra Serif" w:eastAsia="Times New Roman" w:hAnsi="PT Astra Serif" w:cs="Times New Roman"/>
          <w:sz w:val="24"/>
          <w:szCs w:val="24"/>
          <w:lang w:eastAsia="ru-RU"/>
        </w:rPr>
        <w:tab/>
        <w:t xml:space="preserve">                                                «____» мая </w:t>
      </w:r>
      <w:r w:rsidRPr="003B7AEA">
        <w:rPr>
          <w:rFonts w:ascii="PT Astra Serif" w:eastAsia="Times New Roman" w:hAnsi="PT Astra Serif" w:cs="Times New Roman"/>
          <w:color w:val="000000"/>
          <w:sz w:val="24"/>
          <w:szCs w:val="24"/>
          <w:lang w:eastAsia="ru-RU"/>
        </w:rPr>
        <w:t>2026 г.</w:t>
      </w:r>
    </w:p>
    <w:p w:rsidR="003B7AEA" w:rsidRPr="003B7AEA" w:rsidRDefault="003B7AEA" w:rsidP="003B7AEA">
      <w:pPr>
        <w:spacing w:after="0" w:line="240" w:lineRule="auto"/>
        <w:ind w:right="-2" w:firstLine="709"/>
        <w:jc w:val="both"/>
        <w:rPr>
          <w:rFonts w:ascii="PT Astra Serif" w:eastAsia="Times New Roman" w:hAnsi="PT Astra Serif" w:cs="Times New Roman"/>
          <w:sz w:val="24"/>
          <w:szCs w:val="24"/>
          <w:u w:val="single"/>
          <w:lang w:eastAsia="ru-RU"/>
        </w:rPr>
      </w:pPr>
      <w:r w:rsidRPr="003B7AEA">
        <w:rPr>
          <w:rFonts w:ascii="PT Astra Serif" w:eastAsia="Times New Roman" w:hAnsi="PT Astra Serif" w:cs="Times New Roman"/>
          <w:sz w:val="24"/>
          <w:szCs w:val="24"/>
          <w:u w:val="single"/>
          <w:lang w:eastAsia="ru-RU"/>
        </w:rPr>
        <w:t>ИКЗ: 261252800171125280100100050000000244</w:t>
      </w:r>
    </w:p>
    <w:p w:rsidR="003B7AEA" w:rsidRPr="003B7AEA" w:rsidRDefault="003B7AEA" w:rsidP="003B7AEA">
      <w:pPr>
        <w:spacing w:after="0" w:line="240" w:lineRule="auto"/>
        <w:ind w:right="-2" w:firstLine="709"/>
        <w:jc w:val="both"/>
        <w:rPr>
          <w:rFonts w:ascii="PT Astra Serif" w:eastAsia="Times New Roman" w:hAnsi="PT Astra Serif" w:cs="Times New Roman"/>
          <w:sz w:val="24"/>
          <w:szCs w:val="24"/>
          <w:u w:val="single"/>
          <w:lang w:eastAsia="ru-RU"/>
        </w:rPr>
      </w:pPr>
    </w:p>
    <w:p w:rsidR="003B7AEA" w:rsidRPr="003B7AEA" w:rsidRDefault="003B7AEA" w:rsidP="003B7AEA">
      <w:pPr>
        <w:spacing w:after="0" w:line="240" w:lineRule="auto"/>
        <w:ind w:right="-2" w:firstLine="709"/>
        <w:jc w:val="both"/>
        <w:rPr>
          <w:rFonts w:ascii="PT Astra Serif" w:eastAsia="Times New Roman" w:hAnsi="PT Astra Serif" w:cs="Times New Roman"/>
          <w:sz w:val="24"/>
          <w:szCs w:val="24"/>
          <w:u w:val="single"/>
          <w:lang w:eastAsia="ru-RU"/>
        </w:rPr>
      </w:pPr>
    </w:p>
    <w:p w:rsidR="003B7AEA" w:rsidRPr="003B7AEA" w:rsidRDefault="003B7AEA" w:rsidP="003B7AEA">
      <w:pPr>
        <w:spacing w:after="0" w:line="240" w:lineRule="auto"/>
        <w:ind w:right="-2" w:firstLine="709"/>
        <w:jc w:val="both"/>
        <w:rPr>
          <w:rFonts w:ascii="PT Astra Serif" w:eastAsia="Times New Roman" w:hAnsi="PT Astra Serif" w:cs="Times New Roman"/>
          <w:sz w:val="24"/>
          <w:szCs w:val="24"/>
          <w:lang w:eastAsia="ru-RU"/>
        </w:rPr>
      </w:pPr>
      <w:proofErr w:type="gramStart"/>
      <w:r w:rsidRPr="003B7AEA">
        <w:rPr>
          <w:rFonts w:ascii="PT Astra Serif" w:eastAsia="Times New Roman" w:hAnsi="PT Astra Serif" w:cs="Times New Roman"/>
          <w:bCs/>
          <w:sz w:val="24"/>
          <w:szCs w:val="24"/>
          <w:lang w:eastAsia="ru-RU"/>
        </w:rPr>
        <w:t xml:space="preserve">Федеральное государственное бюджетное учреждение «Сихотэ-Алинский государственный природный биосферный заповедник имени К.Г. Абрамова» (ФГБУ «Сихотэ-Алинский государственный заповедник»), именуемое в дальнейшем «Заказчик», в лице директора </w:t>
      </w:r>
      <w:proofErr w:type="spellStart"/>
      <w:r w:rsidRPr="003B7AEA">
        <w:rPr>
          <w:rFonts w:ascii="PT Astra Serif" w:eastAsia="Times New Roman" w:hAnsi="PT Astra Serif" w:cs="Times New Roman"/>
          <w:bCs/>
          <w:sz w:val="24"/>
          <w:szCs w:val="24"/>
          <w:lang w:eastAsia="ru-RU"/>
        </w:rPr>
        <w:t>Сутыриной</w:t>
      </w:r>
      <w:proofErr w:type="spellEnd"/>
      <w:r w:rsidRPr="003B7AEA">
        <w:rPr>
          <w:rFonts w:ascii="PT Astra Serif" w:eastAsia="Times New Roman" w:hAnsi="PT Astra Serif" w:cs="Times New Roman"/>
          <w:bCs/>
          <w:sz w:val="24"/>
          <w:szCs w:val="24"/>
          <w:lang w:eastAsia="ru-RU"/>
        </w:rPr>
        <w:t xml:space="preserve"> Светланы Викторовны, действующей на основании Устава, с одной стороны, и ____, именуемый в дальнейшем «Поставщик», в лице ____, действующего на основании ___, с другой</w:t>
      </w:r>
      <w:r w:rsidRPr="003B7AEA">
        <w:rPr>
          <w:rFonts w:ascii="PT Astra Serif" w:eastAsia="Times New Roman" w:hAnsi="PT Astra Serif" w:cs="Times New Roman"/>
          <w:sz w:val="24"/>
          <w:szCs w:val="24"/>
          <w:lang w:eastAsia="ru-RU"/>
        </w:rPr>
        <w:t xml:space="preserve"> стороны, вместе именуемые «Стороны»,  руководствуясь п. 4 ч.1 ст. 93 Федерального закона от</w:t>
      </w:r>
      <w:proofErr w:type="gramEnd"/>
      <w:r w:rsidRPr="003B7AEA">
        <w:rPr>
          <w:rFonts w:ascii="PT Astra Serif" w:eastAsia="Times New Roman" w:hAnsi="PT Astra Serif" w:cs="Times New Roman"/>
          <w:sz w:val="24"/>
          <w:szCs w:val="24"/>
          <w:lang w:eastAsia="ru-RU"/>
        </w:rPr>
        <w:t xml:space="preserve"> 05.04.2013 № 44-ФЗ «О контрактной системе в сфере закупок товаров, работ, услуг для обеспечения государственных и муниципальных нужд» на основании </w:t>
      </w:r>
      <w:r w:rsidRPr="003B7AEA">
        <w:rPr>
          <w:rFonts w:ascii="PT Astra Serif" w:eastAsia="Times New Roman" w:hAnsi="PT Astra Serif" w:cs="Times New Roman"/>
          <w:i/>
          <w:sz w:val="24"/>
          <w:szCs w:val="24"/>
          <w:lang w:eastAsia="ru-RU"/>
        </w:rPr>
        <w:t xml:space="preserve">электронной </w:t>
      </w:r>
      <w:r w:rsidRPr="003B7AEA">
        <w:rPr>
          <w:rFonts w:ascii="PT Astra Serif" w:eastAsia="Times New Roman" w:hAnsi="PT Astra Serif" w:cs="Times New Roman"/>
          <w:i/>
          <w:iCs/>
          <w:sz w:val="24"/>
          <w:szCs w:val="24"/>
          <w:lang w:eastAsia="ru-RU"/>
        </w:rPr>
        <w:t xml:space="preserve">закупки через Единый </w:t>
      </w:r>
      <w:proofErr w:type="spellStart"/>
      <w:r w:rsidRPr="003B7AEA">
        <w:rPr>
          <w:rFonts w:ascii="PT Astra Serif" w:eastAsia="Times New Roman" w:hAnsi="PT Astra Serif" w:cs="Times New Roman"/>
          <w:i/>
          <w:iCs/>
          <w:sz w:val="24"/>
          <w:szCs w:val="24"/>
          <w:lang w:eastAsia="ru-RU"/>
        </w:rPr>
        <w:t>агрегатор</w:t>
      </w:r>
      <w:proofErr w:type="spellEnd"/>
      <w:r w:rsidRPr="003B7AEA">
        <w:rPr>
          <w:rFonts w:ascii="PT Astra Serif" w:eastAsia="Times New Roman" w:hAnsi="PT Astra Serif" w:cs="Times New Roman"/>
          <w:i/>
          <w:iCs/>
          <w:sz w:val="24"/>
          <w:szCs w:val="24"/>
          <w:lang w:eastAsia="ru-RU"/>
        </w:rPr>
        <w:t xml:space="preserve"> торгов  «Березка» №</w:t>
      </w:r>
      <w:proofErr w:type="gramStart"/>
      <w:r w:rsidRPr="003B7AEA">
        <w:rPr>
          <w:rFonts w:ascii="PT Astra Serif" w:eastAsia="Times New Roman" w:hAnsi="PT Astra Serif" w:cs="Times New Roman"/>
          <w:i/>
          <w:iCs/>
          <w:sz w:val="24"/>
          <w:szCs w:val="24"/>
          <w:lang w:eastAsia="ru-RU"/>
        </w:rPr>
        <w:t xml:space="preserve">                           ,</w:t>
      </w:r>
      <w:proofErr w:type="gramEnd"/>
      <w:r w:rsidRPr="003B7AEA">
        <w:rPr>
          <w:rFonts w:ascii="PT Astra Serif" w:eastAsia="Times New Roman" w:hAnsi="PT Astra Serif" w:cs="Times New Roman"/>
          <w:sz w:val="24"/>
          <w:szCs w:val="24"/>
          <w:lang w:eastAsia="ru-RU"/>
        </w:rPr>
        <w:t xml:space="preserve"> </w:t>
      </w:r>
      <w:r w:rsidRPr="003B7AEA">
        <w:rPr>
          <w:rFonts w:ascii="PT Astra Serif" w:eastAsia="Times New Roman" w:hAnsi="PT Astra Serif" w:cs="Times New Roman"/>
          <w:i/>
          <w:iCs/>
          <w:sz w:val="24"/>
          <w:szCs w:val="24"/>
          <w:lang w:eastAsia="ru-RU"/>
        </w:rPr>
        <w:t xml:space="preserve">итоговый протокол закупочной сессии №                от        .2026г. </w:t>
      </w:r>
      <w:r w:rsidRPr="003B7AEA">
        <w:rPr>
          <w:rFonts w:ascii="PT Astra Serif" w:eastAsia="Times New Roman" w:hAnsi="PT Astra Serif" w:cs="Times New Roman"/>
          <w:sz w:val="24"/>
          <w:szCs w:val="24"/>
          <w:lang w:eastAsia="ru-RU"/>
        </w:rPr>
        <w:t>заключили настоящий контракт о нижеследующем:</w:t>
      </w:r>
    </w:p>
    <w:p w:rsidR="003B7AEA" w:rsidRPr="003B7AEA" w:rsidRDefault="003B7AEA" w:rsidP="003B7AEA">
      <w:pPr>
        <w:spacing w:after="0" w:line="240" w:lineRule="auto"/>
        <w:ind w:right="-2" w:firstLine="709"/>
        <w:jc w:val="both"/>
        <w:rPr>
          <w:rFonts w:ascii="PT Astra Serif" w:eastAsia="Times New Roman" w:hAnsi="PT Astra Serif" w:cs="Times New Roman"/>
          <w:sz w:val="24"/>
          <w:szCs w:val="24"/>
          <w:lang w:eastAsia="ru-RU"/>
        </w:rPr>
      </w:pPr>
    </w:p>
    <w:p w:rsidR="003B7AEA" w:rsidRPr="003B7AEA" w:rsidRDefault="003B7AEA" w:rsidP="003B7AEA">
      <w:pPr>
        <w:widowControl w:val="0"/>
        <w:numPr>
          <w:ilvl w:val="0"/>
          <w:numId w:val="1"/>
        </w:numPr>
        <w:spacing w:after="0" w:line="240" w:lineRule="auto"/>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ПРЕДМЕТ КОНТРАКТА</w:t>
      </w:r>
    </w:p>
    <w:p w:rsidR="003B7AEA" w:rsidRPr="003B7AEA" w:rsidRDefault="003B7AEA" w:rsidP="003B7AEA">
      <w:pPr>
        <w:spacing w:after="0" w:line="240" w:lineRule="auto"/>
        <w:ind w:right="-1"/>
        <w:jc w:val="both"/>
        <w:rPr>
          <w:rFonts w:ascii="PT Astra Serif" w:eastAsia="Times New Roman" w:hAnsi="PT Astra Serif" w:cs="Times New Roman"/>
          <w:kern w:val="1"/>
          <w:sz w:val="24"/>
          <w:szCs w:val="24"/>
          <w:lang w:val="x-none" w:eastAsia="ar-SA"/>
        </w:rPr>
      </w:pPr>
      <w:r w:rsidRPr="003B7AEA">
        <w:rPr>
          <w:rFonts w:ascii="PT Astra Serif" w:eastAsia="Times New Roman" w:hAnsi="PT Astra Serif" w:cs="Times New Roman"/>
          <w:kern w:val="1"/>
          <w:sz w:val="24"/>
          <w:szCs w:val="24"/>
          <w:lang w:val="x-none" w:eastAsia="ar-SA"/>
        </w:rPr>
        <w:t xml:space="preserve">1.1. По настоящему контракту Исполнитель обязуется осуществить </w:t>
      </w:r>
      <w:r w:rsidRPr="003B7AEA">
        <w:rPr>
          <w:rFonts w:ascii="PT Astra Serif" w:eastAsia="Times New Roman" w:hAnsi="PT Astra Serif" w:cs="Times New Roman"/>
          <w:b/>
          <w:kern w:val="1"/>
          <w:sz w:val="24"/>
          <w:szCs w:val="24"/>
          <w:lang w:eastAsia="ar-SA"/>
        </w:rPr>
        <w:t>оказание ветеринарных услуг</w:t>
      </w:r>
      <w:r w:rsidRPr="003B7AEA">
        <w:rPr>
          <w:rFonts w:ascii="PT Astra Serif" w:eastAsia="Times New Roman" w:hAnsi="PT Astra Serif" w:cs="Times New Roman"/>
          <w:kern w:val="1"/>
          <w:sz w:val="24"/>
          <w:szCs w:val="24"/>
          <w:lang w:eastAsia="ar-SA"/>
        </w:rPr>
        <w:t xml:space="preserve"> </w:t>
      </w:r>
      <w:r w:rsidRPr="003B7AEA">
        <w:rPr>
          <w:rFonts w:ascii="PT Astra Serif" w:eastAsia="Times New Roman" w:hAnsi="PT Astra Serif" w:cs="Times New Roman"/>
          <w:kern w:val="1"/>
          <w:sz w:val="24"/>
          <w:szCs w:val="24"/>
          <w:lang w:val="x-none" w:eastAsia="ar-SA"/>
        </w:rPr>
        <w:t xml:space="preserve">(далее - услуги) количество, наименование и цена которых указаны в </w:t>
      </w:r>
      <w:r w:rsidRPr="003B7AEA">
        <w:rPr>
          <w:rFonts w:ascii="PT Astra Serif" w:eastAsia="Times New Roman" w:hAnsi="PT Astra Serif" w:cs="Times New Roman"/>
          <w:kern w:val="1"/>
          <w:sz w:val="24"/>
          <w:szCs w:val="24"/>
          <w:lang w:eastAsia="ar-SA"/>
        </w:rPr>
        <w:t xml:space="preserve"> Спецификации </w:t>
      </w:r>
      <w:r w:rsidRPr="003B7AEA">
        <w:rPr>
          <w:rFonts w:ascii="PT Astra Serif" w:eastAsia="Times New Roman" w:hAnsi="PT Astra Serif" w:cs="Times New Roman"/>
          <w:kern w:val="1"/>
          <w:sz w:val="24"/>
          <w:szCs w:val="24"/>
          <w:lang w:val="x-none" w:eastAsia="ar-SA"/>
        </w:rPr>
        <w:t xml:space="preserve"> </w:t>
      </w:r>
      <w:r w:rsidRPr="003B7AEA">
        <w:rPr>
          <w:rFonts w:ascii="PT Astra Serif" w:eastAsia="Times New Roman" w:hAnsi="PT Astra Serif" w:cs="Times New Roman"/>
          <w:kern w:val="1"/>
          <w:sz w:val="24"/>
          <w:szCs w:val="24"/>
          <w:lang w:eastAsia="ar-SA"/>
        </w:rPr>
        <w:br/>
      </w:r>
      <w:r w:rsidRPr="003B7AEA">
        <w:rPr>
          <w:rFonts w:ascii="PT Astra Serif" w:eastAsia="Times New Roman" w:hAnsi="PT Astra Serif" w:cs="Times New Roman"/>
          <w:kern w:val="1"/>
          <w:sz w:val="24"/>
          <w:szCs w:val="24"/>
          <w:lang w:val="x-none" w:eastAsia="ar-SA"/>
        </w:rPr>
        <w:t>к контракту (Приложение №1 к настоящему Государственному контракту), а Заказчик обязуется принять и оплатить оказанные Исполнителем услуги на условиях настоящего контракта.</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1.2. Качество и полнота оказываемых Исполнителем услуг подтверждаются Исполнителем в документах, указанных в Спецификации к контракту (Приложение № 1 к настоящему Государственному контракту). В случае непредставления Исполнителем вышеуказанных документов, Заказчик имеет право отказаться от приемки таких услуг. </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Times New Roman" w:hAnsi="PT Astra Serif" w:cs="Times New Roman"/>
          <w:sz w:val="24"/>
          <w:szCs w:val="24"/>
          <w:lang w:eastAsia="ru-RU"/>
        </w:rPr>
        <w:t xml:space="preserve">1.3. </w:t>
      </w:r>
      <w:r w:rsidRPr="003B7AEA">
        <w:rPr>
          <w:rFonts w:ascii="PT Astra Serif" w:eastAsia="Calibri" w:hAnsi="PT Astra Serif" w:cs="Times New Roman"/>
          <w:sz w:val="24"/>
          <w:szCs w:val="24"/>
        </w:rPr>
        <w:t xml:space="preserve">При заключении и исполнении контракта изменение его условий не допускается, за исключением случаев, предусмотренных Федеральным законом от 05.04.2013 № 44-ФЗ </w:t>
      </w:r>
      <w:r w:rsidRPr="003B7AEA">
        <w:rPr>
          <w:rFonts w:ascii="PT Astra Serif" w:eastAsia="Calibri" w:hAnsi="PT Astra Serif" w:cs="Times New Roman"/>
          <w:sz w:val="24"/>
          <w:szCs w:val="24"/>
        </w:rPr>
        <w:br/>
        <w:t>«О контрактной системе в сфере закупок товаров, работ, услуг для обеспечения государственных и муниципальных нужд» (далее - ФЗ №44-ФЗ).</w:t>
      </w:r>
    </w:p>
    <w:p w:rsidR="003B7AEA" w:rsidRPr="003B7AEA" w:rsidRDefault="003B7AEA" w:rsidP="003B7AEA">
      <w:pPr>
        <w:rPr>
          <w:rFonts w:ascii="PT Astra Serif" w:eastAsia="Times New Roman" w:hAnsi="PT Astra Serif" w:cs="Times New Roman"/>
          <w:sz w:val="24"/>
          <w:szCs w:val="24"/>
          <w:lang w:eastAsia="ru-RU"/>
        </w:rPr>
      </w:pPr>
    </w:p>
    <w:p w:rsidR="003B7AEA" w:rsidRPr="003B7AEA" w:rsidRDefault="003B7AEA" w:rsidP="003B7AEA">
      <w:pPr>
        <w:widowControl w:val="0"/>
        <w:numPr>
          <w:ilvl w:val="0"/>
          <w:numId w:val="1"/>
        </w:numPr>
        <w:spacing w:after="0" w:line="240" w:lineRule="auto"/>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ЦЕНА И ПОРЯДОК РАСЧЕТОВ</w:t>
      </w:r>
    </w:p>
    <w:p w:rsidR="003B7AEA" w:rsidRPr="003B7AEA" w:rsidRDefault="003B7AEA" w:rsidP="003B7AEA">
      <w:pPr>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2.2. П</w:t>
      </w:r>
      <w:r w:rsidRPr="003B7AEA">
        <w:rPr>
          <w:rFonts w:ascii="PT Astra Serif" w:eastAsia="Calibri" w:hAnsi="PT Astra Serif" w:cs="Times New Roman"/>
          <w:sz w:val="24"/>
          <w:szCs w:val="24"/>
        </w:rPr>
        <w:t>о предложению Заказчика предусмотренное контрактом количество услуг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3B7AEA" w:rsidRPr="003B7AEA" w:rsidRDefault="003B7AEA" w:rsidP="003B7AEA">
      <w:pPr>
        <w:widowControl w:val="0"/>
        <w:suppressAutoHyphens/>
        <w:autoSpaceDE w:val="0"/>
        <w:autoSpaceDN w:val="0"/>
        <w:adjustRightInd w:val="0"/>
        <w:spacing w:after="0" w:line="240" w:lineRule="auto"/>
        <w:ind w:right="-2"/>
        <w:jc w:val="both"/>
        <w:rPr>
          <w:rFonts w:ascii="PT Astra Serif" w:eastAsia="Times New Roman" w:hAnsi="PT Astra Serif" w:cs="Calibri"/>
          <w:kern w:val="1"/>
          <w:sz w:val="24"/>
          <w:szCs w:val="24"/>
          <w:lang w:eastAsia="ar-SA"/>
        </w:rPr>
      </w:pPr>
      <w:r w:rsidRPr="003B7AEA">
        <w:rPr>
          <w:rFonts w:ascii="PT Astra Serif" w:eastAsia="Times New Roman" w:hAnsi="PT Astra Serif" w:cs="Calibri"/>
          <w:kern w:val="1"/>
          <w:sz w:val="24"/>
          <w:szCs w:val="24"/>
          <w:lang w:eastAsia="ar-SA"/>
        </w:rPr>
        <w:t xml:space="preserve">2.3.  Максимальное значение цены контракта составляет </w:t>
      </w:r>
      <w:r w:rsidRPr="003B7AEA">
        <w:rPr>
          <w:rFonts w:ascii="PT Astra Serif" w:eastAsia="Times New Roman" w:hAnsi="PT Astra Serif" w:cs="Calibri"/>
          <w:b/>
          <w:kern w:val="1"/>
          <w:sz w:val="24"/>
          <w:szCs w:val="24"/>
          <w:lang w:eastAsia="ar-SA"/>
        </w:rPr>
        <w:t>64 880</w:t>
      </w:r>
      <w:r w:rsidRPr="003B7AEA">
        <w:rPr>
          <w:rFonts w:ascii="PT Astra Serif" w:eastAsia="Times New Roman" w:hAnsi="PT Astra Serif" w:cs="Calibri"/>
          <w:kern w:val="1"/>
          <w:sz w:val="24"/>
          <w:szCs w:val="24"/>
          <w:lang w:eastAsia="ar-SA"/>
        </w:rPr>
        <w:t xml:space="preserve"> (шестьдесят четыре тысячи восемьсот восемьдесят) рублей </w:t>
      </w:r>
      <w:r w:rsidRPr="003B7AEA">
        <w:rPr>
          <w:rFonts w:ascii="PT Astra Serif" w:eastAsia="Times New Roman" w:hAnsi="PT Astra Serif" w:cs="Calibri"/>
          <w:b/>
          <w:kern w:val="1"/>
          <w:sz w:val="24"/>
          <w:szCs w:val="24"/>
          <w:lang w:eastAsia="ar-SA"/>
        </w:rPr>
        <w:t>00</w:t>
      </w:r>
      <w:r w:rsidRPr="003B7AEA">
        <w:rPr>
          <w:rFonts w:ascii="PT Astra Serif" w:eastAsia="Times New Roman" w:hAnsi="PT Astra Serif" w:cs="Calibri"/>
          <w:kern w:val="1"/>
          <w:sz w:val="24"/>
          <w:szCs w:val="24"/>
          <w:lang w:eastAsia="ar-SA"/>
        </w:rPr>
        <w:t xml:space="preserve"> копеек, в том числе  НДС</w:t>
      </w:r>
      <w:r w:rsidRPr="003B7AEA">
        <w:rPr>
          <w:rFonts w:ascii="PT Astra Serif" w:eastAsia="Times New Roman" w:hAnsi="PT Astra Serif" w:cs="Calibri"/>
          <w:kern w:val="1"/>
          <w:sz w:val="24"/>
          <w:szCs w:val="24"/>
          <w:vertAlign w:val="superscript"/>
          <w:lang w:eastAsia="ar-SA"/>
        </w:rPr>
        <w:footnoteReference w:id="1"/>
      </w:r>
      <w:r w:rsidRPr="003B7AEA">
        <w:rPr>
          <w:rFonts w:ascii="PT Astra Serif" w:eastAsia="Times New Roman" w:hAnsi="PT Astra Serif" w:cs="Calibri"/>
          <w:kern w:val="1"/>
          <w:sz w:val="24"/>
          <w:szCs w:val="24"/>
          <w:lang w:eastAsia="ar-SA"/>
        </w:rPr>
        <w:t xml:space="preserve"> </w:t>
      </w:r>
      <w:r w:rsidRPr="003B7AEA">
        <w:rPr>
          <w:rFonts w:ascii="PT Astra Serif" w:eastAsia="Times New Roman" w:hAnsi="PT Astra Serif" w:cs="Calibri"/>
          <w:kern w:val="1"/>
          <w:sz w:val="24"/>
          <w:szCs w:val="24"/>
          <w:highlight w:val="yellow"/>
          <w:lang w:eastAsia="ar-SA"/>
        </w:rPr>
        <w:t>_________.</w:t>
      </w:r>
    </w:p>
    <w:p w:rsidR="003B7AEA" w:rsidRPr="003B7AEA" w:rsidRDefault="003B7AEA" w:rsidP="003B7AEA">
      <w:pPr>
        <w:widowControl w:val="0"/>
        <w:suppressAutoHyphens/>
        <w:autoSpaceDE w:val="0"/>
        <w:autoSpaceDN w:val="0"/>
        <w:adjustRightInd w:val="0"/>
        <w:spacing w:after="0" w:line="240" w:lineRule="auto"/>
        <w:ind w:right="-2"/>
        <w:jc w:val="both"/>
        <w:rPr>
          <w:rFonts w:ascii="PT Astra Serif" w:eastAsia="Times New Roman" w:hAnsi="PT Astra Serif" w:cs="Times New Roman"/>
          <w:color w:val="000000"/>
          <w:kern w:val="1"/>
          <w:sz w:val="24"/>
          <w:szCs w:val="24"/>
          <w:lang w:eastAsia="ar-SA"/>
        </w:rPr>
      </w:pPr>
      <w:r w:rsidRPr="003B7AEA">
        <w:rPr>
          <w:rFonts w:ascii="PT Astra Serif" w:eastAsia="Times New Roman" w:hAnsi="PT Astra Serif" w:cs="Calibri"/>
          <w:kern w:val="1"/>
          <w:sz w:val="24"/>
          <w:szCs w:val="24"/>
          <w:lang w:eastAsia="ar-SA"/>
        </w:rPr>
        <w:t xml:space="preserve">2.4. </w:t>
      </w:r>
      <w:r w:rsidRPr="003B7AEA">
        <w:rPr>
          <w:rFonts w:ascii="PT Astra Serif" w:eastAsia="Times New Roman" w:hAnsi="PT Astra Serif" w:cs="Times New Roman"/>
          <w:color w:val="000000"/>
          <w:kern w:val="1"/>
          <w:sz w:val="24"/>
          <w:szCs w:val="24"/>
          <w:lang w:eastAsia="ar-SA"/>
        </w:rPr>
        <w:t xml:space="preserve">Цена Контракта включает: все затраты Исполнителя связанные с оказанием услуг,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Контракта. </w:t>
      </w:r>
    </w:p>
    <w:p w:rsidR="003B7AEA" w:rsidRPr="003B7AEA" w:rsidRDefault="003B7AEA" w:rsidP="003B7AEA">
      <w:pPr>
        <w:spacing w:after="0" w:line="240" w:lineRule="auto"/>
        <w:jc w:val="both"/>
        <w:rPr>
          <w:rFonts w:ascii="PT Astra Serif" w:eastAsia="Calibri" w:hAnsi="PT Astra Serif" w:cs="Times New Roman"/>
        </w:rPr>
      </w:pPr>
      <w:r w:rsidRPr="003B7AEA">
        <w:rPr>
          <w:rFonts w:ascii="PT Astra Serif" w:eastAsia="Times New Roman" w:hAnsi="PT Astra Serif" w:cs="Times New Roman"/>
          <w:sz w:val="24"/>
          <w:szCs w:val="24"/>
          <w:lang w:eastAsia="ru-RU"/>
        </w:rPr>
        <w:lastRenderedPageBreak/>
        <w:t xml:space="preserve">2.5. </w:t>
      </w:r>
      <w:r w:rsidRPr="003B7AEA">
        <w:rPr>
          <w:rFonts w:ascii="PT Astra Serif" w:eastAsia="Calibri" w:hAnsi="PT Astra Serif" w:cs="Times New Roman"/>
          <w:sz w:val="24"/>
          <w:szCs w:val="24"/>
        </w:rPr>
        <w:t xml:space="preserve">Цена контракта может быть снижена по соглашению Сторон без изменения предусмотренных контрактом количества и </w:t>
      </w:r>
      <w:r w:rsidRPr="003B7AEA">
        <w:rPr>
          <w:rFonts w:ascii="PT Astra Serif" w:eastAsia="Calibri" w:hAnsi="PT Astra Serif" w:cs="Times New Roman"/>
        </w:rPr>
        <w:t>качества оказываемых услуг и иных условий Контракта.</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Calibri" w:hAnsi="PT Astra Serif" w:cs="Times New Roman"/>
          <w:sz w:val="24"/>
          <w:szCs w:val="24"/>
        </w:rPr>
        <w:t>2.6.</w:t>
      </w:r>
      <w:r w:rsidRPr="003B7AEA">
        <w:rPr>
          <w:rFonts w:ascii="PT Astra Serif" w:eastAsia="Times New Roman" w:hAnsi="PT Astra Serif" w:cs="Times New Roman"/>
          <w:sz w:val="24"/>
          <w:szCs w:val="24"/>
          <w:lang w:eastAsia="ru-RU"/>
        </w:rPr>
        <w:t xml:space="preserve"> Заказчик производит оплату в рублях Российской Федерации, безналичным способом расчетов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Исполнителя, в срок не более 7 рабочих дней </w:t>
      </w:r>
      <w:proofErr w:type="gramStart"/>
      <w:r w:rsidRPr="003B7AEA">
        <w:rPr>
          <w:rFonts w:ascii="PT Astra Serif" w:eastAsia="Times New Roman" w:hAnsi="PT Astra Serif" w:cs="Times New Roman"/>
          <w:sz w:val="24"/>
          <w:szCs w:val="24"/>
          <w:lang w:eastAsia="ru-RU"/>
        </w:rPr>
        <w:t>с даты подписания</w:t>
      </w:r>
      <w:proofErr w:type="gramEnd"/>
      <w:r w:rsidRPr="003B7AEA">
        <w:rPr>
          <w:rFonts w:ascii="PT Astra Serif" w:eastAsia="Times New Roman" w:hAnsi="PT Astra Serif" w:cs="Times New Roman"/>
          <w:sz w:val="24"/>
          <w:szCs w:val="24"/>
          <w:lang w:eastAsia="ru-RU"/>
        </w:rPr>
        <w:t xml:space="preserve"> Заказчиком документа о приемке. Документом о приемке является акт сдачи-приемки оказанных услуг, либо иной первичный документ.</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2.7. Обязательства по оплате оказанных услуг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3B7AEA" w:rsidRPr="003B7AEA" w:rsidRDefault="003B7AEA" w:rsidP="003B7AEA">
      <w:pPr>
        <w:spacing w:after="0" w:line="240" w:lineRule="auto"/>
        <w:ind w:right="-2"/>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color w:val="000000"/>
          <w:sz w:val="24"/>
          <w:szCs w:val="24"/>
          <w:lang w:eastAsia="ru-RU"/>
        </w:rPr>
        <w:t xml:space="preserve">2.8. </w:t>
      </w:r>
      <w:r w:rsidRPr="003B7AEA">
        <w:rPr>
          <w:rFonts w:ascii="PT Astra Serif" w:eastAsia="Times New Roman" w:hAnsi="PT Astra Serif" w:cs="Times New Roman"/>
          <w:sz w:val="24"/>
          <w:szCs w:val="24"/>
          <w:lang w:eastAsia="ru-RU"/>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3B7AEA" w:rsidRPr="003B7AEA" w:rsidRDefault="003B7AEA" w:rsidP="003B7AEA">
      <w:pPr>
        <w:spacing w:after="0" w:line="240" w:lineRule="auto"/>
        <w:jc w:val="both"/>
        <w:rPr>
          <w:rFonts w:ascii="PT Astra Serif" w:eastAsia="Calibri" w:hAnsi="PT Astra Serif" w:cs="Times New Roman"/>
          <w:sz w:val="24"/>
          <w:szCs w:val="24"/>
        </w:rPr>
      </w:pPr>
      <w:r w:rsidRPr="003B7AEA">
        <w:rPr>
          <w:rFonts w:ascii="PT Astra Serif" w:eastAsia="Times New Roman" w:hAnsi="PT Astra Serif" w:cs="Times New Roman"/>
          <w:sz w:val="24"/>
          <w:szCs w:val="24"/>
          <w:lang w:eastAsia="ru-RU"/>
        </w:rPr>
        <w:t xml:space="preserve">2.9. </w:t>
      </w:r>
      <w:r w:rsidRPr="003B7AEA">
        <w:rPr>
          <w:rFonts w:ascii="PT Astra Serif" w:eastAsia="Calibri" w:hAnsi="PT Astra Serif" w:cs="Times New Roman"/>
          <w:sz w:val="24"/>
          <w:szCs w:val="24"/>
        </w:rPr>
        <w:t xml:space="preserve">При исполнении Контракта не допускается перемена </w:t>
      </w:r>
      <w:r w:rsidRPr="003B7AEA">
        <w:rPr>
          <w:rFonts w:ascii="PT Astra Serif" w:eastAsia="Times New Roman" w:hAnsi="PT Astra Serif" w:cs="Times New Roman"/>
          <w:sz w:val="24"/>
          <w:szCs w:val="24"/>
          <w:lang w:eastAsia="ru-RU"/>
        </w:rPr>
        <w:t>Исполнителя</w:t>
      </w:r>
      <w:r w:rsidRPr="003B7AEA">
        <w:rPr>
          <w:rFonts w:ascii="PT Astra Serif" w:eastAsia="Calibri" w:hAnsi="PT Astra Serif" w:cs="Times New Roman"/>
          <w:sz w:val="24"/>
          <w:szCs w:val="24"/>
        </w:rPr>
        <w:t xml:space="preserve"> за исключением случая, если новый </w:t>
      </w:r>
      <w:r w:rsidRPr="003B7AEA">
        <w:rPr>
          <w:rFonts w:ascii="PT Astra Serif" w:eastAsia="Times New Roman" w:hAnsi="PT Astra Serif" w:cs="Times New Roman"/>
          <w:sz w:val="24"/>
          <w:szCs w:val="24"/>
          <w:lang w:eastAsia="ru-RU"/>
        </w:rPr>
        <w:t>Исполнитель</w:t>
      </w:r>
      <w:r w:rsidRPr="003B7AEA">
        <w:rPr>
          <w:rFonts w:ascii="PT Astra Serif" w:eastAsia="Calibri" w:hAnsi="PT Astra Serif" w:cs="Times New Roman"/>
          <w:sz w:val="24"/>
          <w:szCs w:val="24"/>
        </w:rPr>
        <w:t xml:space="preserve"> является правопреемником </w:t>
      </w:r>
      <w:r w:rsidRPr="003B7AEA">
        <w:rPr>
          <w:rFonts w:ascii="PT Astra Serif" w:eastAsia="Times New Roman" w:hAnsi="PT Astra Serif" w:cs="Times New Roman"/>
          <w:sz w:val="24"/>
          <w:szCs w:val="24"/>
          <w:lang w:eastAsia="ru-RU"/>
        </w:rPr>
        <w:t>Исполнителя</w:t>
      </w:r>
      <w:r w:rsidRPr="003B7AEA">
        <w:rPr>
          <w:rFonts w:ascii="PT Astra Serif" w:eastAsia="Calibri" w:hAnsi="PT Astra Serif" w:cs="Times New Roman"/>
          <w:sz w:val="24"/>
          <w:szCs w:val="24"/>
        </w:rPr>
        <w:t xml:space="preserve"> по Контракту вследствие реорганизации юридического лица в форме преобразования, слияния или присоединения.</w:t>
      </w:r>
    </w:p>
    <w:p w:rsidR="003B7AEA" w:rsidRPr="003B7AEA" w:rsidRDefault="003B7AEA" w:rsidP="003B7AEA">
      <w:pPr>
        <w:widowControl w:val="0"/>
        <w:numPr>
          <w:ilvl w:val="0"/>
          <w:numId w:val="1"/>
        </w:numPr>
        <w:spacing w:after="0" w:line="240" w:lineRule="auto"/>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КАЧЕСТВО УСЛУГ, ПОРЯДОК ПРИЕМКИ</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3.1. Оказываемые Исполнителем услуги должны соответствовать требованиям, указанным </w:t>
      </w:r>
      <w:r w:rsidRPr="003B7AEA">
        <w:rPr>
          <w:rFonts w:ascii="PT Astra Serif" w:eastAsia="Times New Roman" w:hAnsi="PT Astra Serif" w:cs="Times New Roman"/>
          <w:sz w:val="24"/>
          <w:szCs w:val="24"/>
          <w:lang w:eastAsia="ru-RU"/>
        </w:rPr>
        <w:br/>
        <w:t>в Спецификации (Приложение № 1 к Государственному контракту), а также техническим нормам, требованиям общепринятых стандартов качества, эксплуатационно-техническими и другим нормативными документами, регламентирующими порядок организации выполнения работ и оказания услуг, действующими в Российской Федерации.</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Результаты приемки оказанных услуг отражаются в </w:t>
      </w:r>
      <w:r w:rsidRPr="003B7AEA">
        <w:rPr>
          <w:rFonts w:ascii="PT Astra Serif" w:eastAsia="Times New Roman" w:hAnsi="PT Astra Serif" w:cs="Times New Roman"/>
          <w:spacing w:val="4"/>
          <w:sz w:val="24"/>
          <w:szCs w:val="24"/>
          <w:lang w:eastAsia="ru-RU"/>
        </w:rPr>
        <w:t>Акте приемки-сдачи оказанных услуг</w:t>
      </w:r>
      <w:r w:rsidRPr="003B7AEA">
        <w:rPr>
          <w:rFonts w:ascii="PT Astra Serif" w:eastAsia="Times New Roman" w:hAnsi="PT Astra Serif" w:cs="Times New Roman"/>
          <w:sz w:val="24"/>
          <w:szCs w:val="24"/>
          <w:lang w:eastAsia="ru-RU"/>
        </w:rPr>
        <w:t xml:space="preserve">, который составляется и подписывается уполномоченными Сторонами лицами, участвующими в приемке, не позднее 5 суток с момента оказания услуг. Приемка оказанных услуг по качеству и количеству производиться без участия представителя Исполнителя в соответствии с порядком, определенным настоящим контрактом. Услуги считаются принятыми с момента подписания </w:t>
      </w:r>
      <w:r w:rsidRPr="003B7AEA">
        <w:rPr>
          <w:rFonts w:ascii="PT Astra Serif" w:eastAsia="Times New Roman" w:hAnsi="PT Astra Serif" w:cs="Times New Roman"/>
          <w:spacing w:val="4"/>
          <w:sz w:val="24"/>
          <w:szCs w:val="24"/>
          <w:lang w:eastAsia="ru-RU"/>
        </w:rPr>
        <w:t>Акта приемки-сдачи оказанных услуг</w:t>
      </w:r>
      <w:r w:rsidRPr="003B7AEA">
        <w:rPr>
          <w:rFonts w:ascii="PT Astra Serif" w:eastAsia="Times New Roman" w:hAnsi="PT Astra Serif" w:cs="Times New Roman"/>
          <w:sz w:val="24"/>
          <w:szCs w:val="24"/>
          <w:lang w:eastAsia="ru-RU"/>
        </w:rPr>
        <w:t xml:space="preserve"> Заказчиком без замечаний. </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Calibri" w:hAnsi="PT Astra Serif" w:cs="Times New Roman"/>
          <w:sz w:val="24"/>
          <w:szCs w:val="24"/>
        </w:rPr>
        <w:t>3.2.  Для проверки результатов оказанных услуг, предусмотренных Контрактом, в части их соответствия условиям Контракта Заказчик проводит экспертизу (согласно п.3 ст. 94 ФЗ №44-ФЗ).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оказанных услуг с привлечением экспертов и экспертных организаций сроки приемки оказанных услуг, указанные в п. 3.1. настоящего Контракта продлеваются до момента поступления к Заказчику результатов проведенной экспертизы.</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Calibri" w:hAnsi="PT Astra Serif" w:cs="Times New Roman"/>
          <w:sz w:val="24"/>
          <w:szCs w:val="24"/>
        </w:rPr>
        <w:t>3.3.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3B7AEA">
        <w:rPr>
          <w:rFonts w:ascii="PT Astra Serif" w:eastAsia="Calibri" w:hAnsi="PT Astra Serif" w:cs="Times New Roman"/>
          <w:sz w:val="24"/>
          <w:szCs w:val="24"/>
        </w:rPr>
        <w:t>и</w:t>
      </w:r>
      <w:proofErr w:type="gramEnd"/>
      <w:r w:rsidRPr="003B7AEA">
        <w:rPr>
          <w:rFonts w:ascii="PT Astra Serif" w:eastAsia="Calibri" w:hAnsi="PT Astra Serif" w:cs="Times New Roman"/>
          <w:sz w:val="24"/>
          <w:szCs w:val="24"/>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B7AEA" w:rsidRPr="003B7AEA" w:rsidRDefault="003B7AEA" w:rsidP="003B7AEA">
      <w:pPr>
        <w:numPr>
          <w:ilvl w:val="0"/>
          <w:numId w:val="1"/>
        </w:numPr>
        <w:spacing w:after="0" w:line="240" w:lineRule="auto"/>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lastRenderedPageBreak/>
        <w:t>ПРАВА И ОБЯЗАННОСТИ СТОРОН</w:t>
      </w:r>
    </w:p>
    <w:p w:rsidR="003B7AEA" w:rsidRPr="003B7AEA" w:rsidRDefault="003B7AEA" w:rsidP="003B7AEA">
      <w:pPr>
        <w:widowControl w:val="0"/>
        <w:spacing w:after="0" w:line="240" w:lineRule="auto"/>
        <w:jc w:val="both"/>
        <w:rPr>
          <w:rFonts w:ascii="PT Astra Serif" w:eastAsia="Times New Roman" w:hAnsi="PT Astra Serif" w:cs="Times New Roman"/>
          <w:noProof/>
          <w:sz w:val="24"/>
          <w:szCs w:val="24"/>
          <w:u w:val="single"/>
          <w:lang w:eastAsia="ru-RU"/>
        </w:rPr>
      </w:pPr>
      <w:r w:rsidRPr="003B7AEA">
        <w:rPr>
          <w:rFonts w:ascii="PT Astra Serif" w:eastAsia="Times New Roman" w:hAnsi="PT Astra Serif" w:cs="Times New Roman"/>
          <w:noProof/>
          <w:sz w:val="24"/>
          <w:szCs w:val="24"/>
          <w:u w:val="single"/>
          <w:lang w:eastAsia="ru-RU"/>
        </w:rPr>
        <w:t>4.1. Заказчик обязуется:</w:t>
      </w:r>
    </w:p>
    <w:p w:rsidR="003B7AEA" w:rsidRPr="003B7AEA" w:rsidRDefault="003B7AEA" w:rsidP="003B7AEA">
      <w:pPr>
        <w:spacing w:after="0" w:line="240" w:lineRule="auto"/>
        <w:jc w:val="both"/>
        <w:rPr>
          <w:rFonts w:ascii="PT Astra Serif" w:eastAsia="Times New Roman" w:hAnsi="PT Astra Serif" w:cs="Times New Roman"/>
          <w:noProof/>
          <w:sz w:val="24"/>
          <w:szCs w:val="24"/>
          <w:lang w:eastAsia="ru-RU"/>
        </w:rPr>
      </w:pPr>
      <w:r w:rsidRPr="003B7AEA">
        <w:rPr>
          <w:rFonts w:ascii="PT Astra Serif" w:eastAsia="Times New Roman" w:hAnsi="PT Astra Serif" w:cs="Times New Roman"/>
          <w:noProof/>
          <w:sz w:val="24"/>
          <w:szCs w:val="24"/>
          <w:lang w:eastAsia="ru-RU"/>
        </w:rPr>
        <w:t>4.1.1. Обеспечить приемку и оплату оказанных услуг в соответствии с условиями Контракта.</w:t>
      </w:r>
    </w:p>
    <w:p w:rsidR="003B7AEA" w:rsidRPr="003B7AEA" w:rsidRDefault="003B7AEA" w:rsidP="003B7AEA">
      <w:pPr>
        <w:widowControl w:val="0"/>
        <w:spacing w:after="0" w:line="240" w:lineRule="auto"/>
        <w:jc w:val="both"/>
        <w:rPr>
          <w:rFonts w:ascii="PT Astra Serif" w:eastAsia="Times New Roman" w:hAnsi="PT Astra Serif" w:cs="Times New Roman"/>
          <w:noProof/>
          <w:sz w:val="24"/>
          <w:szCs w:val="24"/>
          <w:lang w:eastAsia="ru-RU"/>
        </w:rPr>
      </w:pPr>
      <w:r w:rsidRPr="003B7AEA">
        <w:rPr>
          <w:rFonts w:ascii="PT Astra Serif" w:eastAsia="Times New Roman" w:hAnsi="PT Astra Serif" w:cs="Times New Roman"/>
          <w:noProof/>
          <w:sz w:val="24"/>
          <w:szCs w:val="24"/>
          <w:lang w:eastAsia="ru-RU"/>
        </w:rPr>
        <w:t xml:space="preserve">4.1.2.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3B7AEA" w:rsidRPr="003B7AEA" w:rsidRDefault="003B7AEA" w:rsidP="003B7AEA">
      <w:pPr>
        <w:tabs>
          <w:tab w:val="left" w:pos="567"/>
        </w:tabs>
        <w:autoSpaceDE w:val="0"/>
        <w:autoSpaceDN w:val="0"/>
        <w:adjustRightInd w:val="0"/>
        <w:spacing w:after="0" w:line="240" w:lineRule="auto"/>
        <w:jc w:val="both"/>
        <w:rPr>
          <w:rFonts w:ascii="PT Astra Serif" w:eastAsia="Times New Roman" w:hAnsi="PT Astra Serif" w:cs="Times New Roman"/>
          <w:noProof/>
          <w:sz w:val="24"/>
          <w:szCs w:val="24"/>
          <w:lang w:eastAsia="ru-RU"/>
        </w:rPr>
      </w:pPr>
      <w:r w:rsidRPr="003B7AEA">
        <w:rPr>
          <w:rFonts w:ascii="PT Astra Serif" w:eastAsia="Times New Roman" w:hAnsi="PT Astra Serif" w:cs="Times New Roman"/>
          <w:noProof/>
          <w:sz w:val="24"/>
          <w:szCs w:val="24"/>
          <w:lang w:eastAsia="ru-RU"/>
        </w:rPr>
        <w:t>4.1.3. Выполнять иные обязанности, предусмотренные законодательством Российской Федерации и контрактом.</w:t>
      </w:r>
    </w:p>
    <w:p w:rsidR="003B7AEA" w:rsidRPr="003B7AEA" w:rsidRDefault="003B7AEA" w:rsidP="003B7AEA">
      <w:pPr>
        <w:spacing w:after="0" w:line="240" w:lineRule="auto"/>
        <w:jc w:val="both"/>
        <w:rPr>
          <w:rFonts w:ascii="PT Astra Serif" w:eastAsia="Times New Roman" w:hAnsi="PT Astra Serif" w:cs="Times New Roman"/>
          <w:noProof/>
          <w:sz w:val="24"/>
          <w:szCs w:val="24"/>
          <w:u w:val="single"/>
          <w:lang w:eastAsia="ru-RU"/>
        </w:rPr>
      </w:pPr>
      <w:r w:rsidRPr="003B7AEA">
        <w:rPr>
          <w:rFonts w:ascii="PT Astra Serif" w:eastAsia="Times New Roman" w:hAnsi="PT Astra Serif" w:cs="Times New Roman"/>
          <w:noProof/>
          <w:sz w:val="24"/>
          <w:szCs w:val="24"/>
          <w:u w:val="single"/>
          <w:lang w:eastAsia="ru-RU"/>
        </w:rPr>
        <w:t>4.2. Заказчик имеет право:</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noProof/>
          <w:sz w:val="24"/>
          <w:szCs w:val="24"/>
          <w:lang w:eastAsia="ru-RU"/>
        </w:rPr>
        <w:t>4.2.1. </w:t>
      </w:r>
      <w:r w:rsidRPr="003B7AEA">
        <w:rPr>
          <w:rFonts w:ascii="PT Astra Serif" w:eastAsia="Times New Roman" w:hAnsi="PT Astra Serif" w:cs="Times New Roman"/>
          <w:sz w:val="24"/>
          <w:szCs w:val="24"/>
          <w:lang w:eastAsia="ru-RU"/>
        </w:rPr>
        <w:t xml:space="preserve">Осуществлять </w:t>
      </w:r>
      <w:proofErr w:type="gramStart"/>
      <w:r w:rsidRPr="003B7AEA">
        <w:rPr>
          <w:rFonts w:ascii="PT Astra Serif" w:eastAsia="Times New Roman" w:hAnsi="PT Astra Serif" w:cs="Times New Roman"/>
          <w:sz w:val="24"/>
          <w:szCs w:val="24"/>
          <w:lang w:eastAsia="ru-RU"/>
        </w:rPr>
        <w:t>контроль за</w:t>
      </w:r>
      <w:proofErr w:type="gramEnd"/>
      <w:r w:rsidRPr="003B7AEA">
        <w:rPr>
          <w:rFonts w:ascii="PT Astra Serif" w:eastAsia="Times New Roman" w:hAnsi="PT Astra Serif" w:cs="Times New Roman"/>
          <w:sz w:val="24"/>
          <w:szCs w:val="24"/>
          <w:lang w:eastAsia="ru-RU"/>
        </w:rPr>
        <w:t xml:space="preserve"> исполнением Контракта без вмешательства в оперативную хозяйственную деятельность Исполнителя. Определять лиц, непосредственно участвующих в </w:t>
      </w:r>
      <w:proofErr w:type="gramStart"/>
      <w:r w:rsidRPr="003B7AEA">
        <w:rPr>
          <w:rFonts w:ascii="PT Astra Serif" w:eastAsia="Times New Roman" w:hAnsi="PT Astra Serif" w:cs="Times New Roman"/>
          <w:sz w:val="24"/>
          <w:szCs w:val="24"/>
          <w:lang w:eastAsia="ru-RU"/>
        </w:rPr>
        <w:t>контроле за</w:t>
      </w:r>
      <w:proofErr w:type="gramEnd"/>
      <w:r w:rsidRPr="003B7AEA">
        <w:rPr>
          <w:rFonts w:ascii="PT Astra Serif" w:eastAsia="Times New Roman" w:hAnsi="PT Astra Serif" w:cs="Times New Roman"/>
          <w:sz w:val="24"/>
          <w:szCs w:val="24"/>
          <w:lang w:eastAsia="ru-RU"/>
        </w:rPr>
        <w:t xml:space="preserve"> осуществлением оказания услуг Исполнителем и (или) лиц, участвующих в оказании услуг по количеству и качеству.</w:t>
      </w:r>
    </w:p>
    <w:p w:rsidR="003B7AEA" w:rsidRPr="003B7AEA" w:rsidRDefault="003B7AEA" w:rsidP="003B7AEA">
      <w:pPr>
        <w:tabs>
          <w:tab w:val="left" w:pos="709"/>
        </w:tab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noProof/>
          <w:sz w:val="24"/>
          <w:szCs w:val="24"/>
          <w:lang w:eastAsia="ru-RU"/>
        </w:rPr>
        <w:t xml:space="preserve">4.2.2. </w:t>
      </w:r>
      <w:r w:rsidRPr="003B7AEA">
        <w:rPr>
          <w:rFonts w:ascii="PT Astra Serif" w:eastAsia="Times New Roman" w:hAnsi="PT Astra Serif" w:cs="Times New Roman"/>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w:t>
      </w:r>
      <w:r w:rsidRPr="003B7AEA">
        <w:rPr>
          <w:rFonts w:ascii="PT Astra Serif" w:eastAsia="Times New Roman" w:hAnsi="PT Astra Serif" w:cs="Times New Roman"/>
          <w:noProof/>
          <w:sz w:val="24"/>
          <w:szCs w:val="24"/>
          <w:lang w:eastAsia="ru-RU"/>
        </w:rPr>
        <w:t xml:space="preserve"> нормативных и технических документах</w:t>
      </w:r>
      <w:r w:rsidRPr="003B7AEA">
        <w:rPr>
          <w:rFonts w:ascii="PT Astra Serif" w:eastAsia="Times New Roman" w:hAnsi="PT Astra Serif" w:cs="Times New Roman"/>
          <w:sz w:val="24"/>
          <w:szCs w:val="24"/>
          <w:lang w:eastAsia="ru-RU"/>
        </w:rPr>
        <w:t xml:space="preserve"> и настоящем контракте, в ходе приемки оказанных услуг, а также при принятии решения об одностороннем отказе от исполнения контракта. </w:t>
      </w:r>
    </w:p>
    <w:p w:rsidR="003B7AEA" w:rsidRPr="003B7AEA" w:rsidRDefault="003B7AEA" w:rsidP="003B7AEA">
      <w:pPr>
        <w:spacing w:after="0" w:line="240" w:lineRule="auto"/>
        <w:jc w:val="both"/>
        <w:rPr>
          <w:rFonts w:ascii="PT Astra Serif" w:eastAsia="Times New Roman" w:hAnsi="PT Astra Serif" w:cs="Times New Roman"/>
          <w:b/>
          <w:sz w:val="24"/>
          <w:szCs w:val="24"/>
          <w:lang w:eastAsia="ru-RU"/>
        </w:rPr>
      </w:pPr>
      <w:r w:rsidRPr="003B7AEA">
        <w:rPr>
          <w:rFonts w:ascii="PT Astra Serif" w:eastAsia="Times New Roman" w:hAnsi="PT Astra Serif" w:cs="Times New Roman"/>
          <w:noProof/>
          <w:sz w:val="24"/>
          <w:szCs w:val="24"/>
          <w:lang w:eastAsia="ru-RU"/>
        </w:rPr>
        <w:t xml:space="preserve">4.2.3. </w:t>
      </w:r>
      <w:r w:rsidRPr="003B7AEA">
        <w:rPr>
          <w:rFonts w:ascii="PT Astra Serif" w:eastAsia="Times New Roman" w:hAnsi="PT Astra Serif" w:cs="Times New Roman"/>
          <w:b/>
          <w:sz w:val="24"/>
          <w:szCs w:val="24"/>
          <w:lang w:eastAsia="ru-RU"/>
        </w:rPr>
        <w:t>Требовать от Исполнителя своевременного устранения выявленных недостатков оказанных услуг, несоответствующих по качеству, объемам и показателям, содержащимся в нормативных и технических документах, и условиям настоящего Контракта.</w:t>
      </w:r>
    </w:p>
    <w:p w:rsidR="003B7AEA" w:rsidRPr="003B7AEA" w:rsidRDefault="003B7AEA" w:rsidP="003B7AEA">
      <w:pPr>
        <w:widowControl w:val="0"/>
        <w:spacing w:after="0" w:line="240" w:lineRule="auto"/>
        <w:jc w:val="both"/>
        <w:rPr>
          <w:rFonts w:ascii="PT Astra Serif" w:eastAsia="Times New Roman" w:hAnsi="PT Astra Serif" w:cs="Times New Roman"/>
          <w:noProof/>
          <w:sz w:val="24"/>
          <w:szCs w:val="24"/>
          <w:lang w:eastAsia="ru-RU"/>
        </w:rPr>
      </w:pPr>
      <w:r w:rsidRPr="003B7AEA">
        <w:rPr>
          <w:rFonts w:ascii="PT Astra Serif" w:eastAsia="Times New Roman" w:hAnsi="PT Astra Serif" w:cs="Times New Roman"/>
          <w:noProof/>
          <w:sz w:val="24"/>
          <w:szCs w:val="24"/>
          <w:lang w:eastAsia="ru-RU"/>
        </w:rPr>
        <w:t>4.2.4.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предусмотренных действующим законодательством случаях.</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4.2.5. Принять решение об одностороннем отказе от исполнения контракта по </w:t>
      </w:r>
      <w:proofErr w:type="gramStart"/>
      <w:r w:rsidRPr="003B7AEA">
        <w:rPr>
          <w:rFonts w:ascii="PT Astra Serif" w:eastAsia="Times New Roman" w:hAnsi="PT Astra Serif" w:cs="Times New Roman"/>
          <w:sz w:val="24"/>
          <w:szCs w:val="24"/>
          <w:lang w:eastAsia="ru-RU"/>
        </w:rPr>
        <w:t>основаниям</w:t>
      </w:r>
      <w:proofErr w:type="gramEnd"/>
      <w:r w:rsidRPr="003B7AEA">
        <w:rPr>
          <w:rFonts w:ascii="PT Astra Serif" w:eastAsia="Times New Roman" w:hAnsi="PT Astra Serif" w:cs="Times New Roman"/>
          <w:sz w:val="24"/>
          <w:szCs w:val="24"/>
          <w:lang w:eastAsia="ru-RU"/>
        </w:rPr>
        <w:t xml:space="preserve"> предусмотренным Гражданским кодексом и ст. 95 ФЗ № 44-ФЗ.</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4.2.6. Требовать от Исполнителя надлежащего исполнения обязательств, предусмотренных Контрактом.</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noProof/>
          <w:kern w:val="1"/>
          <w:sz w:val="24"/>
          <w:szCs w:val="24"/>
          <w:lang w:eastAsia="ar-SA"/>
        </w:rPr>
        <w:t>4.2.7. 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3B7AEA" w:rsidRPr="003B7AEA" w:rsidRDefault="003B7AEA" w:rsidP="003B7AEA">
      <w:pPr>
        <w:widowControl w:val="0"/>
        <w:spacing w:after="0" w:line="240" w:lineRule="auto"/>
        <w:jc w:val="both"/>
        <w:rPr>
          <w:rFonts w:ascii="PT Astra Serif" w:eastAsia="Times New Roman" w:hAnsi="PT Astra Serif" w:cs="Times New Roman"/>
          <w:noProof/>
          <w:sz w:val="24"/>
          <w:szCs w:val="24"/>
          <w:u w:val="single"/>
          <w:lang w:eastAsia="ru-RU"/>
        </w:rPr>
      </w:pPr>
      <w:r w:rsidRPr="003B7AEA">
        <w:rPr>
          <w:rFonts w:ascii="PT Astra Serif" w:eastAsia="Times New Roman" w:hAnsi="PT Astra Serif" w:cs="Times New Roman"/>
          <w:noProof/>
          <w:sz w:val="24"/>
          <w:szCs w:val="24"/>
          <w:u w:val="single"/>
          <w:lang w:eastAsia="ru-RU"/>
        </w:rPr>
        <w:t>4.3. Исполнитель обязуется:</w:t>
      </w:r>
    </w:p>
    <w:p w:rsidR="003B7AEA" w:rsidRPr="003B7AEA" w:rsidRDefault="003B7AEA" w:rsidP="003B7AEA">
      <w:pPr>
        <w:widowControl w:val="0"/>
        <w:spacing w:after="0" w:line="240" w:lineRule="auto"/>
        <w:ind w:right="-1"/>
        <w:jc w:val="both"/>
        <w:rPr>
          <w:rFonts w:ascii="PT Astra Serif" w:eastAsia="Times New Roman" w:hAnsi="PT Astra Serif" w:cs="Times New Roman"/>
          <w:noProof/>
          <w:sz w:val="24"/>
          <w:szCs w:val="24"/>
          <w:lang w:eastAsia="ru-RU"/>
        </w:rPr>
      </w:pPr>
      <w:r w:rsidRPr="003B7AEA">
        <w:rPr>
          <w:rFonts w:ascii="PT Astra Serif" w:eastAsia="Times New Roman" w:hAnsi="PT Astra Serif" w:cs="Times New Roman"/>
          <w:noProof/>
          <w:sz w:val="24"/>
          <w:szCs w:val="24"/>
          <w:lang w:eastAsia="ru-RU"/>
        </w:rPr>
        <w:t>4.3.1. Обеспечить соответствие оказываемых услуг требованиям законодательства РФ, нормативных и технических документов содержащих требования к оказываемым услугам и условиям Контракта.</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4.3.2. Обеспечить устранение за свой счет недостатков и замечаний к оказываемым услугам, выявленных как в ходе их оказания, так и по результатам приемки услуг.</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4.3.3. Обеспечить соответствие Исполнителя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4.3.4. 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4.3.5. Оказать услуги в порядке и в сроки, указанные в настоящем Контракте.</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4.3.6. Предоставить оформленные надлежащим образом счет, счет-фактуру, акт сдачи-приемки оказанных услуг либо иной первичный документ, указанные в Спецификации (Приложение № 1 к настоящему Государственному контракту).</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4.3.7. Произвести утилизацию пришедших в негодность материалов (запасных частей).</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4.3.8. Выполнять иные обязанности, предусмотренные законодательством Российской Федерации и Контрактом.</w:t>
      </w:r>
    </w:p>
    <w:p w:rsidR="003B7AEA" w:rsidRPr="003B7AEA" w:rsidRDefault="003B7AEA" w:rsidP="003B7AEA">
      <w:pPr>
        <w:suppressAutoHyphens/>
        <w:spacing w:after="0" w:line="240" w:lineRule="auto"/>
        <w:jc w:val="both"/>
        <w:rPr>
          <w:rFonts w:ascii="PT Astra Serif" w:eastAsia="Times New Roman" w:hAnsi="PT Astra Serif" w:cs="Times New Roman"/>
          <w:noProof/>
          <w:kern w:val="1"/>
          <w:sz w:val="24"/>
          <w:szCs w:val="24"/>
          <w:u w:val="single"/>
          <w:lang w:eastAsia="ar-SA"/>
        </w:rPr>
      </w:pPr>
      <w:r w:rsidRPr="003B7AEA">
        <w:rPr>
          <w:rFonts w:ascii="PT Astra Serif" w:eastAsia="Times New Roman" w:hAnsi="PT Astra Serif" w:cs="Times New Roman"/>
          <w:noProof/>
          <w:kern w:val="1"/>
          <w:sz w:val="24"/>
          <w:szCs w:val="24"/>
          <w:u w:val="single"/>
          <w:lang w:eastAsia="ar-SA"/>
        </w:rPr>
        <w:t>4.4. Исполнитель вправе:</w:t>
      </w:r>
    </w:p>
    <w:p w:rsidR="003B7AEA" w:rsidRPr="003B7AEA" w:rsidRDefault="003B7AEA" w:rsidP="003B7AEA">
      <w:pPr>
        <w:spacing w:after="0" w:line="240" w:lineRule="auto"/>
        <w:jc w:val="both"/>
        <w:rPr>
          <w:rFonts w:ascii="PT Astra Serif" w:eastAsia="Times New Roman" w:hAnsi="PT Astra Serif" w:cs="Times New Roman"/>
          <w:noProof/>
          <w:sz w:val="24"/>
          <w:szCs w:val="24"/>
          <w:lang w:eastAsia="ru-RU"/>
        </w:rPr>
      </w:pPr>
      <w:r w:rsidRPr="003B7AEA">
        <w:rPr>
          <w:rFonts w:ascii="PT Astra Serif" w:eastAsia="Times New Roman" w:hAnsi="PT Astra Serif" w:cs="Times New Roman"/>
          <w:noProof/>
          <w:sz w:val="24"/>
          <w:szCs w:val="24"/>
          <w:lang w:eastAsia="ru-RU"/>
        </w:rPr>
        <w:t>4.4.1.Требовать своевременную оплату за фактически оказанные услуги в соответствии с условиями Контракта.</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noProof/>
          <w:sz w:val="24"/>
          <w:szCs w:val="24"/>
          <w:lang w:eastAsia="ru-RU"/>
        </w:rPr>
        <w:lastRenderedPageBreak/>
        <w:t xml:space="preserve">4.4.2. </w:t>
      </w:r>
      <w:r w:rsidRPr="003B7AEA">
        <w:rPr>
          <w:rFonts w:ascii="PT Astra Serif" w:eastAsia="Times New Roman" w:hAnsi="PT Astra Serif" w:cs="Times New Roman"/>
          <w:sz w:val="24"/>
          <w:szCs w:val="24"/>
          <w:lang w:eastAsia="ru-RU"/>
        </w:rPr>
        <w:t>При исполнении Контракта по согласованию с Заказчиком 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4.4.3. Стороны выполняют иные обязанности и обладают иными правами, предусмотренными законодательством Российской Федерации и Контрактом.</w:t>
      </w:r>
    </w:p>
    <w:p w:rsidR="003B7AEA" w:rsidRPr="003B7AEA" w:rsidRDefault="003B7AEA" w:rsidP="003B7AEA">
      <w:pPr>
        <w:suppressAutoHyphens/>
        <w:spacing w:after="0" w:line="240" w:lineRule="auto"/>
        <w:jc w:val="both"/>
        <w:rPr>
          <w:rFonts w:ascii="PT Astra Serif" w:eastAsia="Times New Roman" w:hAnsi="PT Astra Serif" w:cs="Times New Roman"/>
          <w:sz w:val="24"/>
          <w:szCs w:val="24"/>
          <w:lang w:eastAsia="ru-RU"/>
        </w:rPr>
      </w:pPr>
    </w:p>
    <w:p w:rsidR="003B7AEA" w:rsidRPr="003B7AEA" w:rsidRDefault="003B7AEA" w:rsidP="003B7AEA">
      <w:pPr>
        <w:widowControl w:val="0"/>
        <w:numPr>
          <w:ilvl w:val="0"/>
          <w:numId w:val="1"/>
        </w:numPr>
        <w:spacing w:after="0" w:line="240" w:lineRule="auto"/>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ПОРЯДОК И СРОКИ ОКАЗАНИЯ УСЛУГ</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5.1. Услуги оказываются Исполнителем в месте и в порядке указанные в Спецификации </w:t>
      </w:r>
      <w:r w:rsidRPr="003B7AEA">
        <w:rPr>
          <w:rFonts w:ascii="PT Astra Serif" w:eastAsia="Times New Roman" w:hAnsi="PT Astra Serif" w:cs="Times New Roman"/>
          <w:sz w:val="24"/>
          <w:szCs w:val="24"/>
          <w:lang w:eastAsia="ru-RU"/>
        </w:rPr>
        <w:br/>
        <w:t>к контракту (Приложение №1 к настоящему Государственному контракту).</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5.2 </w:t>
      </w:r>
      <w:r w:rsidRPr="003B7AEA">
        <w:rPr>
          <w:rFonts w:ascii="PT Astra Serif" w:eastAsia="Times New Roman" w:hAnsi="PT Astra Serif" w:cs="Times New Roman"/>
          <w:color w:val="000000"/>
          <w:sz w:val="24"/>
          <w:szCs w:val="24"/>
          <w:lang w:eastAsia="ru-RU"/>
        </w:rPr>
        <w:t xml:space="preserve">Срок оказания услуг: </w:t>
      </w:r>
      <w:r w:rsidRPr="003B7AEA">
        <w:rPr>
          <w:rFonts w:ascii="PT Astra Serif" w:eastAsia="Times New Roman" w:hAnsi="PT Astra Serif" w:cs="Times New Roman"/>
          <w:sz w:val="24"/>
          <w:szCs w:val="24"/>
          <w:lang w:eastAsia="ru-RU"/>
        </w:rPr>
        <w:t>с момента заключения контракта, по заявке Заказчика.</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5.3. Исполнитель, допустивший оказание услуг не в полном объеме и (или) ненадлежащего качества обязан устранить такие недостатки услуг за свой счет в сроки, установленные Заказчиком.</w:t>
      </w:r>
    </w:p>
    <w:p w:rsidR="003B7AEA" w:rsidRPr="003B7AEA" w:rsidRDefault="003B7AEA" w:rsidP="003B7AEA">
      <w:pPr>
        <w:widowControl w:val="0"/>
        <w:numPr>
          <w:ilvl w:val="0"/>
          <w:numId w:val="1"/>
        </w:numPr>
        <w:spacing w:after="0" w:line="240" w:lineRule="auto"/>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ОТВЕТСТВЕННОСТЬ СТОРОН</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6.1.2.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6.1.3. Общая сумма начисленных штрафов и пеней за ненадлежащее исполнение Заказчиком обязательств, предусмотренных контрактом, не может превышать цену контракта.</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6.2.1. </w:t>
      </w:r>
      <w:proofErr w:type="gramStart"/>
      <w:r w:rsidRPr="003B7AEA">
        <w:rPr>
          <w:rFonts w:ascii="PT Astra Serif" w:eastAsia="Times New Roman" w:hAnsi="PT Astra Serif" w:cs="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 цены контракта в случае,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roofErr w:type="gramEnd"/>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6.2.2.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размер штрафа устанавливается в следующем порядке: 1000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6.2.3. </w:t>
      </w:r>
      <w:proofErr w:type="gramStart"/>
      <w:r w:rsidRPr="003B7AEA">
        <w:rPr>
          <w:rFonts w:ascii="PT Astra Serif" w:eastAsia="Times New Roman" w:hAnsi="PT Astra Serif" w:cs="Times New Roman"/>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sidRPr="003B7AEA">
        <w:rPr>
          <w:rFonts w:ascii="PT Astra Serif" w:eastAsia="Times New Roman" w:hAnsi="PT Astra Serif" w:cs="Times New Roman"/>
          <w:sz w:val="24"/>
          <w:szCs w:val="24"/>
          <w:lang w:eastAsia="ru-RU"/>
        </w:rPr>
        <w:t xml:space="preserve"> Российской Федерации установлен иной порядок начисления пени. </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6.2.4.Общая сумма начисленных штрафов и пеней за неисполнение или ненадлежащее исполнение Исполнителем обязательств, предусмотренных контрактом, не может превышать цену контракта.</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6.3. Сторона освобождается от уплаты неустойки (штрафа, пени), если докажет, что </w:t>
      </w:r>
      <w:r w:rsidRPr="003B7AEA">
        <w:rPr>
          <w:rFonts w:ascii="PT Astra Serif" w:eastAsia="Times New Roman" w:hAnsi="PT Astra Serif" w:cs="Times New Roman"/>
          <w:sz w:val="24"/>
          <w:szCs w:val="24"/>
          <w:lang w:eastAsia="ru-RU"/>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6.4.Уплата неустойки (пени, штрафа) не освобождает сторону от исполнения или надлежащего исполнения обязательств, установленных Контрактом.</w:t>
      </w:r>
    </w:p>
    <w:p w:rsidR="003B7AEA" w:rsidRPr="003B7AEA" w:rsidRDefault="003B7AEA" w:rsidP="003B7AEA">
      <w:pPr>
        <w:widowControl w:val="0"/>
        <w:spacing w:after="0" w:line="240" w:lineRule="auto"/>
        <w:jc w:val="both"/>
        <w:rPr>
          <w:rFonts w:ascii="PT Astra Serif" w:eastAsia="Times New Roman" w:hAnsi="PT Astra Serif" w:cs="Times New Roman"/>
          <w:sz w:val="24"/>
          <w:szCs w:val="24"/>
          <w:lang w:eastAsia="ru-RU"/>
        </w:rPr>
      </w:pPr>
    </w:p>
    <w:p w:rsidR="003B7AEA" w:rsidRPr="003B7AEA" w:rsidRDefault="003B7AEA" w:rsidP="003B7AEA">
      <w:pPr>
        <w:widowControl w:val="0"/>
        <w:numPr>
          <w:ilvl w:val="0"/>
          <w:numId w:val="1"/>
        </w:numPr>
        <w:spacing w:after="0" w:line="240" w:lineRule="auto"/>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ФОРС-МАЖОРНЫЕ УСЛОВИЯ</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7.1. 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w:t>
      </w:r>
      <w:proofErr w:type="gramStart"/>
      <w:r w:rsidRPr="003B7AEA">
        <w:rPr>
          <w:rFonts w:ascii="PT Astra Serif" w:eastAsia="Times New Roman" w:hAnsi="PT Astra Serif" w:cs="Times New Roman"/>
          <w:sz w:val="24"/>
          <w:szCs w:val="24"/>
          <w:lang w:eastAsia="ru-RU"/>
        </w:rPr>
        <w:t>но</w:t>
      </w:r>
      <w:proofErr w:type="gramEnd"/>
      <w:r w:rsidRPr="003B7AEA">
        <w:rPr>
          <w:rFonts w:ascii="PT Astra Serif" w:eastAsia="Times New Roman" w:hAnsi="PT Astra Serif" w:cs="Times New Roman"/>
          <w:sz w:val="24"/>
          <w:szCs w:val="24"/>
          <w:lang w:eastAsia="ru-RU"/>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7.2.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7.3.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7.4. В случае наступления форс-мажорных обстоятель</w:t>
      </w:r>
      <w:proofErr w:type="gramStart"/>
      <w:r w:rsidRPr="003B7AEA">
        <w:rPr>
          <w:rFonts w:ascii="PT Astra Serif" w:eastAsia="Times New Roman" w:hAnsi="PT Astra Serif" w:cs="Times New Roman"/>
          <w:sz w:val="24"/>
          <w:szCs w:val="24"/>
          <w:lang w:eastAsia="ru-RU"/>
        </w:rPr>
        <w:t>ств ср</w:t>
      </w:r>
      <w:proofErr w:type="gramEnd"/>
      <w:r w:rsidRPr="003B7AEA">
        <w:rPr>
          <w:rFonts w:ascii="PT Astra Serif" w:eastAsia="Times New Roman" w:hAnsi="PT Astra Serif" w:cs="Times New Roman"/>
          <w:sz w:val="24"/>
          <w:szCs w:val="24"/>
          <w:lang w:eastAsia="ru-RU"/>
        </w:rPr>
        <w:t>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7.5.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7.6.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3B7AEA" w:rsidRPr="003B7AEA" w:rsidRDefault="003B7AEA" w:rsidP="003B7AEA">
      <w:pPr>
        <w:widowControl w:val="0"/>
        <w:numPr>
          <w:ilvl w:val="0"/>
          <w:numId w:val="1"/>
        </w:numPr>
        <w:spacing w:after="0" w:line="240" w:lineRule="auto"/>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ПОРЯДОК РАЗРЕШЕНИЯ СПОРОВ</w:t>
      </w:r>
    </w:p>
    <w:p w:rsidR="003B7AEA" w:rsidRPr="003B7AEA" w:rsidRDefault="003B7AEA" w:rsidP="003B7AEA">
      <w:pPr>
        <w:spacing w:after="0" w:line="240" w:lineRule="auto"/>
        <w:ind w:right="-2"/>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8.1. Все споры, возникающие в процессе заключения и исполнения Контракта, решаются Сторонами в добровольном порядке. При </w:t>
      </w:r>
      <w:proofErr w:type="gramStart"/>
      <w:r w:rsidRPr="003B7AEA">
        <w:rPr>
          <w:rFonts w:ascii="PT Astra Serif" w:eastAsia="Times New Roman" w:hAnsi="PT Astra Serif" w:cs="Times New Roman"/>
          <w:sz w:val="24"/>
          <w:szCs w:val="24"/>
          <w:lang w:eastAsia="ru-RU"/>
        </w:rPr>
        <w:t>не достижении</w:t>
      </w:r>
      <w:proofErr w:type="gramEnd"/>
      <w:r w:rsidRPr="003B7AEA">
        <w:rPr>
          <w:rFonts w:ascii="PT Astra Serif" w:eastAsia="Times New Roman" w:hAnsi="PT Astra Serif" w:cs="Times New Roman"/>
          <w:sz w:val="24"/>
          <w:szCs w:val="24"/>
          <w:lang w:eastAsia="ru-RU"/>
        </w:rPr>
        <w:t xml:space="preserve"> соглашения Сторон, спор подлежит разрешению в Арбитражном суде Приморского края.</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Times New Roman" w:hAnsi="PT Astra Serif" w:cs="Times New Roman"/>
          <w:sz w:val="24"/>
          <w:szCs w:val="24"/>
          <w:lang w:eastAsia="ru-RU"/>
        </w:rPr>
        <w:t xml:space="preserve">8.2. </w:t>
      </w:r>
      <w:bookmarkStart w:id="0" w:name="Par0"/>
      <w:bookmarkEnd w:id="0"/>
      <w:r w:rsidRPr="003B7AEA">
        <w:rPr>
          <w:rFonts w:ascii="PT Astra Serif" w:eastAsia="Calibri" w:hAnsi="PT Astra Serif" w:cs="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8.3. Заказчик вправе принять решение об одностороннем отказе от исполнения Контракта в соответствии с гражданским законодательством РФ.</w:t>
      </w:r>
      <w:bookmarkStart w:id="1" w:name="Par2"/>
      <w:bookmarkEnd w:id="1"/>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8.4.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8.5.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3B7AEA">
        <w:rPr>
          <w:rFonts w:ascii="PT Astra Serif" w:eastAsia="Calibri" w:hAnsi="PT Astra Serif" w:cs="Times New Roman"/>
          <w:sz w:val="24"/>
          <w:szCs w:val="24"/>
        </w:rPr>
        <w:t>и</w:t>
      </w:r>
      <w:proofErr w:type="gramEnd"/>
      <w:r w:rsidRPr="003B7AEA">
        <w:rPr>
          <w:rFonts w:ascii="PT Astra Serif" w:eastAsia="Calibri" w:hAnsi="PT Astra Serif"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 xml:space="preserve">8.6. Решение Заказчика об одностороннем отказе от исполнения Контракта, согласно ст.95 ФЗ №44-ФЗ и, предусматривающее не размещение информации и документов в единой информационной системе, на официальном сайте при определении Исполнителя и ст. 111.1. </w:t>
      </w:r>
      <w:r w:rsidRPr="003B7AEA">
        <w:rPr>
          <w:rFonts w:ascii="PT Astra Serif" w:eastAsia="Calibri" w:hAnsi="PT Astra Serif" w:cs="Times New Roman"/>
          <w:sz w:val="24"/>
          <w:szCs w:val="24"/>
        </w:rPr>
        <w:br/>
        <w:t xml:space="preserve">ФЗ №44-ФЗ передается лицу, имеющему право действовать от имени Исполнителя с </w:t>
      </w:r>
      <w:r w:rsidRPr="003B7AEA">
        <w:rPr>
          <w:rFonts w:ascii="PT Astra Serif" w:eastAsia="Calibri" w:hAnsi="PT Astra Serif" w:cs="Times New Roman"/>
          <w:sz w:val="24"/>
          <w:szCs w:val="24"/>
        </w:rPr>
        <w:lastRenderedPageBreak/>
        <w:t xml:space="preserve">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указанных в ст.95 ФЗ №44-ФЗ считается надлежащим уведомлением исполнителя об одностороннем отказе от исполнения контракта. </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Датой такого надлежащего уведомления считается:</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 дата получения Заказчиком подтверждения о вручении Исполнителю заказного письма, предусмотренного ст.95 ФЗ №44-ФЗ,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 xml:space="preserve">8.7. Решение Заказчика об одностороннем отказе от исполнения Контракта вступает в </w:t>
      </w:r>
      <w:proofErr w:type="gramStart"/>
      <w:r w:rsidRPr="003B7AEA">
        <w:rPr>
          <w:rFonts w:ascii="PT Astra Serif" w:eastAsia="Calibri" w:hAnsi="PT Astra Serif" w:cs="Times New Roman"/>
          <w:sz w:val="24"/>
          <w:szCs w:val="24"/>
        </w:rPr>
        <w:t>силу</w:t>
      </w:r>
      <w:proofErr w:type="gramEnd"/>
      <w:r w:rsidRPr="003B7AEA">
        <w:rPr>
          <w:rFonts w:ascii="PT Astra Serif" w:eastAsia="Calibri" w:hAnsi="PT Astra Serif" w:cs="Times New Roman"/>
          <w:sz w:val="24"/>
          <w:szCs w:val="24"/>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 xml:space="preserve">8.8. </w:t>
      </w:r>
      <w:proofErr w:type="gramStart"/>
      <w:r w:rsidRPr="003B7AEA">
        <w:rPr>
          <w:rFonts w:ascii="PT Astra Serif" w:eastAsia="Calibri" w:hAnsi="PT Astra Serif" w:cs="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с.95 ФЗ №44-ФЗ</w:t>
      </w:r>
      <w:proofErr w:type="gramEnd"/>
      <w:r w:rsidRPr="003B7AEA">
        <w:rPr>
          <w:rFonts w:ascii="PT Astra Serif" w:eastAsia="Calibri" w:hAnsi="PT Astra Serif" w:cs="Times New Roman"/>
          <w:sz w:val="24"/>
          <w:szCs w:val="24"/>
        </w:rPr>
        <w:t>.</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3B7AEA" w:rsidRPr="003B7AEA" w:rsidRDefault="003B7AEA" w:rsidP="003B7AEA">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3B7AEA">
        <w:rPr>
          <w:rFonts w:ascii="PT Astra Serif" w:eastAsia="Calibri" w:hAnsi="PT Astra Serif" w:cs="Times New Roman"/>
          <w:sz w:val="24"/>
          <w:szCs w:val="24"/>
        </w:rPr>
        <w:t xml:space="preserve">8.9. </w:t>
      </w:r>
      <w:proofErr w:type="gramStart"/>
      <w:r w:rsidRPr="003B7AEA">
        <w:rPr>
          <w:rFonts w:ascii="PT Astra Serif" w:eastAsia="Times New Roman" w:hAnsi="PT Astra Serif" w:cs="Times New Roman"/>
          <w:sz w:val="24"/>
          <w:szCs w:val="24"/>
          <w:lang w:eastAsia="ru-RU"/>
        </w:rPr>
        <w:t>В случае отмены Заказчиком в соответствии ФЗ №44-ФЗ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w:t>
      </w:r>
      <w:proofErr w:type="gramEnd"/>
      <w:r w:rsidRPr="003B7AEA">
        <w:rPr>
          <w:rFonts w:ascii="PT Astra Serif" w:eastAsia="Times New Roman" w:hAnsi="PT Astra Serif" w:cs="Times New Roman"/>
          <w:sz w:val="24"/>
          <w:szCs w:val="24"/>
          <w:lang w:eastAsia="ru-RU"/>
        </w:rPr>
        <w:t xml:space="preserve"> об отмене решения об одностороннем отказе от исполнения контракта.</w:t>
      </w:r>
    </w:p>
    <w:p w:rsidR="003B7AEA" w:rsidRPr="003B7AEA" w:rsidRDefault="003B7AEA" w:rsidP="003B7AEA">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3B7AEA">
        <w:rPr>
          <w:rFonts w:ascii="PT Astra Serif" w:eastAsia="Calibri" w:hAnsi="PT Astra Serif" w:cs="Times New Roman"/>
          <w:sz w:val="24"/>
          <w:szCs w:val="24"/>
        </w:rPr>
        <w:t xml:space="preserve">8.10. </w:t>
      </w:r>
      <w:r w:rsidRPr="003B7AEA">
        <w:rPr>
          <w:rFonts w:ascii="PT Astra Serif" w:eastAsia="Times New Roman" w:hAnsi="PT Astra Serif" w:cs="Times New Roman"/>
          <w:sz w:val="24"/>
          <w:szCs w:val="24"/>
          <w:lang w:eastAsia="ru-RU"/>
        </w:rPr>
        <w:t xml:space="preserve">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Исполнителя обязательств, предусмотренных контрактом, направляет в соответствии с порядком, предусмотренным </w:t>
      </w:r>
      <w:hyperlink w:anchor="Par2726" w:tooltip="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 w:history="1">
        <w:r w:rsidRPr="003B7AEA">
          <w:rPr>
            <w:rFonts w:ascii="PT Astra Serif" w:eastAsia="Times New Roman" w:hAnsi="PT Astra Serif" w:cs="Times New Roman"/>
            <w:sz w:val="24"/>
            <w:szCs w:val="24"/>
            <w:lang w:eastAsia="ru-RU"/>
          </w:rPr>
          <w:t>п. 1 ч. 10 ст. 104</w:t>
        </w:r>
      </w:hyperlink>
      <w:r w:rsidRPr="003B7AEA">
        <w:rPr>
          <w:rFonts w:ascii="PT Astra Serif" w:eastAsia="Times New Roman" w:hAnsi="PT Astra Serif" w:cs="Times New Roman"/>
          <w:sz w:val="24"/>
          <w:szCs w:val="24"/>
          <w:lang w:eastAsia="ru-RU"/>
        </w:rPr>
        <w:t xml:space="preserve"> ФЗ №44-ФЗ, обращение о включении информации </w:t>
      </w:r>
      <w:proofErr w:type="gramStart"/>
      <w:r w:rsidRPr="003B7AEA">
        <w:rPr>
          <w:rFonts w:ascii="PT Astra Serif" w:eastAsia="Times New Roman" w:hAnsi="PT Astra Serif" w:cs="Times New Roman"/>
          <w:sz w:val="24"/>
          <w:szCs w:val="24"/>
          <w:lang w:eastAsia="ru-RU"/>
        </w:rPr>
        <w:t>о</w:t>
      </w:r>
      <w:proofErr w:type="gramEnd"/>
      <w:r w:rsidRPr="003B7AEA">
        <w:rPr>
          <w:rFonts w:ascii="PT Astra Serif" w:eastAsia="Times New Roman" w:hAnsi="PT Astra Serif" w:cs="Times New Roman"/>
          <w:sz w:val="24"/>
          <w:szCs w:val="24"/>
          <w:lang w:eastAsia="ru-RU"/>
        </w:rPr>
        <w:t xml:space="preserve"> Исполнителе в реестр недобросовестных поставщиков.</w:t>
      </w:r>
    </w:p>
    <w:p w:rsidR="003B7AEA" w:rsidRPr="003B7AEA" w:rsidRDefault="003B7AEA" w:rsidP="003B7AEA">
      <w:pPr>
        <w:autoSpaceDE w:val="0"/>
        <w:autoSpaceDN w:val="0"/>
        <w:adjustRightInd w:val="0"/>
        <w:spacing w:after="0" w:line="240" w:lineRule="auto"/>
        <w:jc w:val="both"/>
        <w:rPr>
          <w:rFonts w:ascii="PT Astra Serif" w:eastAsia="Calibri" w:hAnsi="PT Astra Serif" w:cs="Times New Roman"/>
          <w:sz w:val="24"/>
          <w:szCs w:val="24"/>
        </w:rPr>
      </w:pPr>
      <w:bookmarkStart w:id="2" w:name="Par9"/>
      <w:bookmarkEnd w:id="2"/>
      <w:r w:rsidRPr="003B7AEA">
        <w:rPr>
          <w:rFonts w:ascii="PT Astra Serif" w:eastAsia="Calibri" w:hAnsi="PT Astra Serif" w:cs="Times New Roman"/>
          <w:sz w:val="24"/>
          <w:szCs w:val="24"/>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7AEA" w:rsidRPr="003B7AEA" w:rsidRDefault="003B7AEA" w:rsidP="003B7AEA">
      <w:pPr>
        <w:widowControl w:val="0"/>
        <w:numPr>
          <w:ilvl w:val="0"/>
          <w:numId w:val="1"/>
        </w:numPr>
        <w:spacing w:after="0" w:line="240" w:lineRule="auto"/>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ПРОЧИЕ УСЛОВИЯ</w:t>
      </w:r>
    </w:p>
    <w:p w:rsidR="003B7AEA" w:rsidRPr="003B7AEA" w:rsidRDefault="003B7AEA" w:rsidP="003B7AEA">
      <w:pPr>
        <w:widowControl w:val="0"/>
        <w:spacing w:after="0" w:line="240" w:lineRule="auto"/>
        <w:ind w:right="-2"/>
        <w:jc w:val="both"/>
        <w:rPr>
          <w:rFonts w:ascii="PT Astra Serif" w:eastAsia="Calibri" w:hAnsi="PT Astra Serif" w:cs="Times New Roman"/>
          <w:sz w:val="24"/>
          <w:szCs w:val="24"/>
        </w:rPr>
      </w:pPr>
      <w:r w:rsidRPr="003B7AEA">
        <w:rPr>
          <w:rFonts w:ascii="PT Astra Serif" w:eastAsia="Times New Roman" w:hAnsi="PT Astra Serif" w:cs="Times New Roman"/>
          <w:sz w:val="24"/>
          <w:szCs w:val="24"/>
          <w:lang w:eastAsia="ru-RU"/>
        </w:rPr>
        <w:t xml:space="preserve">9.1. </w:t>
      </w:r>
      <w:proofErr w:type="gramStart"/>
      <w:r w:rsidRPr="003B7AEA">
        <w:rPr>
          <w:rFonts w:ascii="PT Astra Serif" w:eastAsia="Times New Roman" w:hAnsi="PT Astra Serif" w:cs="Times New Roman"/>
          <w:sz w:val="24"/>
          <w:szCs w:val="24"/>
          <w:lang w:eastAsia="ru-RU"/>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w:t>
      </w:r>
      <w:r w:rsidRPr="003B7AEA">
        <w:rPr>
          <w:rFonts w:ascii="PT Astra Serif" w:eastAsia="Times New Roman" w:hAnsi="PT Astra Serif" w:cs="Times New Roman"/>
          <w:sz w:val="24"/>
          <w:szCs w:val="24"/>
          <w:lang w:eastAsia="ru-RU"/>
        </w:rPr>
        <w:br/>
        <w:t xml:space="preserve">в </w:t>
      </w:r>
      <w:proofErr w:type="spellStart"/>
      <w:r w:rsidRPr="003B7AEA">
        <w:rPr>
          <w:rFonts w:ascii="PT Astra Serif" w:eastAsia="Times New Roman" w:hAnsi="PT Astra Serif" w:cs="Times New Roman"/>
          <w:sz w:val="24"/>
          <w:szCs w:val="24"/>
          <w:lang w:eastAsia="ru-RU"/>
        </w:rPr>
        <w:t>п.п</w:t>
      </w:r>
      <w:proofErr w:type="spellEnd"/>
      <w:r w:rsidRPr="003B7AEA">
        <w:rPr>
          <w:rFonts w:ascii="PT Astra Serif" w:eastAsia="Times New Roman" w:hAnsi="PT Astra Serif" w:cs="Times New Roman"/>
          <w:sz w:val="24"/>
          <w:szCs w:val="24"/>
          <w:lang w:eastAsia="ru-RU"/>
        </w:rPr>
        <w:t xml:space="preserve">. 2.8., 7.2., 7.3., 9.3. настоящего Контракта, если уведомление такой Стороны Контракта было осуществлено </w:t>
      </w:r>
      <w:r w:rsidRPr="003B7AEA">
        <w:rPr>
          <w:rFonts w:ascii="PT Astra Serif" w:eastAsia="Calibri" w:hAnsi="PT Astra Serif" w:cs="Times New Roman"/>
          <w:sz w:val="24"/>
          <w:szCs w:val="24"/>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w:t>
      </w:r>
      <w:proofErr w:type="gramEnd"/>
      <w:r w:rsidRPr="003B7AEA">
        <w:rPr>
          <w:rFonts w:ascii="PT Astra Serif" w:eastAsia="Calibri" w:hAnsi="PT Astra Serif" w:cs="Times New Roman"/>
          <w:sz w:val="24"/>
          <w:szCs w:val="24"/>
        </w:rPr>
        <w:t xml:space="preserve"> (факсу).</w:t>
      </w:r>
    </w:p>
    <w:p w:rsidR="003B7AEA" w:rsidRPr="003B7AEA" w:rsidRDefault="003B7AEA" w:rsidP="003B7AEA">
      <w:pPr>
        <w:spacing w:after="0" w:line="240" w:lineRule="auto"/>
        <w:jc w:val="both"/>
        <w:rPr>
          <w:rFonts w:ascii="PT Astra Serif" w:eastAsia="Times New Roman" w:hAnsi="PT Astra Serif" w:cs="Times New Roman"/>
          <w:kern w:val="2"/>
          <w:sz w:val="24"/>
          <w:szCs w:val="24"/>
          <w:lang w:eastAsia="ru-RU"/>
        </w:rPr>
      </w:pPr>
      <w:r w:rsidRPr="003B7AEA">
        <w:rPr>
          <w:rFonts w:ascii="PT Astra Serif" w:eastAsia="Times New Roman" w:hAnsi="PT Astra Serif" w:cs="Times New Roman"/>
          <w:sz w:val="24"/>
          <w:szCs w:val="24"/>
          <w:lang w:eastAsia="ru-RU"/>
        </w:rPr>
        <w:t xml:space="preserve">9.2. Контракт считается заключенным с момента его подписания сторонами.  Контракт действует до полного исполнения Сторонами своих обязательств, но не позднее, чем 30.11.2026 года. </w:t>
      </w:r>
      <w:r w:rsidRPr="003B7AEA">
        <w:rPr>
          <w:rFonts w:ascii="PT Astra Serif" w:eastAsia="Times New Roman" w:hAnsi="PT Astra Serif" w:cs="Times New Roman"/>
          <w:sz w:val="24"/>
          <w:szCs w:val="24"/>
        </w:rPr>
        <w:t>Государственный</w:t>
      </w:r>
      <w:r w:rsidRPr="003B7AEA">
        <w:rPr>
          <w:rFonts w:ascii="PT Astra Serif" w:eastAsia="Times New Roman" w:hAnsi="PT Astra Serif" w:cs="Times New Roman"/>
          <w:sz w:val="24"/>
          <w:szCs w:val="24"/>
          <w:lang w:eastAsia="ru-RU"/>
        </w:rPr>
        <w:t xml:space="preserve"> контракт и иные документы, связанные с его исполнением, переданные средствами факсимильной связи, а также в сканированном виде по адресу электронной почты в сети Интернет, указанному в разделе 10 настоящего  контракта, </w:t>
      </w:r>
      <w:r w:rsidRPr="003B7AEA">
        <w:rPr>
          <w:rFonts w:ascii="PT Astra Serif" w:eastAsia="Times New Roman" w:hAnsi="PT Astra Serif" w:cs="Times New Roman"/>
          <w:sz w:val="24"/>
          <w:szCs w:val="24"/>
          <w:lang w:eastAsia="ru-RU"/>
        </w:rPr>
        <w:lastRenderedPageBreak/>
        <w:t>имеют юридическую силу до получения Сторонами оригиналов государственного контракта и иных документов.</w:t>
      </w:r>
    </w:p>
    <w:p w:rsidR="003B7AEA" w:rsidRPr="003B7AEA" w:rsidRDefault="003B7AEA" w:rsidP="003B7AEA">
      <w:pPr>
        <w:widowControl w:val="0"/>
        <w:suppressAutoHyphens/>
        <w:spacing w:after="0" w:line="240" w:lineRule="auto"/>
        <w:ind w:right="-2"/>
        <w:jc w:val="both"/>
        <w:rPr>
          <w:rFonts w:ascii="PT Astra Serif" w:eastAsia="Times New Roman" w:hAnsi="PT Astra Serif" w:cs="Times New Roman"/>
          <w:kern w:val="1"/>
          <w:sz w:val="24"/>
          <w:szCs w:val="24"/>
          <w:lang w:eastAsia="ar-SA"/>
        </w:rPr>
      </w:pPr>
      <w:r w:rsidRPr="003B7AEA">
        <w:rPr>
          <w:rFonts w:ascii="PT Astra Serif" w:eastAsia="Times New Roman" w:hAnsi="PT Astra Serif" w:cs="Times New Roman"/>
          <w:kern w:val="1"/>
          <w:sz w:val="24"/>
          <w:szCs w:val="24"/>
          <w:lang w:eastAsia="ar-SA"/>
        </w:rPr>
        <w:t xml:space="preserve">9.3. 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 </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9.4. 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9.5. Контракт считается одноэтапным. Этап начинается с момента заключения контракта и завершается датой последней оплаты по контракту. </w:t>
      </w:r>
    </w:p>
    <w:p w:rsidR="003B7AEA" w:rsidRPr="003B7AEA" w:rsidRDefault="003B7AEA" w:rsidP="003B7AEA">
      <w:pPr>
        <w:widowControl w:val="0"/>
        <w:suppressAutoHyphens/>
        <w:spacing w:after="0" w:line="240" w:lineRule="auto"/>
        <w:ind w:right="-2"/>
        <w:jc w:val="both"/>
        <w:rPr>
          <w:rFonts w:ascii="PT Astra Serif" w:eastAsia="Times New Roman" w:hAnsi="PT Astra Serif" w:cs="Times New Roman"/>
          <w:kern w:val="1"/>
          <w:sz w:val="24"/>
          <w:szCs w:val="24"/>
          <w:lang w:eastAsia="ar-SA"/>
        </w:rPr>
      </w:pPr>
      <w:r w:rsidRPr="003B7AEA">
        <w:rPr>
          <w:rFonts w:ascii="PT Astra Serif" w:eastAsia="Times New Roman" w:hAnsi="PT Astra Serif" w:cs="Times New Roman"/>
          <w:kern w:val="1"/>
          <w:sz w:val="24"/>
          <w:szCs w:val="24"/>
          <w:lang w:eastAsia="ar-SA"/>
        </w:rPr>
        <w:t>9.6. Приложение № 1 к настоящему Государственному контракту является его неотъемлемой частью и подписывается Сторонами одновременно с подписанием Контракта.</w:t>
      </w:r>
    </w:p>
    <w:p w:rsidR="003B7AEA" w:rsidRPr="003B7AEA" w:rsidRDefault="003B7AEA" w:rsidP="003B7AEA">
      <w:pPr>
        <w:widowControl w:val="0"/>
        <w:suppressAutoHyphens/>
        <w:spacing w:after="0" w:line="240" w:lineRule="auto"/>
        <w:ind w:right="-2"/>
        <w:jc w:val="both"/>
        <w:rPr>
          <w:rFonts w:ascii="PT Astra Serif" w:eastAsia="Times New Roman" w:hAnsi="PT Astra Serif" w:cs="Times New Roman"/>
          <w:kern w:val="1"/>
          <w:sz w:val="24"/>
          <w:szCs w:val="24"/>
          <w:lang w:eastAsia="ar-SA"/>
        </w:rPr>
      </w:pPr>
    </w:p>
    <w:p w:rsidR="003B7AEA" w:rsidRPr="003B7AEA" w:rsidRDefault="003B7AEA" w:rsidP="003B7AEA">
      <w:pPr>
        <w:widowControl w:val="0"/>
        <w:numPr>
          <w:ilvl w:val="0"/>
          <w:numId w:val="1"/>
        </w:numPr>
        <w:spacing w:after="0" w:line="240" w:lineRule="auto"/>
        <w:ind w:right="-2"/>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 ЮРИДИЧЕСКИЕ АДРЕСА, БАНКОВСКИЕ РЕКВИЗИТЫ</w:t>
      </w:r>
    </w:p>
    <w:p w:rsidR="003B7AEA" w:rsidRPr="003B7AEA" w:rsidRDefault="003B7AEA" w:rsidP="003B7AEA">
      <w:pPr>
        <w:widowControl w:val="0"/>
        <w:spacing w:after="0" w:line="240" w:lineRule="auto"/>
        <w:ind w:left="720" w:right="-2"/>
        <w:jc w:val="both"/>
        <w:rPr>
          <w:rFonts w:ascii="PT Astra Serif" w:eastAsia="Times New Roman" w:hAnsi="PT Astra Serif" w:cs="Times New Roman"/>
          <w:sz w:val="24"/>
          <w:szCs w:val="24"/>
          <w:lang w:eastAsia="ru-RU"/>
        </w:rPr>
      </w:pPr>
    </w:p>
    <w:tbl>
      <w:tblPr>
        <w:tblW w:w="9857" w:type="dxa"/>
        <w:tblInd w:w="108" w:type="dxa"/>
        <w:tblLook w:val="04A0" w:firstRow="1" w:lastRow="0" w:firstColumn="1" w:lastColumn="0" w:noHBand="0" w:noVBand="1"/>
      </w:tblPr>
      <w:tblGrid>
        <w:gridCol w:w="4857"/>
        <w:gridCol w:w="5000"/>
      </w:tblGrid>
      <w:tr w:rsidR="003B7AEA" w:rsidRPr="003B7AEA" w:rsidTr="00D627C3">
        <w:trPr>
          <w:trHeight w:val="284"/>
        </w:trPr>
        <w:tc>
          <w:tcPr>
            <w:tcW w:w="4857" w:type="dxa"/>
          </w:tcPr>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«ИСПОЛНИТЕЛЬ»:</w:t>
            </w:r>
          </w:p>
          <w:p w:rsidR="003B7AEA" w:rsidRPr="003B7AEA" w:rsidRDefault="003B7AEA" w:rsidP="003B7AEA">
            <w:pPr>
              <w:spacing w:after="0" w:line="240" w:lineRule="auto"/>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highlight w:val="yellow"/>
                <w:lang w:eastAsia="ru-RU"/>
              </w:rPr>
            </w:pPr>
          </w:p>
          <w:p w:rsidR="003B7AEA" w:rsidRPr="003B7AEA" w:rsidRDefault="003B7AEA" w:rsidP="003B7AEA">
            <w:pPr>
              <w:spacing w:after="0" w:line="240" w:lineRule="auto"/>
              <w:ind w:right="-1"/>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lang w:eastAsia="ru-RU"/>
              </w:rPr>
              <w:t>_________________ / ___________</w:t>
            </w:r>
            <w:r w:rsidRPr="003B7AEA">
              <w:rPr>
                <w:rFonts w:ascii="PT Astra Serif" w:eastAsia="Times New Roman" w:hAnsi="PT Astra Serif" w:cs="Times New Roman"/>
                <w:sz w:val="24"/>
                <w:szCs w:val="24"/>
                <w:lang w:eastAsia="ru-RU"/>
              </w:rPr>
              <w:t>/</w:t>
            </w:r>
          </w:p>
          <w:p w:rsidR="003B7AEA" w:rsidRPr="003B7AEA" w:rsidRDefault="003B7AEA" w:rsidP="003B7AEA">
            <w:pPr>
              <w:tabs>
                <w:tab w:val="left" w:pos="2828"/>
              </w:tabs>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М.П.</w:t>
            </w:r>
          </w:p>
        </w:tc>
        <w:tc>
          <w:tcPr>
            <w:tcW w:w="5000" w:type="dxa"/>
          </w:tcPr>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«ЗАКАЗЧИК»:</w:t>
            </w:r>
          </w:p>
          <w:p w:rsidR="003B7AEA" w:rsidRPr="003B7AEA" w:rsidRDefault="003B7AEA" w:rsidP="003B7AEA">
            <w:pPr>
              <w:widowControl w:val="0"/>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firstLine="60"/>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________________/ /</w:t>
            </w: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 xml:space="preserve"> М.П.</w:t>
            </w: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100" w:right="-284"/>
              <w:jc w:val="both"/>
              <w:rPr>
                <w:rFonts w:ascii="PT Astra Serif" w:eastAsia="Times New Roman" w:hAnsi="PT Astra Serif" w:cs="Times New Roman"/>
                <w:sz w:val="24"/>
                <w:szCs w:val="24"/>
                <w:lang w:eastAsia="ru-RU"/>
              </w:rPr>
            </w:pPr>
          </w:p>
        </w:tc>
      </w:tr>
    </w:tbl>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p>
    <w:p w:rsidR="003B7AEA" w:rsidRPr="003B7AEA" w:rsidRDefault="003B7AEA" w:rsidP="003B7AEA">
      <w:pPr>
        <w:spacing w:after="0" w:line="240" w:lineRule="auto"/>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p>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lastRenderedPageBreak/>
        <w:t>Приложение №1</w:t>
      </w:r>
    </w:p>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к Государственному  контракту</w:t>
      </w:r>
    </w:p>
    <w:p w:rsidR="003B7AEA" w:rsidRPr="003B7AEA" w:rsidRDefault="003B7AEA" w:rsidP="003B7AEA">
      <w:pPr>
        <w:spacing w:after="0" w:line="240" w:lineRule="auto"/>
        <w:ind w:left="5812"/>
        <w:jc w:val="center"/>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от «____»_________2026 г.  № _____</w:t>
      </w:r>
    </w:p>
    <w:p w:rsidR="003B7AEA" w:rsidRPr="003B7AEA" w:rsidRDefault="003B7AEA" w:rsidP="003B7AEA">
      <w:pPr>
        <w:spacing w:after="0" w:line="240" w:lineRule="auto"/>
        <w:ind w:left="5812" w:right="-5"/>
        <w:jc w:val="center"/>
        <w:rPr>
          <w:rFonts w:ascii="PT Astra Serif" w:eastAsia="Times New Roman" w:hAnsi="PT Astra Serif" w:cs="Times New Roman"/>
          <w:b/>
          <w:sz w:val="24"/>
          <w:szCs w:val="24"/>
          <w:lang w:eastAsia="ru-RU"/>
        </w:rPr>
      </w:pPr>
    </w:p>
    <w:p w:rsidR="003B7AEA" w:rsidRPr="003B7AEA" w:rsidRDefault="003B7AEA" w:rsidP="003B7AEA">
      <w:pPr>
        <w:spacing w:after="0" w:line="240" w:lineRule="auto"/>
        <w:ind w:left="5812" w:right="-5"/>
        <w:jc w:val="center"/>
        <w:rPr>
          <w:rFonts w:ascii="PT Astra Serif" w:eastAsia="Times New Roman" w:hAnsi="PT Astra Serif" w:cs="Times New Roman"/>
          <w:b/>
          <w:sz w:val="24"/>
          <w:szCs w:val="24"/>
          <w:lang w:eastAsia="ru-RU"/>
        </w:rPr>
      </w:pPr>
    </w:p>
    <w:p w:rsidR="003B7AEA" w:rsidRPr="003B7AEA" w:rsidRDefault="003B7AEA" w:rsidP="003B7AEA">
      <w:pPr>
        <w:widowControl w:val="0"/>
        <w:autoSpaceDE w:val="0"/>
        <w:autoSpaceDN w:val="0"/>
        <w:spacing w:after="0" w:line="240" w:lineRule="auto"/>
        <w:ind w:left="360"/>
        <w:jc w:val="center"/>
        <w:rPr>
          <w:rFonts w:ascii="PT Astra Serif" w:eastAsia="Times New Roman" w:hAnsi="PT Astra Serif" w:cs="Times New Roman"/>
          <w:b/>
          <w:lang w:eastAsia="ru-RU"/>
        </w:rPr>
      </w:pPr>
      <w:r w:rsidRPr="003B7AEA">
        <w:rPr>
          <w:rFonts w:ascii="PT Astra Serif" w:eastAsia="Times New Roman" w:hAnsi="PT Astra Serif" w:cs="Times New Roman"/>
          <w:b/>
          <w:lang w:eastAsia="ru-RU"/>
        </w:rPr>
        <w:t>СПЕЦИФИКАЦИЯ</w:t>
      </w:r>
    </w:p>
    <w:p w:rsidR="003B7AEA" w:rsidRPr="003B7AEA" w:rsidRDefault="003B7AEA" w:rsidP="003B7AEA">
      <w:pPr>
        <w:spacing w:after="0" w:line="240" w:lineRule="auto"/>
        <w:ind w:right="-1"/>
        <w:jc w:val="center"/>
        <w:rPr>
          <w:rFonts w:ascii="PT Astra Serif" w:eastAsia="Times New Roman" w:hAnsi="PT Astra Serif" w:cs="Times New Roman"/>
          <w:kern w:val="1"/>
          <w:sz w:val="24"/>
          <w:szCs w:val="24"/>
          <w:lang w:eastAsia="ar-SA"/>
        </w:rPr>
      </w:pPr>
      <w:r w:rsidRPr="003B7AEA">
        <w:rPr>
          <w:rFonts w:ascii="PT Astra Serif" w:eastAsia="Times New Roman" w:hAnsi="PT Astra Serif" w:cs="Times New Roman"/>
          <w:kern w:val="1"/>
          <w:sz w:val="24"/>
          <w:szCs w:val="24"/>
          <w:lang w:eastAsia="ar-SA"/>
        </w:rPr>
        <w:t>на оказание ветеринарных услуг</w:t>
      </w:r>
    </w:p>
    <w:p w:rsidR="003B7AEA" w:rsidRPr="003B7AEA" w:rsidRDefault="003B7AEA" w:rsidP="003B7AEA">
      <w:pPr>
        <w:spacing w:after="0" w:line="240" w:lineRule="auto"/>
        <w:ind w:right="-1"/>
        <w:jc w:val="center"/>
        <w:rPr>
          <w:rFonts w:ascii="PT Astra Serif" w:eastAsia="Times New Roman" w:hAnsi="PT Astra Serif" w:cs="Times New Roman"/>
          <w:kern w:val="1"/>
          <w:sz w:val="24"/>
          <w:szCs w:val="24"/>
          <w:lang w:eastAsia="ar-SA"/>
        </w:rPr>
      </w:pPr>
    </w:p>
    <w:p w:rsidR="003B7AEA" w:rsidRPr="003B7AEA" w:rsidRDefault="003B7AEA" w:rsidP="003B7AEA">
      <w:pPr>
        <w:spacing w:after="0" w:line="240" w:lineRule="auto"/>
        <w:ind w:right="-5"/>
        <w:rPr>
          <w:rFonts w:ascii="PT Astra Serif" w:eastAsia="Times New Roman" w:hAnsi="PT Astra Serif" w:cs="Times New Roman"/>
          <w:b/>
          <w:sz w:val="24"/>
          <w:szCs w:val="24"/>
          <w:lang w:eastAsia="ru-RU"/>
        </w:rPr>
      </w:pPr>
      <w:r w:rsidRPr="003B7AEA">
        <w:rPr>
          <w:rFonts w:ascii="PT Astra Serif" w:eastAsia="Times New Roman" w:hAnsi="PT Astra Serif" w:cs="Times New Roman"/>
          <w:b/>
          <w:sz w:val="24"/>
          <w:szCs w:val="24"/>
          <w:lang w:eastAsia="ru-RU"/>
        </w:rPr>
        <w:t xml:space="preserve">1. Наименование, количество и цена оказываемых услуг: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2106"/>
        <w:gridCol w:w="3544"/>
        <w:gridCol w:w="2268"/>
        <w:gridCol w:w="1843"/>
      </w:tblGrid>
      <w:tr w:rsidR="003B7AEA" w:rsidRPr="003B7AEA" w:rsidTr="00D627C3">
        <w:tc>
          <w:tcPr>
            <w:tcW w:w="412"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b/>
                <w:sz w:val="20"/>
                <w:szCs w:val="20"/>
                <w:lang w:eastAsia="ru-RU"/>
              </w:rPr>
            </w:pPr>
            <w:r w:rsidRPr="003B7AEA">
              <w:rPr>
                <w:rFonts w:ascii="PT Astra Serif" w:eastAsia="Calibri" w:hAnsi="PT Astra Serif" w:cs="Times New Roman"/>
                <w:b/>
                <w:sz w:val="20"/>
                <w:szCs w:val="20"/>
                <w:lang w:eastAsia="ru-RU"/>
              </w:rPr>
              <w:t>№</w:t>
            </w:r>
          </w:p>
        </w:tc>
        <w:tc>
          <w:tcPr>
            <w:tcW w:w="2106"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b/>
                <w:sz w:val="20"/>
                <w:szCs w:val="20"/>
                <w:lang w:eastAsia="ru-RU"/>
              </w:rPr>
            </w:pPr>
            <w:r w:rsidRPr="003B7AEA">
              <w:rPr>
                <w:rFonts w:ascii="PT Astra Serif" w:eastAsia="Calibri" w:hAnsi="PT Astra Serif" w:cs="Times New Roman"/>
                <w:b/>
                <w:sz w:val="20"/>
                <w:szCs w:val="20"/>
                <w:lang w:eastAsia="ru-RU"/>
              </w:rPr>
              <w:t>Наименование (вид) работ (услуг), ОКПД</w:t>
            </w:r>
            <w:proofErr w:type="gramStart"/>
            <w:r w:rsidRPr="003B7AEA">
              <w:rPr>
                <w:rFonts w:ascii="PT Astra Serif" w:eastAsia="Calibri" w:hAnsi="PT Astra Serif" w:cs="Times New Roman"/>
                <w:b/>
                <w:sz w:val="20"/>
                <w:szCs w:val="20"/>
                <w:lang w:eastAsia="ru-RU"/>
              </w:rPr>
              <w:t>2</w:t>
            </w:r>
            <w:proofErr w:type="gramEnd"/>
          </w:p>
        </w:tc>
        <w:tc>
          <w:tcPr>
            <w:tcW w:w="3544"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b/>
                <w:sz w:val="20"/>
                <w:szCs w:val="20"/>
                <w:lang w:eastAsia="ru-RU"/>
              </w:rPr>
            </w:pPr>
            <w:r w:rsidRPr="003B7AEA">
              <w:rPr>
                <w:rFonts w:ascii="PT Astra Serif" w:eastAsia="Calibri" w:hAnsi="PT Astra Serif" w:cs="Times New Roman"/>
                <w:b/>
                <w:sz w:val="20"/>
                <w:szCs w:val="20"/>
                <w:lang w:eastAsia="ru-RU"/>
              </w:rPr>
              <w:t>Наименование работ (услуг)</w:t>
            </w:r>
          </w:p>
        </w:tc>
        <w:tc>
          <w:tcPr>
            <w:tcW w:w="2268"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b/>
                <w:sz w:val="20"/>
                <w:szCs w:val="20"/>
                <w:lang w:eastAsia="ru-RU"/>
              </w:rPr>
            </w:pPr>
            <w:r w:rsidRPr="003B7AEA">
              <w:rPr>
                <w:rFonts w:ascii="PT Astra Serif" w:eastAsia="Calibri" w:hAnsi="PT Astra Serif" w:cs="Times New Roman"/>
                <w:b/>
                <w:sz w:val="20"/>
                <w:szCs w:val="20"/>
                <w:lang w:eastAsia="ru-RU"/>
              </w:rPr>
              <w:t>Единица измерения</w:t>
            </w:r>
          </w:p>
        </w:tc>
        <w:tc>
          <w:tcPr>
            <w:tcW w:w="1843"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b/>
                <w:sz w:val="20"/>
                <w:szCs w:val="20"/>
                <w:lang w:eastAsia="ru-RU"/>
              </w:rPr>
            </w:pPr>
            <w:r w:rsidRPr="003B7AEA">
              <w:rPr>
                <w:rFonts w:ascii="PT Astra Serif" w:eastAsia="Calibri" w:hAnsi="PT Astra Serif" w:cs="Times New Roman"/>
                <w:b/>
                <w:sz w:val="20"/>
                <w:szCs w:val="20"/>
                <w:lang w:eastAsia="ru-RU"/>
              </w:rPr>
              <w:t>Цена за ед., руб.</w:t>
            </w:r>
          </w:p>
        </w:tc>
      </w:tr>
      <w:tr w:rsidR="003B7AEA" w:rsidRPr="003B7AEA" w:rsidTr="00D627C3">
        <w:trPr>
          <w:trHeight w:val="1020"/>
        </w:trPr>
        <w:tc>
          <w:tcPr>
            <w:tcW w:w="412"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1</w:t>
            </w:r>
          </w:p>
        </w:tc>
        <w:tc>
          <w:tcPr>
            <w:tcW w:w="2106" w:type="dxa"/>
            <w:vAlign w:val="center"/>
          </w:tcPr>
          <w:p w:rsidR="003B7AEA" w:rsidRPr="003B7AEA" w:rsidRDefault="003B7AEA" w:rsidP="003B7AEA">
            <w:pPr>
              <w:tabs>
                <w:tab w:val="left" w:pos="284"/>
              </w:tabs>
              <w:spacing w:after="0" w:line="240" w:lineRule="auto"/>
              <w:ind w:right="-5"/>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 xml:space="preserve">Услуги ветеринарные, </w:t>
            </w:r>
            <w:r w:rsidRPr="003B7AEA">
              <w:rPr>
                <w:rFonts w:ascii="PT Astra Serif" w:eastAsia="Calibri" w:hAnsi="PT Astra Serif" w:cs="Times New Roman"/>
                <w:sz w:val="20"/>
                <w:szCs w:val="20"/>
                <w:lang w:eastAsia="ru-RU"/>
              </w:rPr>
              <w:br/>
              <w:t>ОКПД2-</w:t>
            </w:r>
            <w:r w:rsidRPr="003B7AEA">
              <w:rPr>
                <w:rFonts w:ascii="PT Astra Serif" w:eastAsia="Times New Roman" w:hAnsi="PT Astra Serif" w:cs="Times New Roman"/>
                <w:sz w:val="20"/>
                <w:szCs w:val="20"/>
                <w:lang w:eastAsia="ru-RU"/>
              </w:rPr>
              <w:t>75.00.10.000</w:t>
            </w:r>
          </w:p>
        </w:tc>
        <w:tc>
          <w:tcPr>
            <w:tcW w:w="3544" w:type="dxa"/>
            <w:vAlign w:val="center"/>
          </w:tcPr>
          <w:p w:rsidR="003B7AEA" w:rsidRPr="003B7AEA" w:rsidRDefault="003B7AEA" w:rsidP="003B7AEA">
            <w:pPr>
              <w:tabs>
                <w:tab w:val="left" w:pos="284"/>
              </w:tabs>
              <w:spacing w:after="0" w:line="240" w:lineRule="auto"/>
              <w:ind w:right="-5"/>
              <w:rPr>
                <w:rFonts w:ascii="PT Astra Serif" w:eastAsia="Calibri" w:hAnsi="PT Astra Serif" w:cs="Times New Roman"/>
                <w:sz w:val="20"/>
                <w:szCs w:val="20"/>
                <w:lang w:eastAsia="ru-RU"/>
              </w:rPr>
            </w:pPr>
            <w:r w:rsidRPr="003B7AEA">
              <w:rPr>
                <w:rFonts w:ascii="PT Astra Serif" w:eastAsia="Times New Roman" w:hAnsi="PT Astra Serif" w:cs="Times New Roman"/>
                <w:sz w:val="20"/>
                <w:szCs w:val="20"/>
                <w:lang w:eastAsia="ru-RU"/>
              </w:rPr>
              <w:t>Выезд ветеринарного специалиста на транспорте владельца</w:t>
            </w:r>
          </w:p>
        </w:tc>
        <w:tc>
          <w:tcPr>
            <w:tcW w:w="2268"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В пределах одного часа</w:t>
            </w:r>
          </w:p>
        </w:tc>
        <w:tc>
          <w:tcPr>
            <w:tcW w:w="1843"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372,00</w:t>
            </w:r>
          </w:p>
        </w:tc>
      </w:tr>
      <w:tr w:rsidR="003B7AEA" w:rsidRPr="003B7AEA" w:rsidTr="00D627C3">
        <w:trPr>
          <w:trHeight w:val="1020"/>
        </w:trPr>
        <w:tc>
          <w:tcPr>
            <w:tcW w:w="412"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2</w:t>
            </w:r>
          </w:p>
        </w:tc>
        <w:tc>
          <w:tcPr>
            <w:tcW w:w="2106" w:type="dxa"/>
            <w:vAlign w:val="center"/>
          </w:tcPr>
          <w:p w:rsidR="003B7AEA" w:rsidRPr="003B7AEA" w:rsidRDefault="003B7AEA" w:rsidP="003B7AEA">
            <w:pPr>
              <w:tabs>
                <w:tab w:val="left" w:pos="284"/>
              </w:tabs>
              <w:spacing w:after="0" w:line="240" w:lineRule="auto"/>
              <w:ind w:right="-5"/>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 xml:space="preserve">Услуги ветеринарные, </w:t>
            </w:r>
            <w:r w:rsidRPr="003B7AEA">
              <w:rPr>
                <w:rFonts w:ascii="PT Astra Serif" w:eastAsia="Calibri" w:hAnsi="PT Astra Serif" w:cs="Times New Roman"/>
                <w:sz w:val="20"/>
                <w:szCs w:val="20"/>
                <w:lang w:eastAsia="ru-RU"/>
              </w:rPr>
              <w:br/>
              <w:t>ОКПД2-</w:t>
            </w:r>
            <w:r w:rsidRPr="003B7AEA">
              <w:rPr>
                <w:rFonts w:ascii="PT Astra Serif" w:eastAsia="Times New Roman" w:hAnsi="PT Astra Serif" w:cs="Times New Roman"/>
                <w:sz w:val="20"/>
                <w:szCs w:val="20"/>
                <w:lang w:eastAsia="ru-RU"/>
              </w:rPr>
              <w:t>75.00.10.000</w:t>
            </w:r>
          </w:p>
        </w:tc>
        <w:tc>
          <w:tcPr>
            <w:tcW w:w="3544" w:type="dxa"/>
            <w:vAlign w:val="center"/>
          </w:tcPr>
          <w:p w:rsidR="003B7AEA" w:rsidRPr="003B7AEA" w:rsidRDefault="003B7AEA" w:rsidP="003B7AEA">
            <w:pPr>
              <w:tabs>
                <w:tab w:val="left" w:pos="284"/>
              </w:tabs>
              <w:spacing w:after="0" w:line="240" w:lineRule="auto"/>
              <w:ind w:right="-5"/>
              <w:rPr>
                <w:rFonts w:ascii="PT Astra Serif" w:eastAsia="Calibri" w:hAnsi="PT Astra Serif" w:cs="Times New Roman"/>
                <w:sz w:val="20"/>
                <w:szCs w:val="20"/>
                <w:lang w:eastAsia="ru-RU"/>
              </w:rPr>
            </w:pPr>
            <w:r w:rsidRPr="003B7AEA">
              <w:rPr>
                <w:rFonts w:ascii="PT Astra Serif" w:eastAsia="Times New Roman" w:hAnsi="PT Astra Serif" w:cs="Times New Roman"/>
                <w:sz w:val="20"/>
                <w:szCs w:val="20"/>
                <w:lang w:eastAsia="ru-RU"/>
              </w:rPr>
              <w:t>Выезд ветеринарного специалиста на транспорте владельца</w:t>
            </w:r>
          </w:p>
        </w:tc>
        <w:tc>
          <w:tcPr>
            <w:tcW w:w="2268"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За каждый час свыше одного часа</w:t>
            </w:r>
          </w:p>
        </w:tc>
        <w:tc>
          <w:tcPr>
            <w:tcW w:w="1843"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193,00</w:t>
            </w:r>
          </w:p>
        </w:tc>
      </w:tr>
      <w:tr w:rsidR="003B7AEA" w:rsidRPr="003B7AEA" w:rsidTr="00D627C3">
        <w:trPr>
          <w:trHeight w:val="1020"/>
        </w:trPr>
        <w:tc>
          <w:tcPr>
            <w:tcW w:w="412"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3</w:t>
            </w:r>
          </w:p>
        </w:tc>
        <w:tc>
          <w:tcPr>
            <w:tcW w:w="2106" w:type="dxa"/>
            <w:vAlign w:val="center"/>
          </w:tcPr>
          <w:p w:rsidR="003B7AEA" w:rsidRPr="003B7AEA" w:rsidRDefault="003B7AEA" w:rsidP="003B7AEA">
            <w:pPr>
              <w:tabs>
                <w:tab w:val="left" w:pos="284"/>
              </w:tabs>
              <w:spacing w:after="0" w:line="240" w:lineRule="auto"/>
              <w:ind w:right="-5"/>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 xml:space="preserve">Услуги ветеринарные, </w:t>
            </w:r>
            <w:r w:rsidRPr="003B7AEA">
              <w:rPr>
                <w:rFonts w:ascii="PT Astra Serif" w:eastAsia="Calibri" w:hAnsi="PT Astra Serif" w:cs="Times New Roman"/>
                <w:sz w:val="20"/>
                <w:szCs w:val="20"/>
                <w:lang w:eastAsia="ru-RU"/>
              </w:rPr>
              <w:br/>
              <w:t>ОКПД2-75.00.10.000</w:t>
            </w:r>
          </w:p>
        </w:tc>
        <w:tc>
          <w:tcPr>
            <w:tcW w:w="3544" w:type="dxa"/>
            <w:vAlign w:val="center"/>
          </w:tcPr>
          <w:p w:rsidR="003B7AEA" w:rsidRPr="003B7AEA" w:rsidRDefault="003B7AEA" w:rsidP="003B7AEA">
            <w:pPr>
              <w:tabs>
                <w:tab w:val="left" w:pos="284"/>
              </w:tabs>
              <w:spacing w:after="0" w:line="240" w:lineRule="auto"/>
              <w:ind w:right="-5"/>
              <w:rPr>
                <w:rFonts w:ascii="PT Astra Serif" w:eastAsia="Times New Roman" w:hAnsi="PT Astra Serif" w:cs="Times New Roman"/>
                <w:sz w:val="20"/>
                <w:szCs w:val="20"/>
                <w:lang w:eastAsia="ru-RU"/>
              </w:rPr>
            </w:pPr>
            <w:r w:rsidRPr="003B7AEA">
              <w:rPr>
                <w:rFonts w:ascii="PT Astra Serif" w:eastAsia="Times New Roman" w:hAnsi="PT Astra Serif" w:cs="Times New Roman"/>
                <w:sz w:val="20"/>
                <w:szCs w:val="20"/>
                <w:lang w:eastAsia="ru-RU"/>
              </w:rPr>
              <w:t>Дезинфекция площадей (без стоимости препаратов)</w:t>
            </w:r>
          </w:p>
        </w:tc>
        <w:tc>
          <w:tcPr>
            <w:tcW w:w="2268"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proofErr w:type="spellStart"/>
            <w:r w:rsidRPr="003B7AEA">
              <w:rPr>
                <w:rFonts w:ascii="PT Astra Serif" w:eastAsia="Calibri" w:hAnsi="PT Astra Serif" w:cs="Times New Roman"/>
                <w:sz w:val="20"/>
                <w:szCs w:val="20"/>
                <w:lang w:eastAsia="ru-RU"/>
              </w:rPr>
              <w:t>Кв.м</w:t>
            </w:r>
            <w:proofErr w:type="spellEnd"/>
            <w:r w:rsidRPr="003B7AEA">
              <w:rPr>
                <w:rFonts w:ascii="PT Astra Serif" w:eastAsia="Calibri" w:hAnsi="PT Astra Serif" w:cs="Times New Roman"/>
                <w:sz w:val="20"/>
                <w:szCs w:val="20"/>
                <w:lang w:eastAsia="ru-RU"/>
              </w:rPr>
              <w:t>.</w:t>
            </w:r>
          </w:p>
        </w:tc>
        <w:tc>
          <w:tcPr>
            <w:tcW w:w="1843"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27,00</w:t>
            </w:r>
          </w:p>
        </w:tc>
      </w:tr>
      <w:tr w:rsidR="003B7AEA" w:rsidRPr="003B7AEA" w:rsidTr="00D627C3">
        <w:trPr>
          <w:trHeight w:val="1020"/>
        </w:trPr>
        <w:tc>
          <w:tcPr>
            <w:tcW w:w="412"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4</w:t>
            </w:r>
          </w:p>
        </w:tc>
        <w:tc>
          <w:tcPr>
            <w:tcW w:w="2106" w:type="dxa"/>
            <w:vAlign w:val="center"/>
          </w:tcPr>
          <w:p w:rsidR="003B7AEA" w:rsidRPr="003B7AEA" w:rsidRDefault="003B7AEA" w:rsidP="003B7AEA">
            <w:pPr>
              <w:tabs>
                <w:tab w:val="left" w:pos="284"/>
              </w:tabs>
              <w:spacing w:after="0" w:line="240" w:lineRule="auto"/>
              <w:ind w:right="-5"/>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 xml:space="preserve">Услуги ветеринарные, </w:t>
            </w:r>
            <w:r w:rsidRPr="003B7AEA">
              <w:rPr>
                <w:rFonts w:ascii="PT Astra Serif" w:eastAsia="Calibri" w:hAnsi="PT Astra Serif" w:cs="Times New Roman"/>
                <w:sz w:val="20"/>
                <w:szCs w:val="20"/>
                <w:lang w:eastAsia="ru-RU"/>
              </w:rPr>
              <w:br/>
              <w:t>ОКПД2-75.00.10.000</w:t>
            </w:r>
          </w:p>
        </w:tc>
        <w:tc>
          <w:tcPr>
            <w:tcW w:w="3544" w:type="dxa"/>
            <w:vAlign w:val="center"/>
          </w:tcPr>
          <w:p w:rsidR="003B7AEA" w:rsidRPr="003B7AEA" w:rsidRDefault="003B7AEA" w:rsidP="003B7AEA">
            <w:pPr>
              <w:tabs>
                <w:tab w:val="left" w:pos="284"/>
              </w:tabs>
              <w:spacing w:after="0" w:line="240" w:lineRule="auto"/>
              <w:ind w:right="-5"/>
              <w:rPr>
                <w:rFonts w:ascii="PT Astra Serif" w:eastAsia="Times New Roman" w:hAnsi="PT Astra Serif" w:cs="Times New Roman"/>
                <w:sz w:val="20"/>
                <w:szCs w:val="20"/>
                <w:lang w:eastAsia="ru-RU"/>
              </w:rPr>
            </w:pPr>
            <w:r w:rsidRPr="003B7AEA">
              <w:rPr>
                <w:rFonts w:ascii="PT Astra Serif" w:eastAsia="Times New Roman" w:hAnsi="PT Astra Serif" w:cs="Times New Roman"/>
                <w:sz w:val="20"/>
                <w:szCs w:val="20"/>
                <w:lang w:eastAsia="ru-RU"/>
              </w:rPr>
              <w:t>Патологоанатомическая экспертиза с оформлением протокола</w:t>
            </w:r>
          </w:p>
        </w:tc>
        <w:tc>
          <w:tcPr>
            <w:tcW w:w="2268"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Одна голова</w:t>
            </w:r>
          </w:p>
        </w:tc>
        <w:tc>
          <w:tcPr>
            <w:tcW w:w="1843"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381,00</w:t>
            </w:r>
          </w:p>
        </w:tc>
      </w:tr>
      <w:tr w:rsidR="003B7AEA" w:rsidRPr="003B7AEA" w:rsidTr="00D627C3">
        <w:trPr>
          <w:trHeight w:val="1020"/>
        </w:trPr>
        <w:tc>
          <w:tcPr>
            <w:tcW w:w="412"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5</w:t>
            </w:r>
          </w:p>
        </w:tc>
        <w:tc>
          <w:tcPr>
            <w:tcW w:w="2106" w:type="dxa"/>
            <w:vAlign w:val="center"/>
          </w:tcPr>
          <w:p w:rsidR="003B7AEA" w:rsidRPr="003B7AEA" w:rsidRDefault="003B7AEA" w:rsidP="003B7AEA">
            <w:pPr>
              <w:tabs>
                <w:tab w:val="left" w:pos="284"/>
              </w:tabs>
              <w:spacing w:after="0" w:line="240" w:lineRule="auto"/>
              <w:ind w:right="-5"/>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 xml:space="preserve">Услуги ветеринарные, </w:t>
            </w:r>
            <w:r w:rsidRPr="003B7AEA">
              <w:rPr>
                <w:rFonts w:ascii="PT Astra Serif" w:eastAsia="Calibri" w:hAnsi="PT Astra Serif" w:cs="Times New Roman"/>
                <w:sz w:val="20"/>
                <w:szCs w:val="20"/>
                <w:lang w:eastAsia="ru-RU"/>
              </w:rPr>
              <w:br/>
              <w:t>ОКПД2-75.00.10.000</w:t>
            </w:r>
          </w:p>
        </w:tc>
        <w:tc>
          <w:tcPr>
            <w:tcW w:w="3544" w:type="dxa"/>
            <w:vAlign w:val="center"/>
          </w:tcPr>
          <w:p w:rsidR="003B7AEA" w:rsidRPr="003B7AEA" w:rsidRDefault="003B7AEA" w:rsidP="003B7AEA">
            <w:pPr>
              <w:tabs>
                <w:tab w:val="left" w:pos="284"/>
              </w:tabs>
              <w:spacing w:after="0" w:line="240" w:lineRule="auto"/>
              <w:ind w:right="-5"/>
              <w:rPr>
                <w:rFonts w:ascii="PT Astra Serif" w:eastAsia="Times New Roman" w:hAnsi="PT Astra Serif" w:cs="Times New Roman"/>
                <w:sz w:val="20"/>
                <w:szCs w:val="20"/>
                <w:lang w:eastAsia="ru-RU"/>
              </w:rPr>
            </w:pPr>
            <w:r w:rsidRPr="003B7AEA">
              <w:rPr>
                <w:rFonts w:ascii="PT Astra Serif" w:eastAsia="Times New Roman" w:hAnsi="PT Astra Serif" w:cs="Times New Roman"/>
                <w:sz w:val="20"/>
                <w:szCs w:val="20"/>
                <w:lang w:eastAsia="ru-RU"/>
              </w:rPr>
              <w:t>Вскрытие трупов животных</w:t>
            </w:r>
          </w:p>
        </w:tc>
        <w:tc>
          <w:tcPr>
            <w:tcW w:w="2268"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Одна голова весом свыше 50 кг</w:t>
            </w:r>
          </w:p>
        </w:tc>
        <w:tc>
          <w:tcPr>
            <w:tcW w:w="1843"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2695,00</w:t>
            </w:r>
          </w:p>
        </w:tc>
      </w:tr>
      <w:tr w:rsidR="003B7AEA" w:rsidRPr="003B7AEA" w:rsidTr="00D627C3">
        <w:trPr>
          <w:trHeight w:val="1020"/>
        </w:trPr>
        <w:tc>
          <w:tcPr>
            <w:tcW w:w="412"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6</w:t>
            </w:r>
          </w:p>
        </w:tc>
        <w:tc>
          <w:tcPr>
            <w:tcW w:w="2106" w:type="dxa"/>
            <w:vAlign w:val="center"/>
          </w:tcPr>
          <w:p w:rsidR="003B7AEA" w:rsidRPr="003B7AEA" w:rsidRDefault="003B7AEA" w:rsidP="003B7AEA">
            <w:pPr>
              <w:tabs>
                <w:tab w:val="left" w:pos="284"/>
              </w:tabs>
              <w:spacing w:after="0" w:line="240" w:lineRule="auto"/>
              <w:ind w:right="-5"/>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 xml:space="preserve">Услуги ветеринарные, </w:t>
            </w:r>
            <w:r w:rsidRPr="003B7AEA">
              <w:rPr>
                <w:rFonts w:ascii="PT Astra Serif" w:eastAsia="Calibri" w:hAnsi="PT Astra Serif" w:cs="Times New Roman"/>
                <w:sz w:val="20"/>
                <w:szCs w:val="20"/>
                <w:lang w:eastAsia="ru-RU"/>
              </w:rPr>
              <w:br/>
              <w:t>ОКПД2-75.00.10.000</w:t>
            </w:r>
          </w:p>
        </w:tc>
        <w:tc>
          <w:tcPr>
            <w:tcW w:w="3544" w:type="dxa"/>
            <w:vAlign w:val="center"/>
          </w:tcPr>
          <w:p w:rsidR="003B7AEA" w:rsidRPr="003B7AEA" w:rsidRDefault="003B7AEA" w:rsidP="003B7AEA">
            <w:pPr>
              <w:tabs>
                <w:tab w:val="left" w:pos="284"/>
              </w:tabs>
              <w:spacing w:after="0" w:line="240" w:lineRule="auto"/>
              <w:ind w:right="-5"/>
              <w:rPr>
                <w:rFonts w:ascii="PT Astra Serif" w:eastAsia="Times New Roman" w:hAnsi="PT Astra Serif" w:cs="Times New Roman"/>
                <w:sz w:val="20"/>
                <w:szCs w:val="20"/>
                <w:lang w:eastAsia="ru-RU"/>
              </w:rPr>
            </w:pPr>
            <w:r w:rsidRPr="003B7AEA">
              <w:rPr>
                <w:rFonts w:ascii="PT Astra Serif" w:eastAsia="Times New Roman" w:hAnsi="PT Astra Serif" w:cs="Times New Roman"/>
                <w:sz w:val="20"/>
                <w:szCs w:val="20"/>
                <w:lang w:eastAsia="ru-RU"/>
              </w:rPr>
              <w:t>Вскрытие трупов животных</w:t>
            </w:r>
          </w:p>
        </w:tc>
        <w:tc>
          <w:tcPr>
            <w:tcW w:w="2268"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Одна голова весом 25-50 кг.</w:t>
            </w:r>
          </w:p>
        </w:tc>
        <w:tc>
          <w:tcPr>
            <w:tcW w:w="1843" w:type="dxa"/>
            <w:vAlign w:val="center"/>
          </w:tcPr>
          <w:p w:rsidR="003B7AEA" w:rsidRPr="003B7AEA" w:rsidRDefault="003B7AEA" w:rsidP="003B7AEA">
            <w:pPr>
              <w:tabs>
                <w:tab w:val="left" w:pos="284"/>
              </w:tabs>
              <w:spacing w:after="0" w:line="240" w:lineRule="auto"/>
              <w:ind w:right="-5"/>
              <w:jc w:val="center"/>
              <w:rPr>
                <w:rFonts w:ascii="PT Astra Serif" w:eastAsia="Calibri" w:hAnsi="PT Astra Serif" w:cs="Times New Roman"/>
                <w:sz w:val="20"/>
                <w:szCs w:val="20"/>
                <w:lang w:eastAsia="ru-RU"/>
              </w:rPr>
            </w:pPr>
            <w:r w:rsidRPr="003B7AEA">
              <w:rPr>
                <w:rFonts w:ascii="PT Astra Serif" w:eastAsia="Calibri" w:hAnsi="PT Astra Serif" w:cs="Times New Roman"/>
                <w:sz w:val="20"/>
                <w:szCs w:val="20"/>
                <w:lang w:eastAsia="ru-RU"/>
              </w:rPr>
              <w:t>910,00</w:t>
            </w:r>
          </w:p>
        </w:tc>
      </w:tr>
    </w:tbl>
    <w:p w:rsidR="003B7AEA" w:rsidRPr="003B7AEA" w:rsidRDefault="003B7AEA" w:rsidP="003B7AEA">
      <w:pPr>
        <w:tabs>
          <w:tab w:val="left" w:pos="284"/>
        </w:tabs>
        <w:spacing w:after="0" w:line="240" w:lineRule="auto"/>
        <w:ind w:right="-5"/>
        <w:jc w:val="both"/>
        <w:rPr>
          <w:rFonts w:ascii="PT Astra Serif" w:eastAsia="Times New Roman" w:hAnsi="PT Astra Serif" w:cs="Times New Roman"/>
          <w:b/>
          <w:sz w:val="24"/>
          <w:szCs w:val="24"/>
          <w:lang w:eastAsia="ru-RU"/>
        </w:rPr>
      </w:pPr>
    </w:p>
    <w:p w:rsidR="003B7AEA" w:rsidRPr="003B7AEA" w:rsidRDefault="003B7AEA" w:rsidP="003B7AEA">
      <w:pPr>
        <w:autoSpaceDE w:val="0"/>
        <w:autoSpaceDN w:val="0"/>
        <w:adjustRightInd w:val="0"/>
        <w:spacing w:after="0" w:line="240" w:lineRule="auto"/>
        <w:jc w:val="both"/>
        <w:rPr>
          <w:rFonts w:ascii="PT Astra Serif" w:eastAsia="Times New Roman" w:hAnsi="PT Astra Serif" w:cs="Times New Roman"/>
          <w:color w:val="000000"/>
          <w:sz w:val="24"/>
          <w:szCs w:val="24"/>
          <w:lang w:eastAsia="ru-RU"/>
        </w:rPr>
      </w:pPr>
      <w:r w:rsidRPr="003B7AEA">
        <w:rPr>
          <w:rFonts w:ascii="PT Astra Serif" w:eastAsia="Times New Roman" w:hAnsi="PT Astra Serif" w:cs="Times New Roman"/>
          <w:b/>
          <w:color w:val="000000"/>
          <w:sz w:val="24"/>
          <w:szCs w:val="24"/>
          <w:lang w:eastAsia="ru-RU"/>
        </w:rPr>
        <w:t xml:space="preserve">2. Место оказания услуг: </w:t>
      </w:r>
      <w:r w:rsidRPr="003B7AEA">
        <w:rPr>
          <w:rFonts w:ascii="PT Astra Serif" w:eastAsia="Times New Roman" w:hAnsi="PT Astra Serif" w:cs="Times New Roman"/>
          <w:color w:val="000000"/>
          <w:sz w:val="24"/>
          <w:szCs w:val="24"/>
          <w:lang w:eastAsia="ru-RU"/>
        </w:rPr>
        <w:t>территория ООПТ</w:t>
      </w:r>
    </w:p>
    <w:p w:rsidR="003B7AEA" w:rsidRPr="003B7AEA" w:rsidRDefault="003B7AEA" w:rsidP="003B7AEA">
      <w:pPr>
        <w:autoSpaceDE w:val="0"/>
        <w:autoSpaceDN w:val="0"/>
        <w:adjustRightInd w:val="0"/>
        <w:spacing w:after="0" w:line="240" w:lineRule="auto"/>
        <w:jc w:val="both"/>
        <w:rPr>
          <w:rFonts w:ascii="PT Astra Serif" w:eastAsia="Times New Roman" w:hAnsi="PT Astra Serif" w:cs="Times New Roman"/>
          <w:color w:val="000000"/>
          <w:sz w:val="24"/>
          <w:szCs w:val="24"/>
          <w:lang w:eastAsia="ru-RU"/>
        </w:rPr>
      </w:pPr>
      <w:r w:rsidRPr="003B7AEA">
        <w:rPr>
          <w:rFonts w:ascii="PT Astra Serif" w:eastAsia="Times New Roman" w:hAnsi="PT Astra Serif" w:cs="Times New Roman"/>
          <w:b/>
          <w:color w:val="000000"/>
          <w:sz w:val="24"/>
          <w:szCs w:val="24"/>
          <w:lang w:eastAsia="ru-RU"/>
        </w:rPr>
        <w:t xml:space="preserve">3. Срок выполнения работ: </w:t>
      </w:r>
      <w:r w:rsidRPr="003B7AEA">
        <w:rPr>
          <w:rFonts w:ascii="PT Astra Serif" w:eastAsia="Times New Roman" w:hAnsi="PT Astra Serif" w:cs="Times New Roman"/>
          <w:color w:val="000000"/>
          <w:sz w:val="24"/>
          <w:szCs w:val="24"/>
          <w:lang w:eastAsia="ru-RU"/>
        </w:rPr>
        <w:t>с момента заключения контракта по 31.12.2026 г.</w:t>
      </w:r>
    </w:p>
    <w:p w:rsidR="003B7AEA" w:rsidRPr="003B7AEA" w:rsidRDefault="003B7AEA" w:rsidP="003B7AEA">
      <w:pPr>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b/>
          <w:sz w:val="24"/>
          <w:szCs w:val="24"/>
          <w:lang w:eastAsia="ru-RU"/>
        </w:rPr>
        <w:t>4. Сопроводительные документы:</w:t>
      </w:r>
      <w:r w:rsidRPr="003B7AEA">
        <w:rPr>
          <w:rFonts w:ascii="PT Astra Serif" w:eastAsia="Times New Roman" w:hAnsi="PT Astra Serif" w:cs="Times New Roman"/>
          <w:sz w:val="24"/>
          <w:szCs w:val="24"/>
          <w:lang w:eastAsia="ru-RU"/>
        </w:rPr>
        <w:tab/>
      </w:r>
    </w:p>
    <w:p w:rsidR="003B7AEA" w:rsidRPr="003B7AEA" w:rsidRDefault="003B7AEA" w:rsidP="003B7AEA">
      <w:pPr>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sz w:val="24"/>
          <w:szCs w:val="24"/>
          <w:lang w:eastAsia="ru-RU"/>
        </w:rPr>
        <w:t>Первичные учетные документы необходимые для оплаты: счета, счета-фактуры, накладные, акты, лицензии, сертификаты или иной первичный документ.</w:t>
      </w:r>
    </w:p>
    <w:p w:rsidR="003B7AEA" w:rsidRPr="003B7AEA" w:rsidRDefault="003B7AEA" w:rsidP="003B7AEA">
      <w:pPr>
        <w:tabs>
          <w:tab w:val="left" w:pos="1276"/>
        </w:tabs>
        <w:spacing w:after="0" w:line="240" w:lineRule="auto"/>
        <w:ind w:right="-1"/>
        <w:jc w:val="both"/>
        <w:rPr>
          <w:rFonts w:ascii="PT Astra Serif" w:eastAsia="Times New Roman" w:hAnsi="PT Astra Serif" w:cs="Times New Roman"/>
          <w:sz w:val="24"/>
          <w:szCs w:val="24"/>
          <w:lang w:eastAsia="ru-RU"/>
        </w:rPr>
      </w:pPr>
      <w:r w:rsidRPr="003B7AEA">
        <w:rPr>
          <w:rFonts w:ascii="PT Astra Serif" w:eastAsia="Times New Roman" w:hAnsi="PT Astra Serif" w:cs="Times New Roman"/>
          <w:b/>
          <w:sz w:val="24"/>
          <w:szCs w:val="24"/>
          <w:lang w:eastAsia="ru-RU"/>
        </w:rPr>
        <w:t>5</w:t>
      </w:r>
      <w:r w:rsidRPr="003B7AEA">
        <w:rPr>
          <w:rFonts w:ascii="PT Astra Serif" w:eastAsia="Times New Roman" w:hAnsi="PT Astra Serif" w:cs="Times New Roman"/>
          <w:sz w:val="24"/>
          <w:szCs w:val="24"/>
          <w:lang w:eastAsia="ru-RU"/>
        </w:rPr>
        <w:t>. Оказываемые услуги должны соответствовать требованиям ветеринарного законодательства и других норм, действующих на территории Российской Федерации.</w:t>
      </w:r>
    </w:p>
    <w:p w:rsidR="003B7AEA" w:rsidRPr="003B7AEA" w:rsidRDefault="003B7AEA" w:rsidP="003B7AEA">
      <w:pPr>
        <w:tabs>
          <w:tab w:val="left" w:pos="1276"/>
        </w:tabs>
        <w:spacing w:after="0" w:line="240" w:lineRule="auto"/>
        <w:jc w:val="both"/>
        <w:rPr>
          <w:rFonts w:ascii="PT Astra Serif" w:eastAsia="Times New Roman" w:hAnsi="PT Astra Serif" w:cs="Times New Roman"/>
          <w:color w:val="000000"/>
          <w:sz w:val="24"/>
          <w:szCs w:val="24"/>
          <w:highlight w:val="yellow"/>
          <w:lang w:eastAsia="ru-RU"/>
        </w:rPr>
      </w:pPr>
    </w:p>
    <w:p w:rsidR="003B7AEA" w:rsidRPr="003B7AEA" w:rsidRDefault="003B7AEA" w:rsidP="003B7AEA">
      <w:pPr>
        <w:tabs>
          <w:tab w:val="left" w:pos="1276"/>
        </w:tabs>
        <w:spacing w:after="0" w:line="240" w:lineRule="auto"/>
        <w:jc w:val="both"/>
        <w:rPr>
          <w:rFonts w:ascii="PT Astra Serif" w:eastAsia="Times New Roman" w:hAnsi="PT Astra Serif" w:cs="Times New Roman"/>
          <w:sz w:val="24"/>
          <w:szCs w:val="24"/>
          <w:highlight w:val="yellow"/>
          <w:lang w:eastAsia="ru-RU"/>
        </w:rPr>
      </w:pPr>
    </w:p>
    <w:tbl>
      <w:tblPr>
        <w:tblW w:w="0" w:type="auto"/>
        <w:tblLook w:val="04A0" w:firstRow="1" w:lastRow="0" w:firstColumn="1" w:lastColumn="0" w:noHBand="0" w:noVBand="1"/>
      </w:tblPr>
      <w:tblGrid>
        <w:gridCol w:w="4785"/>
        <w:gridCol w:w="4786"/>
      </w:tblGrid>
      <w:tr w:rsidR="003B7AEA" w:rsidRPr="003B7AEA" w:rsidTr="00D627C3">
        <w:tc>
          <w:tcPr>
            <w:tcW w:w="4785" w:type="dxa"/>
          </w:tcPr>
          <w:p w:rsidR="003B7AEA" w:rsidRPr="003B7AEA" w:rsidRDefault="003B7AEA" w:rsidP="003B7AEA">
            <w:pPr>
              <w:spacing w:after="0" w:line="240" w:lineRule="auto"/>
              <w:ind w:left="-426" w:right="-2" w:firstLine="568"/>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 xml:space="preserve"> «ИСПОЛНИТЕЛЬ»:</w:t>
            </w:r>
          </w:p>
          <w:p w:rsidR="003B7AEA" w:rsidRPr="003B7AEA" w:rsidRDefault="003B7AEA" w:rsidP="003B7AEA">
            <w:pPr>
              <w:widowControl w:val="0"/>
              <w:spacing w:after="0" w:line="240" w:lineRule="auto"/>
              <w:ind w:left="-426" w:right="-2" w:firstLine="568"/>
              <w:jc w:val="both"/>
              <w:rPr>
                <w:rFonts w:ascii="PT Astra Serif" w:eastAsia="Calibri" w:hAnsi="PT Astra Serif" w:cs="Times New Roman"/>
                <w:sz w:val="24"/>
                <w:szCs w:val="24"/>
              </w:rPr>
            </w:pPr>
          </w:p>
          <w:p w:rsidR="003B7AEA" w:rsidRPr="003B7AEA" w:rsidRDefault="003B7AEA" w:rsidP="003B7AEA">
            <w:pPr>
              <w:spacing w:after="0" w:line="240" w:lineRule="auto"/>
              <w:jc w:val="both"/>
              <w:rPr>
                <w:rFonts w:ascii="PT Astra Serif" w:eastAsia="Calibri" w:hAnsi="PT Astra Serif" w:cs="Times New Roman"/>
                <w:sz w:val="24"/>
                <w:szCs w:val="24"/>
              </w:rPr>
            </w:pPr>
            <w:r w:rsidRPr="003B7AEA">
              <w:rPr>
                <w:rFonts w:ascii="PT Astra Serif" w:eastAsia="Times New Roman" w:hAnsi="PT Astra Serif" w:cs="Times New Roman"/>
                <w:kern w:val="2"/>
                <w:sz w:val="24"/>
                <w:szCs w:val="24"/>
                <w:lang w:eastAsia="ar-SA"/>
              </w:rPr>
              <w:t xml:space="preserve">_______________/ ____________ </w:t>
            </w:r>
            <w:r w:rsidRPr="003B7AEA">
              <w:rPr>
                <w:rFonts w:ascii="PT Astra Serif" w:eastAsia="Times New Roman" w:hAnsi="PT Astra Serif" w:cs="Times New Roman"/>
                <w:sz w:val="24"/>
                <w:szCs w:val="24"/>
                <w:lang w:eastAsia="ru-RU"/>
              </w:rPr>
              <w:t>/</w:t>
            </w:r>
          </w:p>
        </w:tc>
        <w:tc>
          <w:tcPr>
            <w:tcW w:w="4786" w:type="dxa"/>
          </w:tcPr>
          <w:p w:rsidR="003B7AEA" w:rsidRPr="003B7AEA" w:rsidRDefault="003B7AEA" w:rsidP="003B7AEA">
            <w:pPr>
              <w:spacing w:after="0" w:line="240" w:lineRule="auto"/>
              <w:ind w:left="-426" w:right="-2" w:firstLine="568"/>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«ЗАКАЗЧИК»:</w:t>
            </w:r>
          </w:p>
          <w:p w:rsidR="003B7AEA" w:rsidRPr="003B7AEA" w:rsidRDefault="003B7AEA" w:rsidP="003B7AEA">
            <w:pPr>
              <w:widowControl w:val="0"/>
              <w:spacing w:after="0" w:line="240" w:lineRule="auto"/>
              <w:ind w:left="-426" w:right="-2" w:firstLine="568"/>
              <w:jc w:val="both"/>
              <w:rPr>
                <w:rFonts w:ascii="PT Astra Serif" w:eastAsia="Calibri" w:hAnsi="PT Astra Serif" w:cs="Times New Roman"/>
                <w:sz w:val="24"/>
                <w:szCs w:val="24"/>
              </w:rPr>
            </w:pPr>
          </w:p>
          <w:p w:rsidR="003B7AEA" w:rsidRPr="003B7AEA" w:rsidRDefault="003B7AEA" w:rsidP="003B7AEA">
            <w:pPr>
              <w:spacing w:after="0" w:line="240" w:lineRule="auto"/>
              <w:ind w:left="-426" w:right="-2" w:firstLine="568"/>
              <w:jc w:val="both"/>
              <w:rPr>
                <w:rFonts w:ascii="PT Astra Serif" w:eastAsia="Calibri" w:hAnsi="PT Astra Serif" w:cs="Times New Roman"/>
                <w:sz w:val="24"/>
                <w:szCs w:val="24"/>
              </w:rPr>
            </w:pPr>
            <w:r w:rsidRPr="003B7AEA">
              <w:rPr>
                <w:rFonts w:ascii="PT Astra Serif" w:eastAsia="Calibri" w:hAnsi="PT Astra Serif" w:cs="Times New Roman"/>
                <w:sz w:val="24"/>
                <w:szCs w:val="24"/>
              </w:rPr>
              <w:t>__________________ / /</w:t>
            </w:r>
          </w:p>
          <w:p w:rsidR="003B7AEA" w:rsidRPr="003B7AEA" w:rsidRDefault="003B7AEA" w:rsidP="003B7AEA">
            <w:pPr>
              <w:widowControl w:val="0"/>
              <w:spacing w:after="0" w:line="240" w:lineRule="auto"/>
              <w:ind w:left="-426" w:right="-2" w:firstLine="568"/>
              <w:jc w:val="both"/>
              <w:rPr>
                <w:rFonts w:ascii="PT Astra Serif" w:eastAsia="Calibri" w:hAnsi="PT Astra Serif" w:cs="Times New Roman"/>
                <w:sz w:val="24"/>
                <w:szCs w:val="24"/>
              </w:rPr>
            </w:pPr>
          </w:p>
        </w:tc>
      </w:tr>
    </w:tbl>
    <w:p w:rsidR="003B7AEA" w:rsidRPr="003B7AEA" w:rsidRDefault="003B7AEA" w:rsidP="003B7AEA">
      <w:pPr>
        <w:spacing w:after="0" w:line="240" w:lineRule="auto"/>
        <w:jc w:val="both"/>
        <w:rPr>
          <w:rFonts w:ascii="PT Astra Serif" w:eastAsia="Times New Roman" w:hAnsi="PT Astra Serif" w:cs="Times New Roman"/>
          <w:sz w:val="20"/>
          <w:szCs w:val="20"/>
          <w:lang w:eastAsia="ru-RU"/>
        </w:rPr>
      </w:pPr>
    </w:p>
    <w:p w:rsidR="003B7AEA" w:rsidRPr="003B7AEA" w:rsidRDefault="003B7AEA" w:rsidP="003B7AEA">
      <w:pPr>
        <w:spacing w:after="0" w:line="240" w:lineRule="auto"/>
        <w:jc w:val="both"/>
        <w:rPr>
          <w:rFonts w:ascii="PT Astra Serif" w:eastAsia="Times New Roman" w:hAnsi="PT Astra Serif" w:cs="Times New Roman"/>
          <w:sz w:val="20"/>
          <w:szCs w:val="20"/>
          <w:lang w:eastAsia="ru-RU"/>
        </w:rPr>
      </w:pPr>
    </w:p>
    <w:p w:rsidR="003B7AEA" w:rsidRPr="003B7AEA" w:rsidRDefault="003B7AEA" w:rsidP="003B7AEA">
      <w:pPr>
        <w:spacing w:after="0" w:line="240" w:lineRule="auto"/>
        <w:jc w:val="both"/>
        <w:rPr>
          <w:rFonts w:ascii="PT Astra Serif" w:eastAsia="Times New Roman" w:hAnsi="PT Astra Serif" w:cs="Times New Roman"/>
          <w:sz w:val="20"/>
          <w:szCs w:val="20"/>
          <w:lang w:eastAsia="ru-RU"/>
        </w:rPr>
      </w:pPr>
    </w:p>
    <w:p w:rsidR="003B7AEA" w:rsidRPr="003B7AEA" w:rsidRDefault="003B7AEA" w:rsidP="003B7AEA">
      <w:pPr>
        <w:spacing w:after="0" w:line="240" w:lineRule="auto"/>
        <w:jc w:val="both"/>
        <w:rPr>
          <w:rFonts w:ascii="PT Astra Serif" w:eastAsia="Times New Roman" w:hAnsi="PT Astra Serif" w:cs="Times New Roman"/>
          <w:sz w:val="20"/>
          <w:szCs w:val="20"/>
          <w:lang w:eastAsia="ru-RU"/>
        </w:rPr>
      </w:pPr>
    </w:p>
    <w:p w:rsidR="003B7AEA" w:rsidRPr="003B7AEA" w:rsidRDefault="003B7AEA" w:rsidP="003B7AEA">
      <w:pPr>
        <w:spacing w:after="0" w:line="240" w:lineRule="auto"/>
        <w:jc w:val="both"/>
        <w:rPr>
          <w:rFonts w:ascii="PT Astra Serif" w:eastAsia="Times New Roman" w:hAnsi="PT Astra Serif" w:cs="Times New Roman"/>
          <w:sz w:val="20"/>
          <w:szCs w:val="20"/>
          <w:lang w:eastAsia="ru-RU"/>
        </w:rPr>
      </w:pPr>
    </w:p>
    <w:p w:rsidR="003B7AEA" w:rsidRPr="003B7AEA" w:rsidRDefault="003B7AEA" w:rsidP="003B7AEA">
      <w:pPr>
        <w:spacing w:after="0" w:line="240" w:lineRule="auto"/>
        <w:jc w:val="both"/>
        <w:rPr>
          <w:rFonts w:ascii="PT Astra Serif" w:eastAsia="Times New Roman" w:hAnsi="PT Astra Serif" w:cs="Times New Roman"/>
          <w:sz w:val="20"/>
          <w:szCs w:val="20"/>
          <w:lang w:eastAsia="ru-RU"/>
        </w:rPr>
      </w:pPr>
    </w:p>
    <w:p w:rsidR="003B7AEA" w:rsidRPr="003B7AEA" w:rsidRDefault="003B7AEA" w:rsidP="003B7AEA">
      <w:pPr>
        <w:spacing w:after="0" w:line="240" w:lineRule="auto"/>
        <w:jc w:val="both"/>
        <w:rPr>
          <w:rFonts w:ascii="PT Astra Serif" w:eastAsia="Times New Roman" w:hAnsi="PT Astra Serif" w:cs="Times New Roman"/>
          <w:sz w:val="20"/>
          <w:szCs w:val="20"/>
          <w:lang w:eastAsia="ru-RU"/>
        </w:rPr>
      </w:pPr>
    </w:p>
    <w:p w:rsidR="003B7AEA" w:rsidRPr="003B7AEA" w:rsidRDefault="003B7AEA" w:rsidP="003B7AEA">
      <w:pPr>
        <w:spacing w:after="0" w:line="240" w:lineRule="auto"/>
        <w:jc w:val="both"/>
        <w:rPr>
          <w:rFonts w:ascii="PT Astra Serif" w:eastAsia="Times New Roman" w:hAnsi="PT Astra Serif" w:cs="Times New Roman"/>
          <w:sz w:val="20"/>
          <w:szCs w:val="20"/>
          <w:lang w:eastAsia="ru-RU"/>
        </w:rPr>
      </w:pPr>
    </w:p>
    <w:p w:rsidR="003B7AEA" w:rsidRPr="003B7AEA" w:rsidRDefault="003B7AEA" w:rsidP="003B7AEA">
      <w:pPr>
        <w:spacing w:after="0" w:line="240" w:lineRule="auto"/>
        <w:jc w:val="both"/>
        <w:rPr>
          <w:rFonts w:ascii="PT Astra Serif" w:eastAsia="Times New Roman" w:hAnsi="PT Astra Serif" w:cs="Times New Roman"/>
          <w:sz w:val="20"/>
          <w:szCs w:val="20"/>
          <w:lang w:eastAsia="ru-RU"/>
        </w:rPr>
      </w:pPr>
    </w:p>
    <w:p w:rsidR="003B7AEA" w:rsidRPr="003B7AEA" w:rsidRDefault="003B7AEA" w:rsidP="003B7AEA">
      <w:pPr>
        <w:spacing w:after="0" w:line="240" w:lineRule="auto"/>
        <w:jc w:val="both"/>
        <w:rPr>
          <w:rFonts w:ascii="PT Astra Serif" w:eastAsia="Times New Roman" w:hAnsi="PT Astra Serif" w:cs="Times New Roman"/>
          <w:sz w:val="20"/>
          <w:szCs w:val="20"/>
          <w:lang w:eastAsia="ru-RU"/>
        </w:rPr>
      </w:pPr>
    </w:p>
    <w:p w:rsidR="00334EB9" w:rsidRDefault="00334EB9">
      <w:bookmarkStart w:id="3" w:name="_GoBack"/>
      <w:bookmarkEnd w:id="3"/>
    </w:p>
    <w:sectPr w:rsidR="00334EB9" w:rsidSect="00910A95">
      <w:pgSz w:w="11906" w:h="16838"/>
      <w:pgMar w:top="567" w:right="849"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909" w:rsidRDefault="00D97909" w:rsidP="003B7AEA">
      <w:pPr>
        <w:spacing w:after="0" w:line="240" w:lineRule="auto"/>
      </w:pPr>
      <w:r>
        <w:separator/>
      </w:r>
    </w:p>
  </w:endnote>
  <w:endnote w:type="continuationSeparator" w:id="0">
    <w:p w:rsidR="00D97909" w:rsidRDefault="00D97909" w:rsidP="003B7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909" w:rsidRDefault="00D97909" w:rsidP="003B7AEA">
      <w:pPr>
        <w:spacing w:after="0" w:line="240" w:lineRule="auto"/>
      </w:pPr>
      <w:r>
        <w:separator/>
      </w:r>
    </w:p>
  </w:footnote>
  <w:footnote w:type="continuationSeparator" w:id="0">
    <w:p w:rsidR="00D97909" w:rsidRDefault="00D97909" w:rsidP="003B7AEA">
      <w:pPr>
        <w:spacing w:after="0" w:line="240" w:lineRule="auto"/>
      </w:pPr>
      <w:r>
        <w:continuationSeparator/>
      </w:r>
    </w:p>
  </w:footnote>
  <w:footnote w:id="1">
    <w:p w:rsidR="003B7AEA" w:rsidRPr="00135FD1" w:rsidRDefault="003B7AEA" w:rsidP="003B7AEA">
      <w:pPr>
        <w:pStyle w:val="a3"/>
        <w:rPr>
          <w:rFonts w:ascii="PT Astra Serif" w:hAnsi="PT Astra Serif"/>
        </w:rPr>
      </w:pPr>
      <w:r w:rsidRPr="00135FD1">
        <w:rPr>
          <w:rStyle w:val="a5"/>
          <w:rFonts w:ascii="PT Astra Serif" w:hAnsi="PT Astra Serif"/>
        </w:rPr>
        <w:footnoteRef/>
      </w:r>
      <w:r w:rsidRPr="00135FD1">
        <w:rPr>
          <w:rFonts w:ascii="PT Astra Serif" w:hAnsi="PT Astra Serif"/>
        </w:rPr>
        <w:t xml:space="preserve"> Если цена контракта не облагается НДС – указать «НДС не облагается», в остальных случаях выделять ставку НДС и сумму цифрами и прописью.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623C"/>
    <w:multiLevelType w:val="hybridMultilevel"/>
    <w:tmpl w:val="3CFE2EF0"/>
    <w:lvl w:ilvl="0" w:tplc="FE6886BE">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E7F"/>
    <w:rsid w:val="00222E7F"/>
    <w:rsid w:val="00334EB9"/>
    <w:rsid w:val="003B7AEA"/>
    <w:rsid w:val="00D97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B7AEA"/>
    <w:pPr>
      <w:spacing w:after="0" w:line="240" w:lineRule="auto"/>
    </w:pPr>
    <w:rPr>
      <w:sz w:val="20"/>
      <w:szCs w:val="20"/>
    </w:rPr>
  </w:style>
  <w:style w:type="character" w:customStyle="1" w:styleId="a4">
    <w:name w:val="Текст сноски Знак"/>
    <w:basedOn w:val="a0"/>
    <w:link w:val="a3"/>
    <w:uiPriority w:val="99"/>
    <w:semiHidden/>
    <w:rsid w:val="003B7AEA"/>
    <w:rPr>
      <w:sz w:val="20"/>
      <w:szCs w:val="20"/>
    </w:rPr>
  </w:style>
  <w:style w:type="character" w:styleId="a5">
    <w:name w:val="footnote reference"/>
    <w:rsid w:val="003B7A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B7AEA"/>
    <w:pPr>
      <w:spacing w:after="0" w:line="240" w:lineRule="auto"/>
    </w:pPr>
    <w:rPr>
      <w:sz w:val="20"/>
      <w:szCs w:val="20"/>
    </w:rPr>
  </w:style>
  <w:style w:type="character" w:customStyle="1" w:styleId="a4">
    <w:name w:val="Текст сноски Знак"/>
    <w:basedOn w:val="a0"/>
    <w:link w:val="a3"/>
    <w:uiPriority w:val="99"/>
    <w:semiHidden/>
    <w:rsid w:val="003B7AEA"/>
    <w:rPr>
      <w:sz w:val="20"/>
      <w:szCs w:val="20"/>
    </w:rPr>
  </w:style>
  <w:style w:type="character" w:styleId="a5">
    <w:name w:val="footnote reference"/>
    <w:rsid w:val="003B7A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3849</Words>
  <Characters>21945</Characters>
  <Application>Microsoft Office Word</Application>
  <DocSecurity>0</DocSecurity>
  <Lines>182</Lines>
  <Paragraphs>51</Paragraphs>
  <ScaleCrop>false</ScaleCrop>
  <Company>SPecialiST RePack</Company>
  <LinksUpToDate>false</LinksUpToDate>
  <CharactersWithSpaces>25743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K_Kostileva</dc:creator>
  <cp:keywords/>
  <dc:description/>
  <cp:lastModifiedBy>K_Kostileva</cp:lastModifiedBy>
  <cp:revision>2</cp:revision>
  <dcterms:created xsi:type="dcterms:W3CDTF">2026-04-27T03:43:00Z</dcterms:created>
  <dcterms:modified xsi:type="dcterms:W3CDTF">2026-04-27T03:44:00Z</dcterms:modified>
</cp:coreProperties>
</file>