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82AD6" w14:textId="345C1616" w:rsidR="00701171" w:rsidRDefault="00414E00" w:rsidP="000048E0">
      <w:pPr>
        <w:pStyle w:val="af9"/>
        <w:spacing w:before="120" w:after="120"/>
        <w:contextualSpacing/>
        <w:jc w:val="center"/>
        <w:rPr>
          <w:b/>
          <w:bCs/>
          <w:sz w:val="21"/>
          <w:szCs w:val="21"/>
        </w:rPr>
      </w:pPr>
      <w:r w:rsidRPr="00B1535E">
        <w:rPr>
          <w:b/>
          <w:bCs/>
          <w:sz w:val="21"/>
          <w:szCs w:val="21"/>
        </w:rPr>
        <w:t>КОНТРАКТ</w:t>
      </w:r>
      <w:r w:rsidR="00FC43CF" w:rsidRPr="00B1535E">
        <w:rPr>
          <w:b/>
          <w:bCs/>
          <w:sz w:val="21"/>
          <w:szCs w:val="21"/>
        </w:rPr>
        <w:t xml:space="preserve"> </w:t>
      </w:r>
      <w:r w:rsidR="000B32A7" w:rsidRPr="00B1535E">
        <w:rPr>
          <w:b/>
          <w:bCs/>
          <w:sz w:val="21"/>
          <w:szCs w:val="21"/>
        </w:rPr>
        <w:t xml:space="preserve">№ </w:t>
      </w:r>
    </w:p>
    <w:p w14:paraId="7D0280F9" w14:textId="3DA496B1" w:rsidR="005A3700" w:rsidRPr="0017265D" w:rsidRDefault="005A3700" w:rsidP="000048E0">
      <w:pPr>
        <w:pStyle w:val="af9"/>
        <w:spacing w:before="120" w:after="120"/>
        <w:contextualSpacing/>
        <w:jc w:val="center"/>
        <w:rPr>
          <w:b/>
          <w:bCs/>
          <w:sz w:val="21"/>
          <w:szCs w:val="21"/>
        </w:rPr>
      </w:pPr>
      <w:r>
        <w:rPr>
          <w:b/>
          <w:bCs/>
          <w:sz w:val="21"/>
          <w:szCs w:val="21"/>
        </w:rPr>
        <w:t xml:space="preserve">ИКЗ </w:t>
      </w:r>
      <w:r w:rsidRPr="005A3700">
        <w:rPr>
          <w:b/>
          <w:color w:val="000000"/>
          <w:shd w:val="clear" w:color="auto" w:fill="FAFAFA"/>
        </w:rPr>
        <w:t>261910400709291040100100110000000000</w:t>
      </w:r>
    </w:p>
    <w:tbl>
      <w:tblPr>
        <w:tblW w:w="10490" w:type="dxa"/>
        <w:tblInd w:w="-5" w:type="dxa"/>
        <w:tblLook w:val="00A0" w:firstRow="1" w:lastRow="0" w:firstColumn="1" w:lastColumn="0" w:noHBand="0" w:noVBand="0"/>
      </w:tblPr>
      <w:tblGrid>
        <w:gridCol w:w="5017"/>
        <w:gridCol w:w="5473"/>
      </w:tblGrid>
      <w:tr w:rsidR="00FB3128" w:rsidRPr="00B1535E" w14:paraId="0B54BE79" w14:textId="77777777" w:rsidTr="004C2A41">
        <w:tc>
          <w:tcPr>
            <w:tcW w:w="5017" w:type="dxa"/>
          </w:tcPr>
          <w:p w14:paraId="727E3D66" w14:textId="3F111D6D" w:rsidR="00FB3128" w:rsidRPr="000048E0" w:rsidRDefault="000048E0" w:rsidP="000048E0">
            <w:pPr>
              <w:tabs>
                <w:tab w:val="left" w:pos="1260"/>
              </w:tabs>
              <w:spacing w:before="120" w:after="120"/>
              <w:contextualSpacing/>
              <w:rPr>
                <w:sz w:val="21"/>
                <w:szCs w:val="21"/>
              </w:rPr>
            </w:pPr>
            <w:r>
              <w:rPr>
                <w:sz w:val="21"/>
                <w:szCs w:val="21"/>
              </w:rPr>
              <w:t xml:space="preserve">пгт. Научный </w:t>
            </w:r>
          </w:p>
        </w:tc>
        <w:tc>
          <w:tcPr>
            <w:tcW w:w="5473" w:type="dxa"/>
          </w:tcPr>
          <w:p w14:paraId="3E778C78" w14:textId="3D512AE1" w:rsidR="00FB3128" w:rsidRPr="00B1535E" w:rsidRDefault="0077778E" w:rsidP="000048E0">
            <w:pPr>
              <w:tabs>
                <w:tab w:val="left" w:pos="1260"/>
              </w:tabs>
              <w:spacing w:before="120" w:after="120"/>
              <w:contextualSpacing/>
              <w:jc w:val="right"/>
              <w:rPr>
                <w:sz w:val="21"/>
                <w:szCs w:val="21"/>
              </w:rPr>
            </w:pPr>
            <w:r>
              <w:rPr>
                <w:sz w:val="21"/>
                <w:szCs w:val="21"/>
              </w:rPr>
              <w:t>«        »________________2026</w:t>
            </w:r>
            <w:r w:rsidR="008A5562">
              <w:rPr>
                <w:sz w:val="21"/>
                <w:szCs w:val="21"/>
              </w:rPr>
              <w:t>г.</w:t>
            </w:r>
          </w:p>
        </w:tc>
      </w:tr>
    </w:tbl>
    <w:p w14:paraId="14FB52CF" w14:textId="0EA2C46E" w:rsidR="005A3700" w:rsidRPr="0029339E" w:rsidRDefault="00962736" w:rsidP="000048E0">
      <w:pPr>
        <w:ind w:firstLine="709"/>
        <w:contextualSpacing/>
        <w:jc w:val="both"/>
      </w:pPr>
      <w:r>
        <w:rPr>
          <w:sz w:val="21"/>
          <w:szCs w:val="21"/>
        </w:rPr>
        <w:t>_______________</w:t>
      </w:r>
      <w:r w:rsidR="008B5A1F" w:rsidRPr="00B1535E">
        <w:rPr>
          <w:sz w:val="21"/>
          <w:szCs w:val="21"/>
        </w:rPr>
        <w:t xml:space="preserve"> в лице </w:t>
      </w:r>
      <w:r>
        <w:rPr>
          <w:sz w:val="21"/>
          <w:szCs w:val="21"/>
        </w:rPr>
        <w:t>___________</w:t>
      </w:r>
      <w:r w:rsidR="005F2BF6" w:rsidRPr="00B1535E">
        <w:rPr>
          <w:sz w:val="21"/>
          <w:szCs w:val="21"/>
        </w:rPr>
        <w:t xml:space="preserve">, действующего на основании </w:t>
      </w:r>
      <w:r>
        <w:rPr>
          <w:sz w:val="21"/>
          <w:szCs w:val="21"/>
        </w:rPr>
        <w:t>_________</w:t>
      </w:r>
      <w:r w:rsidR="00FC43CF" w:rsidRPr="00B1535E">
        <w:rPr>
          <w:sz w:val="21"/>
          <w:szCs w:val="21"/>
        </w:rPr>
        <w:t xml:space="preserve">, </w:t>
      </w:r>
      <w:r w:rsidR="004271BD" w:rsidRPr="00B1535E">
        <w:rPr>
          <w:sz w:val="21"/>
          <w:szCs w:val="21"/>
        </w:rPr>
        <w:t>именуемое в дальнейшем «</w:t>
      </w:r>
      <w:r w:rsidR="004A04A3" w:rsidRPr="00B1535E">
        <w:rPr>
          <w:sz w:val="21"/>
          <w:szCs w:val="21"/>
        </w:rPr>
        <w:t>Исполнитель</w:t>
      </w:r>
      <w:r w:rsidR="004271BD" w:rsidRPr="00B1535E">
        <w:rPr>
          <w:sz w:val="21"/>
          <w:szCs w:val="21"/>
        </w:rPr>
        <w:t xml:space="preserve">», </w:t>
      </w:r>
      <w:r w:rsidR="00FC43CF" w:rsidRPr="00B1535E">
        <w:rPr>
          <w:sz w:val="21"/>
          <w:szCs w:val="21"/>
        </w:rPr>
        <w:t>с одной стороны,</w:t>
      </w:r>
      <w:r w:rsidR="00FC43CF" w:rsidRPr="00B1535E">
        <w:rPr>
          <w:spacing w:val="-6"/>
          <w:sz w:val="21"/>
          <w:szCs w:val="21"/>
        </w:rPr>
        <w:t xml:space="preserve"> </w:t>
      </w:r>
      <w:r w:rsidR="00FC43CF" w:rsidRPr="00B1535E">
        <w:rPr>
          <w:spacing w:val="1"/>
          <w:sz w:val="21"/>
          <w:szCs w:val="21"/>
        </w:rPr>
        <w:t>и</w:t>
      </w:r>
      <w:r w:rsidR="000B32A7" w:rsidRPr="00B1535E">
        <w:rPr>
          <w:spacing w:val="1"/>
          <w:sz w:val="21"/>
          <w:szCs w:val="21"/>
        </w:rPr>
        <w:t xml:space="preserve"> </w:t>
      </w:r>
      <w:r w:rsidR="004C2A41" w:rsidRPr="007402CF">
        <w:t>ФЕДЕРАЛЬНОЕ ГОСУДАРСТВЕННОЕ БЮДЖЕТНОЕ УЧРЕЖДЕНИЕ НАУКИ "КРЫМСКАЯ АСТРОФИЗИЧЕСКАЯ ОБСЕРВАТОРИЯ РАН"</w:t>
      </w:r>
      <w:r w:rsidR="00184F02" w:rsidRPr="007402CF">
        <w:t>,</w:t>
      </w:r>
      <w:r w:rsidR="005F2BF6" w:rsidRPr="00B1535E">
        <w:rPr>
          <w:sz w:val="21"/>
          <w:szCs w:val="21"/>
        </w:rPr>
        <w:t xml:space="preserve"> в лице </w:t>
      </w:r>
      <w:r w:rsidR="00445443" w:rsidRPr="00CA524B">
        <w:rPr>
          <w:sz w:val="21"/>
          <w:szCs w:val="21"/>
        </w:rPr>
        <w:t>_____________________ ___________________________________</w:t>
      </w:r>
      <w:r w:rsidR="00A95840">
        <w:rPr>
          <w:sz w:val="21"/>
          <w:szCs w:val="21"/>
        </w:rPr>
        <w:t>,</w:t>
      </w:r>
      <w:r w:rsidR="004C2A41" w:rsidRPr="00B1535E">
        <w:rPr>
          <w:sz w:val="21"/>
          <w:szCs w:val="21"/>
        </w:rPr>
        <w:t xml:space="preserve"> </w:t>
      </w:r>
      <w:r w:rsidR="005F2BF6" w:rsidRPr="00B1535E">
        <w:rPr>
          <w:sz w:val="21"/>
          <w:szCs w:val="21"/>
        </w:rPr>
        <w:t xml:space="preserve">действующего на основании </w:t>
      </w:r>
      <w:r w:rsidR="005A3700">
        <w:rPr>
          <w:sz w:val="21"/>
          <w:szCs w:val="21"/>
        </w:rPr>
        <w:t>_________</w:t>
      </w:r>
      <w:r w:rsidR="00904DB2" w:rsidRPr="00B1535E">
        <w:rPr>
          <w:sz w:val="21"/>
          <w:szCs w:val="21"/>
        </w:rPr>
        <w:t>, именуемое в дальнейшем «</w:t>
      </w:r>
      <w:r w:rsidR="00E1337C" w:rsidRPr="00B1535E">
        <w:rPr>
          <w:sz w:val="21"/>
          <w:szCs w:val="21"/>
        </w:rPr>
        <w:t>Заказчик</w:t>
      </w:r>
      <w:r w:rsidR="00904DB2" w:rsidRPr="00B1535E">
        <w:rPr>
          <w:sz w:val="21"/>
          <w:szCs w:val="21"/>
        </w:rPr>
        <w:t xml:space="preserve">», </w:t>
      </w:r>
      <w:r w:rsidR="00FC43CF" w:rsidRPr="00B1535E">
        <w:rPr>
          <w:sz w:val="21"/>
          <w:szCs w:val="21"/>
        </w:rPr>
        <w:t xml:space="preserve">с другой стороны, в </w:t>
      </w:r>
      <w:r w:rsidR="00B24518" w:rsidRPr="00B1535E">
        <w:rPr>
          <w:sz w:val="21"/>
          <w:szCs w:val="21"/>
        </w:rPr>
        <w:t xml:space="preserve">дальнейшем совместно именуемые </w:t>
      </w:r>
      <w:r w:rsidR="00396064" w:rsidRPr="00B1535E">
        <w:rPr>
          <w:sz w:val="21"/>
          <w:szCs w:val="21"/>
        </w:rPr>
        <w:t>Стороны</w:t>
      </w:r>
      <w:r w:rsidR="00FC43CF" w:rsidRPr="00B1535E">
        <w:rPr>
          <w:sz w:val="21"/>
          <w:szCs w:val="21"/>
        </w:rPr>
        <w:t>,</w:t>
      </w:r>
      <w:r w:rsidR="005A3700">
        <w:rPr>
          <w:sz w:val="21"/>
          <w:szCs w:val="21"/>
        </w:rPr>
        <w:t xml:space="preserve"> </w:t>
      </w:r>
      <w:r w:rsidR="005A3700" w:rsidRPr="0029339E">
        <w:t xml:space="preserve">на основании п. </w:t>
      </w:r>
      <w:r w:rsidR="005A3700">
        <w:t>4</w:t>
      </w:r>
      <w:r w:rsidR="005A3700" w:rsidRPr="0029339E">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20826F6" w14:textId="509847AC" w:rsidR="00267536" w:rsidRPr="00B1535E" w:rsidRDefault="00FC43CF" w:rsidP="000048E0">
      <w:pPr>
        <w:pStyle w:val="af1"/>
        <w:spacing w:before="120" w:after="120"/>
        <w:ind w:firstLine="567"/>
        <w:contextualSpacing/>
        <w:jc w:val="both"/>
        <w:rPr>
          <w:rFonts w:cs="Times New Roman"/>
          <w:sz w:val="21"/>
          <w:szCs w:val="21"/>
        </w:rPr>
      </w:pPr>
      <w:r w:rsidRPr="00B1535E">
        <w:rPr>
          <w:rFonts w:cs="Times New Roman"/>
          <w:sz w:val="21"/>
          <w:szCs w:val="21"/>
        </w:rPr>
        <w:t xml:space="preserve"> </w:t>
      </w:r>
    </w:p>
    <w:p w14:paraId="6DCB8521" w14:textId="1C40BF22" w:rsidR="00FC43CF" w:rsidRPr="00B1535E" w:rsidRDefault="00003267" w:rsidP="000048E0">
      <w:pPr>
        <w:pStyle w:val="af3"/>
        <w:numPr>
          <w:ilvl w:val="0"/>
          <w:numId w:val="14"/>
        </w:numPr>
        <w:spacing w:before="120" w:after="120"/>
        <w:contextualSpacing/>
        <w:jc w:val="center"/>
        <w:rPr>
          <w:rFonts w:eastAsia="Calibri"/>
          <w:b/>
          <w:sz w:val="21"/>
          <w:szCs w:val="21"/>
        </w:rPr>
      </w:pPr>
      <w:r w:rsidRPr="00B1535E">
        <w:rPr>
          <w:rFonts w:eastAsia="Calibri"/>
          <w:b/>
          <w:sz w:val="21"/>
          <w:szCs w:val="21"/>
        </w:rPr>
        <w:t>ПРЕДМЕТ КОНТРАКТА</w:t>
      </w:r>
    </w:p>
    <w:p w14:paraId="5C754FC7" w14:textId="6D6EED0E" w:rsidR="00A709FB" w:rsidRPr="0017265D" w:rsidRDefault="00A709FB" w:rsidP="000048E0">
      <w:pPr>
        <w:pStyle w:val="af3"/>
        <w:numPr>
          <w:ilvl w:val="1"/>
          <w:numId w:val="14"/>
        </w:numPr>
        <w:spacing w:before="120" w:after="120"/>
        <w:contextualSpacing/>
        <w:jc w:val="both"/>
        <w:rPr>
          <w:sz w:val="21"/>
          <w:szCs w:val="21"/>
        </w:rPr>
      </w:pPr>
      <w:r w:rsidRPr="0017265D">
        <w:rPr>
          <w:rFonts w:eastAsia="Calibri"/>
          <w:sz w:val="21"/>
          <w:szCs w:val="21"/>
        </w:rPr>
        <w:t xml:space="preserve">В рамках исполнения настоящего Контракта Исполнитель </w:t>
      </w:r>
      <w:r w:rsidRPr="0017265D">
        <w:rPr>
          <w:sz w:val="21"/>
          <w:szCs w:val="21"/>
        </w:rPr>
        <w:t>при</w:t>
      </w:r>
      <w:r w:rsidR="00962736">
        <w:rPr>
          <w:sz w:val="21"/>
          <w:szCs w:val="21"/>
        </w:rPr>
        <w:t>нимает на себя обязательства по</w:t>
      </w:r>
      <w:r w:rsidR="000048E0">
        <w:rPr>
          <w:sz w:val="21"/>
          <w:szCs w:val="21"/>
        </w:rPr>
        <w:t xml:space="preserve"> предоставлению права  </w:t>
      </w:r>
      <w:r w:rsidR="00962736">
        <w:rPr>
          <w:sz w:val="21"/>
          <w:szCs w:val="21"/>
        </w:rPr>
        <w:t xml:space="preserve"> </w:t>
      </w:r>
      <w:r w:rsidR="000048E0">
        <w:rPr>
          <w:sz w:val="21"/>
          <w:szCs w:val="21"/>
        </w:rPr>
        <w:t xml:space="preserve">на </w:t>
      </w:r>
      <w:r w:rsidR="000048E0" w:rsidRPr="000048E0">
        <w:rPr>
          <w:sz w:val="21"/>
          <w:szCs w:val="21"/>
        </w:rPr>
        <w:t xml:space="preserve">использования ПО «Средства защиты информации </w:t>
      </w:r>
      <w:proofErr w:type="spellStart"/>
      <w:r w:rsidR="000048E0" w:rsidRPr="000048E0">
        <w:rPr>
          <w:sz w:val="21"/>
          <w:szCs w:val="21"/>
        </w:rPr>
        <w:t>Secret</w:t>
      </w:r>
      <w:proofErr w:type="spellEnd"/>
      <w:r w:rsidR="000048E0" w:rsidRPr="000048E0">
        <w:rPr>
          <w:sz w:val="21"/>
          <w:szCs w:val="21"/>
        </w:rPr>
        <w:t xml:space="preserve"> </w:t>
      </w:r>
      <w:proofErr w:type="spellStart"/>
      <w:r w:rsidR="000048E0" w:rsidRPr="000048E0">
        <w:rPr>
          <w:sz w:val="21"/>
          <w:szCs w:val="21"/>
        </w:rPr>
        <w:t>Net</w:t>
      </w:r>
      <w:proofErr w:type="spellEnd"/>
      <w:r w:rsidR="000048E0" w:rsidRPr="000048E0">
        <w:rPr>
          <w:sz w:val="21"/>
          <w:szCs w:val="21"/>
        </w:rPr>
        <w:t xml:space="preserve"> </w:t>
      </w:r>
      <w:proofErr w:type="spellStart"/>
      <w:r w:rsidR="000048E0" w:rsidRPr="000048E0">
        <w:rPr>
          <w:sz w:val="21"/>
          <w:szCs w:val="21"/>
        </w:rPr>
        <w:t>Studio</w:t>
      </w:r>
      <w:proofErr w:type="spellEnd"/>
      <w:r w:rsidR="000048E0" w:rsidRPr="000048E0">
        <w:rPr>
          <w:sz w:val="21"/>
          <w:szCs w:val="21"/>
        </w:rPr>
        <w:t>.</w:t>
      </w:r>
      <w:r w:rsidR="00B373FE">
        <w:rPr>
          <w:sz w:val="21"/>
          <w:szCs w:val="21"/>
        </w:rPr>
        <w:t xml:space="preserve"> </w:t>
      </w:r>
      <w:r w:rsidR="00B373FE">
        <w:rPr>
          <w:bCs/>
          <w:sz w:val="21"/>
          <w:szCs w:val="21"/>
        </w:rPr>
        <w:t>Постоянная защита (Лицензия бессрочная +ТП уровня Базовый, срок 1 год +Электронный формуляр</w:t>
      </w:r>
      <w:r w:rsidR="00B373FE" w:rsidRPr="00741907">
        <w:rPr>
          <w:bCs/>
          <w:sz w:val="21"/>
          <w:szCs w:val="21"/>
        </w:rPr>
        <w:t xml:space="preserve"> </w:t>
      </w:r>
      <w:r w:rsidR="00B373FE">
        <w:rPr>
          <w:bCs/>
          <w:sz w:val="21"/>
          <w:szCs w:val="21"/>
          <w:lang w:val="en-US"/>
        </w:rPr>
        <w:t>Secret</w:t>
      </w:r>
      <w:r w:rsidR="00B373FE" w:rsidRPr="000048E0">
        <w:rPr>
          <w:bCs/>
          <w:sz w:val="21"/>
          <w:szCs w:val="21"/>
        </w:rPr>
        <w:t xml:space="preserve"> </w:t>
      </w:r>
      <w:r w:rsidR="00B373FE">
        <w:rPr>
          <w:bCs/>
          <w:sz w:val="21"/>
          <w:szCs w:val="21"/>
          <w:lang w:val="en-US"/>
        </w:rPr>
        <w:t>Net</w:t>
      </w:r>
      <w:r w:rsidR="00B373FE" w:rsidRPr="000048E0">
        <w:rPr>
          <w:bCs/>
          <w:sz w:val="21"/>
          <w:szCs w:val="21"/>
        </w:rPr>
        <w:t xml:space="preserve"> </w:t>
      </w:r>
      <w:r w:rsidR="00B373FE">
        <w:rPr>
          <w:bCs/>
          <w:sz w:val="21"/>
          <w:szCs w:val="21"/>
          <w:lang w:val="en-US"/>
        </w:rPr>
        <w:t>Studio</w:t>
      </w:r>
      <w:r w:rsidR="00B373FE">
        <w:rPr>
          <w:bCs/>
          <w:sz w:val="21"/>
          <w:szCs w:val="21"/>
        </w:rPr>
        <w:t xml:space="preserve"> 8</w:t>
      </w:r>
      <w:r w:rsidR="000048E0" w:rsidRPr="000048E0">
        <w:rPr>
          <w:sz w:val="21"/>
          <w:szCs w:val="21"/>
        </w:rPr>
        <w:t>»</w:t>
      </w:r>
    </w:p>
    <w:p w14:paraId="101736BA" w14:textId="77777777" w:rsidR="00A709FB" w:rsidRPr="0017265D" w:rsidRDefault="00A709FB" w:rsidP="000048E0">
      <w:pPr>
        <w:pStyle w:val="af3"/>
        <w:numPr>
          <w:ilvl w:val="2"/>
          <w:numId w:val="14"/>
        </w:numPr>
        <w:spacing w:before="120" w:after="120"/>
        <w:contextualSpacing/>
        <w:jc w:val="both"/>
        <w:rPr>
          <w:rFonts w:eastAsia="Calibri"/>
          <w:sz w:val="21"/>
          <w:szCs w:val="21"/>
        </w:rPr>
      </w:pPr>
      <w:r w:rsidRPr="0017265D">
        <w:rPr>
          <w:rFonts w:eastAsia="Calibri"/>
          <w:sz w:val="21"/>
          <w:szCs w:val="21"/>
        </w:rPr>
        <w:t>Передаче товара в собственность Заказчика.</w:t>
      </w:r>
    </w:p>
    <w:p w14:paraId="659B48B9" w14:textId="77777777" w:rsidR="00A709FB" w:rsidRPr="0017265D" w:rsidRDefault="00A709FB" w:rsidP="000048E0">
      <w:pPr>
        <w:pStyle w:val="af1"/>
        <w:spacing w:before="120" w:after="120"/>
        <w:ind w:firstLine="567"/>
        <w:contextualSpacing/>
        <w:jc w:val="both"/>
        <w:rPr>
          <w:rFonts w:cs="Times New Roman"/>
          <w:sz w:val="21"/>
          <w:szCs w:val="21"/>
        </w:rPr>
      </w:pPr>
      <w:r w:rsidRPr="0017265D">
        <w:rPr>
          <w:rFonts w:cs="Times New Roman"/>
          <w:sz w:val="21"/>
          <w:szCs w:val="21"/>
        </w:rPr>
        <w:t>Наименование, ассортимент, количество, позиционная стоимость товара, срок, место поставки и иные условия указываются в спецификации (приложение №1 к Контракту)</w:t>
      </w:r>
      <w:r>
        <w:rPr>
          <w:rFonts w:cs="Times New Roman"/>
          <w:sz w:val="21"/>
          <w:szCs w:val="21"/>
        </w:rPr>
        <w:t>.</w:t>
      </w:r>
    </w:p>
    <w:p w14:paraId="1141C22B" w14:textId="77777777" w:rsidR="00A709FB" w:rsidRPr="0017265D" w:rsidRDefault="00A709FB" w:rsidP="000048E0">
      <w:pPr>
        <w:pStyle w:val="af3"/>
        <w:numPr>
          <w:ilvl w:val="2"/>
          <w:numId w:val="14"/>
        </w:numPr>
        <w:spacing w:before="120" w:after="120"/>
        <w:contextualSpacing/>
        <w:jc w:val="both"/>
        <w:rPr>
          <w:rFonts w:eastAsia="Calibri"/>
          <w:sz w:val="21"/>
          <w:szCs w:val="21"/>
        </w:rPr>
      </w:pPr>
      <w:r w:rsidRPr="0017265D">
        <w:rPr>
          <w:rFonts w:eastAsia="Calibri"/>
          <w:sz w:val="21"/>
          <w:szCs w:val="21"/>
        </w:rPr>
        <w:t>Предоставлению Заказчику прав на использование программного обеспечения.</w:t>
      </w:r>
    </w:p>
    <w:p w14:paraId="22C2A0BF" w14:textId="04F0FB7D" w:rsidR="00A709FB" w:rsidRPr="0017265D" w:rsidRDefault="00A709FB" w:rsidP="000048E0">
      <w:pPr>
        <w:pStyle w:val="af1"/>
        <w:spacing w:before="120" w:after="120"/>
        <w:ind w:firstLine="567"/>
        <w:contextualSpacing/>
        <w:jc w:val="both"/>
        <w:rPr>
          <w:rFonts w:cs="Times New Roman"/>
          <w:sz w:val="21"/>
          <w:szCs w:val="21"/>
        </w:rPr>
      </w:pPr>
      <w:r w:rsidRPr="0017265D">
        <w:rPr>
          <w:rFonts w:cs="Times New Roman"/>
          <w:sz w:val="21"/>
          <w:szCs w:val="21"/>
        </w:rPr>
        <w:t>Наименование, размер лицензионного вознаграждения, срок, место передачи прав на использования программного обеспечения (ПО) и иные усл</w:t>
      </w:r>
      <w:r w:rsidR="000048E0">
        <w:rPr>
          <w:rFonts w:cs="Times New Roman"/>
          <w:sz w:val="21"/>
          <w:szCs w:val="21"/>
        </w:rPr>
        <w:t>овия указываются в спецификации.</w:t>
      </w:r>
    </w:p>
    <w:p w14:paraId="1F9D90E9" w14:textId="77777777" w:rsidR="00A709FB" w:rsidRPr="0017265D" w:rsidRDefault="00A709FB" w:rsidP="000048E0">
      <w:pPr>
        <w:pStyle w:val="af3"/>
        <w:numPr>
          <w:ilvl w:val="1"/>
          <w:numId w:val="14"/>
        </w:numPr>
        <w:spacing w:before="120" w:after="120"/>
        <w:ind w:left="0" w:firstLine="567"/>
        <w:contextualSpacing/>
        <w:jc w:val="both"/>
        <w:rPr>
          <w:rFonts w:eastAsia="Calibri"/>
          <w:sz w:val="21"/>
          <w:szCs w:val="21"/>
        </w:rPr>
      </w:pPr>
      <w:r w:rsidRPr="0017265D">
        <w:rPr>
          <w:rFonts w:eastAsia="Calibri"/>
          <w:sz w:val="21"/>
          <w:szCs w:val="21"/>
        </w:rPr>
        <w:t>В рамках исполнения настоящего Контракта Заказчик принимает на себя обязательства по приемке, оплате выполненных Исполнителем обязательств в порядке, сроки, объеме и на условиях, предусмотренных настоящим Контрактом.</w:t>
      </w:r>
    </w:p>
    <w:p w14:paraId="7ACD0618" w14:textId="77777777" w:rsidR="00A709FB" w:rsidRDefault="00A709FB" w:rsidP="000048E0">
      <w:pPr>
        <w:pStyle w:val="af3"/>
        <w:numPr>
          <w:ilvl w:val="1"/>
          <w:numId w:val="14"/>
        </w:numPr>
        <w:spacing w:before="120" w:after="120"/>
        <w:ind w:left="0" w:firstLine="567"/>
        <w:contextualSpacing/>
        <w:jc w:val="both"/>
        <w:rPr>
          <w:rFonts w:eastAsia="Calibri"/>
          <w:sz w:val="21"/>
          <w:szCs w:val="21"/>
        </w:rPr>
      </w:pPr>
      <w:r w:rsidRPr="0017265D">
        <w:rPr>
          <w:rFonts w:eastAsia="Calibri"/>
          <w:sz w:val="21"/>
          <w:szCs w:val="21"/>
        </w:rPr>
        <w:t>Исполнитель гарантирует, что является надлежащим юридическим лицом, имеющим право на законных основаниях исполнять обязательства, являющихся предметом Контракта.</w:t>
      </w:r>
    </w:p>
    <w:p w14:paraId="7B7E0A0A" w14:textId="7787C9B9" w:rsidR="005D2086" w:rsidRDefault="005D2086" w:rsidP="000048E0">
      <w:pPr>
        <w:pStyle w:val="af3"/>
        <w:numPr>
          <w:ilvl w:val="1"/>
          <w:numId w:val="14"/>
        </w:numPr>
        <w:spacing w:before="120" w:after="120"/>
        <w:ind w:left="0" w:firstLine="567"/>
        <w:contextualSpacing/>
        <w:jc w:val="both"/>
        <w:rPr>
          <w:rFonts w:eastAsia="Calibri"/>
          <w:sz w:val="21"/>
          <w:szCs w:val="21"/>
        </w:rPr>
      </w:pPr>
      <w:r>
        <w:rPr>
          <w:rFonts w:eastAsia="Calibri"/>
          <w:sz w:val="21"/>
          <w:szCs w:val="21"/>
        </w:rPr>
        <w:t xml:space="preserve">Срок предоставления </w:t>
      </w:r>
      <w:proofErr w:type="gramStart"/>
      <w:r>
        <w:rPr>
          <w:rFonts w:eastAsia="Calibri"/>
          <w:sz w:val="21"/>
          <w:szCs w:val="21"/>
        </w:rPr>
        <w:t>права  -</w:t>
      </w:r>
      <w:proofErr w:type="gramEnd"/>
      <w:r>
        <w:rPr>
          <w:rFonts w:eastAsia="Calibri"/>
          <w:sz w:val="21"/>
          <w:szCs w:val="21"/>
        </w:rPr>
        <w:t xml:space="preserve"> </w:t>
      </w:r>
      <w:r w:rsidR="00656D8D">
        <w:rPr>
          <w:rFonts w:eastAsia="Calibri"/>
          <w:sz w:val="21"/>
          <w:szCs w:val="21"/>
        </w:rPr>
        <w:t>10 рабочих дней с даты подписания Контракта.</w:t>
      </w:r>
    </w:p>
    <w:p w14:paraId="006D33CD" w14:textId="77777777" w:rsidR="00A709FB" w:rsidRPr="0017265D" w:rsidRDefault="00A709FB" w:rsidP="000048E0">
      <w:pPr>
        <w:pStyle w:val="af3"/>
        <w:numPr>
          <w:ilvl w:val="0"/>
          <w:numId w:val="14"/>
        </w:numPr>
        <w:spacing w:before="120" w:after="120"/>
        <w:contextualSpacing/>
        <w:jc w:val="center"/>
        <w:rPr>
          <w:rFonts w:eastAsia="Calibri"/>
          <w:b/>
          <w:sz w:val="21"/>
          <w:szCs w:val="21"/>
        </w:rPr>
      </w:pPr>
      <w:r w:rsidRPr="0017265D">
        <w:rPr>
          <w:rFonts w:eastAsia="Calibri"/>
          <w:b/>
          <w:sz w:val="21"/>
          <w:szCs w:val="21"/>
        </w:rPr>
        <w:t>ЦЕНА, ПОРЯДОК РАСЧЕТОВ</w:t>
      </w:r>
    </w:p>
    <w:p w14:paraId="6AD8E17F" w14:textId="56AB2B58" w:rsidR="00A709FB" w:rsidRPr="00962736" w:rsidRDefault="00A709FB" w:rsidP="000048E0">
      <w:pPr>
        <w:pStyle w:val="af3"/>
        <w:numPr>
          <w:ilvl w:val="1"/>
          <w:numId w:val="14"/>
        </w:numPr>
        <w:spacing w:before="120" w:after="120"/>
        <w:ind w:left="0" w:firstLine="567"/>
        <w:contextualSpacing/>
        <w:jc w:val="both"/>
        <w:rPr>
          <w:rFonts w:eastAsiaTheme="minorHAnsi"/>
          <w:sz w:val="21"/>
          <w:szCs w:val="21"/>
        </w:rPr>
      </w:pPr>
      <w:r w:rsidRPr="00962736">
        <w:rPr>
          <w:rFonts w:eastAsia="Calibri"/>
          <w:sz w:val="21"/>
          <w:szCs w:val="21"/>
        </w:rPr>
        <w:t>Общая</w:t>
      </w:r>
      <w:r w:rsidRPr="00962736">
        <w:rPr>
          <w:sz w:val="21"/>
          <w:szCs w:val="21"/>
        </w:rPr>
        <w:t xml:space="preserve"> цена Контракта </w:t>
      </w:r>
      <w:r w:rsidRPr="00962736">
        <w:rPr>
          <w:b/>
          <w:bCs/>
          <w:sz w:val="21"/>
          <w:szCs w:val="21"/>
        </w:rPr>
        <w:t>-</w:t>
      </w:r>
      <w:r w:rsidRPr="00962736">
        <w:rPr>
          <w:sz w:val="21"/>
          <w:szCs w:val="21"/>
        </w:rPr>
        <w:t xml:space="preserve"> </w:t>
      </w:r>
      <w:r w:rsidR="00962736" w:rsidRPr="00962736">
        <w:rPr>
          <w:rFonts w:eastAsia="Calibri"/>
          <w:b/>
          <w:bCs/>
          <w:sz w:val="21"/>
          <w:szCs w:val="21"/>
        </w:rPr>
        <w:t>__________</w:t>
      </w:r>
      <w:r w:rsidRPr="00962736">
        <w:rPr>
          <w:rFonts w:eastAsia="Calibri"/>
          <w:b/>
          <w:bCs/>
          <w:sz w:val="21"/>
          <w:szCs w:val="21"/>
        </w:rPr>
        <w:t xml:space="preserve"> (</w:t>
      </w:r>
      <w:r w:rsidR="00962736" w:rsidRPr="00962736">
        <w:rPr>
          <w:rFonts w:eastAsia="Calibri"/>
          <w:b/>
          <w:bCs/>
          <w:sz w:val="21"/>
          <w:szCs w:val="21"/>
        </w:rPr>
        <w:t>______________</w:t>
      </w:r>
      <w:r w:rsidRPr="00962736">
        <w:rPr>
          <w:rFonts w:eastAsia="Calibri"/>
          <w:b/>
          <w:bCs/>
          <w:sz w:val="21"/>
          <w:szCs w:val="21"/>
        </w:rPr>
        <w:t>)</w:t>
      </w:r>
      <w:r w:rsidR="00962736">
        <w:rPr>
          <w:rFonts w:eastAsia="Calibri"/>
          <w:b/>
          <w:bCs/>
          <w:sz w:val="21"/>
          <w:szCs w:val="21"/>
        </w:rPr>
        <w:t>.</w:t>
      </w:r>
    </w:p>
    <w:p w14:paraId="1D4FA592" w14:textId="77777777" w:rsidR="00A709FB" w:rsidRPr="0017265D" w:rsidRDefault="00A709FB" w:rsidP="000048E0">
      <w:pPr>
        <w:pStyle w:val="af1"/>
        <w:spacing w:before="120" w:after="120"/>
        <w:ind w:firstLine="567"/>
        <w:contextualSpacing/>
        <w:jc w:val="both"/>
        <w:rPr>
          <w:rFonts w:eastAsiaTheme="minorHAnsi" w:cs="Times New Roman"/>
          <w:sz w:val="21"/>
          <w:szCs w:val="21"/>
        </w:rPr>
      </w:pPr>
      <w:r w:rsidRPr="0017265D">
        <w:rPr>
          <w:rFonts w:eastAsiaTheme="minorHAnsi" w:cs="Times New Roman"/>
          <w:sz w:val="21"/>
          <w:szCs w:val="21"/>
        </w:rPr>
        <w:t xml:space="preserve">Цена Контракта является твердой и определяется на весь срок </w:t>
      </w:r>
      <w:r w:rsidRPr="0017265D">
        <w:rPr>
          <w:rFonts w:cs="Times New Roman"/>
          <w:sz w:val="21"/>
          <w:szCs w:val="21"/>
        </w:rPr>
        <w:t xml:space="preserve">его </w:t>
      </w:r>
      <w:r w:rsidRPr="0017265D">
        <w:rPr>
          <w:rFonts w:eastAsiaTheme="minorHAnsi" w:cs="Times New Roman"/>
          <w:sz w:val="21"/>
          <w:szCs w:val="21"/>
        </w:rPr>
        <w:t>исполнения.</w:t>
      </w:r>
    </w:p>
    <w:p w14:paraId="138FA330"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Заказчик производит оплату в следующем порядке:</w:t>
      </w:r>
    </w:p>
    <w:p w14:paraId="5409F4DF" w14:textId="5F5EDC42" w:rsidR="0077778E" w:rsidRPr="0077778E" w:rsidRDefault="0077778E" w:rsidP="000048E0">
      <w:pPr>
        <w:pStyle w:val="af3"/>
        <w:numPr>
          <w:ilvl w:val="0"/>
          <w:numId w:val="14"/>
        </w:numPr>
        <w:shd w:val="clear" w:color="auto" w:fill="FFFFFF"/>
        <w:ind w:left="0" w:firstLine="493"/>
        <w:contextualSpacing/>
        <w:jc w:val="both"/>
        <w:rPr>
          <w:sz w:val="21"/>
          <w:szCs w:val="21"/>
        </w:rPr>
      </w:pPr>
      <w:r w:rsidRPr="0077778E">
        <w:rPr>
          <w:sz w:val="21"/>
          <w:szCs w:val="21"/>
        </w:rPr>
        <w:t>Оплата по Контракту осуществляется в течение 7 (семи) банковских дней</w:t>
      </w:r>
      <w:r w:rsidRPr="0077778E">
        <w:rPr>
          <w:i/>
          <w:sz w:val="21"/>
          <w:szCs w:val="21"/>
        </w:rPr>
        <w:t xml:space="preserve"> </w:t>
      </w:r>
      <w:r w:rsidRPr="0077778E">
        <w:rPr>
          <w:sz w:val="21"/>
          <w:szCs w:val="21"/>
        </w:rPr>
        <w:t xml:space="preserve">со дня подписания УПД и </w:t>
      </w:r>
      <w:r w:rsidRPr="0077778E">
        <w:rPr>
          <w:sz w:val="21"/>
          <w:szCs w:val="21"/>
          <w:shd w:val="clear" w:color="auto" w:fill="FFFFFF"/>
        </w:rPr>
        <w:t xml:space="preserve">после подписания Акта по форме 0510452. </w:t>
      </w:r>
      <w:r w:rsidRPr="0077778E">
        <w:rPr>
          <w:sz w:val="21"/>
          <w:szCs w:val="21"/>
        </w:rPr>
        <w:t xml:space="preserve">Акт приемки товаров, работ, услуг (ф.0510452) формируется Заказчиком, и подписывается Заказчиком и Исполнителем при выявлении расхождений и претензий при приемке товаров работ, услуг, в случае участия исполнителя в указанной приемке и при оформлении Акта приемки (ф.0510452), путем подписания его собственноручно на бумажном носителе, </w:t>
      </w:r>
      <w:proofErr w:type="gramStart"/>
      <w:r w:rsidRPr="0077778E">
        <w:rPr>
          <w:sz w:val="21"/>
          <w:szCs w:val="21"/>
        </w:rPr>
        <w:t>либо  подписания</w:t>
      </w:r>
      <w:proofErr w:type="gramEnd"/>
      <w:r w:rsidRPr="0077778E">
        <w:rPr>
          <w:sz w:val="21"/>
          <w:szCs w:val="21"/>
        </w:rPr>
        <w:t xml:space="preserve"> в электронном виде с применение квалифицированной электронной подписи, в рамках установленного электронного документооборота.</w:t>
      </w:r>
    </w:p>
    <w:p w14:paraId="63F7EA65" w14:textId="77777777" w:rsidR="0077778E" w:rsidRPr="0077778E" w:rsidRDefault="0077778E" w:rsidP="000048E0">
      <w:pPr>
        <w:shd w:val="clear" w:color="auto" w:fill="FFFFFF"/>
        <w:contextualSpacing/>
        <w:jc w:val="both"/>
      </w:pPr>
      <w:r w:rsidRPr="0029339E">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r>
        <w:t xml:space="preserve"> </w:t>
      </w:r>
      <w:r w:rsidRPr="0077778E">
        <w:t>Источник финансирования настоящего договора – средства бюджетных учреждений.</w:t>
      </w:r>
    </w:p>
    <w:p w14:paraId="6D7EA237" w14:textId="77777777" w:rsidR="00A709FB" w:rsidRPr="0017265D" w:rsidRDefault="00A709FB" w:rsidP="000048E0">
      <w:pPr>
        <w:pStyle w:val="af3"/>
        <w:numPr>
          <w:ilvl w:val="1"/>
          <w:numId w:val="14"/>
        </w:numPr>
        <w:spacing w:before="120" w:after="120"/>
        <w:ind w:left="0" w:firstLine="567"/>
        <w:contextualSpacing/>
        <w:jc w:val="both"/>
        <w:rPr>
          <w:rFonts w:eastAsia="Calibri"/>
          <w:sz w:val="21"/>
          <w:szCs w:val="21"/>
        </w:rPr>
      </w:pPr>
      <w:r w:rsidRPr="0017265D">
        <w:rPr>
          <w:rFonts w:eastAsia="Calibri"/>
          <w:sz w:val="21"/>
          <w:szCs w:val="21"/>
        </w:rPr>
        <w:t>Оплата по Контракту производится в рублях, безналичными платежами, путем перечисления денежных средств на расчетный счет Исполнителя.</w:t>
      </w:r>
    </w:p>
    <w:p w14:paraId="2E22077A" w14:textId="77777777" w:rsidR="00A709FB" w:rsidRPr="0017265D" w:rsidRDefault="00A709FB" w:rsidP="000048E0">
      <w:pPr>
        <w:pStyle w:val="af3"/>
        <w:numPr>
          <w:ilvl w:val="1"/>
          <w:numId w:val="14"/>
        </w:numPr>
        <w:spacing w:before="120" w:after="120"/>
        <w:ind w:left="0" w:firstLine="567"/>
        <w:contextualSpacing/>
        <w:jc w:val="both"/>
        <w:rPr>
          <w:rFonts w:eastAsia="Calibri"/>
          <w:sz w:val="21"/>
          <w:szCs w:val="21"/>
        </w:rPr>
      </w:pPr>
      <w:r w:rsidRPr="0017265D">
        <w:rPr>
          <w:rFonts w:eastAsia="Calibri"/>
          <w:sz w:val="21"/>
          <w:szCs w:val="21"/>
        </w:rPr>
        <w:t xml:space="preserve">Датой оплаты считается дата списания денежных средств с расчетного счета Заказчика. Обязательства по оплате считаются исполненными со дня зачисления на расчетный счет Исполнителя денежных средств в размере общей цены Контракта. </w:t>
      </w:r>
    </w:p>
    <w:p w14:paraId="6A859195" w14:textId="77777777" w:rsidR="00A709FB" w:rsidRDefault="00A709FB" w:rsidP="000048E0">
      <w:pPr>
        <w:pStyle w:val="af3"/>
        <w:numPr>
          <w:ilvl w:val="1"/>
          <w:numId w:val="14"/>
        </w:numPr>
        <w:spacing w:before="120" w:after="120"/>
        <w:ind w:left="0" w:firstLine="567"/>
        <w:contextualSpacing/>
        <w:jc w:val="both"/>
        <w:rPr>
          <w:rFonts w:eastAsia="Calibri"/>
          <w:sz w:val="21"/>
          <w:szCs w:val="21"/>
        </w:rPr>
      </w:pPr>
      <w:r w:rsidRPr="0017265D">
        <w:rPr>
          <w:rFonts w:eastAsia="Calibri"/>
          <w:sz w:val="21"/>
          <w:szCs w:val="21"/>
        </w:rPr>
        <w:t>По требованию одной из Сторон, Стороны проводят сверку взаиморасчетов. Сторона, обязана в течение 7 (Семи) дней со дня получения Акта сверки: провести сверку, подписать, скрепить печатью и возвратить его другой Стороне либо предоставить письменный мотивированный отказ от его подписания. В случае непредставления другой Стороной подписанного Акта сверки либо письменного мотивированного отказа от его подписания, Акт сверки считается подписанным обеими Сторонами в редакции направившей его Стороны и будет иметь юридическую силу для обеих Сторон.</w:t>
      </w:r>
    </w:p>
    <w:p w14:paraId="79EAF676" w14:textId="1AE06F8B" w:rsidR="0077778E" w:rsidRPr="0029339E" w:rsidRDefault="0077778E" w:rsidP="000048E0">
      <w:pPr>
        <w:pStyle w:val="af5"/>
        <w:numPr>
          <w:ilvl w:val="0"/>
          <w:numId w:val="14"/>
        </w:numPr>
        <w:spacing w:before="0" w:beforeAutospacing="0" w:after="0" w:afterAutospacing="0"/>
        <w:ind w:left="0" w:firstLine="0"/>
        <w:contextualSpacing/>
        <w:jc w:val="both"/>
        <w:rPr>
          <w:color w:val="000000"/>
          <w:sz w:val="22"/>
          <w:shd w:val="clear" w:color="auto" w:fill="FFFFFF"/>
        </w:rPr>
      </w:pPr>
      <w:r w:rsidRPr="0029339E">
        <w:rPr>
          <w:sz w:val="22"/>
        </w:rPr>
        <w:lastRenderedPageBreak/>
        <w:t xml:space="preserve">Стороны договорились, при необходимости осуществлять сверку расчётов по настоящему </w:t>
      </w:r>
      <w:r>
        <w:rPr>
          <w:sz w:val="22"/>
        </w:rPr>
        <w:t>Контракту</w:t>
      </w:r>
      <w:r w:rsidRPr="0029339E">
        <w:rPr>
          <w:sz w:val="22"/>
        </w:rPr>
        <w:t xml:space="preserve">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w:t>
      </w:r>
      <w:r w:rsidRPr="0029339E">
        <w:rPr>
          <w:color w:val="000000"/>
          <w:sz w:val="22"/>
          <w:shd w:val="clear" w:color="auto" w:fill="FFFFFF"/>
        </w:rPr>
        <w:t>В случае не подписания одной из сторон Акта сверки расчетов и непредставления в установленный срок мотивированного отказа в течение (10</w:t>
      </w:r>
      <w:r w:rsidRPr="0029339E">
        <w:rPr>
          <w:sz w:val="22"/>
        </w:rPr>
        <w:t xml:space="preserve"> десяти) рабочих дней с даты получения указанного Акта сверки</w:t>
      </w:r>
      <w:r w:rsidRPr="0029339E">
        <w:rPr>
          <w:color w:val="000000"/>
          <w:sz w:val="22"/>
          <w:shd w:val="clear" w:color="auto" w:fill="FFFFFF"/>
        </w:rPr>
        <w:t>, Акт сверки считается принятым. </w:t>
      </w:r>
    </w:p>
    <w:p w14:paraId="2C929CDF" w14:textId="77777777" w:rsidR="0077778E" w:rsidRPr="0017265D" w:rsidRDefault="0077778E" w:rsidP="000048E0">
      <w:pPr>
        <w:pStyle w:val="af3"/>
        <w:spacing w:before="120" w:after="120"/>
        <w:ind w:left="567"/>
        <w:contextualSpacing/>
        <w:jc w:val="both"/>
        <w:rPr>
          <w:rFonts w:eastAsia="Calibri"/>
          <w:sz w:val="21"/>
          <w:szCs w:val="21"/>
        </w:rPr>
      </w:pPr>
    </w:p>
    <w:p w14:paraId="304AC4ED" w14:textId="77777777" w:rsidR="00A709FB" w:rsidRPr="0017265D" w:rsidRDefault="00A709FB" w:rsidP="000048E0">
      <w:pPr>
        <w:pStyle w:val="af3"/>
        <w:numPr>
          <w:ilvl w:val="0"/>
          <w:numId w:val="14"/>
        </w:numPr>
        <w:spacing w:before="120" w:after="120"/>
        <w:contextualSpacing/>
        <w:jc w:val="center"/>
        <w:rPr>
          <w:rFonts w:eastAsia="Calibri"/>
          <w:b/>
          <w:sz w:val="21"/>
          <w:szCs w:val="21"/>
        </w:rPr>
      </w:pPr>
      <w:r w:rsidRPr="0017265D">
        <w:rPr>
          <w:rFonts w:eastAsia="Calibri"/>
          <w:b/>
          <w:sz w:val="21"/>
          <w:szCs w:val="21"/>
        </w:rPr>
        <w:t>УСЛОВИЯ И ГАРАНТИИ</w:t>
      </w:r>
    </w:p>
    <w:p w14:paraId="3F718A12" w14:textId="77777777" w:rsidR="00A709FB" w:rsidRPr="0017265D" w:rsidRDefault="00A709FB" w:rsidP="000048E0">
      <w:pPr>
        <w:pStyle w:val="af3"/>
        <w:numPr>
          <w:ilvl w:val="1"/>
          <w:numId w:val="14"/>
        </w:numPr>
        <w:spacing w:before="120" w:after="120"/>
        <w:ind w:left="0" w:firstLine="567"/>
        <w:contextualSpacing/>
        <w:jc w:val="both"/>
        <w:rPr>
          <w:rFonts w:eastAsia="Calibri"/>
          <w:sz w:val="21"/>
          <w:szCs w:val="21"/>
        </w:rPr>
      </w:pPr>
      <w:r w:rsidRPr="0017265D">
        <w:rPr>
          <w:rFonts w:eastAsia="Calibri"/>
          <w:sz w:val="21"/>
          <w:szCs w:val="21"/>
        </w:rPr>
        <w:t>Заказчик обязан совершить все зависящие от него необходимые действия и создать все необходимые условия для надлежащего и своевременного исполнения Исполнителем своих обязательств и приемки их результатов.</w:t>
      </w:r>
    </w:p>
    <w:p w14:paraId="01CAA371" w14:textId="77777777" w:rsidR="00A709FB" w:rsidRPr="0017265D" w:rsidRDefault="00A709FB" w:rsidP="000048E0">
      <w:pPr>
        <w:pStyle w:val="af3"/>
        <w:numPr>
          <w:ilvl w:val="1"/>
          <w:numId w:val="14"/>
        </w:numPr>
        <w:spacing w:before="120" w:after="120"/>
        <w:ind w:left="0" w:firstLine="567"/>
        <w:contextualSpacing/>
        <w:jc w:val="both"/>
        <w:rPr>
          <w:rFonts w:eastAsia="Calibri"/>
          <w:sz w:val="21"/>
          <w:szCs w:val="21"/>
        </w:rPr>
      </w:pPr>
      <w:r w:rsidRPr="0017265D">
        <w:rPr>
          <w:rFonts w:eastAsia="Calibri"/>
          <w:sz w:val="21"/>
          <w:szCs w:val="21"/>
        </w:rPr>
        <w:t>Исполнитель вправе не приступать к исполнению своих обязательств по Контракту, либо приостановить начатый процесс в случаях, когда нарушения Заказчиком обязательств по Контракту препятствует исполнению Контракта Исполнителем, а также когда имеются обстоятельства, очевидно свидетельствующие о том, что указанные обязательства не будут исполнены в установленный срок (ст. 328 ГК РФ). Исполнитель при наличии обстоятельств, указанных выше</w:t>
      </w:r>
      <w:r>
        <w:rPr>
          <w:rFonts w:eastAsia="Calibri"/>
          <w:sz w:val="21"/>
          <w:szCs w:val="21"/>
        </w:rPr>
        <w:t>,</w:t>
      </w:r>
      <w:r w:rsidRPr="0017265D">
        <w:rPr>
          <w:rFonts w:eastAsia="Calibri"/>
          <w:sz w:val="21"/>
          <w:szCs w:val="21"/>
        </w:rPr>
        <w:t xml:space="preserve"> вправе отказаться от исполнения Контракта, и потребовать от Заказчика возмещения убытков (расходов).</w:t>
      </w:r>
    </w:p>
    <w:p w14:paraId="55ECE3CA" w14:textId="77777777" w:rsidR="00A709FB" w:rsidRPr="0017265D" w:rsidRDefault="00A709FB" w:rsidP="000048E0">
      <w:pPr>
        <w:pStyle w:val="af3"/>
        <w:numPr>
          <w:ilvl w:val="1"/>
          <w:numId w:val="14"/>
        </w:numPr>
        <w:spacing w:before="120" w:after="120"/>
        <w:ind w:left="0" w:firstLine="567"/>
        <w:contextualSpacing/>
        <w:jc w:val="both"/>
        <w:rPr>
          <w:rFonts w:eastAsiaTheme="minorHAnsi"/>
          <w:sz w:val="21"/>
          <w:szCs w:val="21"/>
        </w:rPr>
      </w:pPr>
      <w:r w:rsidRPr="0017265D">
        <w:rPr>
          <w:rFonts w:eastAsiaTheme="minorHAnsi"/>
          <w:sz w:val="21"/>
          <w:szCs w:val="21"/>
        </w:rPr>
        <w:t>О</w:t>
      </w:r>
      <w:r w:rsidRPr="0017265D">
        <w:rPr>
          <w:rFonts w:eastAsiaTheme="minorHAnsi"/>
          <w:sz w:val="21"/>
          <w:szCs w:val="21"/>
          <w:lang w:eastAsia="en-US"/>
        </w:rPr>
        <w:t>казание услуг осуществляется в рабочие дни и рабочее время, если иное не согласованно сторонами. Т</w:t>
      </w:r>
      <w:r w:rsidRPr="0017265D">
        <w:rPr>
          <w:rFonts w:eastAsiaTheme="minorHAnsi"/>
          <w:sz w:val="21"/>
          <w:szCs w:val="21"/>
        </w:rPr>
        <w:t>ехнология и способ оказания услуг определяется Исполнителем самостоятельно. Исполнитель вправе привлечь соисполнителей.</w:t>
      </w:r>
    </w:p>
    <w:p w14:paraId="7BEBAFFF" w14:textId="77777777" w:rsidR="00A709FB" w:rsidRPr="0017265D" w:rsidRDefault="00A709FB" w:rsidP="000048E0">
      <w:pPr>
        <w:pStyle w:val="af3"/>
        <w:numPr>
          <w:ilvl w:val="1"/>
          <w:numId w:val="14"/>
        </w:numPr>
        <w:spacing w:before="120" w:after="120"/>
        <w:ind w:left="0" w:firstLine="567"/>
        <w:contextualSpacing/>
        <w:jc w:val="both"/>
        <w:rPr>
          <w:sz w:val="21"/>
          <w:szCs w:val="21"/>
          <w:lang w:eastAsia="ru-RU"/>
        </w:rPr>
      </w:pPr>
      <w:r w:rsidRPr="0017265D">
        <w:rPr>
          <w:sz w:val="21"/>
          <w:szCs w:val="21"/>
          <w:lang w:eastAsia="ru-RU"/>
        </w:rPr>
        <w:t>Оказанные услуги и результаты оказанных услуг должны соответствовать условиям Контракта</w:t>
      </w:r>
    </w:p>
    <w:p w14:paraId="1BCBC4E5" w14:textId="77777777" w:rsidR="00A709FB" w:rsidRPr="0017265D" w:rsidRDefault="00A709FB" w:rsidP="000048E0">
      <w:pPr>
        <w:pStyle w:val="af3"/>
        <w:numPr>
          <w:ilvl w:val="1"/>
          <w:numId w:val="14"/>
        </w:numPr>
        <w:spacing w:before="120" w:after="120"/>
        <w:ind w:left="0" w:firstLine="567"/>
        <w:contextualSpacing/>
        <w:jc w:val="both"/>
        <w:rPr>
          <w:sz w:val="21"/>
          <w:szCs w:val="21"/>
          <w:lang w:eastAsia="ru-RU"/>
        </w:rPr>
      </w:pPr>
      <w:r w:rsidRPr="0017265D">
        <w:rPr>
          <w:sz w:val="21"/>
          <w:szCs w:val="21"/>
          <w:lang w:eastAsia="ru-RU"/>
        </w:rPr>
        <w:t>На результаты оказанных услуг Исполнителем предоставляется гарантия в течение 30 (тридцати) дней со дня их сдачи Заказчику.</w:t>
      </w:r>
    </w:p>
    <w:p w14:paraId="734D5763" w14:textId="77777777" w:rsidR="00A709FB" w:rsidRPr="0017265D" w:rsidRDefault="00A709FB" w:rsidP="000048E0">
      <w:pPr>
        <w:pStyle w:val="af3"/>
        <w:numPr>
          <w:ilvl w:val="1"/>
          <w:numId w:val="14"/>
        </w:numPr>
        <w:spacing w:before="120" w:after="120"/>
        <w:ind w:left="0" w:firstLine="567"/>
        <w:contextualSpacing/>
        <w:jc w:val="both"/>
        <w:rPr>
          <w:sz w:val="21"/>
          <w:szCs w:val="21"/>
          <w:lang w:eastAsia="ru-RU"/>
        </w:rPr>
      </w:pPr>
      <w:r w:rsidRPr="0017265D">
        <w:rPr>
          <w:sz w:val="21"/>
          <w:szCs w:val="21"/>
          <w:lang w:eastAsia="ru-RU"/>
        </w:rPr>
        <w:t>Обязательства Исполнителя по оказанию услуг считаются исполненными, а равно все риски переходят на Заказчика с момента приемки Заказчиком результатов оказанных услуг.</w:t>
      </w:r>
    </w:p>
    <w:p w14:paraId="1BA6E14F" w14:textId="77777777" w:rsidR="00A709FB" w:rsidRPr="0017265D" w:rsidRDefault="00A709FB" w:rsidP="000048E0">
      <w:pPr>
        <w:pStyle w:val="af3"/>
        <w:numPr>
          <w:ilvl w:val="1"/>
          <w:numId w:val="14"/>
        </w:numPr>
        <w:spacing w:before="120" w:after="120"/>
        <w:ind w:left="0" w:firstLine="567"/>
        <w:contextualSpacing/>
        <w:jc w:val="both"/>
        <w:rPr>
          <w:sz w:val="21"/>
          <w:szCs w:val="21"/>
          <w:lang w:eastAsia="ru-RU"/>
        </w:rPr>
      </w:pPr>
      <w:r w:rsidRPr="0017265D">
        <w:rPr>
          <w:sz w:val="21"/>
          <w:szCs w:val="21"/>
          <w:lang w:eastAsia="ru-RU"/>
        </w:rPr>
        <w:t>Поставляемый товар должен соответствовать условиям Контракта. Поставляемый товар должен быть новым, не бывшим в употреблении; не иметь повреждений; качество соответствовать паспорту завода-изготовителя; не заложенным, не арестованным, не является предметом притязаний третьих лиц, не обремененным иным образом.</w:t>
      </w:r>
    </w:p>
    <w:p w14:paraId="22BE90FF" w14:textId="77777777" w:rsidR="00A709FB" w:rsidRPr="003D0E42" w:rsidRDefault="00A709FB" w:rsidP="000048E0">
      <w:pPr>
        <w:pStyle w:val="af3"/>
        <w:numPr>
          <w:ilvl w:val="1"/>
          <w:numId w:val="14"/>
        </w:numPr>
        <w:spacing w:before="120" w:after="120"/>
        <w:ind w:left="0" w:firstLine="567"/>
        <w:contextualSpacing/>
        <w:jc w:val="both"/>
        <w:rPr>
          <w:rFonts w:eastAsia="Calibri"/>
          <w:sz w:val="21"/>
          <w:szCs w:val="21"/>
        </w:rPr>
      </w:pPr>
      <w:r w:rsidRPr="003D0E42">
        <w:rPr>
          <w:rFonts w:eastAsia="Calibri"/>
          <w:sz w:val="21"/>
          <w:szCs w:val="21"/>
        </w:rPr>
        <w:t>Предоставляемые права должны соответствовать условиям Контракта.</w:t>
      </w:r>
    </w:p>
    <w:p w14:paraId="03CD5038" w14:textId="77777777" w:rsidR="00A709FB" w:rsidRPr="003D0E42" w:rsidRDefault="00A709FB" w:rsidP="000048E0">
      <w:pPr>
        <w:pStyle w:val="af3"/>
        <w:numPr>
          <w:ilvl w:val="1"/>
          <w:numId w:val="14"/>
        </w:numPr>
        <w:spacing w:before="120" w:after="120"/>
        <w:ind w:left="0" w:firstLine="567"/>
        <w:contextualSpacing/>
        <w:jc w:val="both"/>
        <w:rPr>
          <w:rFonts w:eastAsia="Calibri"/>
          <w:sz w:val="21"/>
          <w:szCs w:val="21"/>
        </w:rPr>
      </w:pPr>
      <w:r w:rsidRPr="003D0E42">
        <w:rPr>
          <w:rFonts w:eastAsia="Calibri"/>
          <w:sz w:val="21"/>
          <w:szCs w:val="21"/>
        </w:rPr>
        <w:t>Предоставление прав производится в рабочее время. Способ и формат предоставления прав (в электронном виде или на бумажном носителе) определяются Исполнителем самостоятельно без предварительного уведомления Заказчика.</w:t>
      </w:r>
    </w:p>
    <w:p w14:paraId="768B360E" w14:textId="77777777" w:rsidR="00A709FB" w:rsidRPr="003D0E42" w:rsidRDefault="00A709FB" w:rsidP="000048E0">
      <w:pPr>
        <w:pStyle w:val="af3"/>
        <w:numPr>
          <w:ilvl w:val="1"/>
          <w:numId w:val="14"/>
        </w:numPr>
        <w:spacing w:before="120" w:after="120"/>
        <w:ind w:left="0" w:firstLine="567"/>
        <w:contextualSpacing/>
        <w:jc w:val="both"/>
        <w:rPr>
          <w:rFonts w:eastAsia="Calibri"/>
          <w:sz w:val="21"/>
          <w:szCs w:val="21"/>
        </w:rPr>
      </w:pPr>
      <w:r w:rsidRPr="003D0E42">
        <w:rPr>
          <w:rFonts w:eastAsia="Calibri"/>
          <w:sz w:val="21"/>
          <w:szCs w:val="21"/>
        </w:rPr>
        <w:t>На предоставляемые права должна действовать гарантия разработчика (правообладателя исключительных прав) в объеме и сроки, установленные таким разработчиком (правообладателем исключительных прав).</w:t>
      </w:r>
    </w:p>
    <w:p w14:paraId="55A59C63" w14:textId="77777777" w:rsidR="00A709FB" w:rsidRPr="003D0E42" w:rsidRDefault="00A709FB" w:rsidP="000048E0">
      <w:pPr>
        <w:pStyle w:val="af3"/>
        <w:numPr>
          <w:ilvl w:val="1"/>
          <w:numId w:val="14"/>
        </w:numPr>
        <w:spacing w:before="120" w:after="120"/>
        <w:ind w:left="0" w:firstLine="567"/>
        <w:contextualSpacing/>
        <w:jc w:val="both"/>
        <w:rPr>
          <w:rFonts w:eastAsia="Calibri"/>
          <w:sz w:val="21"/>
          <w:szCs w:val="21"/>
        </w:rPr>
      </w:pPr>
      <w:r w:rsidRPr="003D0E42">
        <w:rPr>
          <w:rFonts w:eastAsia="Calibri"/>
          <w:sz w:val="21"/>
          <w:szCs w:val="21"/>
        </w:rPr>
        <w:t>Заказчик подтверждает, что ознакомился с техническим условиями эксплуатации, системными требованиями, необходимыми для надлежащего использования программного обеспечения, установленными разработчиком (правообладателем исключительных прав) программного обеспечения. Все риски, связанные с ненадлежащим использованием программного обеспечения, включая не соблюдение системных требований к техническим и\или программным средствам, необходимых для обеспечения штатной работоспособности программного обеспечения, лежат на стороне Заказчика.</w:t>
      </w:r>
    </w:p>
    <w:p w14:paraId="4D6D71FB" w14:textId="77777777" w:rsidR="00A709FB" w:rsidRPr="00B1535E" w:rsidRDefault="00A709FB" w:rsidP="000048E0">
      <w:pPr>
        <w:pStyle w:val="af3"/>
        <w:numPr>
          <w:ilvl w:val="1"/>
          <w:numId w:val="14"/>
        </w:numPr>
        <w:spacing w:before="120" w:after="120"/>
        <w:ind w:left="0" w:firstLine="567"/>
        <w:contextualSpacing/>
        <w:jc w:val="both"/>
        <w:rPr>
          <w:rFonts w:eastAsia="Calibri"/>
          <w:sz w:val="21"/>
          <w:szCs w:val="21"/>
        </w:rPr>
      </w:pPr>
      <w:r w:rsidRPr="00B1535E">
        <w:rPr>
          <w:rFonts w:eastAsia="Calibri"/>
          <w:sz w:val="21"/>
          <w:szCs w:val="21"/>
        </w:rPr>
        <w:t>Лицензионные условия (в порядке гл. 69 ГК РФ)</w:t>
      </w:r>
      <w:r w:rsidRPr="003D0E42">
        <w:rPr>
          <w:rFonts w:eastAsia="Calibri"/>
          <w:sz w:val="21"/>
          <w:szCs w:val="21"/>
        </w:rPr>
        <w:t>:</w:t>
      </w:r>
    </w:p>
    <w:p w14:paraId="7ABA9939" w14:textId="77777777" w:rsidR="00A709FB" w:rsidRPr="00C83FDA" w:rsidRDefault="00A709FB" w:rsidP="000048E0">
      <w:pPr>
        <w:pStyle w:val="af3"/>
        <w:numPr>
          <w:ilvl w:val="1"/>
          <w:numId w:val="14"/>
        </w:numPr>
        <w:spacing w:before="120" w:after="120"/>
        <w:ind w:left="0" w:firstLine="567"/>
        <w:contextualSpacing/>
        <w:jc w:val="both"/>
        <w:rPr>
          <w:rFonts w:eastAsia="Calibri"/>
          <w:sz w:val="21"/>
          <w:szCs w:val="21"/>
        </w:rPr>
      </w:pPr>
      <w:r w:rsidRPr="00C83FDA">
        <w:rPr>
          <w:rFonts w:eastAsia="Calibri"/>
          <w:sz w:val="21"/>
          <w:szCs w:val="21"/>
        </w:rPr>
        <w:t>Территория, на которой допускается использование программного обеспечения - Российская Федерация.</w:t>
      </w:r>
    </w:p>
    <w:p w14:paraId="63952740" w14:textId="77777777" w:rsidR="00A709FB" w:rsidRPr="00C83FDA" w:rsidRDefault="00A709FB" w:rsidP="000048E0">
      <w:pPr>
        <w:pStyle w:val="af3"/>
        <w:numPr>
          <w:ilvl w:val="1"/>
          <w:numId w:val="14"/>
        </w:numPr>
        <w:spacing w:before="120" w:after="120"/>
        <w:ind w:left="0" w:firstLine="567"/>
        <w:contextualSpacing/>
        <w:jc w:val="both"/>
        <w:rPr>
          <w:rFonts w:eastAsia="Calibri"/>
          <w:sz w:val="21"/>
          <w:szCs w:val="21"/>
        </w:rPr>
      </w:pPr>
      <w:r w:rsidRPr="00C83FDA">
        <w:rPr>
          <w:rFonts w:eastAsia="Calibri"/>
          <w:sz w:val="21"/>
          <w:szCs w:val="21"/>
        </w:rPr>
        <w:t xml:space="preserve">Права использования программного обеспечения предоставляются Заказчику на условиях простой (неисключительной) лицензии. </w:t>
      </w:r>
    </w:p>
    <w:p w14:paraId="6C0FB2B7" w14:textId="77777777" w:rsidR="00A709FB" w:rsidRPr="00C83FDA" w:rsidRDefault="00A709FB" w:rsidP="000048E0">
      <w:pPr>
        <w:pStyle w:val="af3"/>
        <w:numPr>
          <w:ilvl w:val="1"/>
          <w:numId w:val="14"/>
        </w:numPr>
        <w:spacing w:before="120" w:after="120"/>
        <w:ind w:left="0" w:firstLine="567"/>
        <w:contextualSpacing/>
        <w:jc w:val="both"/>
        <w:rPr>
          <w:rFonts w:eastAsia="Calibri"/>
          <w:sz w:val="21"/>
          <w:szCs w:val="21"/>
        </w:rPr>
      </w:pPr>
      <w:r w:rsidRPr="00C83FDA">
        <w:rPr>
          <w:rFonts w:eastAsia="Calibri"/>
          <w:sz w:val="21"/>
          <w:szCs w:val="21"/>
        </w:rPr>
        <w:t>Права использования программного обеспечения предоставляется Заказчику в пределах тех прав и тех способов использования, которые предусмотрены настоящим Контрактом.</w:t>
      </w:r>
    </w:p>
    <w:p w14:paraId="314808F9" w14:textId="77777777" w:rsidR="00A709FB" w:rsidRPr="00C83FDA" w:rsidRDefault="00A709FB" w:rsidP="000048E0">
      <w:pPr>
        <w:pStyle w:val="af3"/>
        <w:numPr>
          <w:ilvl w:val="1"/>
          <w:numId w:val="14"/>
        </w:numPr>
        <w:spacing w:before="120" w:after="120"/>
        <w:ind w:left="0" w:firstLine="567"/>
        <w:contextualSpacing/>
        <w:jc w:val="both"/>
        <w:rPr>
          <w:rFonts w:eastAsia="Calibri"/>
          <w:sz w:val="21"/>
          <w:szCs w:val="21"/>
        </w:rPr>
      </w:pPr>
      <w:r w:rsidRPr="00C83FDA">
        <w:rPr>
          <w:rFonts w:eastAsia="Calibri"/>
          <w:sz w:val="21"/>
          <w:szCs w:val="21"/>
        </w:rPr>
        <w:t>К разрешенным по настоящему Контракту способам и объемам использования ПО относится: право воспроизведения, ограниченное правом инсталляции, запуска, записи и хранение ПО в памяти электронной вычислительной машины Заказчика, создание одной резервной копии, использование ПО Заказчиком по прямому назначению.</w:t>
      </w:r>
    </w:p>
    <w:p w14:paraId="338D00EA" w14:textId="77777777" w:rsidR="00A709FB" w:rsidRPr="00C83FDA" w:rsidRDefault="00A709FB" w:rsidP="000048E0">
      <w:pPr>
        <w:pStyle w:val="af3"/>
        <w:numPr>
          <w:ilvl w:val="1"/>
          <w:numId w:val="14"/>
        </w:numPr>
        <w:spacing w:before="120" w:after="120"/>
        <w:ind w:left="0" w:firstLine="567"/>
        <w:contextualSpacing/>
        <w:jc w:val="both"/>
        <w:rPr>
          <w:rFonts w:eastAsia="Calibri"/>
          <w:sz w:val="21"/>
          <w:szCs w:val="21"/>
        </w:rPr>
      </w:pPr>
      <w:r w:rsidRPr="00C83FDA">
        <w:rPr>
          <w:rFonts w:eastAsia="Calibri"/>
          <w:sz w:val="21"/>
          <w:szCs w:val="21"/>
        </w:rPr>
        <w:t xml:space="preserve">Право на использование программного обеспечения, прямо не указанное в Контракте, не считается </w:t>
      </w:r>
      <w:r w:rsidRPr="00C83FDA">
        <w:rPr>
          <w:rFonts w:eastAsia="Calibri"/>
          <w:sz w:val="21"/>
          <w:szCs w:val="21"/>
        </w:rPr>
        <w:lastRenderedPageBreak/>
        <w:t xml:space="preserve">предоставленным Заказчику. </w:t>
      </w:r>
    </w:p>
    <w:p w14:paraId="4368DD49" w14:textId="77777777" w:rsidR="00A709FB" w:rsidRPr="00C83FDA" w:rsidRDefault="00A709FB" w:rsidP="000048E0">
      <w:pPr>
        <w:pStyle w:val="af3"/>
        <w:numPr>
          <w:ilvl w:val="1"/>
          <w:numId w:val="14"/>
        </w:numPr>
        <w:spacing w:before="120" w:after="120"/>
        <w:ind w:left="0" w:firstLine="567"/>
        <w:contextualSpacing/>
        <w:jc w:val="both"/>
        <w:rPr>
          <w:rFonts w:eastAsia="Calibri"/>
          <w:sz w:val="21"/>
          <w:szCs w:val="21"/>
        </w:rPr>
      </w:pPr>
      <w:r w:rsidRPr="00C83FDA">
        <w:rPr>
          <w:rFonts w:eastAsia="Calibri"/>
          <w:sz w:val="21"/>
          <w:szCs w:val="21"/>
        </w:rPr>
        <w:t>Заказчик обязан:</w:t>
      </w:r>
    </w:p>
    <w:p w14:paraId="28FE0FEA" w14:textId="77777777" w:rsidR="00A709FB" w:rsidRPr="00B1535E"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B1535E">
        <w:rPr>
          <w:rFonts w:eastAsiaTheme="minorHAnsi" w:cs="Times New Roman"/>
          <w:sz w:val="21"/>
          <w:szCs w:val="21"/>
        </w:rPr>
        <w:t xml:space="preserve">соблюдать конфиденциальность полученной от </w:t>
      </w:r>
      <w:r>
        <w:rPr>
          <w:rFonts w:eastAsiaTheme="minorHAnsi" w:cs="Times New Roman"/>
          <w:sz w:val="21"/>
          <w:szCs w:val="21"/>
        </w:rPr>
        <w:t xml:space="preserve">Исполнителя, разработчика (правообладателя исключительных прав) программного обеспечения </w:t>
      </w:r>
      <w:r w:rsidRPr="00B1535E">
        <w:rPr>
          <w:rFonts w:eastAsiaTheme="minorHAnsi" w:cs="Times New Roman"/>
          <w:sz w:val="21"/>
          <w:szCs w:val="21"/>
        </w:rPr>
        <w:t xml:space="preserve">информации, не раскрывать ее перед третьими лицами без письменного разрешения последних, не использовать эту информацию во вред </w:t>
      </w:r>
      <w:r>
        <w:rPr>
          <w:rFonts w:eastAsiaTheme="minorHAnsi" w:cs="Times New Roman"/>
          <w:sz w:val="21"/>
          <w:szCs w:val="21"/>
        </w:rPr>
        <w:t xml:space="preserve">Исполнителя, разработчика (правообладателя исключительных прав) программного обеспечения </w:t>
      </w:r>
      <w:r w:rsidRPr="00B1535E">
        <w:rPr>
          <w:rFonts w:eastAsiaTheme="minorHAnsi" w:cs="Times New Roman"/>
          <w:sz w:val="21"/>
          <w:szCs w:val="21"/>
        </w:rPr>
        <w:t>или для собственной выгоды в течение срока действия настоящего Контракта и 3 лет с момента его прекращения или расторжения;</w:t>
      </w:r>
    </w:p>
    <w:p w14:paraId="35B5480B" w14:textId="77777777" w:rsidR="00A709FB" w:rsidRPr="00B1535E"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B1535E">
        <w:rPr>
          <w:rFonts w:eastAsiaTheme="minorHAnsi" w:cs="Times New Roman"/>
          <w:sz w:val="21"/>
          <w:szCs w:val="21"/>
        </w:rPr>
        <w:t>не осуществлять декомпиляцию, доработку и/или модификацию, изменения программного обеспечения;</w:t>
      </w:r>
    </w:p>
    <w:p w14:paraId="0699A524" w14:textId="77777777" w:rsidR="00A709FB" w:rsidRPr="00B1535E"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B1535E">
        <w:rPr>
          <w:rFonts w:eastAsiaTheme="minorHAnsi" w:cs="Times New Roman"/>
          <w:sz w:val="21"/>
          <w:szCs w:val="21"/>
        </w:rPr>
        <w:t>не распространять программное обеспечение, не предоставлять доступ третьим лицам к воспроизведенным в любом формате компонентам программного обеспечения, в том числе сетевыми и иными способами, не продавать, не сдавать в прокат, аренду, внаем или предоставление взаймы;</w:t>
      </w:r>
    </w:p>
    <w:p w14:paraId="4F611312" w14:textId="77777777" w:rsidR="00A709FB" w:rsidRPr="00B1535E"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B1535E">
        <w:rPr>
          <w:rFonts w:eastAsiaTheme="minorHAnsi" w:cs="Times New Roman"/>
          <w:sz w:val="21"/>
          <w:szCs w:val="21"/>
        </w:rPr>
        <w:t>соблюдать все авторские права, лицензионные соглашения, установленные ограничения и законодательство РФ;</w:t>
      </w:r>
    </w:p>
    <w:p w14:paraId="5A256DD5" w14:textId="77777777" w:rsidR="00A709FB" w:rsidRPr="006F1517"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B1535E">
        <w:rPr>
          <w:rFonts w:eastAsiaTheme="minorHAnsi" w:cs="Times New Roman"/>
          <w:sz w:val="21"/>
          <w:szCs w:val="21"/>
        </w:rPr>
        <w:t>самостоятельно ознакомиться с</w:t>
      </w:r>
      <w:r>
        <w:rPr>
          <w:rFonts w:eastAsiaTheme="minorHAnsi" w:cs="Times New Roman"/>
          <w:sz w:val="21"/>
          <w:szCs w:val="21"/>
        </w:rPr>
        <w:t xml:space="preserve"> эксплуатационной документацией на программное обеспечение, типовым </w:t>
      </w:r>
      <w:r w:rsidRPr="00B1535E">
        <w:rPr>
          <w:rFonts w:eastAsiaTheme="minorHAnsi" w:cs="Times New Roman"/>
          <w:sz w:val="21"/>
          <w:szCs w:val="21"/>
        </w:rPr>
        <w:t xml:space="preserve">лицензионным соглашением </w:t>
      </w:r>
      <w:r>
        <w:rPr>
          <w:rFonts w:eastAsiaTheme="minorHAnsi" w:cs="Times New Roman"/>
          <w:sz w:val="21"/>
          <w:szCs w:val="21"/>
        </w:rPr>
        <w:t>Исполнителя, разработчика (правообладателя исключительных прав) программного обеспечения</w:t>
      </w:r>
      <w:r w:rsidRPr="00B1535E">
        <w:rPr>
          <w:rFonts w:eastAsiaTheme="minorHAnsi" w:cs="Times New Roman"/>
          <w:sz w:val="21"/>
          <w:szCs w:val="21"/>
        </w:rPr>
        <w:t xml:space="preserve"> и нести риск последствий не ознакомления с ним</w:t>
      </w:r>
      <w:r>
        <w:rPr>
          <w:rFonts w:eastAsiaTheme="minorHAnsi" w:cs="Times New Roman"/>
          <w:sz w:val="21"/>
          <w:szCs w:val="21"/>
        </w:rPr>
        <w:t>.</w:t>
      </w:r>
    </w:p>
    <w:p w14:paraId="68F36B7A" w14:textId="77777777" w:rsidR="00A709FB" w:rsidRPr="00B04522" w:rsidRDefault="00A709FB" w:rsidP="000048E0">
      <w:pPr>
        <w:pStyle w:val="af3"/>
        <w:numPr>
          <w:ilvl w:val="1"/>
          <w:numId w:val="14"/>
        </w:numPr>
        <w:spacing w:before="120" w:after="120"/>
        <w:ind w:left="0" w:firstLine="567"/>
        <w:contextualSpacing/>
        <w:jc w:val="both"/>
        <w:rPr>
          <w:rFonts w:eastAsiaTheme="minorHAnsi"/>
          <w:sz w:val="21"/>
          <w:szCs w:val="21"/>
        </w:rPr>
      </w:pPr>
      <w:r w:rsidRPr="0017265D">
        <w:rPr>
          <w:rFonts w:eastAsiaTheme="minorHAnsi"/>
          <w:sz w:val="21"/>
          <w:szCs w:val="21"/>
        </w:rPr>
        <w:t>Обязательства Исполнителя считаются исполненными, а равно все риски переходят на Заказчика соответственно в момент передачи Заказчику прав использования ПО.</w:t>
      </w:r>
    </w:p>
    <w:p w14:paraId="5D6F2520"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По окончанию исполнения обязательств, Исполнитель передает Заказчику два экземпляра УПД. </w:t>
      </w:r>
    </w:p>
    <w:p w14:paraId="25CC1797" w14:textId="77777777" w:rsidR="00A709FB" w:rsidRPr="0017265D" w:rsidRDefault="00A709FB" w:rsidP="000048E0">
      <w:pPr>
        <w:pStyle w:val="af3"/>
        <w:numPr>
          <w:ilvl w:val="0"/>
          <w:numId w:val="14"/>
        </w:numPr>
        <w:spacing w:before="120" w:after="120"/>
        <w:contextualSpacing/>
        <w:jc w:val="center"/>
        <w:rPr>
          <w:rFonts w:eastAsia="Calibri"/>
          <w:b/>
          <w:sz w:val="21"/>
          <w:szCs w:val="21"/>
        </w:rPr>
      </w:pPr>
      <w:r w:rsidRPr="0017265D">
        <w:rPr>
          <w:rFonts w:eastAsia="Calibri"/>
          <w:b/>
          <w:sz w:val="21"/>
          <w:szCs w:val="21"/>
        </w:rPr>
        <w:t xml:space="preserve">ПОРЯДОК ПРИЕМКИ </w:t>
      </w:r>
    </w:p>
    <w:p w14:paraId="21B1D206"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В рамках приемки выполненных Исполнителем обязательств Заказчик несет ответственность за:</w:t>
      </w:r>
    </w:p>
    <w:p w14:paraId="3DD305AC" w14:textId="77777777" w:rsidR="00A709FB" w:rsidRPr="0017265D" w:rsidRDefault="00A709FB" w:rsidP="000048E0">
      <w:pPr>
        <w:pStyle w:val="af3"/>
        <w:numPr>
          <w:ilvl w:val="2"/>
          <w:numId w:val="14"/>
        </w:numPr>
        <w:spacing w:before="120" w:after="120"/>
        <w:contextualSpacing/>
        <w:jc w:val="both"/>
        <w:rPr>
          <w:sz w:val="21"/>
          <w:szCs w:val="21"/>
        </w:rPr>
      </w:pPr>
      <w:r w:rsidRPr="0017265D">
        <w:rPr>
          <w:rFonts w:eastAsia="Calibri"/>
          <w:sz w:val="21"/>
          <w:szCs w:val="21"/>
        </w:rPr>
        <w:t>Получение</w:t>
      </w:r>
      <w:r w:rsidRPr="0017265D">
        <w:rPr>
          <w:sz w:val="21"/>
          <w:szCs w:val="21"/>
        </w:rPr>
        <w:t>, осмотр, проверку комплектности и качества (наличия явных, скрытых недостатков), оценку соответствия требованиям Контракта, экспертизу и приемку:</w:t>
      </w:r>
    </w:p>
    <w:p w14:paraId="638D7AFD"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товара;</w:t>
      </w:r>
    </w:p>
    <w:p w14:paraId="45B41E24"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результатов оказанных услуг;</w:t>
      </w:r>
    </w:p>
    <w:p w14:paraId="29F529F0"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прав на использование ПО.</w:t>
      </w:r>
    </w:p>
    <w:p w14:paraId="3D56B461" w14:textId="77777777" w:rsidR="00A709FB" w:rsidRPr="0017265D" w:rsidRDefault="00A709FB" w:rsidP="000048E0">
      <w:pPr>
        <w:pStyle w:val="af3"/>
        <w:numPr>
          <w:ilvl w:val="2"/>
          <w:numId w:val="14"/>
        </w:numPr>
        <w:spacing w:before="120" w:after="120"/>
        <w:contextualSpacing/>
        <w:jc w:val="both"/>
        <w:rPr>
          <w:rFonts w:eastAsia="Calibri"/>
          <w:sz w:val="21"/>
          <w:szCs w:val="21"/>
        </w:rPr>
      </w:pPr>
      <w:r w:rsidRPr="0017265D">
        <w:rPr>
          <w:rFonts w:eastAsia="Calibri"/>
          <w:sz w:val="21"/>
          <w:szCs w:val="21"/>
        </w:rPr>
        <w:t xml:space="preserve">Подписание УПД (который одновременно выступает документом о приемке) и иных документов от лица (со стороны) Заказчика и риск последствий. </w:t>
      </w:r>
    </w:p>
    <w:p w14:paraId="4252BF0F"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В рамках приемки выполненных Исполнителем обязательств Заказчик обязан провести процедуры осмотра, проверки комплектности и качества (наличия явных, скрытых недостатков), оценки соответствия требованиям Контракта, в том экспертизы и приемки, а также (с учетом п. 9.1. Контракта) вернуть Исполнителю подписанный и скрепленный печатью со своей стороны УПД, либо направить письменный (обоснованный) мотивированный отказ от подписания УПД с актом по выявленным несоответствиям (недостаткам) в течение 3 (трех) дней со дня получения:</w:t>
      </w:r>
    </w:p>
    <w:p w14:paraId="7B7889C6"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товара;</w:t>
      </w:r>
    </w:p>
    <w:p w14:paraId="5A4A5D46"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результатов оказанных услуг;</w:t>
      </w:r>
    </w:p>
    <w:p w14:paraId="71E93971"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прав на использование ПО.</w:t>
      </w:r>
    </w:p>
    <w:p w14:paraId="1B4D9D4A" w14:textId="77777777" w:rsidR="00A709FB" w:rsidRPr="0017265D" w:rsidRDefault="00A709FB" w:rsidP="000048E0">
      <w:pPr>
        <w:pStyle w:val="af1"/>
        <w:spacing w:before="120" w:after="120"/>
        <w:ind w:firstLine="567"/>
        <w:contextualSpacing/>
        <w:jc w:val="both"/>
        <w:rPr>
          <w:rFonts w:eastAsiaTheme="minorHAnsi" w:cs="Times New Roman"/>
          <w:sz w:val="21"/>
          <w:szCs w:val="21"/>
        </w:rPr>
      </w:pPr>
      <w:r w:rsidRPr="0017265D">
        <w:rPr>
          <w:rFonts w:eastAsiaTheme="minorHAnsi" w:cs="Times New Roman"/>
          <w:sz w:val="21"/>
          <w:szCs w:val="21"/>
        </w:rPr>
        <w:t>Если в установленный срок Исполнитель не получил подписанный Заказчиком УПД и письменный отказ с актом, Стороны признают, что в таком случае УПД считается подписанным и скрепленным печатью со стороны Заказчика в день его составления Исполнителем, без претензий и разногласий. При этом Стороны так же признают, что такой УПД, является доказательством надлежащего исполнения обязательств Исполнителем. Данный УПД имеет юридическую силу для обеих Сторон.</w:t>
      </w:r>
    </w:p>
    <w:p w14:paraId="0B97CF77"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Выявленные несоответствия подлежат устранению в согласованные Сторонами сроки. Заказчик не вправе самостоятельно, либо с привлечением третьих лиц устранять выявленные несоответствия (недостатки) и требовать от Исполнителя возмещения расходов на их устранение.</w:t>
      </w:r>
    </w:p>
    <w:p w14:paraId="59FEC8D1"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Заказчик обязан возместить Исполнителю расходы, понесенные в следствие уклонения (отказа) Заказчика от приемки соответствующих условиям Контракта:</w:t>
      </w:r>
    </w:p>
    <w:p w14:paraId="1E6AE9CC"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товаров;</w:t>
      </w:r>
    </w:p>
    <w:p w14:paraId="0697F1DB"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результатов оказанных услуг;</w:t>
      </w:r>
    </w:p>
    <w:p w14:paraId="0E26219F" w14:textId="77777777" w:rsidR="00A709FB" w:rsidRPr="0017265D" w:rsidRDefault="00A709FB" w:rsidP="000048E0">
      <w:pPr>
        <w:pStyle w:val="af1"/>
        <w:numPr>
          <w:ilvl w:val="0"/>
          <w:numId w:val="16"/>
        </w:numPr>
        <w:spacing w:before="120" w:after="120"/>
        <w:ind w:left="1417" w:hanging="595"/>
        <w:contextualSpacing/>
        <w:jc w:val="both"/>
        <w:rPr>
          <w:rFonts w:eastAsiaTheme="minorHAnsi" w:cs="Times New Roman"/>
          <w:sz w:val="21"/>
          <w:szCs w:val="21"/>
        </w:rPr>
      </w:pPr>
      <w:r w:rsidRPr="0017265D">
        <w:rPr>
          <w:rFonts w:eastAsiaTheme="minorHAnsi" w:cs="Times New Roman"/>
          <w:sz w:val="21"/>
          <w:szCs w:val="21"/>
        </w:rPr>
        <w:t>прав на использование ПО.</w:t>
      </w:r>
    </w:p>
    <w:p w14:paraId="7E48372A" w14:textId="77777777" w:rsidR="00A709FB" w:rsidRPr="0017265D" w:rsidRDefault="00A709FB" w:rsidP="000048E0">
      <w:pPr>
        <w:pStyle w:val="af3"/>
        <w:numPr>
          <w:ilvl w:val="0"/>
          <w:numId w:val="14"/>
        </w:numPr>
        <w:spacing w:before="120" w:after="120"/>
        <w:contextualSpacing/>
        <w:jc w:val="center"/>
        <w:rPr>
          <w:rFonts w:eastAsia="Calibri"/>
          <w:b/>
          <w:sz w:val="21"/>
          <w:szCs w:val="21"/>
        </w:rPr>
      </w:pPr>
      <w:r w:rsidRPr="0017265D">
        <w:rPr>
          <w:rFonts w:eastAsia="Calibri"/>
          <w:b/>
          <w:sz w:val="21"/>
          <w:szCs w:val="21"/>
        </w:rPr>
        <w:t>ОТВЕТСТВЕННОСТЬ СТОРОН</w:t>
      </w:r>
    </w:p>
    <w:p w14:paraId="33794676"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В случае неисполнения или ненадлежащего исполнения обязательств по Контракту Стороны несут ответственность в соответствии с Контрактом.</w:t>
      </w:r>
    </w:p>
    <w:p w14:paraId="4E90EE9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w:t>
      </w:r>
      <w:r w:rsidRPr="0017265D">
        <w:rPr>
          <w:sz w:val="21"/>
          <w:szCs w:val="21"/>
        </w:rPr>
        <w:lastRenderedPageBreak/>
        <w:t>вправе потребовать уплаты неустоек (штрафов, пеней). </w:t>
      </w:r>
    </w:p>
    <w:p w14:paraId="291EDD65"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02035CC"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За каждый факт неисполнения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фиксированном размере и составляет 1000 (Одна тысяча) рублей.</w:t>
      </w:r>
    </w:p>
    <w:p w14:paraId="0EBC9F3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535AF9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9F0CA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фиксированном размере и составляет 1000 (Одна тысяча) рублей.</w:t>
      </w:r>
    </w:p>
    <w:p w14:paraId="1BB61F64"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общую цену Контракта.</w:t>
      </w:r>
    </w:p>
    <w:p w14:paraId="34DF114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Общая сумма начисленной неустойки (штрафов, пени) за ненадлежащее исполнение Исполнителем обязательств, предусмотренных Контрактом, не может превышать общую цену Контракта.</w:t>
      </w:r>
    </w:p>
    <w:p w14:paraId="6CA785DF"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Уплата неустойки не освобождает виновную Сторону от исполнения обязательств по настоящему Контракту.</w:t>
      </w:r>
    </w:p>
    <w:p w14:paraId="71C7A01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761456E" w14:textId="77777777" w:rsidR="00A709FB" w:rsidRPr="0017265D" w:rsidRDefault="00A709FB" w:rsidP="000048E0">
      <w:pPr>
        <w:pStyle w:val="af3"/>
        <w:numPr>
          <w:ilvl w:val="0"/>
          <w:numId w:val="14"/>
        </w:numPr>
        <w:spacing w:before="120" w:after="120"/>
        <w:contextualSpacing/>
        <w:jc w:val="center"/>
        <w:rPr>
          <w:rFonts w:eastAsia="Calibri"/>
          <w:b/>
          <w:sz w:val="21"/>
          <w:szCs w:val="21"/>
        </w:rPr>
      </w:pPr>
      <w:r w:rsidRPr="0017265D">
        <w:rPr>
          <w:rFonts w:eastAsia="Calibri"/>
          <w:b/>
          <w:sz w:val="21"/>
          <w:szCs w:val="21"/>
        </w:rPr>
        <w:t>ПОРЯДОК РАЗРЕШЕНИЯ СПОРОВ</w:t>
      </w:r>
    </w:p>
    <w:p w14:paraId="29B16321"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Все споры и разногласия, возникающие между Сторонами по настоящему Контракту и в связи с ним, разрешаются в обязательном для Сторон досудебном письменном претензионном порядке. </w:t>
      </w:r>
    </w:p>
    <w:p w14:paraId="1534BE7C"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Срок рассмотрения претензии / требования, и дачи письменного мотивированного ответа 7 (Семь) дней со дня получения. </w:t>
      </w:r>
    </w:p>
    <w:p w14:paraId="237C5831"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а также документы, подтверждающие соответственно полномочия подписанта и заверителя (в противном случае претензия не подлежит рассмотрению и не считается заявленной). В претензии могут быть указаны иные сведения, которые, по мнению заявителя, будут способствовать ее объективному рассмотрению и быстрому урегулированию спора.</w:t>
      </w:r>
    </w:p>
    <w:p w14:paraId="74500BAA" w14:textId="77777777" w:rsidR="00A709FB"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Если Сторона, в адрес которой направлена претензия в срок, установленный п. 6.2. Контракта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p>
    <w:p w14:paraId="2F949DE0" w14:textId="169633A9" w:rsidR="000048E0" w:rsidRPr="0029339E" w:rsidRDefault="000048E0" w:rsidP="00741907">
      <w:pPr>
        <w:pStyle w:val="af5"/>
        <w:numPr>
          <w:ilvl w:val="0"/>
          <w:numId w:val="14"/>
        </w:numPr>
        <w:spacing w:before="0" w:beforeAutospacing="0" w:after="0" w:afterAutospacing="0"/>
        <w:ind w:firstLine="207"/>
        <w:contextualSpacing/>
        <w:jc w:val="both"/>
        <w:rPr>
          <w:sz w:val="22"/>
        </w:rPr>
      </w:pPr>
      <w:r w:rsidRPr="0029339E">
        <w:rPr>
          <w:sz w:val="22"/>
        </w:rPr>
        <w:t xml:space="preserve">Все споры по </w:t>
      </w:r>
      <w:proofErr w:type="spellStart"/>
      <w:r w:rsidR="00741907">
        <w:rPr>
          <w:sz w:val="22"/>
        </w:rPr>
        <w:t>Контркту</w:t>
      </w:r>
      <w:proofErr w:type="spellEnd"/>
      <w:r w:rsidRPr="0029339E">
        <w:rPr>
          <w:sz w:val="22"/>
        </w:rPr>
        <w:t xml:space="preserve"> решаются путем переговоров либо в судебном порядке, в соответствии с действующим законодательством РФ.</w:t>
      </w:r>
    </w:p>
    <w:p w14:paraId="6E7B73DE" w14:textId="77777777" w:rsidR="000048E0" w:rsidRPr="0017265D" w:rsidRDefault="000048E0" w:rsidP="000048E0">
      <w:pPr>
        <w:pStyle w:val="af3"/>
        <w:numPr>
          <w:ilvl w:val="1"/>
          <w:numId w:val="14"/>
        </w:numPr>
        <w:spacing w:before="120" w:after="120"/>
        <w:ind w:left="0" w:firstLine="567"/>
        <w:contextualSpacing/>
        <w:jc w:val="both"/>
        <w:rPr>
          <w:sz w:val="21"/>
          <w:szCs w:val="21"/>
        </w:rPr>
      </w:pPr>
    </w:p>
    <w:p w14:paraId="410117F4" w14:textId="70CB3911" w:rsidR="00FF3EB6" w:rsidRPr="00B1535E" w:rsidRDefault="00FF3EB6" w:rsidP="000048E0">
      <w:pPr>
        <w:pStyle w:val="af3"/>
        <w:numPr>
          <w:ilvl w:val="0"/>
          <w:numId w:val="14"/>
        </w:numPr>
        <w:spacing w:before="120" w:after="120"/>
        <w:contextualSpacing/>
        <w:jc w:val="center"/>
        <w:rPr>
          <w:rFonts w:eastAsia="Calibri"/>
          <w:b/>
          <w:sz w:val="21"/>
          <w:szCs w:val="21"/>
        </w:rPr>
      </w:pPr>
      <w:r w:rsidRPr="00B1535E">
        <w:rPr>
          <w:rFonts w:eastAsia="Calibri"/>
          <w:b/>
          <w:sz w:val="21"/>
          <w:szCs w:val="21"/>
        </w:rPr>
        <w:t xml:space="preserve">СРОК ДЕЙСТВИЯ </w:t>
      </w:r>
      <w:r w:rsidR="00414E00" w:rsidRPr="00B1535E">
        <w:rPr>
          <w:rFonts w:eastAsia="Calibri"/>
          <w:b/>
          <w:sz w:val="21"/>
          <w:szCs w:val="21"/>
        </w:rPr>
        <w:t>КОНТРАКТ</w:t>
      </w:r>
      <w:r w:rsidRPr="00B1535E">
        <w:rPr>
          <w:rFonts w:eastAsia="Calibri"/>
          <w:b/>
          <w:sz w:val="21"/>
          <w:szCs w:val="21"/>
        </w:rPr>
        <w:t>А</w:t>
      </w:r>
    </w:p>
    <w:p w14:paraId="6200C16F" w14:textId="6872D729" w:rsidR="00A57B16" w:rsidRPr="00B1535E" w:rsidRDefault="00414E00" w:rsidP="000048E0">
      <w:pPr>
        <w:pStyle w:val="af3"/>
        <w:numPr>
          <w:ilvl w:val="1"/>
          <w:numId w:val="14"/>
        </w:numPr>
        <w:spacing w:before="120" w:after="120"/>
        <w:ind w:left="0" w:firstLine="567"/>
        <w:contextualSpacing/>
        <w:jc w:val="both"/>
        <w:rPr>
          <w:sz w:val="21"/>
          <w:szCs w:val="21"/>
        </w:rPr>
      </w:pPr>
      <w:r w:rsidRPr="00B1535E">
        <w:rPr>
          <w:sz w:val="21"/>
          <w:szCs w:val="21"/>
        </w:rPr>
        <w:t>Контракт</w:t>
      </w:r>
      <w:r w:rsidR="00FF3EB6" w:rsidRPr="00B1535E">
        <w:rPr>
          <w:sz w:val="21"/>
          <w:szCs w:val="21"/>
        </w:rPr>
        <w:t xml:space="preserve"> вступает в силу с момента его подписания Сторонами и действует</w:t>
      </w:r>
      <w:r w:rsidR="00EA0B58" w:rsidRPr="00B1535E">
        <w:rPr>
          <w:sz w:val="21"/>
          <w:szCs w:val="21"/>
        </w:rPr>
        <w:t xml:space="preserve"> </w:t>
      </w:r>
      <w:r w:rsidR="00D6632C" w:rsidRPr="00B1535E">
        <w:rPr>
          <w:sz w:val="21"/>
          <w:szCs w:val="21"/>
        </w:rPr>
        <w:t xml:space="preserve">до </w:t>
      </w:r>
      <w:r w:rsidR="005B06AE" w:rsidRPr="00B1535E">
        <w:rPr>
          <w:sz w:val="21"/>
          <w:szCs w:val="21"/>
        </w:rPr>
        <w:t>«</w:t>
      </w:r>
      <w:r w:rsidR="000B32A7" w:rsidRPr="00B1535E">
        <w:rPr>
          <w:sz w:val="21"/>
          <w:szCs w:val="21"/>
        </w:rPr>
        <w:t>31</w:t>
      </w:r>
      <w:r w:rsidR="005B06AE" w:rsidRPr="00B1535E">
        <w:rPr>
          <w:sz w:val="21"/>
          <w:szCs w:val="21"/>
        </w:rPr>
        <w:t>»</w:t>
      </w:r>
      <w:r w:rsidR="000B32A7" w:rsidRPr="00B1535E">
        <w:rPr>
          <w:sz w:val="21"/>
          <w:szCs w:val="21"/>
        </w:rPr>
        <w:t xml:space="preserve"> декабря</w:t>
      </w:r>
      <w:r w:rsidR="005B06AE" w:rsidRPr="00B1535E">
        <w:rPr>
          <w:sz w:val="21"/>
          <w:szCs w:val="21"/>
        </w:rPr>
        <w:t xml:space="preserve"> </w:t>
      </w:r>
      <w:r w:rsidR="00310DF2">
        <w:t>2026</w:t>
      </w:r>
      <w:r w:rsidR="000B32A7" w:rsidRPr="00B1535E">
        <w:rPr>
          <w:sz w:val="21"/>
          <w:szCs w:val="21"/>
        </w:rPr>
        <w:t>г</w:t>
      </w:r>
      <w:r w:rsidR="00D6632C" w:rsidRPr="00B1535E">
        <w:rPr>
          <w:sz w:val="21"/>
          <w:szCs w:val="21"/>
        </w:rPr>
        <w:t>.</w:t>
      </w:r>
      <w:r w:rsidR="00FF3EB6" w:rsidRPr="00B1535E">
        <w:rPr>
          <w:sz w:val="21"/>
          <w:szCs w:val="21"/>
        </w:rPr>
        <w:t xml:space="preserve"> </w:t>
      </w:r>
      <w:r w:rsidR="00A57B16" w:rsidRPr="00B1535E">
        <w:rPr>
          <w:sz w:val="21"/>
          <w:szCs w:val="21"/>
        </w:rPr>
        <w:t xml:space="preserve">Окончание срока действия </w:t>
      </w:r>
      <w:r w:rsidRPr="00B1535E">
        <w:rPr>
          <w:sz w:val="21"/>
          <w:szCs w:val="21"/>
        </w:rPr>
        <w:t>Контракт</w:t>
      </w:r>
      <w:r w:rsidR="00A57B16" w:rsidRPr="00B1535E">
        <w:rPr>
          <w:sz w:val="21"/>
          <w:szCs w:val="21"/>
        </w:rPr>
        <w:t xml:space="preserve">а не влечет прекращение </w:t>
      </w:r>
      <w:r w:rsidR="00C2177C" w:rsidRPr="00B1535E">
        <w:rPr>
          <w:sz w:val="21"/>
          <w:szCs w:val="21"/>
        </w:rPr>
        <w:t xml:space="preserve">неисполненных </w:t>
      </w:r>
      <w:r w:rsidR="00A57B16" w:rsidRPr="00B1535E">
        <w:rPr>
          <w:sz w:val="21"/>
          <w:szCs w:val="21"/>
        </w:rPr>
        <w:t xml:space="preserve">обязательств Сторон. Неисполненные до даты срока действия </w:t>
      </w:r>
      <w:r w:rsidRPr="00B1535E">
        <w:rPr>
          <w:sz w:val="21"/>
          <w:szCs w:val="21"/>
        </w:rPr>
        <w:t>Контракт</w:t>
      </w:r>
      <w:r w:rsidR="00A57B16" w:rsidRPr="00B1535E">
        <w:rPr>
          <w:sz w:val="21"/>
          <w:szCs w:val="21"/>
        </w:rPr>
        <w:t>а обязательства, подлежат исполнению в полном объеме.</w:t>
      </w:r>
    </w:p>
    <w:p w14:paraId="52099857" w14:textId="14789311" w:rsidR="008A5B77" w:rsidRDefault="00FF3EB6" w:rsidP="000048E0">
      <w:pPr>
        <w:pStyle w:val="af3"/>
        <w:numPr>
          <w:ilvl w:val="1"/>
          <w:numId w:val="14"/>
        </w:numPr>
        <w:spacing w:before="120" w:after="120"/>
        <w:ind w:left="0" w:firstLine="567"/>
        <w:contextualSpacing/>
        <w:jc w:val="both"/>
        <w:rPr>
          <w:sz w:val="21"/>
          <w:szCs w:val="21"/>
        </w:rPr>
      </w:pPr>
      <w:r w:rsidRPr="00B1535E">
        <w:rPr>
          <w:sz w:val="21"/>
          <w:szCs w:val="21"/>
        </w:rPr>
        <w:t xml:space="preserve">После подписания </w:t>
      </w:r>
      <w:r w:rsidR="00414E00" w:rsidRPr="00B1535E">
        <w:rPr>
          <w:sz w:val="21"/>
          <w:szCs w:val="21"/>
        </w:rPr>
        <w:t>Контракт</w:t>
      </w:r>
      <w:r w:rsidRPr="00B1535E">
        <w:rPr>
          <w:sz w:val="21"/>
          <w:szCs w:val="21"/>
        </w:rPr>
        <w:t xml:space="preserve">а все предварительные переговоры по нему, переписка и предварительные соглашения по вопросам, так или иначе касающимся </w:t>
      </w:r>
      <w:r w:rsidR="00414E00" w:rsidRPr="00B1535E">
        <w:rPr>
          <w:sz w:val="21"/>
          <w:szCs w:val="21"/>
        </w:rPr>
        <w:t>Контракт</w:t>
      </w:r>
      <w:r w:rsidRPr="00B1535E">
        <w:rPr>
          <w:sz w:val="21"/>
          <w:szCs w:val="21"/>
        </w:rPr>
        <w:t>а, теряют юридическую силу.</w:t>
      </w:r>
    </w:p>
    <w:p w14:paraId="70AEA740" w14:textId="5FE5584B" w:rsidR="008A5B77" w:rsidRDefault="008A5B77" w:rsidP="000048E0">
      <w:pPr>
        <w:widowControl/>
        <w:overflowPunct/>
        <w:autoSpaceDE/>
        <w:autoSpaceDN/>
        <w:adjustRightInd/>
        <w:contextualSpacing/>
        <w:textAlignment w:val="auto"/>
        <w:rPr>
          <w:sz w:val="21"/>
          <w:szCs w:val="21"/>
        </w:rPr>
      </w:pPr>
    </w:p>
    <w:p w14:paraId="30C1440E" w14:textId="26154944" w:rsidR="00FF3EB6" w:rsidRPr="00B1535E" w:rsidRDefault="00FF3EB6" w:rsidP="000048E0">
      <w:pPr>
        <w:pStyle w:val="af3"/>
        <w:numPr>
          <w:ilvl w:val="0"/>
          <w:numId w:val="14"/>
        </w:numPr>
        <w:spacing w:before="120" w:after="120"/>
        <w:contextualSpacing/>
        <w:jc w:val="center"/>
        <w:rPr>
          <w:rFonts w:eastAsia="Calibri"/>
          <w:b/>
          <w:sz w:val="21"/>
          <w:szCs w:val="21"/>
        </w:rPr>
      </w:pPr>
      <w:r w:rsidRPr="00B1535E">
        <w:rPr>
          <w:rFonts w:eastAsia="Calibri"/>
          <w:b/>
          <w:sz w:val="21"/>
          <w:szCs w:val="21"/>
        </w:rPr>
        <w:t>ИЗМЕНЕНИЕ</w:t>
      </w:r>
      <w:r w:rsidR="00FD4DA2" w:rsidRPr="00B1535E">
        <w:rPr>
          <w:rFonts w:eastAsia="Calibri"/>
          <w:b/>
          <w:sz w:val="21"/>
          <w:szCs w:val="21"/>
        </w:rPr>
        <w:t>,</w:t>
      </w:r>
      <w:r w:rsidRPr="00B1535E">
        <w:rPr>
          <w:rFonts w:eastAsia="Calibri"/>
          <w:b/>
          <w:sz w:val="21"/>
          <w:szCs w:val="21"/>
        </w:rPr>
        <w:t xml:space="preserve"> РАСТОРЖЕНИЕ</w:t>
      </w:r>
    </w:p>
    <w:p w14:paraId="015C9732" w14:textId="0E130C71" w:rsidR="00FF3EB6" w:rsidRPr="00B1535E" w:rsidRDefault="00FF3EB6" w:rsidP="000048E0">
      <w:pPr>
        <w:pStyle w:val="af3"/>
        <w:numPr>
          <w:ilvl w:val="1"/>
          <w:numId w:val="14"/>
        </w:numPr>
        <w:spacing w:before="120" w:after="120"/>
        <w:ind w:left="0" w:firstLine="567"/>
        <w:contextualSpacing/>
        <w:jc w:val="both"/>
        <w:rPr>
          <w:sz w:val="21"/>
          <w:szCs w:val="21"/>
        </w:rPr>
      </w:pPr>
      <w:r w:rsidRPr="00B1535E">
        <w:rPr>
          <w:sz w:val="21"/>
          <w:szCs w:val="21"/>
        </w:rPr>
        <w:t xml:space="preserve">Любые изменения, уточнения и дополнения </w:t>
      </w:r>
      <w:r w:rsidR="00414E00" w:rsidRPr="00B1535E">
        <w:rPr>
          <w:sz w:val="21"/>
          <w:szCs w:val="21"/>
        </w:rPr>
        <w:t>Контракт</w:t>
      </w:r>
      <w:r w:rsidRPr="00B1535E">
        <w:rPr>
          <w:sz w:val="21"/>
          <w:szCs w:val="21"/>
        </w:rPr>
        <w:t>а и приложений к нему, оформляются в письменной форме в</w:t>
      </w:r>
      <w:r w:rsidR="00A73D4D" w:rsidRPr="00B1535E">
        <w:rPr>
          <w:sz w:val="21"/>
          <w:szCs w:val="21"/>
        </w:rPr>
        <w:t xml:space="preserve"> виде дополнительных соглашений, </w:t>
      </w:r>
      <w:r w:rsidR="00BD7181" w:rsidRPr="00B1535E">
        <w:rPr>
          <w:sz w:val="21"/>
          <w:szCs w:val="21"/>
        </w:rPr>
        <w:t xml:space="preserve">составленных </w:t>
      </w:r>
      <w:r w:rsidR="00A73D4D" w:rsidRPr="00B1535E">
        <w:rPr>
          <w:sz w:val="21"/>
          <w:szCs w:val="21"/>
        </w:rPr>
        <w:t>в</w:t>
      </w:r>
      <w:r w:rsidRPr="00B1535E">
        <w:rPr>
          <w:sz w:val="21"/>
          <w:szCs w:val="21"/>
        </w:rPr>
        <w:t xml:space="preserve"> двух идентичных экземплярах</w:t>
      </w:r>
      <w:r w:rsidR="00BD7181" w:rsidRPr="00B1535E">
        <w:rPr>
          <w:sz w:val="21"/>
          <w:szCs w:val="21"/>
        </w:rPr>
        <w:t>, которые</w:t>
      </w:r>
      <w:r w:rsidRPr="00B1535E">
        <w:rPr>
          <w:sz w:val="21"/>
          <w:szCs w:val="21"/>
        </w:rPr>
        <w:t xml:space="preserve"> имеют юридическую силу лишь в том случае, если они, подписаны </w:t>
      </w:r>
      <w:r w:rsidR="00BD7181" w:rsidRPr="00B1535E">
        <w:rPr>
          <w:sz w:val="21"/>
          <w:szCs w:val="21"/>
        </w:rPr>
        <w:t>и скреплены печатями с обеих Сторон</w:t>
      </w:r>
      <w:r w:rsidRPr="00B1535E">
        <w:rPr>
          <w:sz w:val="21"/>
          <w:szCs w:val="21"/>
        </w:rPr>
        <w:t>.</w:t>
      </w:r>
    </w:p>
    <w:p w14:paraId="5820FEED" w14:textId="3576A245" w:rsidR="00FF3EB6" w:rsidRPr="00B1535E" w:rsidRDefault="00414E00" w:rsidP="000048E0">
      <w:pPr>
        <w:pStyle w:val="af3"/>
        <w:numPr>
          <w:ilvl w:val="1"/>
          <w:numId w:val="14"/>
        </w:numPr>
        <w:spacing w:before="120" w:after="120"/>
        <w:ind w:left="0" w:firstLine="567"/>
        <w:contextualSpacing/>
        <w:jc w:val="both"/>
        <w:rPr>
          <w:sz w:val="21"/>
          <w:szCs w:val="21"/>
        </w:rPr>
      </w:pPr>
      <w:r w:rsidRPr="00B1535E">
        <w:rPr>
          <w:sz w:val="21"/>
          <w:szCs w:val="21"/>
        </w:rPr>
        <w:t>Контракт</w:t>
      </w:r>
      <w:r w:rsidR="00FF3EB6" w:rsidRPr="00B1535E">
        <w:rPr>
          <w:sz w:val="21"/>
          <w:szCs w:val="21"/>
        </w:rPr>
        <w:t xml:space="preserve">, может быть, расторгнут по соглашению Сторон, а также в порядке и по основаниям, предусмотренным Гражданским кодексом РФ. </w:t>
      </w:r>
    </w:p>
    <w:p w14:paraId="620BE966" w14:textId="77777777" w:rsidR="00A709FB" w:rsidRPr="0017265D" w:rsidRDefault="00A709FB" w:rsidP="000048E0">
      <w:pPr>
        <w:pStyle w:val="af3"/>
        <w:numPr>
          <w:ilvl w:val="0"/>
          <w:numId w:val="14"/>
        </w:numPr>
        <w:spacing w:before="120" w:after="120"/>
        <w:contextualSpacing/>
        <w:jc w:val="center"/>
        <w:rPr>
          <w:rFonts w:eastAsia="Calibri"/>
          <w:b/>
          <w:sz w:val="21"/>
          <w:szCs w:val="21"/>
        </w:rPr>
      </w:pPr>
      <w:r w:rsidRPr="0017265D">
        <w:rPr>
          <w:rFonts w:eastAsia="Calibri"/>
          <w:b/>
          <w:sz w:val="21"/>
          <w:szCs w:val="21"/>
        </w:rPr>
        <w:t>ЗАКЛЮЧИТЕЛЬНЫЕ ПОЛОЖЕНИЯ</w:t>
      </w:r>
    </w:p>
    <w:p w14:paraId="7E05DDD8"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Обмен документами и юридически значимыми сообщениями (ст. 165.1 ГК РФ) Стороны </w:t>
      </w:r>
      <w:r w:rsidRPr="0017265D">
        <w:rPr>
          <w:sz w:val="21"/>
          <w:szCs w:val="21"/>
        </w:rPr>
        <w:lastRenderedPageBreak/>
        <w:t>осуществляют посредством факсимильной и/или электронной связи с последующим направлением оригиналов. До получения оригиналов, Стороны приравнивают такие документы к оригиналу и в порядке ст. 75 АПК РФ признают их и юридически значимые сообщения письменными доказательствами. В случае направления таких документов и/или юридически значимых сообщений с использованием почты (курьерской службы) они считаются полученными Стороной в день фактического получения, подтвержденного соответствующей отметкой. В случае отправления посредством факсимильной связи и электронной почты они считаются полученными Стороной в день их отправки.</w:t>
      </w:r>
    </w:p>
    <w:p w14:paraId="421CA7F9" w14:textId="77777777" w:rsidR="00A709FB"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Стороны заверяют друг друга, что на момент заключения Контракта: </w:t>
      </w:r>
    </w:p>
    <w:p w14:paraId="6064C2B6" w14:textId="77777777" w:rsidR="00A709FB" w:rsidRPr="00B70CE9" w:rsidRDefault="00A709FB" w:rsidP="000048E0">
      <w:pPr>
        <w:pStyle w:val="af1"/>
        <w:numPr>
          <w:ilvl w:val="0"/>
          <w:numId w:val="18"/>
        </w:numPr>
        <w:spacing w:before="120" w:after="120"/>
        <w:ind w:left="1417" w:hanging="595"/>
        <w:contextualSpacing/>
        <w:jc w:val="both"/>
        <w:outlineLvl w:val="0"/>
        <w:rPr>
          <w:rFonts w:eastAsiaTheme="minorHAnsi" w:cs="Times New Roman"/>
          <w:sz w:val="21"/>
          <w:szCs w:val="21"/>
        </w:rPr>
      </w:pPr>
      <w:r w:rsidRPr="00B70CE9">
        <w:rPr>
          <w:rFonts w:eastAsiaTheme="minorHAnsi" w:cs="Times New Roman"/>
          <w:sz w:val="21"/>
          <w:szCs w:val="21"/>
        </w:rPr>
        <w:t xml:space="preserve">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 </w:t>
      </w:r>
    </w:p>
    <w:p w14:paraId="148EB65B" w14:textId="77777777" w:rsidR="00A709FB" w:rsidRPr="00B70CE9" w:rsidRDefault="00A709FB" w:rsidP="000048E0">
      <w:pPr>
        <w:pStyle w:val="af1"/>
        <w:numPr>
          <w:ilvl w:val="0"/>
          <w:numId w:val="18"/>
        </w:numPr>
        <w:spacing w:before="120" w:after="120"/>
        <w:ind w:left="1417" w:hanging="595"/>
        <w:contextualSpacing/>
        <w:jc w:val="both"/>
        <w:outlineLvl w:val="0"/>
        <w:rPr>
          <w:rFonts w:eastAsiaTheme="minorHAnsi" w:cs="Times New Roman"/>
          <w:sz w:val="21"/>
          <w:szCs w:val="21"/>
        </w:rPr>
      </w:pPr>
      <w:r w:rsidRPr="00B70CE9">
        <w:rPr>
          <w:rFonts w:eastAsiaTheme="minorHAnsi" w:cs="Times New Roman"/>
          <w:sz w:val="21"/>
          <w:szCs w:val="21"/>
        </w:rPr>
        <w:t>Стороной получены все разрешения, одобрения и согласования, необходимые ей для заключения и/или исполнения Контракта (в том числе в соответствии с действующим законодательством РФ или учредительными документами Стороны).</w:t>
      </w:r>
    </w:p>
    <w:p w14:paraId="41F68CA9" w14:textId="77777777" w:rsidR="00A709FB" w:rsidRPr="00B70CE9" w:rsidRDefault="00A709FB" w:rsidP="000048E0">
      <w:pPr>
        <w:pStyle w:val="af1"/>
        <w:spacing w:before="120" w:after="120"/>
        <w:ind w:firstLine="567"/>
        <w:contextualSpacing/>
        <w:jc w:val="both"/>
        <w:rPr>
          <w:rFonts w:eastAsiaTheme="minorHAnsi" w:cs="Times New Roman"/>
          <w:sz w:val="21"/>
          <w:szCs w:val="21"/>
        </w:rPr>
      </w:pPr>
      <w:r w:rsidRPr="00B70CE9">
        <w:rPr>
          <w:rFonts w:eastAsiaTheme="minorHAnsi" w:cs="Times New Roman"/>
          <w:sz w:val="21"/>
          <w:szCs w:val="21"/>
        </w:rPr>
        <w:t>Заверения имеют существенное значение. Стороны приняли решение о заключении Контракта на условиях, указанных в Контракте, с учетом заверений и не заключили бы Контракт или заключили бы его на иных условиях, если бы имелись сведения о недостоверности вышеуказанных заверений.</w:t>
      </w:r>
    </w:p>
    <w:p w14:paraId="2A7F13C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В случае неисполнения Заказчиком одного из условий, установленных п. 3.1. и п. 4.2. Контракта, Заказчик лишается права ссылаться на какие-либо несоответствия (недостатки) условиям Контракта и приложений к нему и соответственно права на предъявление к Исполнителю претензий/требований, в том числе о неисполнении или ненадлежащем исполнении обязательств.</w:t>
      </w:r>
    </w:p>
    <w:p w14:paraId="6827623B"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Ни одна из Сторон не вправе передавать третьим лицам свои права и обязанности по Контракту без письменного согласия на то другой Стороны.</w:t>
      </w:r>
    </w:p>
    <w:p w14:paraId="49F06B91"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Для целей удобства в Контракте под Сторонами / Стороной, соответственно Исполнителем / Заказчиком также понимаются их уполномоченные лица, а также их возможные правопреемники. </w:t>
      </w:r>
    </w:p>
    <w:p w14:paraId="275B765D"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Все сроки, предусмотренные в настоящем Контракте (за исключением п. 2.2. Контракта) и спецификации, исчисляются в рабочих днях. </w:t>
      </w:r>
    </w:p>
    <w:p w14:paraId="7AD89BB5"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В случае изменения у Стороны Контракта адресов и/или иных реквизитов, указанных в Контракте, такая Сторона обязана в течение 10 (Десяти) дней со дня их официального изменения уведомить об этом другую Сторону. В противном случае исполнение обязательств по прежним реквизитам будет считаться надлежащим исполнением обязательств по Контракту.</w:t>
      </w:r>
    </w:p>
    <w:p w14:paraId="62DA6B5C"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К отношениям Сторон, возникающим в связи исполнением, изменением или расторжением настоящего Контракта в случаях, непосредственно им не урегулированных, применяются нормы Гражданского кодекса Российской Федерации.</w:t>
      </w:r>
    </w:p>
    <w:p w14:paraId="705584F5" w14:textId="77777777" w:rsidR="00A709FB" w:rsidRPr="0017265D" w:rsidRDefault="00A709FB" w:rsidP="000048E0">
      <w:pPr>
        <w:pStyle w:val="af3"/>
        <w:numPr>
          <w:ilvl w:val="1"/>
          <w:numId w:val="14"/>
        </w:numPr>
        <w:spacing w:before="120" w:after="120"/>
        <w:ind w:left="0" w:firstLine="567"/>
        <w:contextualSpacing/>
        <w:jc w:val="both"/>
        <w:rPr>
          <w:sz w:val="21"/>
          <w:szCs w:val="21"/>
        </w:rPr>
      </w:pPr>
      <w:r w:rsidRPr="0017265D">
        <w:rPr>
          <w:sz w:val="21"/>
          <w:szCs w:val="21"/>
        </w:rPr>
        <w:t xml:space="preserve">Контракт составлен на русском языке, в 2-х (Двух) подлинных идентичных экземплярах, имеющих одинаковую юридическую силу, по одному экземпляру для каждой из Сторон Контракта. </w:t>
      </w:r>
    </w:p>
    <w:p w14:paraId="4E74D3AA" w14:textId="46517CAC" w:rsidR="0086467A" w:rsidRPr="00B1535E" w:rsidRDefault="00556976" w:rsidP="000048E0">
      <w:pPr>
        <w:pStyle w:val="af3"/>
        <w:numPr>
          <w:ilvl w:val="0"/>
          <w:numId w:val="14"/>
        </w:numPr>
        <w:spacing w:before="120" w:after="120"/>
        <w:contextualSpacing/>
        <w:jc w:val="center"/>
        <w:rPr>
          <w:b/>
          <w:caps/>
          <w:sz w:val="21"/>
          <w:szCs w:val="21"/>
        </w:rPr>
      </w:pPr>
      <w:r w:rsidRPr="00B1535E">
        <w:rPr>
          <w:rFonts w:eastAsia="Calibri"/>
          <w:b/>
          <w:sz w:val="21"/>
          <w:szCs w:val="21"/>
        </w:rPr>
        <w:t>Ю</w:t>
      </w:r>
      <w:r w:rsidR="004767BB" w:rsidRPr="00B1535E">
        <w:rPr>
          <w:rFonts w:eastAsia="Calibri"/>
          <w:b/>
          <w:sz w:val="21"/>
          <w:szCs w:val="21"/>
        </w:rPr>
        <w:t>ридические адреса, реквизиты</w:t>
      </w:r>
      <w:r w:rsidR="00AC72C5" w:rsidRPr="00B1535E">
        <w:rPr>
          <w:rFonts w:eastAsia="Calibri"/>
          <w:b/>
          <w:sz w:val="21"/>
          <w:szCs w:val="21"/>
        </w:rPr>
        <w:t>,</w:t>
      </w:r>
      <w:r w:rsidR="004767BB" w:rsidRPr="00B1535E">
        <w:rPr>
          <w:rFonts w:eastAsia="Calibri"/>
          <w:b/>
          <w:sz w:val="21"/>
          <w:szCs w:val="21"/>
        </w:rPr>
        <w:t xml:space="preserve"> подписи сторон</w:t>
      </w:r>
    </w:p>
    <w:tbl>
      <w:tblPr>
        <w:tblW w:w="10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4960"/>
      </w:tblGrid>
      <w:tr w:rsidR="00C8589C" w:rsidRPr="00B1535E" w14:paraId="5DC3AD0D" w14:textId="77777777" w:rsidTr="00B1535E">
        <w:trPr>
          <w:trHeight w:val="270"/>
          <w:jc w:val="center"/>
        </w:trPr>
        <w:tc>
          <w:tcPr>
            <w:tcW w:w="5098" w:type="dxa"/>
            <w:shd w:val="clear" w:color="auto" w:fill="auto"/>
          </w:tcPr>
          <w:p w14:paraId="194068CC" w14:textId="77777777" w:rsidR="00C8589C" w:rsidRPr="00B1535E" w:rsidRDefault="00C8589C" w:rsidP="000048E0">
            <w:pPr>
              <w:pStyle w:val="21"/>
              <w:spacing w:before="120" w:after="120"/>
              <w:ind w:left="0"/>
              <w:contextualSpacing/>
              <w:jc w:val="center"/>
              <w:rPr>
                <w:sz w:val="21"/>
                <w:szCs w:val="21"/>
                <w:u w:val="single"/>
              </w:rPr>
            </w:pPr>
            <w:r w:rsidRPr="00B1535E">
              <w:rPr>
                <w:b/>
                <w:bCs/>
                <w:sz w:val="21"/>
                <w:szCs w:val="21"/>
                <w:u w:val="single"/>
              </w:rPr>
              <w:t xml:space="preserve">Исполнитель </w:t>
            </w:r>
          </w:p>
        </w:tc>
        <w:tc>
          <w:tcPr>
            <w:tcW w:w="4960" w:type="dxa"/>
            <w:shd w:val="clear" w:color="auto" w:fill="auto"/>
          </w:tcPr>
          <w:p w14:paraId="57010903" w14:textId="77777777" w:rsidR="00C8589C" w:rsidRPr="00B1535E" w:rsidRDefault="00C8589C" w:rsidP="000048E0">
            <w:pPr>
              <w:pStyle w:val="21"/>
              <w:spacing w:before="120" w:after="120"/>
              <w:ind w:left="0" w:firstLine="175"/>
              <w:contextualSpacing/>
              <w:jc w:val="center"/>
              <w:rPr>
                <w:b/>
                <w:bCs/>
                <w:sz w:val="21"/>
                <w:szCs w:val="21"/>
                <w:u w:val="single"/>
              </w:rPr>
            </w:pPr>
            <w:r w:rsidRPr="00B1535E">
              <w:rPr>
                <w:b/>
                <w:bCs/>
                <w:sz w:val="21"/>
                <w:szCs w:val="21"/>
                <w:u w:val="single"/>
              </w:rPr>
              <w:t>Заказчик:</w:t>
            </w:r>
          </w:p>
        </w:tc>
      </w:tr>
      <w:tr w:rsidR="008B5A1F" w:rsidRPr="00BA15F7" w14:paraId="2AAE0462" w14:textId="77777777" w:rsidTr="00B1535E">
        <w:trPr>
          <w:trHeight w:val="270"/>
          <w:jc w:val="center"/>
        </w:trPr>
        <w:tc>
          <w:tcPr>
            <w:tcW w:w="5098" w:type="dxa"/>
            <w:shd w:val="clear" w:color="auto" w:fill="auto"/>
          </w:tcPr>
          <w:p w14:paraId="744031AC" w14:textId="13FC8B4B" w:rsidR="008B5A1F" w:rsidRPr="00B1535E" w:rsidRDefault="008B5A1F" w:rsidP="000048E0">
            <w:pPr>
              <w:pStyle w:val="a5"/>
              <w:tabs>
                <w:tab w:val="clear" w:pos="4677"/>
                <w:tab w:val="clear" w:pos="9355"/>
                <w:tab w:val="left" w:pos="4963"/>
              </w:tabs>
              <w:spacing w:before="120" w:after="120"/>
              <w:contextualSpacing/>
              <w:jc w:val="center"/>
              <w:rPr>
                <w:bCs/>
                <w:sz w:val="21"/>
                <w:szCs w:val="21"/>
              </w:rPr>
            </w:pPr>
          </w:p>
        </w:tc>
        <w:tc>
          <w:tcPr>
            <w:tcW w:w="4960" w:type="dxa"/>
            <w:shd w:val="clear" w:color="auto" w:fill="auto"/>
          </w:tcPr>
          <w:p w14:paraId="3334ADDA" w14:textId="77777777" w:rsidR="005A3700" w:rsidRPr="0029339E" w:rsidRDefault="005A3700" w:rsidP="000048E0">
            <w:pPr>
              <w:contextualSpacing/>
              <w:jc w:val="both"/>
            </w:pPr>
            <w:r w:rsidRPr="0029339E">
              <w:t>Федеральное государственное бюджетное учреждение науки "Крымская астрофизическая обсерватория РАН" (ФГБУН «КрАО РАН»)</w:t>
            </w:r>
          </w:p>
          <w:p w14:paraId="06FE5559" w14:textId="77777777" w:rsidR="005A3700" w:rsidRPr="0029339E" w:rsidRDefault="005A3700" w:rsidP="000048E0">
            <w:pPr>
              <w:contextualSpacing/>
              <w:jc w:val="both"/>
            </w:pPr>
            <w:r w:rsidRPr="0029339E">
              <w:rPr>
                <w:b/>
              </w:rPr>
              <w:t xml:space="preserve">Юридический адрес: </w:t>
            </w:r>
            <w:r w:rsidRPr="0029339E">
              <w:t>298409, Российская Федерация, Республика Крым, Бахчисарайский район, п г т. Научный.</w:t>
            </w:r>
          </w:p>
          <w:p w14:paraId="661CDFF1" w14:textId="77777777" w:rsidR="005A3700" w:rsidRPr="0029339E" w:rsidRDefault="005A3700" w:rsidP="000048E0">
            <w:pPr>
              <w:contextualSpacing/>
              <w:jc w:val="both"/>
            </w:pPr>
            <w:r w:rsidRPr="0029339E">
              <w:t>Тел. (06554)71161</w:t>
            </w:r>
          </w:p>
          <w:p w14:paraId="7CC80B9F" w14:textId="77777777" w:rsidR="005A3700" w:rsidRPr="0029339E" w:rsidRDefault="005A3700" w:rsidP="000048E0">
            <w:pPr>
              <w:contextualSpacing/>
              <w:jc w:val="both"/>
            </w:pPr>
            <w:r w:rsidRPr="0029339E">
              <w:t>ИНН/КПП 9104007092/910401001</w:t>
            </w:r>
          </w:p>
          <w:p w14:paraId="2172C242" w14:textId="77777777" w:rsidR="005A3700" w:rsidRPr="0029339E" w:rsidRDefault="005A3700" w:rsidP="000048E0">
            <w:pPr>
              <w:contextualSpacing/>
              <w:jc w:val="both"/>
            </w:pPr>
            <w:r w:rsidRPr="0029339E">
              <w:t>ОГРН 1159102130439</w:t>
            </w:r>
          </w:p>
          <w:p w14:paraId="4A931C3E" w14:textId="77777777" w:rsidR="005A3700" w:rsidRPr="0029339E" w:rsidRDefault="005A3700" w:rsidP="000048E0">
            <w:pPr>
              <w:contextualSpacing/>
              <w:jc w:val="both"/>
            </w:pPr>
            <w:r w:rsidRPr="0029339E">
              <w:t>ОКПО 01579628</w:t>
            </w:r>
          </w:p>
          <w:p w14:paraId="289D03F8" w14:textId="48577535" w:rsidR="008B5A1F" w:rsidRPr="00216AB2" w:rsidRDefault="005A3700" w:rsidP="000048E0">
            <w:pPr>
              <w:contextualSpacing/>
              <w:jc w:val="both"/>
              <w:rPr>
                <w:sz w:val="21"/>
                <w:szCs w:val="21"/>
              </w:rPr>
            </w:pPr>
            <w:r w:rsidRPr="0029339E">
              <w:t>ОКТМО</w:t>
            </w:r>
            <w:r>
              <w:t> </w:t>
            </w:r>
            <w:r w:rsidRPr="0029339E">
              <w:t>35604101102</w:t>
            </w:r>
            <w:r>
              <w:br/>
            </w:r>
            <w:r w:rsidRPr="00A4447B">
              <w:t>Казначейский</w:t>
            </w:r>
            <w:r>
              <w:t> </w:t>
            </w:r>
            <w:r w:rsidRPr="00A4447B">
              <w:t>счет</w:t>
            </w:r>
            <w:r>
              <w:t> </w:t>
            </w:r>
            <w:r w:rsidRPr="00A4447B">
              <w:t>03214643000000013242</w:t>
            </w:r>
            <w:r>
              <w:br/>
            </w:r>
            <w:r w:rsidRPr="00A4447B">
              <w:t>Единый</w:t>
            </w:r>
            <w:r>
              <w:t> </w:t>
            </w:r>
            <w:r w:rsidRPr="00A4447B">
              <w:t>казначейский</w:t>
            </w:r>
            <w:r>
              <w:t> </w:t>
            </w:r>
            <w:r w:rsidRPr="00A4447B">
              <w:t>счет 40102810745370000024</w:t>
            </w:r>
            <w:r>
              <w:br/>
            </w:r>
            <w:r w:rsidRPr="00A4447B">
              <w:t>ОКЦ</w:t>
            </w:r>
            <w:r>
              <w:t> </w:t>
            </w:r>
            <w:r w:rsidRPr="00A4447B">
              <w:t>№1</w:t>
            </w:r>
            <w:r>
              <w:t> </w:t>
            </w:r>
            <w:r w:rsidRPr="00A4447B">
              <w:t>ВВГУ</w:t>
            </w:r>
            <w:r>
              <w:t> </w:t>
            </w:r>
            <w:r w:rsidRPr="00A4447B">
              <w:t>Банка</w:t>
            </w:r>
            <w:r>
              <w:t> </w:t>
            </w:r>
            <w:r w:rsidRPr="00A4447B">
              <w:t>России//УФК</w:t>
            </w:r>
            <w:r>
              <w:t> </w:t>
            </w:r>
            <w:r w:rsidRPr="00A4447B">
              <w:t>по Нижегородской области, г. Нижний Новгород</w:t>
            </w:r>
            <w:r>
              <w:br/>
            </w:r>
            <w:r w:rsidRPr="00A4447B">
              <w:t xml:space="preserve">л/сч. 20756В02120 </w:t>
            </w:r>
            <w:r w:rsidRPr="00A4447B">
              <w:br/>
              <w:t>БИК 012202102</w:t>
            </w:r>
          </w:p>
        </w:tc>
      </w:tr>
      <w:tr w:rsidR="00C8589C" w:rsidRPr="00B1535E" w14:paraId="384DD6E3" w14:textId="77777777" w:rsidTr="00B1535E">
        <w:trPr>
          <w:trHeight w:val="270"/>
          <w:jc w:val="center"/>
        </w:trPr>
        <w:tc>
          <w:tcPr>
            <w:tcW w:w="5098" w:type="dxa"/>
            <w:shd w:val="clear" w:color="auto" w:fill="auto"/>
          </w:tcPr>
          <w:p w14:paraId="36E12D3C" w14:textId="15222E4C" w:rsidR="004605F3" w:rsidRPr="00B1535E" w:rsidRDefault="004605F3" w:rsidP="000048E0">
            <w:pPr>
              <w:spacing w:before="120" w:after="120"/>
              <w:ind w:left="567" w:hanging="567"/>
              <w:contextualSpacing/>
              <w:jc w:val="center"/>
              <w:rPr>
                <w:b/>
                <w:sz w:val="21"/>
                <w:szCs w:val="21"/>
              </w:rPr>
            </w:pPr>
          </w:p>
        </w:tc>
        <w:tc>
          <w:tcPr>
            <w:tcW w:w="4960" w:type="dxa"/>
            <w:shd w:val="clear" w:color="auto" w:fill="auto"/>
          </w:tcPr>
          <w:p w14:paraId="14EBE21B" w14:textId="6A6DE61F" w:rsidR="00C8589C" w:rsidRPr="00B1535E" w:rsidRDefault="00C8589C" w:rsidP="000048E0">
            <w:pPr>
              <w:pStyle w:val="21"/>
              <w:spacing w:before="120" w:after="120"/>
              <w:ind w:left="0"/>
              <w:contextualSpacing/>
              <w:jc w:val="center"/>
              <w:rPr>
                <w:b/>
                <w:sz w:val="21"/>
                <w:szCs w:val="21"/>
              </w:rPr>
            </w:pPr>
          </w:p>
        </w:tc>
      </w:tr>
    </w:tbl>
    <w:p w14:paraId="0B62211C" w14:textId="6DAA5954" w:rsidR="007D706B" w:rsidRDefault="008A5B77" w:rsidP="000048E0">
      <w:pPr>
        <w:widowControl/>
        <w:overflowPunct/>
        <w:autoSpaceDE/>
        <w:autoSpaceDN/>
        <w:adjustRightInd/>
        <w:contextualSpacing/>
        <w:jc w:val="right"/>
        <w:textAlignment w:val="auto"/>
        <w:rPr>
          <w:b/>
          <w:bCs/>
        </w:rPr>
      </w:pPr>
      <w:bookmarkStart w:id="0" w:name="_GoBack"/>
      <w:bookmarkEnd w:id="0"/>
      <w:r w:rsidRPr="00EF098C">
        <w:rPr>
          <w:b/>
          <w:sz w:val="21"/>
          <w:szCs w:val="21"/>
          <w:lang w:eastAsia="ru-RU"/>
        </w:rPr>
        <w:br w:type="page"/>
      </w:r>
      <w:r w:rsidR="00DB6C3B" w:rsidRPr="00B1535E">
        <w:rPr>
          <w:b/>
          <w:sz w:val="21"/>
          <w:szCs w:val="21"/>
        </w:rPr>
        <w:lastRenderedPageBreak/>
        <w:t>Приложение</w:t>
      </w:r>
      <w:r w:rsidR="00DB6C3B" w:rsidRPr="007D706B">
        <w:rPr>
          <w:b/>
          <w:sz w:val="21"/>
          <w:szCs w:val="21"/>
        </w:rPr>
        <w:t xml:space="preserve"> №1</w:t>
      </w:r>
      <w:r w:rsidR="00DB6C3B" w:rsidRPr="007D706B">
        <w:rPr>
          <w:b/>
          <w:bCs/>
          <w:sz w:val="21"/>
          <w:szCs w:val="21"/>
        </w:rPr>
        <w:t xml:space="preserve"> </w:t>
      </w:r>
      <w:r w:rsidR="00DB6C3B" w:rsidRPr="00B1535E">
        <w:rPr>
          <w:b/>
          <w:bCs/>
          <w:sz w:val="21"/>
          <w:szCs w:val="21"/>
        </w:rPr>
        <w:t>к</w:t>
      </w:r>
      <w:r w:rsidR="00DB6C3B" w:rsidRPr="007D706B">
        <w:rPr>
          <w:b/>
          <w:bCs/>
          <w:sz w:val="21"/>
          <w:szCs w:val="21"/>
        </w:rPr>
        <w:t xml:space="preserve"> </w:t>
      </w:r>
      <w:r w:rsidR="00414E00" w:rsidRPr="00B1535E">
        <w:rPr>
          <w:b/>
          <w:bCs/>
          <w:sz w:val="21"/>
          <w:szCs w:val="21"/>
        </w:rPr>
        <w:t>КОНТРАКТ</w:t>
      </w:r>
      <w:r w:rsidR="00DB6C3B" w:rsidRPr="00B1535E">
        <w:rPr>
          <w:b/>
          <w:bCs/>
          <w:sz w:val="21"/>
          <w:szCs w:val="21"/>
        </w:rPr>
        <w:t>У</w:t>
      </w:r>
      <w:r w:rsidR="00DB6C3B" w:rsidRPr="007D706B">
        <w:rPr>
          <w:b/>
          <w:bCs/>
          <w:sz w:val="21"/>
          <w:szCs w:val="21"/>
        </w:rPr>
        <w:t xml:space="preserve"> </w:t>
      </w:r>
      <w:r w:rsidR="00DB6C3B" w:rsidRPr="007D706B">
        <w:rPr>
          <w:b/>
          <w:bCs/>
        </w:rPr>
        <w:t>№</w:t>
      </w:r>
      <w:r w:rsidR="007402CF" w:rsidRPr="007D706B">
        <w:rPr>
          <w:b/>
          <w:bCs/>
        </w:rPr>
        <w:t xml:space="preserve"> </w:t>
      </w:r>
    </w:p>
    <w:p w14:paraId="11350A7A" w14:textId="00B37B56" w:rsidR="00B1535E" w:rsidRPr="007D706B" w:rsidRDefault="00A95840" w:rsidP="000048E0">
      <w:pPr>
        <w:pStyle w:val="af9"/>
        <w:tabs>
          <w:tab w:val="center" w:pos="5102"/>
          <w:tab w:val="right" w:pos="10205"/>
        </w:tabs>
        <w:contextualSpacing/>
        <w:jc w:val="right"/>
        <w:rPr>
          <w:b/>
          <w:bCs/>
          <w:u w:val="single"/>
        </w:rPr>
      </w:pPr>
      <w:r w:rsidRPr="007D706B">
        <w:rPr>
          <w:b/>
          <w:bCs/>
        </w:rPr>
        <w:t xml:space="preserve"> </w:t>
      </w:r>
      <w:r w:rsidR="007D706B" w:rsidRPr="004C071E">
        <w:rPr>
          <w:b/>
          <w:bCs/>
          <w:sz w:val="21"/>
          <w:szCs w:val="21"/>
        </w:rPr>
        <w:t>О</w:t>
      </w:r>
      <w:r w:rsidR="00B1535E" w:rsidRPr="004C071E">
        <w:rPr>
          <w:b/>
          <w:bCs/>
          <w:sz w:val="21"/>
          <w:szCs w:val="21"/>
        </w:rPr>
        <w:t>т</w:t>
      </w:r>
      <w:r w:rsidR="007D706B">
        <w:rPr>
          <w:b/>
          <w:bCs/>
          <w:sz w:val="21"/>
          <w:szCs w:val="21"/>
        </w:rPr>
        <w:t xml:space="preserve">            </w:t>
      </w:r>
      <w:r w:rsidR="00B1535E" w:rsidRPr="007D706B">
        <w:rPr>
          <w:b/>
          <w:bCs/>
          <w:sz w:val="21"/>
          <w:szCs w:val="21"/>
        </w:rPr>
        <w:t xml:space="preserve"> </w:t>
      </w:r>
      <w:r w:rsidRPr="007D706B">
        <w:rPr>
          <w:b/>
          <w:bCs/>
          <w:sz w:val="21"/>
          <w:szCs w:val="21"/>
        </w:rPr>
        <w:t xml:space="preserve"> </w:t>
      </w:r>
      <w:r w:rsidRPr="007402CF">
        <w:rPr>
          <w:b/>
          <w:bCs/>
          <w:sz w:val="21"/>
          <w:szCs w:val="21"/>
        </w:rPr>
        <w:t>г</w:t>
      </w:r>
      <w:r w:rsidR="00B1535E" w:rsidRPr="007D706B">
        <w:rPr>
          <w:b/>
          <w:bCs/>
          <w:sz w:val="21"/>
          <w:szCs w:val="21"/>
        </w:rPr>
        <w:t>.</w:t>
      </w:r>
    </w:p>
    <w:p w14:paraId="696C4F55" w14:textId="77777777" w:rsidR="00A95840" w:rsidRPr="007D706B" w:rsidRDefault="00A95840" w:rsidP="000048E0">
      <w:pPr>
        <w:pStyle w:val="af9"/>
        <w:tabs>
          <w:tab w:val="center" w:pos="5102"/>
          <w:tab w:val="right" w:pos="10205"/>
        </w:tabs>
        <w:contextualSpacing/>
        <w:jc w:val="right"/>
        <w:rPr>
          <w:b/>
          <w:bCs/>
          <w:sz w:val="21"/>
          <w:szCs w:val="21"/>
          <w:u w:val="single"/>
        </w:rPr>
      </w:pPr>
    </w:p>
    <w:p w14:paraId="6DC9B553" w14:textId="77777777" w:rsidR="007D706B" w:rsidRDefault="007D706B" w:rsidP="000048E0">
      <w:pPr>
        <w:spacing w:after="100"/>
        <w:contextualSpacing/>
        <w:jc w:val="center"/>
        <w:rPr>
          <w:b/>
          <w:iCs/>
          <w:sz w:val="21"/>
          <w:szCs w:val="21"/>
        </w:rPr>
      </w:pPr>
    </w:p>
    <w:p w14:paraId="15222819" w14:textId="1225AD29" w:rsidR="00DB6C3B" w:rsidRDefault="00DB6C3B" w:rsidP="000048E0">
      <w:pPr>
        <w:spacing w:after="100"/>
        <w:contextualSpacing/>
        <w:jc w:val="center"/>
        <w:rPr>
          <w:b/>
          <w:iCs/>
          <w:sz w:val="21"/>
          <w:szCs w:val="21"/>
        </w:rPr>
      </w:pPr>
      <w:r w:rsidRPr="00B1535E">
        <w:rPr>
          <w:b/>
          <w:iCs/>
          <w:sz w:val="21"/>
          <w:szCs w:val="21"/>
        </w:rPr>
        <w:t>СПЕЦИФИКАЦИЯ</w:t>
      </w:r>
    </w:p>
    <w:tbl>
      <w:tblPr>
        <w:tblStyle w:val="a9"/>
        <w:tblW w:w="9997" w:type="dxa"/>
        <w:jc w:val="right"/>
        <w:tblLayout w:type="fixed"/>
        <w:tblLook w:val="04A0" w:firstRow="1" w:lastRow="0" w:firstColumn="1" w:lastColumn="0" w:noHBand="0" w:noVBand="1"/>
      </w:tblPr>
      <w:tblGrid>
        <w:gridCol w:w="846"/>
        <w:gridCol w:w="4494"/>
        <w:gridCol w:w="830"/>
        <w:gridCol w:w="593"/>
        <w:gridCol w:w="1188"/>
        <w:gridCol w:w="949"/>
        <w:gridCol w:w="1097"/>
      </w:tblGrid>
      <w:tr w:rsidR="000048E0" w:rsidRPr="009308B5" w14:paraId="21031F55" w14:textId="77777777" w:rsidTr="000048E0">
        <w:trPr>
          <w:trHeight w:val="630"/>
          <w:jc w:val="right"/>
        </w:trPr>
        <w:tc>
          <w:tcPr>
            <w:tcW w:w="846" w:type="dxa"/>
            <w:shd w:val="clear" w:color="auto" w:fill="auto"/>
          </w:tcPr>
          <w:p w14:paraId="4B553446" w14:textId="77777777" w:rsidR="000048E0" w:rsidRPr="009308B5" w:rsidRDefault="000048E0" w:rsidP="000048E0">
            <w:pPr>
              <w:widowControl/>
              <w:overflowPunct/>
              <w:autoSpaceDE/>
              <w:autoSpaceDN/>
              <w:adjustRightInd/>
              <w:contextualSpacing/>
              <w:jc w:val="center"/>
              <w:textAlignment w:val="auto"/>
              <w:rPr>
                <w:rFonts w:eastAsia="Calibri" w:cs="Times New Roman"/>
                <w:bCs/>
                <w:sz w:val="21"/>
                <w:szCs w:val="21"/>
                <w:lang w:eastAsia="en-US"/>
              </w:rPr>
            </w:pPr>
            <w:r w:rsidRPr="009308B5">
              <w:rPr>
                <w:rFonts w:eastAsia="Calibri" w:cs="Times New Roman"/>
                <w:bCs/>
                <w:sz w:val="21"/>
                <w:szCs w:val="21"/>
                <w:lang w:eastAsia="en-US"/>
              </w:rPr>
              <w:t>№</w:t>
            </w:r>
          </w:p>
        </w:tc>
        <w:tc>
          <w:tcPr>
            <w:tcW w:w="4494" w:type="dxa"/>
            <w:shd w:val="clear" w:color="auto" w:fill="auto"/>
          </w:tcPr>
          <w:p w14:paraId="1EC34AEE" w14:textId="77777777" w:rsidR="000048E0" w:rsidRPr="009308B5" w:rsidRDefault="000048E0" w:rsidP="000048E0">
            <w:pPr>
              <w:widowControl/>
              <w:overflowPunct/>
              <w:autoSpaceDE/>
              <w:autoSpaceDN/>
              <w:adjustRightInd/>
              <w:contextualSpacing/>
              <w:jc w:val="center"/>
              <w:textAlignment w:val="auto"/>
              <w:rPr>
                <w:rFonts w:eastAsia="Calibri" w:cs="Times New Roman"/>
                <w:bCs/>
                <w:sz w:val="21"/>
                <w:szCs w:val="21"/>
                <w:lang w:eastAsia="en-US"/>
              </w:rPr>
            </w:pPr>
            <w:r w:rsidRPr="009308B5">
              <w:rPr>
                <w:rFonts w:eastAsia="Calibri" w:cs="Times New Roman"/>
                <w:bCs/>
                <w:sz w:val="21"/>
                <w:szCs w:val="21"/>
                <w:lang w:eastAsia="en-US"/>
              </w:rPr>
              <w:t>Наименование, ассортимент товара</w:t>
            </w:r>
          </w:p>
        </w:tc>
        <w:tc>
          <w:tcPr>
            <w:tcW w:w="830" w:type="dxa"/>
          </w:tcPr>
          <w:p w14:paraId="0BF9BC38" w14:textId="1617B554" w:rsidR="000048E0" w:rsidRPr="009308B5" w:rsidRDefault="000048E0" w:rsidP="000048E0">
            <w:pPr>
              <w:widowControl/>
              <w:overflowPunct/>
              <w:autoSpaceDE/>
              <w:autoSpaceDN/>
              <w:adjustRightInd/>
              <w:contextualSpacing/>
              <w:jc w:val="center"/>
              <w:textAlignment w:val="auto"/>
              <w:rPr>
                <w:rFonts w:eastAsia="Calibri"/>
                <w:bCs/>
                <w:sz w:val="21"/>
                <w:szCs w:val="21"/>
                <w:lang w:eastAsia="en-US"/>
              </w:rPr>
            </w:pPr>
            <w:r>
              <w:rPr>
                <w:rFonts w:eastAsia="Calibri"/>
                <w:bCs/>
                <w:sz w:val="21"/>
                <w:szCs w:val="21"/>
                <w:lang w:eastAsia="en-US"/>
              </w:rPr>
              <w:t>ОКПД2</w:t>
            </w:r>
          </w:p>
        </w:tc>
        <w:tc>
          <w:tcPr>
            <w:tcW w:w="593" w:type="dxa"/>
            <w:shd w:val="clear" w:color="auto" w:fill="auto"/>
          </w:tcPr>
          <w:p w14:paraId="451E5CB6" w14:textId="4FA51A96" w:rsidR="000048E0" w:rsidRPr="009308B5" w:rsidRDefault="000048E0" w:rsidP="000048E0">
            <w:pPr>
              <w:widowControl/>
              <w:overflowPunct/>
              <w:autoSpaceDE/>
              <w:autoSpaceDN/>
              <w:adjustRightInd/>
              <w:contextualSpacing/>
              <w:jc w:val="center"/>
              <w:textAlignment w:val="auto"/>
              <w:rPr>
                <w:rFonts w:eastAsia="Calibri" w:cs="Times New Roman"/>
                <w:bCs/>
                <w:sz w:val="21"/>
                <w:szCs w:val="21"/>
                <w:lang w:eastAsia="en-US"/>
              </w:rPr>
            </w:pPr>
            <w:r w:rsidRPr="009308B5">
              <w:rPr>
                <w:rFonts w:eastAsia="Calibri" w:cs="Times New Roman"/>
                <w:bCs/>
                <w:sz w:val="21"/>
                <w:szCs w:val="21"/>
                <w:lang w:eastAsia="en-US"/>
              </w:rPr>
              <w:t>Кол-во, (</w:t>
            </w:r>
            <w:proofErr w:type="spellStart"/>
            <w:r w:rsidRPr="009308B5">
              <w:rPr>
                <w:rFonts w:eastAsia="Calibri" w:cs="Times New Roman"/>
                <w:bCs/>
                <w:sz w:val="21"/>
                <w:szCs w:val="21"/>
                <w:lang w:eastAsia="en-US"/>
              </w:rPr>
              <w:t>шт</w:t>
            </w:r>
            <w:proofErr w:type="spellEnd"/>
            <w:r w:rsidRPr="009308B5">
              <w:rPr>
                <w:rFonts w:eastAsia="Calibri" w:cs="Times New Roman"/>
                <w:bCs/>
                <w:sz w:val="21"/>
                <w:szCs w:val="21"/>
                <w:lang w:eastAsia="en-US"/>
              </w:rPr>
              <w:t>)</w:t>
            </w:r>
          </w:p>
        </w:tc>
        <w:tc>
          <w:tcPr>
            <w:tcW w:w="1188" w:type="dxa"/>
            <w:shd w:val="clear" w:color="auto" w:fill="auto"/>
          </w:tcPr>
          <w:p w14:paraId="38D77A33" w14:textId="77777777" w:rsidR="000048E0" w:rsidRPr="009308B5" w:rsidRDefault="000048E0" w:rsidP="000048E0">
            <w:pPr>
              <w:widowControl/>
              <w:overflowPunct/>
              <w:autoSpaceDE/>
              <w:autoSpaceDN/>
              <w:adjustRightInd/>
              <w:contextualSpacing/>
              <w:jc w:val="center"/>
              <w:textAlignment w:val="auto"/>
              <w:rPr>
                <w:rFonts w:eastAsia="Calibri" w:cs="Times New Roman"/>
                <w:bCs/>
                <w:sz w:val="21"/>
                <w:szCs w:val="21"/>
                <w:lang w:eastAsia="en-US"/>
              </w:rPr>
            </w:pPr>
            <w:r w:rsidRPr="009308B5">
              <w:rPr>
                <w:rFonts w:eastAsia="Calibri" w:cs="Times New Roman"/>
                <w:bCs/>
                <w:sz w:val="21"/>
                <w:szCs w:val="21"/>
                <w:lang w:eastAsia="en-US"/>
              </w:rPr>
              <w:t>Цена, (руб.)</w:t>
            </w:r>
          </w:p>
        </w:tc>
        <w:tc>
          <w:tcPr>
            <w:tcW w:w="949" w:type="dxa"/>
            <w:shd w:val="clear" w:color="auto" w:fill="auto"/>
          </w:tcPr>
          <w:p w14:paraId="3D77C654" w14:textId="77777777" w:rsidR="000048E0" w:rsidRPr="009308B5" w:rsidRDefault="000048E0" w:rsidP="000048E0">
            <w:pPr>
              <w:widowControl/>
              <w:overflowPunct/>
              <w:autoSpaceDE/>
              <w:autoSpaceDN/>
              <w:adjustRightInd/>
              <w:contextualSpacing/>
              <w:jc w:val="center"/>
              <w:textAlignment w:val="auto"/>
              <w:rPr>
                <w:rFonts w:eastAsia="Calibri" w:cs="Times New Roman"/>
                <w:bCs/>
                <w:sz w:val="21"/>
                <w:szCs w:val="21"/>
                <w:lang w:eastAsia="en-US"/>
              </w:rPr>
            </w:pPr>
            <w:r w:rsidRPr="009308B5">
              <w:rPr>
                <w:rFonts w:eastAsia="Calibri" w:cs="Times New Roman"/>
                <w:bCs/>
                <w:sz w:val="21"/>
                <w:szCs w:val="21"/>
                <w:lang w:eastAsia="en-US"/>
              </w:rPr>
              <w:t xml:space="preserve">НДС, (руб.) </w:t>
            </w:r>
          </w:p>
        </w:tc>
        <w:tc>
          <w:tcPr>
            <w:tcW w:w="1097" w:type="dxa"/>
            <w:shd w:val="clear" w:color="auto" w:fill="auto"/>
          </w:tcPr>
          <w:p w14:paraId="37004927" w14:textId="77777777" w:rsidR="000048E0" w:rsidRPr="009308B5" w:rsidRDefault="000048E0" w:rsidP="000048E0">
            <w:pPr>
              <w:widowControl/>
              <w:overflowPunct/>
              <w:autoSpaceDE/>
              <w:autoSpaceDN/>
              <w:adjustRightInd/>
              <w:contextualSpacing/>
              <w:jc w:val="center"/>
              <w:textAlignment w:val="auto"/>
              <w:rPr>
                <w:rFonts w:eastAsia="Calibri" w:cs="Times New Roman"/>
                <w:bCs/>
                <w:sz w:val="21"/>
                <w:szCs w:val="21"/>
                <w:lang w:eastAsia="en-US"/>
              </w:rPr>
            </w:pPr>
            <w:r w:rsidRPr="009308B5">
              <w:rPr>
                <w:rFonts w:eastAsia="Calibri" w:cs="Times New Roman"/>
                <w:bCs/>
                <w:sz w:val="21"/>
                <w:szCs w:val="21"/>
                <w:lang w:eastAsia="en-US"/>
              </w:rPr>
              <w:t>Сумма, (руб.)</w:t>
            </w:r>
          </w:p>
        </w:tc>
      </w:tr>
      <w:tr w:rsidR="000048E0" w:rsidRPr="00216AB2" w14:paraId="38D3DADF" w14:textId="77777777" w:rsidTr="000048E0">
        <w:trPr>
          <w:trHeight w:val="420"/>
          <w:jc w:val="right"/>
        </w:trPr>
        <w:tc>
          <w:tcPr>
            <w:tcW w:w="846" w:type="dxa"/>
            <w:shd w:val="clear" w:color="auto" w:fill="auto"/>
          </w:tcPr>
          <w:p w14:paraId="0FD5C245" w14:textId="77777777" w:rsidR="000048E0" w:rsidRPr="009308B5" w:rsidRDefault="000048E0" w:rsidP="000048E0">
            <w:pPr>
              <w:widowControl/>
              <w:overflowPunct/>
              <w:autoSpaceDE/>
              <w:autoSpaceDN/>
              <w:adjustRightInd/>
              <w:contextualSpacing/>
              <w:jc w:val="center"/>
              <w:textAlignment w:val="auto"/>
              <w:rPr>
                <w:rFonts w:eastAsia="Calibri" w:cs="Times New Roman"/>
                <w:bCs/>
                <w:sz w:val="21"/>
                <w:szCs w:val="21"/>
                <w:lang w:eastAsia="en-US"/>
              </w:rPr>
            </w:pPr>
            <w:r w:rsidRPr="00AE4F6C">
              <w:rPr>
                <w:rFonts w:cs="Times New Roman"/>
                <w:bCs/>
                <w:sz w:val="21"/>
                <w:szCs w:val="21"/>
              </w:rPr>
              <w:t>1</w:t>
            </w:r>
          </w:p>
        </w:tc>
        <w:tc>
          <w:tcPr>
            <w:tcW w:w="4494" w:type="dxa"/>
            <w:shd w:val="clear" w:color="auto" w:fill="auto"/>
          </w:tcPr>
          <w:p w14:paraId="168A81FF" w14:textId="7E4EAC96" w:rsidR="000048E0" w:rsidRPr="009308B5" w:rsidRDefault="000048E0" w:rsidP="00741907">
            <w:pPr>
              <w:widowControl/>
              <w:overflowPunct/>
              <w:autoSpaceDE/>
              <w:autoSpaceDN/>
              <w:adjustRightInd/>
              <w:contextualSpacing/>
              <w:textAlignment w:val="auto"/>
              <w:rPr>
                <w:rFonts w:eastAsia="Calibri" w:cs="Times New Roman"/>
                <w:bCs/>
                <w:sz w:val="21"/>
                <w:szCs w:val="21"/>
                <w:lang w:eastAsia="en-US"/>
              </w:rPr>
            </w:pPr>
            <w:r>
              <w:rPr>
                <w:rFonts w:cs="Times New Roman"/>
                <w:bCs/>
                <w:sz w:val="21"/>
                <w:szCs w:val="21"/>
              </w:rPr>
              <w:t xml:space="preserve">Право на использование ПО «Средства защиты информации </w:t>
            </w:r>
            <w:r>
              <w:rPr>
                <w:rFonts w:cs="Times New Roman"/>
                <w:bCs/>
                <w:sz w:val="21"/>
                <w:szCs w:val="21"/>
                <w:lang w:val="en-US"/>
              </w:rPr>
              <w:t>Secret</w:t>
            </w:r>
            <w:r w:rsidRPr="000048E0">
              <w:rPr>
                <w:rFonts w:cs="Times New Roman"/>
                <w:bCs/>
                <w:sz w:val="21"/>
                <w:szCs w:val="21"/>
              </w:rPr>
              <w:t xml:space="preserve"> </w:t>
            </w:r>
            <w:r>
              <w:rPr>
                <w:rFonts w:cs="Times New Roman"/>
                <w:bCs/>
                <w:sz w:val="21"/>
                <w:szCs w:val="21"/>
                <w:lang w:val="en-US"/>
              </w:rPr>
              <w:t>Net</w:t>
            </w:r>
            <w:r w:rsidRPr="000048E0">
              <w:rPr>
                <w:rFonts w:cs="Times New Roman"/>
                <w:bCs/>
                <w:sz w:val="21"/>
                <w:szCs w:val="21"/>
              </w:rPr>
              <w:t xml:space="preserve"> </w:t>
            </w:r>
            <w:r>
              <w:rPr>
                <w:rFonts w:cs="Times New Roman"/>
                <w:bCs/>
                <w:sz w:val="21"/>
                <w:szCs w:val="21"/>
                <w:lang w:val="en-US"/>
              </w:rPr>
              <w:t>Studio</w:t>
            </w:r>
            <w:r>
              <w:rPr>
                <w:rFonts w:cs="Times New Roman"/>
                <w:bCs/>
                <w:sz w:val="21"/>
                <w:szCs w:val="21"/>
              </w:rPr>
              <w:t>»</w:t>
            </w:r>
            <w:r w:rsidR="00741907">
              <w:rPr>
                <w:rFonts w:cs="Times New Roman"/>
                <w:bCs/>
                <w:sz w:val="21"/>
                <w:szCs w:val="21"/>
              </w:rPr>
              <w:t xml:space="preserve"> Постоянная </w:t>
            </w:r>
            <w:proofErr w:type="gramStart"/>
            <w:r w:rsidR="00741907">
              <w:rPr>
                <w:rFonts w:cs="Times New Roman"/>
                <w:bCs/>
                <w:sz w:val="21"/>
                <w:szCs w:val="21"/>
              </w:rPr>
              <w:t>защита  (</w:t>
            </w:r>
            <w:proofErr w:type="gramEnd"/>
            <w:r w:rsidR="00741907">
              <w:rPr>
                <w:rFonts w:cs="Times New Roman"/>
                <w:bCs/>
                <w:sz w:val="21"/>
                <w:szCs w:val="21"/>
              </w:rPr>
              <w:t>Лицензия бессрочная +ТП уровня Базовый, срок 1 год +Электронный формуляр</w:t>
            </w:r>
            <w:r w:rsidR="00741907" w:rsidRPr="00741907">
              <w:rPr>
                <w:rFonts w:cs="Times New Roman"/>
                <w:bCs/>
                <w:sz w:val="21"/>
                <w:szCs w:val="21"/>
              </w:rPr>
              <w:t xml:space="preserve"> </w:t>
            </w:r>
            <w:r w:rsidR="00741907">
              <w:rPr>
                <w:rFonts w:cs="Times New Roman"/>
                <w:bCs/>
                <w:sz w:val="21"/>
                <w:szCs w:val="21"/>
                <w:lang w:val="en-US"/>
              </w:rPr>
              <w:t>Secret</w:t>
            </w:r>
            <w:r w:rsidR="00741907" w:rsidRPr="000048E0">
              <w:rPr>
                <w:rFonts w:cs="Times New Roman"/>
                <w:bCs/>
                <w:sz w:val="21"/>
                <w:szCs w:val="21"/>
              </w:rPr>
              <w:t xml:space="preserve"> </w:t>
            </w:r>
            <w:r w:rsidR="00741907">
              <w:rPr>
                <w:rFonts w:cs="Times New Roman"/>
                <w:bCs/>
                <w:sz w:val="21"/>
                <w:szCs w:val="21"/>
                <w:lang w:val="en-US"/>
              </w:rPr>
              <w:t>Net</w:t>
            </w:r>
            <w:r w:rsidR="00741907" w:rsidRPr="000048E0">
              <w:rPr>
                <w:rFonts w:cs="Times New Roman"/>
                <w:bCs/>
                <w:sz w:val="21"/>
                <w:szCs w:val="21"/>
              </w:rPr>
              <w:t xml:space="preserve"> </w:t>
            </w:r>
            <w:r w:rsidR="00741907">
              <w:rPr>
                <w:rFonts w:cs="Times New Roman"/>
                <w:bCs/>
                <w:sz w:val="21"/>
                <w:szCs w:val="21"/>
                <w:lang w:val="en-US"/>
              </w:rPr>
              <w:t>Studio</w:t>
            </w:r>
            <w:r w:rsidR="00741907">
              <w:rPr>
                <w:rFonts w:cs="Times New Roman"/>
                <w:bCs/>
                <w:sz w:val="21"/>
                <w:szCs w:val="21"/>
              </w:rPr>
              <w:t xml:space="preserve"> 8)</w:t>
            </w:r>
          </w:p>
        </w:tc>
        <w:tc>
          <w:tcPr>
            <w:tcW w:w="830" w:type="dxa"/>
          </w:tcPr>
          <w:p w14:paraId="1FA72F60" w14:textId="35326C34" w:rsidR="000048E0" w:rsidRPr="003D0E42" w:rsidRDefault="000048E0" w:rsidP="000048E0">
            <w:pPr>
              <w:ind w:right="-1"/>
              <w:contextualSpacing/>
              <w:jc w:val="center"/>
              <w:rPr>
                <w:rFonts w:eastAsia="Calibri"/>
                <w:bCs/>
                <w:sz w:val="19"/>
                <w:szCs w:val="19"/>
                <w:lang w:eastAsia="en-US"/>
              </w:rPr>
            </w:pPr>
            <w:r>
              <w:rPr>
                <w:rFonts w:eastAsia="Calibri"/>
                <w:bCs/>
                <w:sz w:val="19"/>
                <w:szCs w:val="19"/>
                <w:lang w:eastAsia="en-US"/>
              </w:rPr>
              <w:t>58.29.50</w:t>
            </w:r>
            <w:r w:rsidR="00EF098C">
              <w:rPr>
                <w:rFonts w:eastAsia="Calibri"/>
                <w:bCs/>
                <w:sz w:val="19"/>
                <w:szCs w:val="19"/>
                <w:lang w:eastAsia="en-US"/>
              </w:rPr>
              <w:t>.000</w:t>
            </w:r>
          </w:p>
        </w:tc>
        <w:tc>
          <w:tcPr>
            <w:tcW w:w="593" w:type="dxa"/>
            <w:shd w:val="clear" w:color="auto" w:fill="auto"/>
          </w:tcPr>
          <w:p w14:paraId="5AA9DE90" w14:textId="06B66E03" w:rsidR="000048E0" w:rsidRPr="003D0E42" w:rsidRDefault="000048E0" w:rsidP="000048E0">
            <w:pPr>
              <w:ind w:right="-1"/>
              <w:contextualSpacing/>
              <w:jc w:val="center"/>
              <w:rPr>
                <w:rFonts w:cs="Times New Roman"/>
                <w:bCs/>
                <w:sz w:val="19"/>
                <w:szCs w:val="19"/>
                <w:lang w:eastAsia="ar-SA"/>
              </w:rPr>
            </w:pPr>
            <w:r w:rsidRPr="003D0E42">
              <w:rPr>
                <w:rFonts w:eastAsia="Calibri" w:cs="Times New Roman"/>
                <w:bCs/>
                <w:sz w:val="19"/>
                <w:szCs w:val="19"/>
                <w:lang w:eastAsia="en-US"/>
              </w:rPr>
              <w:t>1</w:t>
            </w:r>
          </w:p>
        </w:tc>
        <w:tc>
          <w:tcPr>
            <w:tcW w:w="1188" w:type="dxa"/>
            <w:shd w:val="clear" w:color="auto" w:fill="auto"/>
          </w:tcPr>
          <w:p w14:paraId="41CC2CBA" w14:textId="7D7C6018" w:rsidR="000048E0" w:rsidRPr="003D0E42" w:rsidRDefault="000048E0" w:rsidP="000048E0">
            <w:pPr>
              <w:ind w:right="-1"/>
              <w:contextualSpacing/>
              <w:jc w:val="center"/>
              <w:rPr>
                <w:rFonts w:cs="Times New Roman"/>
                <w:bCs/>
                <w:sz w:val="19"/>
                <w:szCs w:val="19"/>
                <w:lang w:val="en-US" w:eastAsia="ar-SA"/>
              </w:rPr>
            </w:pPr>
          </w:p>
        </w:tc>
        <w:tc>
          <w:tcPr>
            <w:tcW w:w="949" w:type="dxa"/>
            <w:shd w:val="clear" w:color="auto" w:fill="auto"/>
          </w:tcPr>
          <w:p w14:paraId="50DCC36C" w14:textId="093CD321" w:rsidR="000048E0" w:rsidRPr="003D0E42" w:rsidRDefault="000048E0" w:rsidP="000048E0">
            <w:pPr>
              <w:widowControl/>
              <w:overflowPunct/>
              <w:autoSpaceDE/>
              <w:autoSpaceDN/>
              <w:adjustRightInd/>
              <w:contextualSpacing/>
              <w:jc w:val="center"/>
              <w:textAlignment w:val="auto"/>
              <w:rPr>
                <w:rFonts w:eastAsia="Calibri" w:cs="Times New Roman"/>
                <w:bCs/>
                <w:sz w:val="19"/>
                <w:szCs w:val="19"/>
                <w:lang w:val="en-US" w:eastAsia="en-US"/>
              </w:rPr>
            </w:pPr>
          </w:p>
        </w:tc>
        <w:tc>
          <w:tcPr>
            <w:tcW w:w="1097" w:type="dxa"/>
            <w:shd w:val="clear" w:color="auto" w:fill="auto"/>
          </w:tcPr>
          <w:p w14:paraId="4041D6A2" w14:textId="180EC233" w:rsidR="000048E0" w:rsidRPr="003D0E42" w:rsidRDefault="000048E0" w:rsidP="000048E0">
            <w:pPr>
              <w:ind w:right="-1"/>
              <w:contextualSpacing/>
              <w:jc w:val="center"/>
              <w:rPr>
                <w:rFonts w:cs="Times New Roman"/>
                <w:bCs/>
                <w:sz w:val="19"/>
                <w:szCs w:val="19"/>
                <w:lang w:val="en-US" w:eastAsia="ar-SA"/>
              </w:rPr>
            </w:pPr>
          </w:p>
        </w:tc>
      </w:tr>
      <w:tr w:rsidR="000048E0" w:rsidRPr="00216AB2" w14:paraId="387B6C63" w14:textId="77777777" w:rsidTr="00512DA9">
        <w:trPr>
          <w:trHeight w:val="184"/>
          <w:jc w:val="right"/>
        </w:trPr>
        <w:tc>
          <w:tcPr>
            <w:tcW w:w="8900" w:type="dxa"/>
            <w:gridSpan w:val="6"/>
          </w:tcPr>
          <w:p w14:paraId="029EFA6D" w14:textId="3ED070A2" w:rsidR="000048E0" w:rsidRPr="003D0E42" w:rsidRDefault="000048E0" w:rsidP="000048E0">
            <w:pPr>
              <w:widowControl/>
              <w:overflowPunct/>
              <w:autoSpaceDE/>
              <w:autoSpaceDN/>
              <w:adjustRightInd/>
              <w:contextualSpacing/>
              <w:jc w:val="right"/>
              <w:textAlignment w:val="auto"/>
              <w:rPr>
                <w:rFonts w:eastAsia="Calibri" w:cs="Times New Roman"/>
                <w:bCs/>
                <w:sz w:val="19"/>
                <w:szCs w:val="19"/>
                <w:lang w:val="en-US" w:eastAsia="en-US"/>
              </w:rPr>
            </w:pPr>
            <w:r w:rsidRPr="003D0E42">
              <w:rPr>
                <w:rFonts w:cs="Times New Roman"/>
                <w:bCs/>
                <w:sz w:val="19"/>
                <w:szCs w:val="19"/>
              </w:rPr>
              <w:t>ИТОГО:</w:t>
            </w:r>
          </w:p>
        </w:tc>
        <w:tc>
          <w:tcPr>
            <w:tcW w:w="1097" w:type="dxa"/>
            <w:shd w:val="clear" w:color="auto" w:fill="auto"/>
          </w:tcPr>
          <w:p w14:paraId="27F9E2B8" w14:textId="76B7F7F7" w:rsidR="000048E0" w:rsidRPr="003D0E42" w:rsidRDefault="000048E0" w:rsidP="000048E0">
            <w:pPr>
              <w:contextualSpacing/>
              <w:jc w:val="center"/>
              <w:rPr>
                <w:rFonts w:eastAsia="Calibri" w:cs="Times New Roman"/>
                <w:bCs/>
                <w:sz w:val="19"/>
                <w:szCs w:val="19"/>
                <w:lang w:val="en-US" w:eastAsia="en-US"/>
              </w:rPr>
            </w:pPr>
          </w:p>
        </w:tc>
      </w:tr>
    </w:tbl>
    <w:p w14:paraId="420B63C9" w14:textId="22F3D9EC" w:rsidR="001C54F7" w:rsidRPr="00B1535E" w:rsidRDefault="001C54F7" w:rsidP="000048E0">
      <w:pPr>
        <w:pStyle w:val="af1"/>
        <w:spacing w:before="120" w:after="120"/>
        <w:ind w:firstLine="567"/>
        <w:contextualSpacing/>
        <w:jc w:val="both"/>
        <w:rPr>
          <w:rFonts w:cs="Times New Roman"/>
          <w:sz w:val="21"/>
          <w:szCs w:val="21"/>
        </w:rPr>
      </w:pPr>
    </w:p>
    <w:tbl>
      <w:tblPr>
        <w:tblW w:w="10058" w:type="dxa"/>
        <w:jc w:val="center"/>
        <w:tblLayout w:type="fixed"/>
        <w:tblLook w:val="0000" w:firstRow="0" w:lastRow="0" w:firstColumn="0" w:lastColumn="0" w:noHBand="0" w:noVBand="0"/>
      </w:tblPr>
      <w:tblGrid>
        <w:gridCol w:w="4962"/>
        <w:gridCol w:w="5096"/>
      </w:tblGrid>
      <w:tr w:rsidR="0030548B" w:rsidRPr="00B1535E" w14:paraId="6AAB552C" w14:textId="77777777" w:rsidTr="008A5562">
        <w:trPr>
          <w:trHeight w:val="270"/>
          <w:jc w:val="center"/>
        </w:trPr>
        <w:tc>
          <w:tcPr>
            <w:tcW w:w="4962" w:type="dxa"/>
            <w:shd w:val="clear" w:color="auto" w:fill="auto"/>
          </w:tcPr>
          <w:p w14:paraId="63999FC0" w14:textId="653979B2" w:rsidR="0030548B" w:rsidRPr="00B1535E" w:rsidRDefault="0030548B" w:rsidP="000048E0">
            <w:pPr>
              <w:pStyle w:val="21"/>
              <w:ind w:left="0" w:firstLine="175"/>
              <w:contextualSpacing/>
              <w:jc w:val="center"/>
              <w:rPr>
                <w:sz w:val="21"/>
                <w:szCs w:val="21"/>
                <w:u w:val="single"/>
              </w:rPr>
            </w:pPr>
            <w:r w:rsidRPr="00B1535E">
              <w:rPr>
                <w:b/>
                <w:bCs/>
                <w:sz w:val="21"/>
                <w:szCs w:val="21"/>
                <w:u w:val="single"/>
              </w:rPr>
              <w:t>Исполнитель</w:t>
            </w:r>
            <w:r w:rsidR="008A5562">
              <w:rPr>
                <w:b/>
                <w:bCs/>
                <w:sz w:val="21"/>
                <w:szCs w:val="21"/>
                <w:u w:val="single"/>
              </w:rPr>
              <w:t>:</w:t>
            </w:r>
            <w:r w:rsidRPr="00B1535E">
              <w:rPr>
                <w:b/>
                <w:bCs/>
                <w:sz w:val="21"/>
                <w:szCs w:val="21"/>
                <w:u w:val="single"/>
              </w:rPr>
              <w:t xml:space="preserve"> </w:t>
            </w:r>
          </w:p>
        </w:tc>
        <w:tc>
          <w:tcPr>
            <w:tcW w:w="5096" w:type="dxa"/>
            <w:shd w:val="clear" w:color="auto" w:fill="auto"/>
          </w:tcPr>
          <w:p w14:paraId="0CB333D5" w14:textId="6BD0BE9B" w:rsidR="007D706B" w:rsidRDefault="0030548B" w:rsidP="000048E0">
            <w:pPr>
              <w:pStyle w:val="21"/>
              <w:ind w:left="0" w:firstLine="175"/>
              <w:contextualSpacing/>
              <w:jc w:val="center"/>
              <w:rPr>
                <w:b/>
                <w:bCs/>
                <w:sz w:val="21"/>
                <w:szCs w:val="21"/>
                <w:u w:val="single"/>
              </w:rPr>
            </w:pPr>
            <w:r w:rsidRPr="00B1535E">
              <w:rPr>
                <w:b/>
                <w:bCs/>
                <w:sz w:val="21"/>
                <w:szCs w:val="21"/>
                <w:u w:val="single"/>
              </w:rPr>
              <w:t>З</w:t>
            </w:r>
            <w:r w:rsidR="006A6417" w:rsidRPr="00B1535E">
              <w:rPr>
                <w:b/>
                <w:bCs/>
                <w:sz w:val="21"/>
                <w:szCs w:val="21"/>
                <w:u w:val="single"/>
              </w:rPr>
              <w:t>аказчик</w:t>
            </w:r>
            <w:r w:rsidRPr="00B1535E">
              <w:rPr>
                <w:b/>
                <w:bCs/>
                <w:sz w:val="21"/>
                <w:szCs w:val="21"/>
                <w:u w:val="single"/>
              </w:rPr>
              <w:t>:</w:t>
            </w:r>
          </w:p>
          <w:p w14:paraId="179282A9" w14:textId="38EA39AB" w:rsidR="007D706B" w:rsidRPr="00B1535E" w:rsidRDefault="007D706B" w:rsidP="000048E0">
            <w:pPr>
              <w:pStyle w:val="21"/>
              <w:ind w:left="0" w:firstLine="175"/>
              <w:contextualSpacing/>
              <w:jc w:val="center"/>
              <w:rPr>
                <w:b/>
                <w:bCs/>
                <w:sz w:val="21"/>
                <w:szCs w:val="21"/>
                <w:u w:val="single"/>
              </w:rPr>
            </w:pPr>
          </w:p>
        </w:tc>
      </w:tr>
      <w:tr w:rsidR="0030548B" w:rsidRPr="00B1535E" w14:paraId="0BC52901" w14:textId="77777777" w:rsidTr="008A5562">
        <w:trPr>
          <w:trHeight w:val="270"/>
          <w:jc w:val="center"/>
        </w:trPr>
        <w:tc>
          <w:tcPr>
            <w:tcW w:w="4962" w:type="dxa"/>
            <w:shd w:val="clear" w:color="auto" w:fill="auto"/>
          </w:tcPr>
          <w:p w14:paraId="20B30059" w14:textId="68FE7DC0" w:rsidR="0030548B" w:rsidRPr="00B1535E" w:rsidRDefault="008A5562" w:rsidP="000048E0">
            <w:pPr>
              <w:pStyle w:val="21"/>
              <w:ind w:left="0"/>
              <w:contextualSpacing/>
              <w:jc w:val="center"/>
              <w:rPr>
                <w:b/>
                <w:sz w:val="21"/>
                <w:szCs w:val="21"/>
              </w:rPr>
            </w:pPr>
            <w:proofErr w:type="gramStart"/>
            <w:r>
              <w:rPr>
                <w:b/>
                <w:sz w:val="21"/>
                <w:szCs w:val="21"/>
              </w:rPr>
              <w:t>Должность</w:t>
            </w:r>
            <w:r w:rsidR="0030548B" w:rsidRPr="00B1535E">
              <w:rPr>
                <w:b/>
                <w:sz w:val="21"/>
                <w:szCs w:val="21"/>
              </w:rPr>
              <w:t>:</w:t>
            </w:r>
            <w:r>
              <w:rPr>
                <w:b/>
                <w:sz w:val="21"/>
                <w:szCs w:val="21"/>
              </w:rPr>
              <w:t>_</w:t>
            </w:r>
            <w:proofErr w:type="gramEnd"/>
            <w:r>
              <w:rPr>
                <w:b/>
                <w:sz w:val="21"/>
                <w:szCs w:val="21"/>
              </w:rPr>
              <w:t>_______</w:t>
            </w:r>
          </w:p>
          <w:p w14:paraId="28D4CA15" w14:textId="062B11A9" w:rsidR="0030548B" w:rsidRPr="00B1535E" w:rsidRDefault="0030548B" w:rsidP="000048E0">
            <w:pPr>
              <w:pStyle w:val="21"/>
              <w:ind w:left="0"/>
              <w:contextualSpacing/>
              <w:jc w:val="center"/>
              <w:rPr>
                <w:b/>
                <w:sz w:val="21"/>
                <w:szCs w:val="21"/>
              </w:rPr>
            </w:pPr>
            <w:r w:rsidRPr="00B1535E">
              <w:rPr>
                <w:b/>
                <w:sz w:val="21"/>
                <w:szCs w:val="21"/>
              </w:rPr>
              <w:t xml:space="preserve"> </w:t>
            </w:r>
            <w:proofErr w:type="gramStart"/>
            <w:r w:rsidR="008A5562">
              <w:rPr>
                <w:b/>
                <w:sz w:val="21"/>
                <w:szCs w:val="21"/>
              </w:rPr>
              <w:t>ФИО:_</w:t>
            </w:r>
            <w:proofErr w:type="gramEnd"/>
            <w:r w:rsidR="008A5562">
              <w:rPr>
                <w:b/>
                <w:sz w:val="21"/>
                <w:szCs w:val="21"/>
              </w:rPr>
              <w:t>__________</w:t>
            </w:r>
          </w:p>
        </w:tc>
        <w:tc>
          <w:tcPr>
            <w:tcW w:w="5096" w:type="dxa"/>
            <w:shd w:val="clear" w:color="auto" w:fill="auto"/>
          </w:tcPr>
          <w:p w14:paraId="0659534F" w14:textId="77777777" w:rsidR="0030548B" w:rsidRPr="00B1535E" w:rsidRDefault="0030548B" w:rsidP="000048E0">
            <w:pPr>
              <w:pStyle w:val="21"/>
              <w:ind w:left="0"/>
              <w:contextualSpacing/>
              <w:jc w:val="center"/>
              <w:rPr>
                <w:b/>
                <w:sz w:val="21"/>
                <w:szCs w:val="21"/>
              </w:rPr>
            </w:pPr>
            <w:r w:rsidRPr="00B1535E">
              <w:rPr>
                <w:b/>
                <w:sz w:val="21"/>
                <w:szCs w:val="21"/>
              </w:rPr>
              <w:t>Должность: _____________</w:t>
            </w:r>
          </w:p>
          <w:p w14:paraId="50A2AC9F" w14:textId="03743F1E" w:rsidR="0030548B" w:rsidRPr="00B1535E" w:rsidRDefault="0030548B" w:rsidP="000048E0">
            <w:pPr>
              <w:pStyle w:val="21"/>
              <w:ind w:left="0"/>
              <w:contextualSpacing/>
              <w:jc w:val="center"/>
              <w:rPr>
                <w:b/>
                <w:sz w:val="21"/>
                <w:szCs w:val="21"/>
              </w:rPr>
            </w:pPr>
            <w:r w:rsidRPr="00B1535E">
              <w:rPr>
                <w:b/>
                <w:sz w:val="21"/>
                <w:szCs w:val="21"/>
              </w:rPr>
              <w:t>ФИО:</w:t>
            </w:r>
            <w:r w:rsidR="00EA661F" w:rsidRPr="00B1535E">
              <w:rPr>
                <w:b/>
                <w:sz w:val="21"/>
                <w:szCs w:val="21"/>
              </w:rPr>
              <w:t xml:space="preserve"> </w:t>
            </w:r>
            <w:r w:rsidRPr="00B1535E">
              <w:rPr>
                <w:b/>
                <w:sz w:val="21"/>
                <w:szCs w:val="21"/>
              </w:rPr>
              <w:t xml:space="preserve">_____________ </w:t>
            </w:r>
          </w:p>
        </w:tc>
      </w:tr>
      <w:tr w:rsidR="0030548B" w:rsidRPr="00B1535E" w14:paraId="0112D9FD" w14:textId="77777777" w:rsidTr="008A5562">
        <w:trPr>
          <w:trHeight w:val="270"/>
          <w:jc w:val="center"/>
        </w:trPr>
        <w:tc>
          <w:tcPr>
            <w:tcW w:w="4962" w:type="dxa"/>
            <w:shd w:val="clear" w:color="auto" w:fill="auto"/>
          </w:tcPr>
          <w:p w14:paraId="25C2CBA7" w14:textId="77777777" w:rsidR="0030548B" w:rsidRPr="00B1535E" w:rsidRDefault="0030548B" w:rsidP="000048E0">
            <w:pPr>
              <w:contextualSpacing/>
              <w:jc w:val="center"/>
              <w:rPr>
                <w:sz w:val="21"/>
                <w:szCs w:val="21"/>
              </w:rPr>
            </w:pPr>
            <w:r w:rsidRPr="00B1535E">
              <w:rPr>
                <w:sz w:val="21"/>
                <w:szCs w:val="21"/>
              </w:rPr>
              <w:t>______________</w:t>
            </w:r>
          </w:p>
        </w:tc>
        <w:tc>
          <w:tcPr>
            <w:tcW w:w="5096" w:type="dxa"/>
            <w:shd w:val="clear" w:color="auto" w:fill="auto"/>
          </w:tcPr>
          <w:p w14:paraId="3D0B99AA" w14:textId="77777777" w:rsidR="0030548B" w:rsidRPr="00B1535E" w:rsidRDefault="0030548B" w:rsidP="000048E0">
            <w:pPr>
              <w:pStyle w:val="21"/>
              <w:ind w:left="0"/>
              <w:contextualSpacing/>
              <w:jc w:val="center"/>
              <w:rPr>
                <w:sz w:val="21"/>
                <w:szCs w:val="21"/>
              </w:rPr>
            </w:pPr>
            <w:r w:rsidRPr="00B1535E">
              <w:rPr>
                <w:sz w:val="21"/>
                <w:szCs w:val="21"/>
              </w:rPr>
              <w:t>__________________</w:t>
            </w:r>
          </w:p>
        </w:tc>
      </w:tr>
      <w:tr w:rsidR="0030548B" w:rsidRPr="00B1535E" w14:paraId="003D4284" w14:textId="77777777" w:rsidTr="008A5562">
        <w:trPr>
          <w:trHeight w:val="270"/>
          <w:jc w:val="center"/>
        </w:trPr>
        <w:tc>
          <w:tcPr>
            <w:tcW w:w="4962" w:type="dxa"/>
            <w:shd w:val="clear" w:color="auto" w:fill="auto"/>
          </w:tcPr>
          <w:p w14:paraId="4B418079" w14:textId="77777777" w:rsidR="0030548B" w:rsidRPr="00B1535E" w:rsidRDefault="0030548B" w:rsidP="000048E0">
            <w:pPr>
              <w:ind w:left="567" w:hanging="567"/>
              <w:contextualSpacing/>
              <w:jc w:val="center"/>
              <w:rPr>
                <w:sz w:val="21"/>
                <w:szCs w:val="21"/>
              </w:rPr>
            </w:pPr>
            <w:r w:rsidRPr="00B1535E">
              <w:rPr>
                <w:sz w:val="21"/>
                <w:szCs w:val="21"/>
              </w:rPr>
              <w:t>М.П.</w:t>
            </w:r>
          </w:p>
        </w:tc>
        <w:tc>
          <w:tcPr>
            <w:tcW w:w="5096" w:type="dxa"/>
            <w:shd w:val="clear" w:color="auto" w:fill="auto"/>
          </w:tcPr>
          <w:p w14:paraId="2AEA7954" w14:textId="77777777" w:rsidR="0030548B" w:rsidRPr="00B1535E" w:rsidRDefault="0030548B" w:rsidP="000048E0">
            <w:pPr>
              <w:pStyle w:val="21"/>
              <w:ind w:left="0" w:firstLine="175"/>
              <w:contextualSpacing/>
              <w:jc w:val="center"/>
              <w:rPr>
                <w:sz w:val="21"/>
                <w:szCs w:val="21"/>
              </w:rPr>
            </w:pPr>
            <w:r w:rsidRPr="00B1535E">
              <w:rPr>
                <w:sz w:val="21"/>
                <w:szCs w:val="21"/>
              </w:rPr>
              <w:t>М.П.</w:t>
            </w:r>
          </w:p>
        </w:tc>
      </w:tr>
    </w:tbl>
    <w:p w14:paraId="537D74B3" w14:textId="173EBF4D" w:rsidR="007D706B" w:rsidRDefault="007D706B" w:rsidP="000048E0">
      <w:pPr>
        <w:pStyle w:val="af9"/>
        <w:tabs>
          <w:tab w:val="center" w:pos="5102"/>
          <w:tab w:val="right" w:pos="10205"/>
        </w:tabs>
        <w:contextualSpacing/>
        <w:rPr>
          <w:b/>
          <w:sz w:val="21"/>
          <w:szCs w:val="21"/>
        </w:rPr>
      </w:pPr>
    </w:p>
    <w:p w14:paraId="5D3D9C67" w14:textId="6CD5D685" w:rsidR="007D706B" w:rsidRDefault="007D706B" w:rsidP="000048E0">
      <w:pPr>
        <w:pStyle w:val="af9"/>
        <w:tabs>
          <w:tab w:val="center" w:pos="5102"/>
          <w:tab w:val="right" w:pos="10205"/>
        </w:tabs>
        <w:contextualSpacing/>
        <w:rPr>
          <w:b/>
          <w:sz w:val="21"/>
          <w:szCs w:val="21"/>
        </w:rPr>
      </w:pPr>
    </w:p>
    <w:sectPr w:rsidR="007D706B" w:rsidSect="00292DA6">
      <w:footerReference w:type="default" r:id="rId8"/>
      <w:pgSz w:w="11906" w:h="16838"/>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C7DA9" w14:textId="77777777" w:rsidR="00226A35" w:rsidRDefault="00226A35" w:rsidP="00475946">
      <w:r>
        <w:separator/>
      </w:r>
    </w:p>
  </w:endnote>
  <w:endnote w:type="continuationSeparator" w:id="0">
    <w:p w14:paraId="7C1B8B99" w14:textId="77777777" w:rsidR="00226A35" w:rsidRDefault="00226A35" w:rsidP="0047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042759"/>
      <w:docPartObj>
        <w:docPartGallery w:val="Page Numbers (Bottom of Page)"/>
        <w:docPartUnique/>
      </w:docPartObj>
    </w:sdtPr>
    <w:sdtEndPr/>
    <w:sdtContent>
      <w:p w14:paraId="137F0D05" w14:textId="4DE3442D" w:rsidR="008A45D0" w:rsidRDefault="008A45D0">
        <w:pPr>
          <w:pStyle w:val="a5"/>
          <w:jc w:val="right"/>
        </w:pPr>
        <w:r>
          <w:fldChar w:fldCharType="begin"/>
        </w:r>
        <w:r>
          <w:instrText xml:space="preserve"> PAGE   \* MERGEFORMAT </w:instrText>
        </w:r>
        <w:r>
          <w:fldChar w:fldCharType="separate"/>
        </w:r>
        <w:r w:rsidR="00EF098C">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68379" w14:textId="77777777" w:rsidR="00226A35" w:rsidRDefault="00226A35" w:rsidP="00475946">
      <w:r>
        <w:separator/>
      </w:r>
    </w:p>
  </w:footnote>
  <w:footnote w:type="continuationSeparator" w:id="0">
    <w:p w14:paraId="727F00FA" w14:textId="77777777" w:rsidR="00226A35" w:rsidRDefault="00226A35" w:rsidP="00475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C81"/>
    <w:multiLevelType w:val="hybridMultilevel"/>
    <w:tmpl w:val="007039E4"/>
    <w:lvl w:ilvl="0" w:tplc="70AE3A40">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B1158A"/>
    <w:multiLevelType w:val="multilevel"/>
    <w:tmpl w:val="B894A48C"/>
    <w:lvl w:ilvl="0">
      <w:start w:val="1"/>
      <w:numFmt w:val="decimal"/>
      <w:lvlText w:val="%1."/>
      <w:lvlJc w:val="left"/>
      <w:pPr>
        <w:tabs>
          <w:tab w:val="num" w:pos="992"/>
        </w:tabs>
        <w:ind w:left="360" w:hanging="360"/>
      </w:pPr>
      <w:rPr>
        <w:rFonts w:hint="default"/>
      </w:rPr>
    </w:lvl>
    <w:lvl w:ilvl="1">
      <w:start w:val="1"/>
      <w:numFmt w:val="decimal"/>
      <w:lvlText w:val="%1.%2."/>
      <w:lvlJc w:val="left"/>
      <w:pPr>
        <w:tabs>
          <w:tab w:val="num" w:pos="1342"/>
        </w:tabs>
        <w:ind w:left="1142" w:hanging="432"/>
      </w:pPr>
      <w:rPr>
        <w:rFonts w:hint="default"/>
        <w:b/>
      </w:rPr>
    </w:lvl>
    <w:lvl w:ilvl="2">
      <w:start w:val="1"/>
      <w:numFmt w:val="decimal"/>
      <w:lvlText w:val="%1.%2.%3."/>
      <w:lvlJc w:val="left"/>
      <w:pPr>
        <w:tabs>
          <w:tab w:val="num" w:pos="1344"/>
        </w:tabs>
        <w:ind w:left="1140" w:hanging="4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953A2C"/>
    <w:multiLevelType w:val="hybridMultilevel"/>
    <w:tmpl w:val="11C4E314"/>
    <w:lvl w:ilvl="0" w:tplc="2FA40424">
      <w:start w:val="1"/>
      <w:numFmt w:val="decimal"/>
      <w:lvlText w:val="%1."/>
      <w:lvlJc w:val="left"/>
      <w:pPr>
        <w:ind w:left="1069" w:hanging="360"/>
      </w:pPr>
      <w:rPr>
        <w:rFonts w:ascii="Arial" w:hAnsi="Arial" w:cs="Arial" w:hint="default"/>
        <w:color w:val="auto"/>
        <w:sz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BC0CE9"/>
    <w:multiLevelType w:val="hybridMultilevel"/>
    <w:tmpl w:val="11C4E314"/>
    <w:lvl w:ilvl="0" w:tplc="2FA40424">
      <w:start w:val="1"/>
      <w:numFmt w:val="decimal"/>
      <w:lvlText w:val="%1."/>
      <w:lvlJc w:val="left"/>
      <w:pPr>
        <w:ind w:left="1069" w:hanging="360"/>
      </w:pPr>
      <w:rPr>
        <w:rFonts w:ascii="Arial" w:hAnsi="Arial" w:cs="Arial" w:hint="default"/>
        <w:color w:val="auto"/>
        <w:sz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6A3689"/>
    <w:multiLevelType w:val="hybridMultilevel"/>
    <w:tmpl w:val="E38405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6445A02"/>
    <w:multiLevelType w:val="singleLevel"/>
    <w:tmpl w:val="F0B63386"/>
    <w:lvl w:ilvl="0">
      <w:start w:val="1"/>
      <w:numFmt w:val="decimal"/>
      <w:suff w:val="space"/>
      <w:lvlText w:val="4.%1."/>
      <w:lvlJc w:val="left"/>
      <w:pPr>
        <w:ind w:left="0" w:firstLine="567"/>
      </w:pPr>
      <w:rPr>
        <w:rFonts w:ascii="Times New Roman" w:hAnsi="Times New Roman" w:cs="Times New Roman" w:hint="default"/>
        <w:b/>
      </w:rPr>
    </w:lvl>
  </w:abstractNum>
  <w:abstractNum w:abstractNumId="6" w15:restartNumberingAfterBreak="0">
    <w:nsid w:val="16C9446E"/>
    <w:multiLevelType w:val="multilevel"/>
    <w:tmpl w:val="2FDC6F8C"/>
    <w:lvl w:ilvl="0">
      <w:start w:val="1"/>
      <w:numFmt w:val="decimal"/>
      <w:suff w:val="space"/>
      <w:lvlText w:val="%1."/>
      <w:lvlJc w:val="left"/>
      <w:pPr>
        <w:ind w:left="502" w:hanging="360"/>
      </w:pPr>
      <w:rPr>
        <w:rFonts w:hint="default"/>
      </w:rPr>
    </w:lvl>
    <w:lvl w:ilvl="1">
      <w:start w:val="1"/>
      <w:numFmt w:val="decimal"/>
      <w:suff w:val="space"/>
      <w:lvlText w:val="%1.%2."/>
      <w:lvlJc w:val="left"/>
      <w:pPr>
        <w:ind w:left="5111" w:hanging="432"/>
      </w:pPr>
      <w:rPr>
        <w:rFonts w:hint="default"/>
        <w:b w:val="0"/>
        <w:i w:val="0"/>
      </w:rPr>
    </w:lvl>
    <w:lvl w:ilvl="2">
      <w:start w:val="1"/>
      <w:numFmt w:val="decimal"/>
      <w:suff w:val="space"/>
      <w:lvlText w:val="%1.%2.%3."/>
      <w:lvlJc w:val="left"/>
      <w:pPr>
        <w:ind w:left="1779" w:hanging="504"/>
      </w:pPr>
      <w:rPr>
        <w:rFonts w:hint="default"/>
        <w:i w:val="0"/>
        <w:color w:val="000000" w:themeColor="text1"/>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C411C5"/>
    <w:multiLevelType w:val="hybridMultilevel"/>
    <w:tmpl w:val="C4128E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A838BD"/>
    <w:multiLevelType w:val="hybridMultilevel"/>
    <w:tmpl w:val="DD767902"/>
    <w:lvl w:ilvl="0" w:tplc="B0986BFC">
      <w:start w:val="1"/>
      <w:numFmt w:val="decimal"/>
      <w:lvlText w:val="%1..."/>
      <w:lvlJc w:val="left"/>
      <w:pPr>
        <w:tabs>
          <w:tab w:val="num" w:pos="1287"/>
        </w:tabs>
        <w:ind w:left="1287" w:hanging="360"/>
      </w:pPr>
      <w:rPr>
        <w:rFonts w:ascii="Times New Roman" w:eastAsia="Times New Roman" w:hAnsi="Times New Roman" w:cs="Times New Roman"/>
      </w:rPr>
    </w:lvl>
    <w:lvl w:ilvl="1" w:tplc="04190003">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pStyle w:val="6"/>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EFC5B8E"/>
    <w:multiLevelType w:val="multilevel"/>
    <w:tmpl w:val="1C62609C"/>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1916FF3"/>
    <w:multiLevelType w:val="multilevel"/>
    <w:tmpl w:val="33E09A6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DA3D06"/>
    <w:multiLevelType w:val="hybridMultilevel"/>
    <w:tmpl w:val="7B5E62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57B6557"/>
    <w:multiLevelType w:val="multilevel"/>
    <w:tmpl w:val="15BC2C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0" w:firstLine="567"/>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8F6421"/>
    <w:multiLevelType w:val="multilevel"/>
    <w:tmpl w:val="002001C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2C92A9F"/>
    <w:multiLevelType w:val="hybridMultilevel"/>
    <w:tmpl w:val="88940676"/>
    <w:lvl w:ilvl="0" w:tplc="D0525690">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5" w15:restartNumberingAfterBreak="0">
    <w:nsid w:val="5C68524E"/>
    <w:multiLevelType w:val="hybridMultilevel"/>
    <w:tmpl w:val="95102BEA"/>
    <w:lvl w:ilvl="0" w:tplc="D0525690">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6" w15:restartNumberingAfterBreak="0">
    <w:nsid w:val="5CAE53B5"/>
    <w:multiLevelType w:val="multilevel"/>
    <w:tmpl w:val="39585C72"/>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670690"/>
    <w:multiLevelType w:val="hybridMultilevel"/>
    <w:tmpl w:val="FB3CEA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D973B0E"/>
    <w:multiLevelType w:val="hybridMultilevel"/>
    <w:tmpl w:val="9912C666"/>
    <w:lvl w:ilvl="0" w:tplc="24401EF8">
      <w:start w:val="1"/>
      <w:numFmt w:val="bullet"/>
      <w:lvlText w:val=""/>
      <w:lvlJc w:val="left"/>
      <w:pPr>
        <w:ind w:left="1418" w:hanging="284"/>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01979DD"/>
    <w:multiLevelType w:val="hybridMultilevel"/>
    <w:tmpl w:val="B732A44A"/>
    <w:lvl w:ilvl="0" w:tplc="D05256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2F81248"/>
    <w:multiLevelType w:val="multilevel"/>
    <w:tmpl w:val="E44CD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2F620F"/>
    <w:multiLevelType w:val="multilevel"/>
    <w:tmpl w:val="356CC626"/>
    <w:lvl w:ilvl="0">
      <w:start w:val="1"/>
      <w:numFmt w:val="decimal"/>
      <w:lvlText w:val="%1."/>
      <w:lvlJc w:val="left"/>
      <w:pPr>
        <w:ind w:left="990" w:hanging="990"/>
      </w:pPr>
      <w:rPr>
        <w:rFonts w:eastAsia="Calibri" w:hint="default"/>
        <w:b/>
      </w:rPr>
    </w:lvl>
    <w:lvl w:ilvl="1">
      <w:start w:val="1"/>
      <w:numFmt w:val="decimal"/>
      <w:lvlText w:val="%1.%2."/>
      <w:lvlJc w:val="left"/>
      <w:pPr>
        <w:ind w:left="1416" w:hanging="990"/>
      </w:pPr>
      <w:rPr>
        <w:rFonts w:eastAsia="Calibri" w:hint="default"/>
        <w:b/>
      </w:rPr>
    </w:lvl>
    <w:lvl w:ilvl="2">
      <w:start w:val="1"/>
      <w:numFmt w:val="decimal"/>
      <w:lvlText w:val="%1.%2.%3."/>
      <w:lvlJc w:val="left"/>
      <w:pPr>
        <w:ind w:left="1842" w:hanging="990"/>
      </w:pPr>
      <w:rPr>
        <w:rFonts w:eastAsia="Calibri" w:hint="default"/>
        <w:b/>
      </w:rPr>
    </w:lvl>
    <w:lvl w:ilvl="3">
      <w:start w:val="1"/>
      <w:numFmt w:val="decimal"/>
      <w:lvlText w:val="%1.%2.%3.%4."/>
      <w:lvlJc w:val="left"/>
      <w:pPr>
        <w:ind w:left="2268" w:hanging="990"/>
      </w:pPr>
      <w:rPr>
        <w:rFonts w:eastAsia="Calibri" w:hint="default"/>
        <w:b/>
      </w:rPr>
    </w:lvl>
    <w:lvl w:ilvl="4">
      <w:start w:val="1"/>
      <w:numFmt w:val="decimal"/>
      <w:lvlText w:val="%1.%2.%3.%4.%5."/>
      <w:lvlJc w:val="left"/>
      <w:pPr>
        <w:ind w:left="2784" w:hanging="1080"/>
      </w:pPr>
      <w:rPr>
        <w:rFonts w:eastAsia="Calibri" w:hint="default"/>
        <w:b/>
      </w:rPr>
    </w:lvl>
    <w:lvl w:ilvl="5">
      <w:start w:val="1"/>
      <w:numFmt w:val="decimal"/>
      <w:lvlText w:val="%1.%2.%3.%4.%5.%6."/>
      <w:lvlJc w:val="left"/>
      <w:pPr>
        <w:ind w:left="3210" w:hanging="1080"/>
      </w:pPr>
      <w:rPr>
        <w:rFonts w:eastAsia="Calibri" w:hint="default"/>
        <w:b/>
      </w:rPr>
    </w:lvl>
    <w:lvl w:ilvl="6">
      <w:start w:val="1"/>
      <w:numFmt w:val="decimal"/>
      <w:lvlText w:val="%1.%2.%3.%4.%5.%6.%7."/>
      <w:lvlJc w:val="left"/>
      <w:pPr>
        <w:ind w:left="3996" w:hanging="1440"/>
      </w:pPr>
      <w:rPr>
        <w:rFonts w:eastAsia="Calibri" w:hint="default"/>
        <w:b/>
      </w:rPr>
    </w:lvl>
    <w:lvl w:ilvl="7">
      <w:start w:val="1"/>
      <w:numFmt w:val="decimal"/>
      <w:lvlText w:val="%1.%2.%3.%4.%5.%6.%7.%8."/>
      <w:lvlJc w:val="left"/>
      <w:pPr>
        <w:ind w:left="4422" w:hanging="1440"/>
      </w:pPr>
      <w:rPr>
        <w:rFonts w:eastAsia="Calibri" w:hint="default"/>
        <w:b/>
      </w:rPr>
    </w:lvl>
    <w:lvl w:ilvl="8">
      <w:start w:val="1"/>
      <w:numFmt w:val="decimal"/>
      <w:lvlText w:val="%1.%2.%3.%4.%5.%6.%7.%8.%9."/>
      <w:lvlJc w:val="left"/>
      <w:pPr>
        <w:ind w:left="4848" w:hanging="1440"/>
      </w:pPr>
      <w:rPr>
        <w:rFonts w:eastAsia="Calibri" w:hint="default"/>
        <w:b/>
      </w:rPr>
    </w:lvl>
  </w:abstractNum>
  <w:abstractNum w:abstractNumId="22" w15:restartNumberingAfterBreak="0">
    <w:nsid w:val="66466922"/>
    <w:multiLevelType w:val="multilevel"/>
    <w:tmpl w:val="04522D82"/>
    <w:lvl w:ilvl="0">
      <w:start w:val="1"/>
      <w:numFmt w:val="decimal"/>
      <w:suff w:val="noth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A20592"/>
    <w:multiLevelType w:val="hybridMultilevel"/>
    <w:tmpl w:val="BAE692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8A63DBB"/>
    <w:multiLevelType w:val="hybridMultilevel"/>
    <w:tmpl w:val="F6C8E7E2"/>
    <w:lvl w:ilvl="0" w:tplc="5EC4E236">
      <w:start w:val="1"/>
      <w:numFmt w:val="decimal"/>
      <w:lvlText w:val="%1."/>
      <w:lvlJc w:val="left"/>
      <w:pPr>
        <w:ind w:left="1069" w:hanging="360"/>
      </w:pPr>
      <w:rPr>
        <w:rFonts w:ascii="Arial" w:hAnsi="Arial" w:cs="Arial" w:hint="default"/>
        <w:color w:val="auto"/>
        <w:sz w:val="2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4"/>
  </w:num>
  <w:num w:numId="3">
    <w:abstractNumId w:val="23"/>
  </w:num>
  <w:num w:numId="4">
    <w:abstractNumId w:val="11"/>
  </w:num>
  <w:num w:numId="5">
    <w:abstractNumId w:val="17"/>
  </w:num>
  <w:num w:numId="6">
    <w:abstractNumId w:val="7"/>
  </w:num>
  <w:num w:numId="7">
    <w:abstractNumId w:val="2"/>
  </w:num>
  <w:num w:numId="8">
    <w:abstractNumId w:val="24"/>
  </w:num>
  <w:num w:numId="9">
    <w:abstractNumId w:val="3"/>
  </w:num>
  <w:num w:numId="10">
    <w:abstractNumId w:val="5"/>
  </w:num>
  <w:num w:numId="11">
    <w:abstractNumId w:val="13"/>
  </w:num>
  <w:num w:numId="12">
    <w:abstractNumId w:val="13"/>
  </w:num>
  <w:num w:numId="13">
    <w:abstractNumId w:val="20"/>
  </w:num>
  <w:num w:numId="14">
    <w:abstractNumId w:val="12"/>
  </w:num>
  <w:num w:numId="15">
    <w:abstractNumId w:val="21"/>
  </w:num>
  <w:num w:numId="16">
    <w:abstractNumId w:val="19"/>
  </w:num>
  <w:num w:numId="17">
    <w:abstractNumId w:val="15"/>
  </w:num>
  <w:num w:numId="18">
    <w:abstractNumId w:val="14"/>
  </w:num>
  <w:num w:numId="19">
    <w:abstractNumId w:val="10"/>
  </w:num>
  <w:num w:numId="20">
    <w:abstractNumId w:val="16"/>
  </w:num>
  <w:num w:numId="21">
    <w:abstractNumId w:val="22"/>
  </w:num>
  <w:num w:numId="22">
    <w:abstractNumId w:val="1"/>
  </w:num>
  <w:num w:numId="23">
    <w:abstractNumId w:val="18"/>
  </w:num>
  <w:num w:numId="24">
    <w:abstractNumId w:val="9"/>
  </w:num>
  <w:num w:numId="25">
    <w:abstractNumId w:val="6"/>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ocumentProtection w:edit="forms" w:enforcement="0"/>
  <w:defaultTabStop w:val="708"/>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46"/>
    <w:rsid w:val="000015AD"/>
    <w:rsid w:val="00002260"/>
    <w:rsid w:val="00003267"/>
    <w:rsid w:val="00003DC7"/>
    <w:rsid w:val="00003EAA"/>
    <w:rsid w:val="00004613"/>
    <w:rsid w:val="000048E0"/>
    <w:rsid w:val="00004BBE"/>
    <w:rsid w:val="000053A6"/>
    <w:rsid w:val="00006C39"/>
    <w:rsid w:val="000071B2"/>
    <w:rsid w:val="00007716"/>
    <w:rsid w:val="000113DD"/>
    <w:rsid w:val="00012A99"/>
    <w:rsid w:val="0001483D"/>
    <w:rsid w:val="00015EDC"/>
    <w:rsid w:val="00017A99"/>
    <w:rsid w:val="0002769F"/>
    <w:rsid w:val="00030593"/>
    <w:rsid w:val="00030AB1"/>
    <w:rsid w:val="000347AC"/>
    <w:rsid w:val="00052649"/>
    <w:rsid w:val="000555D6"/>
    <w:rsid w:val="00055F3C"/>
    <w:rsid w:val="00073877"/>
    <w:rsid w:val="00076BC7"/>
    <w:rsid w:val="000830F0"/>
    <w:rsid w:val="000854DF"/>
    <w:rsid w:val="0009088F"/>
    <w:rsid w:val="000909CF"/>
    <w:rsid w:val="00090FF5"/>
    <w:rsid w:val="000A024A"/>
    <w:rsid w:val="000A22A1"/>
    <w:rsid w:val="000A2983"/>
    <w:rsid w:val="000A51D7"/>
    <w:rsid w:val="000A60B4"/>
    <w:rsid w:val="000A6CBC"/>
    <w:rsid w:val="000B32A7"/>
    <w:rsid w:val="000B5ECA"/>
    <w:rsid w:val="000C0586"/>
    <w:rsid w:val="000C2873"/>
    <w:rsid w:val="000C34D7"/>
    <w:rsid w:val="000C4BE5"/>
    <w:rsid w:val="000C74B0"/>
    <w:rsid w:val="000D652A"/>
    <w:rsid w:val="000D6B40"/>
    <w:rsid w:val="000D6E00"/>
    <w:rsid w:val="000E14ED"/>
    <w:rsid w:val="000E5F9E"/>
    <w:rsid w:val="000E7263"/>
    <w:rsid w:val="000E7DE4"/>
    <w:rsid w:val="000F0B37"/>
    <w:rsid w:val="000F285A"/>
    <w:rsid w:val="000F51A5"/>
    <w:rsid w:val="000F5A81"/>
    <w:rsid w:val="000F6463"/>
    <w:rsid w:val="000F64D8"/>
    <w:rsid w:val="000F69B5"/>
    <w:rsid w:val="000F7542"/>
    <w:rsid w:val="00103214"/>
    <w:rsid w:val="00112BF4"/>
    <w:rsid w:val="0011331F"/>
    <w:rsid w:val="001134C1"/>
    <w:rsid w:val="00113571"/>
    <w:rsid w:val="00114929"/>
    <w:rsid w:val="00114BC8"/>
    <w:rsid w:val="00116761"/>
    <w:rsid w:val="00116BCC"/>
    <w:rsid w:val="001217CB"/>
    <w:rsid w:val="00121CB6"/>
    <w:rsid w:val="00123983"/>
    <w:rsid w:val="001241B8"/>
    <w:rsid w:val="0012530E"/>
    <w:rsid w:val="001273F0"/>
    <w:rsid w:val="001301C8"/>
    <w:rsid w:val="00133BE1"/>
    <w:rsid w:val="00134AF2"/>
    <w:rsid w:val="00135DE9"/>
    <w:rsid w:val="00136804"/>
    <w:rsid w:val="00151360"/>
    <w:rsid w:val="00151C4C"/>
    <w:rsid w:val="00154D6A"/>
    <w:rsid w:val="00160FBA"/>
    <w:rsid w:val="001611B2"/>
    <w:rsid w:val="0016222A"/>
    <w:rsid w:val="00163409"/>
    <w:rsid w:val="001639A5"/>
    <w:rsid w:val="00163A89"/>
    <w:rsid w:val="001642C6"/>
    <w:rsid w:val="00166FFD"/>
    <w:rsid w:val="00170553"/>
    <w:rsid w:val="0017090A"/>
    <w:rsid w:val="00171118"/>
    <w:rsid w:val="00171600"/>
    <w:rsid w:val="001722A6"/>
    <w:rsid w:val="00174A24"/>
    <w:rsid w:val="001772B4"/>
    <w:rsid w:val="00180328"/>
    <w:rsid w:val="00181140"/>
    <w:rsid w:val="00183381"/>
    <w:rsid w:val="00183F71"/>
    <w:rsid w:val="00184F02"/>
    <w:rsid w:val="00190F9C"/>
    <w:rsid w:val="00192345"/>
    <w:rsid w:val="00196EAB"/>
    <w:rsid w:val="001A55A0"/>
    <w:rsid w:val="001B0D79"/>
    <w:rsid w:val="001B3047"/>
    <w:rsid w:val="001B3B94"/>
    <w:rsid w:val="001B4BBA"/>
    <w:rsid w:val="001B5BFB"/>
    <w:rsid w:val="001C4F48"/>
    <w:rsid w:val="001C543C"/>
    <w:rsid w:val="001C54F7"/>
    <w:rsid w:val="001D4B5E"/>
    <w:rsid w:val="001D4C06"/>
    <w:rsid w:val="001D5AD6"/>
    <w:rsid w:val="001E24B4"/>
    <w:rsid w:val="001E721F"/>
    <w:rsid w:val="001F320E"/>
    <w:rsid w:val="001F3C97"/>
    <w:rsid w:val="001F48ED"/>
    <w:rsid w:val="001F7153"/>
    <w:rsid w:val="00200EB8"/>
    <w:rsid w:val="00201C90"/>
    <w:rsid w:val="00210CB1"/>
    <w:rsid w:val="00211C55"/>
    <w:rsid w:val="0021245D"/>
    <w:rsid w:val="00215C9D"/>
    <w:rsid w:val="00216AB2"/>
    <w:rsid w:val="00226A35"/>
    <w:rsid w:val="00226BEA"/>
    <w:rsid w:val="00230852"/>
    <w:rsid w:val="00231FC1"/>
    <w:rsid w:val="00234779"/>
    <w:rsid w:val="0023673A"/>
    <w:rsid w:val="00241044"/>
    <w:rsid w:val="00252932"/>
    <w:rsid w:val="00253BDB"/>
    <w:rsid w:val="0026123B"/>
    <w:rsid w:val="00261A21"/>
    <w:rsid w:val="00267536"/>
    <w:rsid w:val="002679A0"/>
    <w:rsid w:val="00273ED4"/>
    <w:rsid w:val="002772C4"/>
    <w:rsid w:val="0028334D"/>
    <w:rsid w:val="00291C8B"/>
    <w:rsid w:val="00292DA6"/>
    <w:rsid w:val="00293699"/>
    <w:rsid w:val="00293C0E"/>
    <w:rsid w:val="00296E3F"/>
    <w:rsid w:val="002A3EF9"/>
    <w:rsid w:val="002A621D"/>
    <w:rsid w:val="002A6995"/>
    <w:rsid w:val="002B18D2"/>
    <w:rsid w:val="002B1AF9"/>
    <w:rsid w:val="002B310C"/>
    <w:rsid w:val="002B3558"/>
    <w:rsid w:val="002B3ECC"/>
    <w:rsid w:val="002B49B4"/>
    <w:rsid w:val="002B5124"/>
    <w:rsid w:val="002C4B7B"/>
    <w:rsid w:val="002C7093"/>
    <w:rsid w:val="002D0BEE"/>
    <w:rsid w:val="002D2C59"/>
    <w:rsid w:val="002D36A4"/>
    <w:rsid w:val="002E1D8A"/>
    <w:rsid w:val="002E3424"/>
    <w:rsid w:val="002E3910"/>
    <w:rsid w:val="002F2C6C"/>
    <w:rsid w:val="0030548B"/>
    <w:rsid w:val="00310DF2"/>
    <w:rsid w:val="00311568"/>
    <w:rsid w:val="0031243D"/>
    <w:rsid w:val="003148B1"/>
    <w:rsid w:val="00314C7B"/>
    <w:rsid w:val="00316AC7"/>
    <w:rsid w:val="003171F8"/>
    <w:rsid w:val="0031777E"/>
    <w:rsid w:val="00321F23"/>
    <w:rsid w:val="00322F0C"/>
    <w:rsid w:val="00324902"/>
    <w:rsid w:val="00326D84"/>
    <w:rsid w:val="00331283"/>
    <w:rsid w:val="0033163D"/>
    <w:rsid w:val="003318E8"/>
    <w:rsid w:val="003324F1"/>
    <w:rsid w:val="00333CDA"/>
    <w:rsid w:val="003358DF"/>
    <w:rsid w:val="003376AD"/>
    <w:rsid w:val="00340A67"/>
    <w:rsid w:val="00344B8C"/>
    <w:rsid w:val="00350C14"/>
    <w:rsid w:val="0035204F"/>
    <w:rsid w:val="0035349F"/>
    <w:rsid w:val="00355D9E"/>
    <w:rsid w:val="00357201"/>
    <w:rsid w:val="0036330D"/>
    <w:rsid w:val="00364538"/>
    <w:rsid w:val="00364E8E"/>
    <w:rsid w:val="0036609B"/>
    <w:rsid w:val="003667C3"/>
    <w:rsid w:val="00367CF8"/>
    <w:rsid w:val="003829D3"/>
    <w:rsid w:val="00382D36"/>
    <w:rsid w:val="00383191"/>
    <w:rsid w:val="003851E1"/>
    <w:rsid w:val="00386B6D"/>
    <w:rsid w:val="00390611"/>
    <w:rsid w:val="00391873"/>
    <w:rsid w:val="0039578D"/>
    <w:rsid w:val="00395B38"/>
    <w:rsid w:val="00396064"/>
    <w:rsid w:val="0039650D"/>
    <w:rsid w:val="003A79A2"/>
    <w:rsid w:val="003A7F8C"/>
    <w:rsid w:val="003B05BA"/>
    <w:rsid w:val="003B3021"/>
    <w:rsid w:val="003B6F29"/>
    <w:rsid w:val="003C015B"/>
    <w:rsid w:val="003C1F2D"/>
    <w:rsid w:val="003C4368"/>
    <w:rsid w:val="003C4CE6"/>
    <w:rsid w:val="003C5507"/>
    <w:rsid w:val="003C6ACF"/>
    <w:rsid w:val="003C7AB8"/>
    <w:rsid w:val="003D0E42"/>
    <w:rsid w:val="003D15F7"/>
    <w:rsid w:val="003D4271"/>
    <w:rsid w:val="003D6CB3"/>
    <w:rsid w:val="003E4CC5"/>
    <w:rsid w:val="003E54C5"/>
    <w:rsid w:val="003F057C"/>
    <w:rsid w:val="003F10FF"/>
    <w:rsid w:val="003F5A9A"/>
    <w:rsid w:val="003F61E1"/>
    <w:rsid w:val="003F7883"/>
    <w:rsid w:val="0040345F"/>
    <w:rsid w:val="00404D95"/>
    <w:rsid w:val="00411159"/>
    <w:rsid w:val="00411B26"/>
    <w:rsid w:val="004126A0"/>
    <w:rsid w:val="00414E00"/>
    <w:rsid w:val="00415F3A"/>
    <w:rsid w:val="00421660"/>
    <w:rsid w:val="00421692"/>
    <w:rsid w:val="004271BD"/>
    <w:rsid w:val="004273DF"/>
    <w:rsid w:val="004344C9"/>
    <w:rsid w:val="0043505D"/>
    <w:rsid w:val="00445443"/>
    <w:rsid w:val="004507E1"/>
    <w:rsid w:val="00454FB0"/>
    <w:rsid w:val="0045612A"/>
    <w:rsid w:val="00456DC2"/>
    <w:rsid w:val="00457D92"/>
    <w:rsid w:val="004605F3"/>
    <w:rsid w:val="004611F6"/>
    <w:rsid w:val="00463623"/>
    <w:rsid w:val="00464B2A"/>
    <w:rsid w:val="00470637"/>
    <w:rsid w:val="00472E5A"/>
    <w:rsid w:val="004735AF"/>
    <w:rsid w:val="004741E6"/>
    <w:rsid w:val="00475946"/>
    <w:rsid w:val="004767BB"/>
    <w:rsid w:val="00483411"/>
    <w:rsid w:val="00483444"/>
    <w:rsid w:val="00486117"/>
    <w:rsid w:val="00486D26"/>
    <w:rsid w:val="004927CC"/>
    <w:rsid w:val="00493B32"/>
    <w:rsid w:val="004943A2"/>
    <w:rsid w:val="004A04A3"/>
    <w:rsid w:val="004A0572"/>
    <w:rsid w:val="004A1577"/>
    <w:rsid w:val="004A45E7"/>
    <w:rsid w:val="004A477B"/>
    <w:rsid w:val="004A54E4"/>
    <w:rsid w:val="004A6069"/>
    <w:rsid w:val="004A6630"/>
    <w:rsid w:val="004B0EC7"/>
    <w:rsid w:val="004B2403"/>
    <w:rsid w:val="004B2C6F"/>
    <w:rsid w:val="004B3A57"/>
    <w:rsid w:val="004B3E5A"/>
    <w:rsid w:val="004B4E31"/>
    <w:rsid w:val="004B5D80"/>
    <w:rsid w:val="004B5E56"/>
    <w:rsid w:val="004C071E"/>
    <w:rsid w:val="004C0D3C"/>
    <w:rsid w:val="004C2A41"/>
    <w:rsid w:val="004C2BF9"/>
    <w:rsid w:val="004C38DF"/>
    <w:rsid w:val="004D0F01"/>
    <w:rsid w:val="004D325A"/>
    <w:rsid w:val="004D53A4"/>
    <w:rsid w:val="004D58EC"/>
    <w:rsid w:val="004E1907"/>
    <w:rsid w:val="004E2BBF"/>
    <w:rsid w:val="004E4C91"/>
    <w:rsid w:val="004E6ED3"/>
    <w:rsid w:val="004F05AA"/>
    <w:rsid w:val="004F14A1"/>
    <w:rsid w:val="004F34A7"/>
    <w:rsid w:val="004F6280"/>
    <w:rsid w:val="004F68FE"/>
    <w:rsid w:val="00500290"/>
    <w:rsid w:val="005046E8"/>
    <w:rsid w:val="005078FD"/>
    <w:rsid w:val="0051293E"/>
    <w:rsid w:val="00512CE8"/>
    <w:rsid w:val="00521CB9"/>
    <w:rsid w:val="00522AA8"/>
    <w:rsid w:val="00526FC0"/>
    <w:rsid w:val="00531D25"/>
    <w:rsid w:val="00532AA4"/>
    <w:rsid w:val="00533464"/>
    <w:rsid w:val="0053767E"/>
    <w:rsid w:val="005408FD"/>
    <w:rsid w:val="005411E3"/>
    <w:rsid w:val="005427D4"/>
    <w:rsid w:val="00543475"/>
    <w:rsid w:val="005458A6"/>
    <w:rsid w:val="00547E8E"/>
    <w:rsid w:val="005542B5"/>
    <w:rsid w:val="00554A3F"/>
    <w:rsid w:val="00556976"/>
    <w:rsid w:val="00562D06"/>
    <w:rsid w:val="0057228D"/>
    <w:rsid w:val="00575ED5"/>
    <w:rsid w:val="00583357"/>
    <w:rsid w:val="00594352"/>
    <w:rsid w:val="00596405"/>
    <w:rsid w:val="005A1A62"/>
    <w:rsid w:val="005A2CAD"/>
    <w:rsid w:val="005A3700"/>
    <w:rsid w:val="005A6B52"/>
    <w:rsid w:val="005B0630"/>
    <w:rsid w:val="005B06AE"/>
    <w:rsid w:val="005B1922"/>
    <w:rsid w:val="005B1B7F"/>
    <w:rsid w:val="005B53FA"/>
    <w:rsid w:val="005C0B11"/>
    <w:rsid w:val="005C64B9"/>
    <w:rsid w:val="005C7A0E"/>
    <w:rsid w:val="005D0653"/>
    <w:rsid w:val="005D2086"/>
    <w:rsid w:val="005D4ABA"/>
    <w:rsid w:val="005D4D86"/>
    <w:rsid w:val="005D646C"/>
    <w:rsid w:val="005E17F5"/>
    <w:rsid w:val="005F2BF6"/>
    <w:rsid w:val="005F2CFB"/>
    <w:rsid w:val="005F394D"/>
    <w:rsid w:val="005F51C5"/>
    <w:rsid w:val="005F73A9"/>
    <w:rsid w:val="006001A6"/>
    <w:rsid w:val="00600CBF"/>
    <w:rsid w:val="00601161"/>
    <w:rsid w:val="0060198B"/>
    <w:rsid w:val="006019CC"/>
    <w:rsid w:val="00601BE4"/>
    <w:rsid w:val="00602084"/>
    <w:rsid w:val="006067FD"/>
    <w:rsid w:val="006068FB"/>
    <w:rsid w:val="00607B11"/>
    <w:rsid w:val="00611597"/>
    <w:rsid w:val="00611A82"/>
    <w:rsid w:val="00612A4E"/>
    <w:rsid w:val="00613157"/>
    <w:rsid w:val="00614F07"/>
    <w:rsid w:val="006151CD"/>
    <w:rsid w:val="00615AE6"/>
    <w:rsid w:val="00615BFB"/>
    <w:rsid w:val="006167F7"/>
    <w:rsid w:val="00620075"/>
    <w:rsid w:val="00620D5F"/>
    <w:rsid w:val="00622A10"/>
    <w:rsid w:val="00623D55"/>
    <w:rsid w:val="00627622"/>
    <w:rsid w:val="00630172"/>
    <w:rsid w:val="0063108E"/>
    <w:rsid w:val="0063277E"/>
    <w:rsid w:val="00632957"/>
    <w:rsid w:val="00640AC7"/>
    <w:rsid w:val="00641599"/>
    <w:rsid w:val="0064196E"/>
    <w:rsid w:val="006427EC"/>
    <w:rsid w:val="006428B4"/>
    <w:rsid w:val="00645482"/>
    <w:rsid w:val="00646124"/>
    <w:rsid w:val="0065079D"/>
    <w:rsid w:val="00653917"/>
    <w:rsid w:val="00654B45"/>
    <w:rsid w:val="00656D8D"/>
    <w:rsid w:val="006577E0"/>
    <w:rsid w:val="00657F31"/>
    <w:rsid w:val="00663FC3"/>
    <w:rsid w:val="006670B7"/>
    <w:rsid w:val="00671004"/>
    <w:rsid w:val="00671775"/>
    <w:rsid w:val="0067311A"/>
    <w:rsid w:val="00675E51"/>
    <w:rsid w:val="00680CCE"/>
    <w:rsid w:val="0068593C"/>
    <w:rsid w:val="00686279"/>
    <w:rsid w:val="006913F0"/>
    <w:rsid w:val="006923FE"/>
    <w:rsid w:val="00692985"/>
    <w:rsid w:val="00694B11"/>
    <w:rsid w:val="006A0BE8"/>
    <w:rsid w:val="006A2EF9"/>
    <w:rsid w:val="006A3087"/>
    <w:rsid w:val="006A6417"/>
    <w:rsid w:val="006B0D74"/>
    <w:rsid w:val="006B586D"/>
    <w:rsid w:val="006B7558"/>
    <w:rsid w:val="006B75ED"/>
    <w:rsid w:val="006B7F44"/>
    <w:rsid w:val="006C15F8"/>
    <w:rsid w:val="006C1B42"/>
    <w:rsid w:val="006C30BC"/>
    <w:rsid w:val="006C50DB"/>
    <w:rsid w:val="006C552A"/>
    <w:rsid w:val="006D0548"/>
    <w:rsid w:val="006D1EBA"/>
    <w:rsid w:val="006D365C"/>
    <w:rsid w:val="006D3F17"/>
    <w:rsid w:val="006D7E1A"/>
    <w:rsid w:val="006E430E"/>
    <w:rsid w:val="006E4694"/>
    <w:rsid w:val="006E5EA5"/>
    <w:rsid w:val="006E6ABC"/>
    <w:rsid w:val="006E6BED"/>
    <w:rsid w:val="006E7308"/>
    <w:rsid w:val="006E7DC3"/>
    <w:rsid w:val="006F3BFF"/>
    <w:rsid w:val="007002A4"/>
    <w:rsid w:val="00700362"/>
    <w:rsid w:val="0070098A"/>
    <w:rsid w:val="00701171"/>
    <w:rsid w:val="00703356"/>
    <w:rsid w:val="00707250"/>
    <w:rsid w:val="00711FAB"/>
    <w:rsid w:val="00712D2F"/>
    <w:rsid w:val="00713E06"/>
    <w:rsid w:val="0071421A"/>
    <w:rsid w:val="007173F5"/>
    <w:rsid w:val="00717881"/>
    <w:rsid w:val="0072578D"/>
    <w:rsid w:val="00726C91"/>
    <w:rsid w:val="007303C9"/>
    <w:rsid w:val="00732AD1"/>
    <w:rsid w:val="00734552"/>
    <w:rsid w:val="00734CF0"/>
    <w:rsid w:val="0073762B"/>
    <w:rsid w:val="00737A40"/>
    <w:rsid w:val="007402CF"/>
    <w:rsid w:val="00740321"/>
    <w:rsid w:val="00741907"/>
    <w:rsid w:val="00743C4B"/>
    <w:rsid w:val="007468F9"/>
    <w:rsid w:val="00746EC6"/>
    <w:rsid w:val="00751CA9"/>
    <w:rsid w:val="00757D60"/>
    <w:rsid w:val="007658E4"/>
    <w:rsid w:val="0077279E"/>
    <w:rsid w:val="00774399"/>
    <w:rsid w:val="0077778E"/>
    <w:rsid w:val="007812D0"/>
    <w:rsid w:val="0078173A"/>
    <w:rsid w:val="007831F4"/>
    <w:rsid w:val="00784767"/>
    <w:rsid w:val="00784D41"/>
    <w:rsid w:val="007851D3"/>
    <w:rsid w:val="00785B92"/>
    <w:rsid w:val="00791B80"/>
    <w:rsid w:val="00794DB4"/>
    <w:rsid w:val="007959AB"/>
    <w:rsid w:val="00796128"/>
    <w:rsid w:val="007A1A2B"/>
    <w:rsid w:val="007A27E3"/>
    <w:rsid w:val="007A2DA4"/>
    <w:rsid w:val="007A3FB8"/>
    <w:rsid w:val="007A4D2C"/>
    <w:rsid w:val="007A51BE"/>
    <w:rsid w:val="007A68D8"/>
    <w:rsid w:val="007A7A1A"/>
    <w:rsid w:val="007A7DC1"/>
    <w:rsid w:val="007B143D"/>
    <w:rsid w:val="007B431B"/>
    <w:rsid w:val="007B462E"/>
    <w:rsid w:val="007B5459"/>
    <w:rsid w:val="007C0C75"/>
    <w:rsid w:val="007C6686"/>
    <w:rsid w:val="007C7950"/>
    <w:rsid w:val="007D1680"/>
    <w:rsid w:val="007D4D47"/>
    <w:rsid w:val="007D706B"/>
    <w:rsid w:val="007E1F09"/>
    <w:rsid w:val="007E5252"/>
    <w:rsid w:val="007E58E5"/>
    <w:rsid w:val="007E7386"/>
    <w:rsid w:val="007F21C3"/>
    <w:rsid w:val="007F2D68"/>
    <w:rsid w:val="00801BE2"/>
    <w:rsid w:val="008025E2"/>
    <w:rsid w:val="00803D22"/>
    <w:rsid w:val="008061F0"/>
    <w:rsid w:val="00806B25"/>
    <w:rsid w:val="008154E8"/>
    <w:rsid w:val="00817869"/>
    <w:rsid w:val="008204CA"/>
    <w:rsid w:val="00823705"/>
    <w:rsid w:val="0082458A"/>
    <w:rsid w:val="008271C8"/>
    <w:rsid w:val="00827485"/>
    <w:rsid w:val="0082790E"/>
    <w:rsid w:val="0083214E"/>
    <w:rsid w:val="00832FEE"/>
    <w:rsid w:val="0084389E"/>
    <w:rsid w:val="008473E0"/>
    <w:rsid w:val="0085377D"/>
    <w:rsid w:val="00856574"/>
    <w:rsid w:val="0086467A"/>
    <w:rsid w:val="00870268"/>
    <w:rsid w:val="008805BE"/>
    <w:rsid w:val="00880DC3"/>
    <w:rsid w:val="00882677"/>
    <w:rsid w:val="008916C8"/>
    <w:rsid w:val="008936AF"/>
    <w:rsid w:val="00893E8A"/>
    <w:rsid w:val="008944D6"/>
    <w:rsid w:val="00896A09"/>
    <w:rsid w:val="0089741A"/>
    <w:rsid w:val="008A2666"/>
    <w:rsid w:val="008A45D0"/>
    <w:rsid w:val="008A5562"/>
    <w:rsid w:val="008A5B77"/>
    <w:rsid w:val="008B4609"/>
    <w:rsid w:val="008B564A"/>
    <w:rsid w:val="008B565D"/>
    <w:rsid w:val="008B5A1F"/>
    <w:rsid w:val="008C02FF"/>
    <w:rsid w:val="008C0893"/>
    <w:rsid w:val="008C2ED4"/>
    <w:rsid w:val="008C522F"/>
    <w:rsid w:val="008C6386"/>
    <w:rsid w:val="008C6BCE"/>
    <w:rsid w:val="008D0263"/>
    <w:rsid w:val="008D106F"/>
    <w:rsid w:val="008D26A0"/>
    <w:rsid w:val="008D34FB"/>
    <w:rsid w:val="008D656D"/>
    <w:rsid w:val="008E05EB"/>
    <w:rsid w:val="008F00FB"/>
    <w:rsid w:val="008F09B1"/>
    <w:rsid w:val="008F16B7"/>
    <w:rsid w:val="008F6F0A"/>
    <w:rsid w:val="00900D29"/>
    <w:rsid w:val="009029E5"/>
    <w:rsid w:val="009044A2"/>
    <w:rsid w:val="00904D85"/>
    <w:rsid w:val="00904DB2"/>
    <w:rsid w:val="009074F5"/>
    <w:rsid w:val="00907F3D"/>
    <w:rsid w:val="00916130"/>
    <w:rsid w:val="00916432"/>
    <w:rsid w:val="00916B43"/>
    <w:rsid w:val="00917B4A"/>
    <w:rsid w:val="00917E4B"/>
    <w:rsid w:val="00930303"/>
    <w:rsid w:val="009305A9"/>
    <w:rsid w:val="00930835"/>
    <w:rsid w:val="0093100F"/>
    <w:rsid w:val="00932C9F"/>
    <w:rsid w:val="00935BDC"/>
    <w:rsid w:val="00942D48"/>
    <w:rsid w:val="00945D8B"/>
    <w:rsid w:val="009504B7"/>
    <w:rsid w:val="00954E12"/>
    <w:rsid w:val="00955E5C"/>
    <w:rsid w:val="0096143A"/>
    <w:rsid w:val="00961A28"/>
    <w:rsid w:val="00962736"/>
    <w:rsid w:val="00964122"/>
    <w:rsid w:val="00964610"/>
    <w:rsid w:val="00965335"/>
    <w:rsid w:val="0096627A"/>
    <w:rsid w:val="00967651"/>
    <w:rsid w:val="00967EE4"/>
    <w:rsid w:val="00974070"/>
    <w:rsid w:val="009769A8"/>
    <w:rsid w:val="00981BB0"/>
    <w:rsid w:val="0098473C"/>
    <w:rsid w:val="00985969"/>
    <w:rsid w:val="00990AE4"/>
    <w:rsid w:val="00990EAD"/>
    <w:rsid w:val="009914D5"/>
    <w:rsid w:val="009A269D"/>
    <w:rsid w:val="009A789E"/>
    <w:rsid w:val="009A7A91"/>
    <w:rsid w:val="009B02B7"/>
    <w:rsid w:val="009B09BD"/>
    <w:rsid w:val="009B2000"/>
    <w:rsid w:val="009B2B4D"/>
    <w:rsid w:val="009B54BF"/>
    <w:rsid w:val="009B5927"/>
    <w:rsid w:val="009B74DD"/>
    <w:rsid w:val="009C3678"/>
    <w:rsid w:val="009C6CB4"/>
    <w:rsid w:val="009C6D54"/>
    <w:rsid w:val="009C7AD9"/>
    <w:rsid w:val="009C7D57"/>
    <w:rsid w:val="009D00D7"/>
    <w:rsid w:val="009D3743"/>
    <w:rsid w:val="009E3B60"/>
    <w:rsid w:val="009E42B0"/>
    <w:rsid w:val="009E5E32"/>
    <w:rsid w:val="009E63B3"/>
    <w:rsid w:val="009E7DF4"/>
    <w:rsid w:val="009F3D8A"/>
    <w:rsid w:val="00A046B6"/>
    <w:rsid w:val="00A04D60"/>
    <w:rsid w:val="00A05FF1"/>
    <w:rsid w:val="00A06AED"/>
    <w:rsid w:val="00A06B17"/>
    <w:rsid w:val="00A06B27"/>
    <w:rsid w:val="00A12566"/>
    <w:rsid w:val="00A140DD"/>
    <w:rsid w:val="00A1649E"/>
    <w:rsid w:val="00A23EA8"/>
    <w:rsid w:val="00A24A37"/>
    <w:rsid w:val="00A25221"/>
    <w:rsid w:val="00A32385"/>
    <w:rsid w:val="00A37B9B"/>
    <w:rsid w:val="00A37EDB"/>
    <w:rsid w:val="00A40505"/>
    <w:rsid w:val="00A40DA9"/>
    <w:rsid w:val="00A41E58"/>
    <w:rsid w:val="00A45392"/>
    <w:rsid w:val="00A53668"/>
    <w:rsid w:val="00A54022"/>
    <w:rsid w:val="00A557E1"/>
    <w:rsid w:val="00A57B16"/>
    <w:rsid w:val="00A64766"/>
    <w:rsid w:val="00A64B2F"/>
    <w:rsid w:val="00A663A5"/>
    <w:rsid w:val="00A67414"/>
    <w:rsid w:val="00A701F7"/>
    <w:rsid w:val="00A709FB"/>
    <w:rsid w:val="00A70B08"/>
    <w:rsid w:val="00A73D4D"/>
    <w:rsid w:val="00A80ACF"/>
    <w:rsid w:val="00A83A1E"/>
    <w:rsid w:val="00A84314"/>
    <w:rsid w:val="00A85486"/>
    <w:rsid w:val="00A91B6D"/>
    <w:rsid w:val="00A92A8F"/>
    <w:rsid w:val="00A95840"/>
    <w:rsid w:val="00A967CA"/>
    <w:rsid w:val="00AA3585"/>
    <w:rsid w:val="00AA491F"/>
    <w:rsid w:val="00AA5D24"/>
    <w:rsid w:val="00AA600B"/>
    <w:rsid w:val="00AB20C6"/>
    <w:rsid w:val="00AB2279"/>
    <w:rsid w:val="00AB3CF1"/>
    <w:rsid w:val="00AB5260"/>
    <w:rsid w:val="00AB733B"/>
    <w:rsid w:val="00AB7436"/>
    <w:rsid w:val="00AC12CA"/>
    <w:rsid w:val="00AC3681"/>
    <w:rsid w:val="00AC47E2"/>
    <w:rsid w:val="00AC49CF"/>
    <w:rsid w:val="00AC5BD0"/>
    <w:rsid w:val="00AC72C5"/>
    <w:rsid w:val="00AD6FAB"/>
    <w:rsid w:val="00AE381F"/>
    <w:rsid w:val="00AE4FA3"/>
    <w:rsid w:val="00AE5CBC"/>
    <w:rsid w:val="00AE5D4B"/>
    <w:rsid w:val="00AE7330"/>
    <w:rsid w:val="00AF00ED"/>
    <w:rsid w:val="00AF29FA"/>
    <w:rsid w:val="00AF525B"/>
    <w:rsid w:val="00AF6668"/>
    <w:rsid w:val="00AF7606"/>
    <w:rsid w:val="00B00772"/>
    <w:rsid w:val="00B01E2B"/>
    <w:rsid w:val="00B03285"/>
    <w:rsid w:val="00B054D7"/>
    <w:rsid w:val="00B05DA1"/>
    <w:rsid w:val="00B06D8D"/>
    <w:rsid w:val="00B11938"/>
    <w:rsid w:val="00B11AFD"/>
    <w:rsid w:val="00B131D4"/>
    <w:rsid w:val="00B14BDA"/>
    <w:rsid w:val="00B1535E"/>
    <w:rsid w:val="00B17357"/>
    <w:rsid w:val="00B24518"/>
    <w:rsid w:val="00B27FE3"/>
    <w:rsid w:val="00B34127"/>
    <w:rsid w:val="00B373FE"/>
    <w:rsid w:val="00B46511"/>
    <w:rsid w:val="00B4721F"/>
    <w:rsid w:val="00B479E6"/>
    <w:rsid w:val="00B52DC8"/>
    <w:rsid w:val="00B543CF"/>
    <w:rsid w:val="00B5644A"/>
    <w:rsid w:val="00B5673E"/>
    <w:rsid w:val="00B5738E"/>
    <w:rsid w:val="00B61CB8"/>
    <w:rsid w:val="00B631C7"/>
    <w:rsid w:val="00B65762"/>
    <w:rsid w:val="00B66D99"/>
    <w:rsid w:val="00B70FF9"/>
    <w:rsid w:val="00B71F5F"/>
    <w:rsid w:val="00B80D4E"/>
    <w:rsid w:val="00B815DE"/>
    <w:rsid w:val="00B846D5"/>
    <w:rsid w:val="00B85B47"/>
    <w:rsid w:val="00B85F79"/>
    <w:rsid w:val="00B90DA4"/>
    <w:rsid w:val="00B928D5"/>
    <w:rsid w:val="00B93605"/>
    <w:rsid w:val="00B9434E"/>
    <w:rsid w:val="00B953C1"/>
    <w:rsid w:val="00B96B29"/>
    <w:rsid w:val="00B96BE9"/>
    <w:rsid w:val="00B96C61"/>
    <w:rsid w:val="00BA01BC"/>
    <w:rsid w:val="00BA0E97"/>
    <w:rsid w:val="00BA15F7"/>
    <w:rsid w:val="00BA4691"/>
    <w:rsid w:val="00BB03DE"/>
    <w:rsid w:val="00BB10E2"/>
    <w:rsid w:val="00BB1DD8"/>
    <w:rsid w:val="00BB3880"/>
    <w:rsid w:val="00BB500B"/>
    <w:rsid w:val="00BB5B08"/>
    <w:rsid w:val="00BB6681"/>
    <w:rsid w:val="00BB7152"/>
    <w:rsid w:val="00BC1185"/>
    <w:rsid w:val="00BC4F4E"/>
    <w:rsid w:val="00BC56B8"/>
    <w:rsid w:val="00BC72D2"/>
    <w:rsid w:val="00BC74E4"/>
    <w:rsid w:val="00BD05D5"/>
    <w:rsid w:val="00BD7181"/>
    <w:rsid w:val="00BE1163"/>
    <w:rsid w:val="00BE4B00"/>
    <w:rsid w:val="00BF102D"/>
    <w:rsid w:val="00BF4946"/>
    <w:rsid w:val="00BF7C76"/>
    <w:rsid w:val="00C05DEE"/>
    <w:rsid w:val="00C05EBC"/>
    <w:rsid w:val="00C10285"/>
    <w:rsid w:val="00C12ECD"/>
    <w:rsid w:val="00C142B8"/>
    <w:rsid w:val="00C14EAB"/>
    <w:rsid w:val="00C2177C"/>
    <w:rsid w:val="00C24A0B"/>
    <w:rsid w:val="00C27B9C"/>
    <w:rsid w:val="00C30961"/>
    <w:rsid w:val="00C30FE5"/>
    <w:rsid w:val="00C32C05"/>
    <w:rsid w:val="00C331A6"/>
    <w:rsid w:val="00C4158C"/>
    <w:rsid w:val="00C46786"/>
    <w:rsid w:val="00C471A9"/>
    <w:rsid w:val="00C52524"/>
    <w:rsid w:val="00C548A1"/>
    <w:rsid w:val="00C554D2"/>
    <w:rsid w:val="00C564F7"/>
    <w:rsid w:val="00C60029"/>
    <w:rsid w:val="00C61D51"/>
    <w:rsid w:val="00C61E36"/>
    <w:rsid w:val="00C624D4"/>
    <w:rsid w:val="00C63BB5"/>
    <w:rsid w:val="00C649C5"/>
    <w:rsid w:val="00C66218"/>
    <w:rsid w:val="00C66CE5"/>
    <w:rsid w:val="00C72EE3"/>
    <w:rsid w:val="00C7551B"/>
    <w:rsid w:val="00C757B6"/>
    <w:rsid w:val="00C76EEB"/>
    <w:rsid w:val="00C83FDA"/>
    <w:rsid w:val="00C84768"/>
    <w:rsid w:val="00C85479"/>
    <w:rsid w:val="00C8589C"/>
    <w:rsid w:val="00C86460"/>
    <w:rsid w:val="00C86C57"/>
    <w:rsid w:val="00C87860"/>
    <w:rsid w:val="00C908E7"/>
    <w:rsid w:val="00C975C8"/>
    <w:rsid w:val="00C97CA3"/>
    <w:rsid w:val="00CA1000"/>
    <w:rsid w:val="00CA62DA"/>
    <w:rsid w:val="00CA7FB7"/>
    <w:rsid w:val="00CB0036"/>
    <w:rsid w:val="00CB1910"/>
    <w:rsid w:val="00CB1B3A"/>
    <w:rsid w:val="00CB1CB4"/>
    <w:rsid w:val="00CB21AB"/>
    <w:rsid w:val="00CB3CF7"/>
    <w:rsid w:val="00CB4D57"/>
    <w:rsid w:val="00CB5271"/>
    <w:rsid w:val="00CB5E1C"/>
    <w:rsid w:val="00CC7A5F"/>
    <w:rsid w:val="00CD0844"/>
    <w:rsid w:val="00CD14B2"/>
    <w:rsid w:val="00CD3BFD"/>
    <w:rsid w:val="00CD3D5E"/>
    <w:rsid w:val="00CD43F4"/>
    <w:rsid w:val="00CE1E44"/>
    <w:rsid w:val="00CE4002"/>
    <w:rsid w:val="00CE74DE"/>
    <w:rsid w:val="00CF4161"/>
    <w:rsid w:val="00CF5298"/>
    <w:rsid w:val="00CF61A0"/>
    <w:rsid w:val="00CF71CE"/>
    <w:rsid w:val="00D002C8"/>
    <w:rsid w:val="00D015D4"/>
    <w:rsid w:val="00D031AF"/>
    <w:rsid w:val="00D046BF"/>
    <w:rsid w:val="00D063F7"/>
    <w:rsid w:val="00D11E2E"/>
    <w:rsid w:val="00D1268F"/>
    <w:rsid w:val="00D14EA3"/>
    <w:rsid w:val="00D20EA7"/>
    <w:rsid w:val="00D23D01"/>
    <w:rsid w:val="00D25565"/>
    <w:rsid w:val="00D32C05"/>
    <w:rsid w:val="00D348CD"/>
    <w:rsid w:val="00D40BDB"/>
    <w:rsid w:val="00D42518"/>
    <w:rsid w:val="00D43A1B"/>
    <w:rsid w:val="00D543A9"/>
    <w:rsid w:val="00D62446"/>
    <w:rsid w:val="00D64907"/>
    <w:rsid w:val="00D6632C"/>
    <w:rsid w:val="00D67906"/>
    <w:rsid w:val="00D715AE"/>
    <w:rsid w:val="00D72D1C"/>
    <w:rsid w:val="00D75E91"/>
    <w:rsid w:val="00D76601"/>
    <w:rsid w:val="00D83A05"/>
    <w:rsid w:val="00D87D1F"/>
    <w:rsid w:val="00DA0949"/>
    <w:rsid w:val="00DA097E"/>
    <w:rsid w:val="00DA3B45"/>
    <w:rsid w:val="00DA622D"/>
    <w:rsid w:val="00DA79EC"/>
    <w:rsid w:val="00DB1D36"/>
    <w:rsid w:val="00DB2451"/>
    <w:rsid w:val="00DB6C3B"/>
    <w:rsid w:val="00DC35EB"/>
    <w:rsid w:val="00DC79AF"/>
    <w:rsid w:val="00DD4732"/>
    <w:rsid w:val="00DD4B78"/>
    <w:rsid w:val="00DD72DC"/>
    <w:rsid w:val="00DD7E0F"/>
    <w:rsid w:val="00DF1048"/>
    <w:rsid w:val="00DF15E5"/>
    <w:rsid w:val="00E02045"/>
    <w:rsid w:val="00E02758"/>
    <w:rsid w:val="00E067F1"/>
    <w:rsid w:val="00E075ED"/>
    <w:rsid w:val="00E101E8"/>
    <w:rsid w:val="00E10F38"/>
    <w:rsid w:val="00E1337C"/>
    <w:rsid w:val="00E13FF5"/>
    <w:rsid w:val="00E169E9"/>
    <w:rsid w:val="00E22669"/>
    <w:rsid w:val="00E23987"/>
    <w:rsid w:val="00E240E5"/>
    <w:rsid w:val="00E246FF"/>
    <w:rsid w:val="00E25424"/>
    <w:rsid w:val="00E26D43"/>
    <w:rsid w:val="00E27B96"/>
    <w:rsid w:val="00E32D31"/>
    <w:rsid w:val="00E3729D"/>
    <w:rsid w:val="00E45813"/>
    <w:rsid w:val="00E4645C"/>
    <w:rsid w:val="00E50040"/>
    <w:rsid w:val="00E54CC9"/>
    <w:rsid w:val="00E55066"/>
    <w:rsid w:val="00E559E8"/>
    <w:rsid w:val="00E57ADD"/>
    <w:rsid w:val="00E625C1"/>
    <w:rsid w:val="00E64BAF"/>
    <w:rsid w:val="00E65291"/>
    <w:rsid w:val="00E66819"/>
    <w:rsid w:val="00E66C5C"/>
    <w:rsid w:val="00E67A3E"/>
    <w:rsid w:val="00E72031"/>
    <w:rsid w:val="00E802A9"/>
    <w:rsid w:val="00E81235"/>
    <w:rsid w:val="00E817E6"/>
    <w:rsid w:val="00E81853"/>
    <w:rsid w:val="00E84183"/>
    <w:rsid w:val="00E8579C"/>
    <w:rsid w:val="00E9053B"/>
    <w:rsid w:val="00E94545"/>
    <w:rsid w:val="00E97E6A"/>
    <w:rsid w:val="00EA0B58"/>
    <w:rsid w:val="00EA363D"/>
    <w:rsid w:val="00EA413D"/>
    <w:rsid w:val="00EA571C"/>
    <w:rsid w:val="00EA661F"/>
    <w:rsid w:val="00EB23BC"/>
    <w:rsid w:val="00EB2713"/>
    <w:rsid w:val="00EB55B8"/>
    <w:rsid w:val="00EC2116"/>
    <w:rsid w:val="00EC25D1"/>
    <w:rsid w:val="00EC41EE"/>
    <w:rsid w:val="00EC4FE6"/>
    <w:rsid w:val="00EC7181"/>
    <w:rsid w:val="00ED0FE8"/>
    <w:rsid w:val="00ED7DD2"/>
    <w:rsid w:val="00EE24D7"/>
    <w:rsid w:val="00EE6866"/>
    <w:rsid w:val="00EF098C"/>
    <w:rsid w:val="00EF4CDC"/>
    <w:rsid w:val="00F037B2"/>
    <w:rsid w:val="00F04D5D"/>
    <w:rsid w:val="00F04FB8"/>
    <w:rsid w:val="00F05EBA"/>
    <w:rsid w:val="00F05EC2"/>
    <w:rsid w:val="00F10A4B"/>
    <w:rsid w:val="00F10C91"/>
    <w:rsid w:val="00F13AF7"/>
    <w:rsid w:val="00F143DF"/>
    <w:rsid w:val="00F16EBE"/>
    <w:rsid w:val="00F206BC"/>
    <w:rsid w:val="00F22D85"/>
    <w:rsid w:val="00F23323"/>
    <w:rsid w:val="00F26134"/>
    <w:rsid w:val="00F27646"/>
    <w:rsid w:val="00F3295D"/>
    <w:rsid w:val="00F4057B"/>
    <w:rsid w:val="00F45D85"/>
    <w:rsid w:val="00F549E7"/>
    <w:rsid w:val="00F56DAA"/>
    <w:rsid w:val="00F65B76"/>
    <w:rsid w:val="00F65FB9"/>
    <w:rsid w:val="00F72DDA"/>
    <w:rsid w:val="00F74463"/>
    <w:rsid w:val="00F775A0"/>
    <w:rsid w:val="00F830F9"/>
    <w:rsid w:val="00F9236A"/>
    <w:rsid w:val="00FA1C16"/>
    <w:rsid w:val="00FA34C9"/>
    <w:rsid w:val="00FA38A4"/>
    <w:rsid w:val="00FB086F"/>
    <w:rsid w:val="00FB108E"/>
    <w:rsid w:val="00FB1B69"/>
    <w:rsid w:val="00FB3128"/>
    <w:rsid w:val="00FB447A"/>
    <w:rsid w:val="00FB479E"/>
    <w:rsid w:val="00FB4897"/>
    <w:rsid w:val="00FB6F58"/>
    <w:rsid w:val="00FB7070"/>
    <w:rsid w:val="00FB7A0D"/>
    <w:rsid w:val="00FC10BB"/>
    <w:rsid w:val="00FC393D"/>
    <w:rsid w:val="00FC3FB6"/>
    <w:rsid w:val="00FC43CF"/>
    <w:rsid w:val="00FC548B"/>
    <w:rsid w:val="00FC7391"/>
    <w:rsid w:val="00FC79CE"/>
    <w:rsid w:val="00FD4DA2"/>
    <w:rsid w:val="00FD5AE5"/>
    <w:rsid w:val="00FD75F9"/>
    <w:rsid w:val="00FD7803"/>
    <w:rsid w:val="00FE091F"/>
    <w:rsid w:val="00FE3186"/>
    <w:rsid w:val="00FE4595"/>
    <w:rsid w:val="00FE65A0"/>
    <w:rsid w:val="00FF2AEB"/>
    <w:rsid w:val="00FF3EB6"/>
    <w:rsid w:val="00FF6464"/>
    <w:rsid w:val="00FF6B94"/>
    <w:rsid w:val="00FF7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2575D6"/>
  <w15:docId w15:val="{EBB75F22-99D5-4869-9B8D-EF00E05E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semiHidden="1" w:uiPriority="0" w:unhideWhenUsed="1" w:qFormat="1"/>
    <w:lsdException w:name="heading 4" w:locked="1" w:semiHidden="1" w:uiPriority="0" w:unhideWhenUsed="1" w:qFormat="1"/>
    <w:lsdException w:name="heading 5" w:locked="1" w:semiHidden="1" w:uiPriority="0" w:unhideWhenUsed="1" w:qFormat="1"/>
    <w:lsdException w:name="heading 6" w:semiHidden="1" w:unhideWhenUsed="1" w:qFormat="1"/>
    <w:lsdException w:name="heading 7"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C9F"/>
    <w:pPr>
      <w:widowControl w:val="0"/>
      <w:overflowPunct w:val="0"/>
      <w:autoSpaceDE w:val="0"/>
      <w:autoSpaceDN w:val="0"/>
      <w:adjustRightInd w:val="0"/>
      <w:textAlignment w:val="baseline"/>
    </w:pPr>
    <w:rPr>
      <w:rFonts w:eastAsia="Times New Roman"/>
      <w:lang w:eastAsia="zh-CN"/>
    </w:rPr>
  </w:style>
  <w:style w:type="paragraph" w:styleId="1">
    <w:name w:val="heading 1"/>
    <w:basedOn w:val="a"/>
    <w:next w:val="a"/>
    <w:link w:val="10"/>
    <w:uiPriority w:val="99"/>
    <w:qFormat/>
    <w:rsid w:val="00475946"/>
    <w:pPr>
      <w:keepNext/>
      <w:jc w:val="right"/>
      <w:outlineLvl w:val="0"/>
    </w:pPr>
    <w:rPr>
      <w:b/>
      <w:bCs/>
    </w:rPr>
  </w:style>
  <w:style w:type="paragraph" w:styleId="2">
    <w:name w:val="heading 2"/>
    <w:basedOn w:val="a"/>
    <w:next w:val="a"/>
    <w:link w:val="20"/>
    <w:uiPriority w:val="99"/>
    <w:qFormat/>
    <w:rsid w:val="00475946"/>
    <w:pPr>
      <w:keepNext/>
      <w:jc w:val="center"/>
      <w:outlineLvl w:val="1"/>
    </w:pPr>
    <w:rPr>
      <w:rFonts w:ascii="Arial" w:hAnsi="Arial" w:cs="Arial"/>
      <w:b/>
      <w:bCs/>
    </w:rPr>
  </w:style>
  <w:style w:type="paragraph" w:styleId="3">
    <w:name w:val="heading 3"/>
    <w:basedOn w:val="a"/>
    <w:next w:val="a"/>
    <w:link w:val="30"/>
    <w:semiHidden/>
    <w:unhideWhenUsed/>
    <w:qFormat/>
    <w:rsid w:val="00404D9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FC43CF"/>
    <w:pPr>
      <w:keepNext/>
      <w:widowControl/>
      <w:numPr>
        <w:ilvl w:val="5"/>
        <w:numId w:val="1"/>
      </w:numPr>
      <w:overflowPunct/>
      <w:autoSpaceDE/>
      <w:autoSpaceDN/>
      <w:adjustRightInd/>
      <w:jc w:val="center"/>
      <w:textAlignment w:val="auto"/>
      <w:outlineLvl w:val="5"/>
    </w:pPr>
    <w:rPr>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75946"/>
    <w:rPr>
      <w:rFonts w:ascii="Times New Roman" w:hAnsi="Times New Roman" w:cs="Times New Roman"/>
      <w:b/>
      <w:bCs/>
      <w:sz w:val="20"/>
      <w:szCs w:val="20"/>
      <w:lang w:eastAsia="zh-CN"/>
    </w:rPr>
  </w:style>
  <w:style w:type="character" w:customStyle="1" w:styleId="20">
    <w:name w:val="Заголовок 2 Знак"/>
    <w:basedOn w:val="a0"/>
    <w:link w:val="2"/>
    <w:uiPriority w:val="99"/>
    <w:locked/>
    <w:rsid w:val="00475946"/>
    <w:rPr>
      <w:rFonts w:ascii="Arial" w:hAnsi="Arial" w:cs="Arial"/>
      <w:b/>
      <w:bCs/>
      <w:sz w:val="20"/>
      <w:szCs w:val="20"/>
      <w:lang w:eastAsia="zh-CN"/>
    </w:rPr>
  </w:style>
  <w:style w:type="character" w:customStyle="1" w:styleId="30">
    <w:name w:val="Заголовок 3 Знак"/>
    <w:basedOn w:val="a0"/>
    <w:link w:val="3"/>
    <w:semiHidden/>
    <w:rsid w:val="00404D95"/>
    <w:rPr>
      <w:rFonts w:asciiTheme="majorHAnsi" w:eastAsiaTheme="majorEastAsia" w:hAnsiTheme="majorHAnsi" w:cstheme="majorBidi"/>
      <w:b/>
      <w:bCs/>
      <w:color w:val="4F81BD" w:themeColor="accent1"/>
      <w:lang w:eastAsia="zh-CN"/>
    </w:rPr>
  </w:style>
  <w:style w:type="character" w:customStyle="1" w:styleId="60">
    <w:name w:val="Заголовок 6 Знак"/>
    <w:basedOn w:val="a0"/>
    <w:link w:val="6"/>
    <w:uiPriority w:val="99"/>
    <w:rsid w:val="00FC43CF"/>
    <w:rPr>
      <w:rFonts w:ascii="Times New Roman" w:eastAsia="Times New Roman" w:hAnsi="Times New Roman"/>
      <w:b/>
      <w:bCs/>
      <w:sz w:val="28"/>
      <w:lang w:eastAsia="ar-SA"/>
    </w:rPr>
  </w:style>
  <w:style w:type="paragraph" w:styleId="a3">
    <w:name w:val="header"/>
    <w:basedOn w:val="a"/>
    <w:link w:val="a4"/>
    <w:uiPriority w:val="99"/>
    <w:rsid w:val="00475946"/>
    <w:pPr>
      <w:tabs>
        <w:tab w:val="center" w:pos="4677"/>
        <w:tab w:val="right" w:pos="9355"/>
      </w:tabs>
    </w:pPr>
  </w:style>
  <w:style w:type="character" w:customStyle="1" w:styleId="a4">
    <w:name w:val="Верхний колонтитул Знак"/>
    <w:basedOn w:val="a0"/>
    <w:link w:val="a3"/>
    <w:uiPriority w:val="99"/>
    <w:locked/>
    <w:rsid w:val="00475946"/>
  </w:style>
  <w:style w:type="paragraph" w:styleId="a5">
    <w:name w:val="footer"/>
    <w:basedOn w:val="a"/>
    <w:link w:val="a6"/>
    <w:uiPriority w:val="99"/>
    <w:rsid w:val="00475946"/>
    <w:pPr>
      <w:tabs>
        <w:tab w:val="center" w:pos="4677"/>
        <w:tab w:val="right" w:pos="9355"/>
      </w:tabs>
    </w:pPr>
  </w:style>
  <w:style w:type="character" w:customStyle="1" w:styleId="a6">
    <w:name w:val="Нижний колонтитул Знак"/>
    <w:basedOn w:val="a0"/>
    <w:link w:val="a5"/>
    <w:uiPriority w:val="99"/>
    <w:locked/>
    <w:rsid w:val="00475946"/>
  </w:style>
  <w:style w:type="paragraph" w:styleId="a7">
    <w:name w:val="Balloon Text"/>
    <w:basedOn w:val="a"/>
    <w:link w:val="a8"/>
    <w:uiPriority w:val="99"/>
    <w:semiHidden/>
    <w:rsid w:val="00475946"/>
    <w:rPr>
      <w:rFonts w:ascii="Tahoma" w:hAnsi="Tahoma" w:cs="Tahoma"/>
      <w:sz w:val="16"/>
      <w:szCs w:val="16"/>
    </w:rPr>
  </w:style>
  <w:style w:type="character" w:customStyle="1" w:styleId="a8">
    <w:name w:val="Текст выноски Знак"/>
    <w:basedOn w:val="a0"/>
    <w:link w:val="a7"/>
    <w:uiPriority w:val="99"/>
    <w:semiHidden/>
    <w:locked/>
    <w:rsid w:val="00475946"/>
    <w:rPr>
      <w:rFonts w:ascii="Tahoma" w:hAnsi="Tahoma" w:cs="Tahoma"/>
      <w:sz w:val="16"/>
      <w:szCs w:val="16"/>
    </w:rPr>
  </w:style>
  <w:style w:type="table" w:styleId="a9">
    <w:name w:val="Table Grid"/>
    <w:basedOn w:val="a1"/>
    <w:uiPriority w:val="99"/>
    <w:rsid w:val="0047594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uiPriority w:val="99"/>
    <w:rsid w:val="00475946"/>
  </w:style>
  <w:style w:type="paragraph" w:customStyle="1" w:styleId="21">
    <w:name w:val="Основной текст 21"/>
    <w:basedOn w:val="a"/>
    <w:uiPriority w:val="99"/>
    <w:rsid w:val="00475946"/>
    <w:pPr>
      <w:ind w:left="284"/>
    </w:pPr>
  </w:style>
  <w:style w:type="paragraph" w:styleId="ab">
    <w:name w:val="Title"/>
    <w:basedOn w:val="a"/>
    <w:link w:val="ac"/>
    <w:uiPriority w:val="99"/>
    <w:qFormat/>
    <w:rsid w:val="00475946"/>
    <w:pPr>
      <w:jc w:val="center"/>
    </w:pPr>
    <w:rPr>
      <w:b/>
      <w:bCs/>
      <w:sz w:val="28"/>
      <w:szCs w:val="28"/>
      <w:u w:val="single"/>
    </w:rPr>
  </w:style>
  <w:style w:type="character" w:customStyle="1" w:styleId="ac">
    <w:name w:val="Название Знак"/>
    <w:basedOn w:val="a0"/>
    <w:link w:val="ab"/>
    <w:uiPriority w:val="99"/>
    <w:locked/>
    <w:rsid w:val="00475946"/>
    <w:rPr>
      <w:rFonts w:ascii="Times New Roman" w:hAnsi="Times New Roman" w:cs="Times New Roman"/>
      <w:b/>
      <w:bCs/>
      <w:sz w:val="28"/>
      <w:szCs w:val="28"/>
      <w:u w:val="single"/>
      <w:lang w:eastAsia="zh-CN"/>
    </w:rPr>
  </w:style>
  <w:style w:type="paragraph" w:styleId="ad">
    <w:name w:val="Body Text"/>
    <w:basedOn w:val="a"/>
    <w:link w:val="ae"/>
    <w:uiPriority w:val="99"/>
    <w:rsid w:val="00475946"/>
    <w:pPr>
      <w:widowControl/>
      <w:tabs>
        <w:tab w:val="left" w:pos="567"/>
        <w:tab w:val="left" w:pos="720"/>
      </w:tabs>
      <w:jc w:val="both"/>
    </w:pPr>
    <w:rPr>
      <w:sz w:val="19"/>
      <w:szCs w:val="19"/>
      <w:lang w:eastAsia="ru-RU"/>
    </w:rPr>
  </w:style>
  <w:style w:type="character" w:customStyle="1" w:styleId="ae">
    <w:name w:val="Основной текст Знак"/>
    <w:basedOn w:val="a0"/>
    <w:link w:val="ad"/>
    <w:uiPriority w:val="99"/>
    <w:locked/>
    <w:rsid w:val="00475946"/>
    <w:rPr>
      <w:rFonts w:ascii="Times New Roman" w:hAnsi="Times New Roman" w:cs="Times New Roman"/>
      <w:sz w:val="16"/>
      <w:szCs w:val="16"/>
      <w:lang w:eastAsia="ru-RU"/>
    </w:rPr>
  </w:style>
  <w:style w:type="paragraph" w:styleId="22">
    <w:name w:val="Body Text 2"/>
    <w:basedOn w:val="a"/>
    <w:link w:val="23"/>
    <w:uiPriority w:val="99"/>
    <w:rsid w:val="00475946"/>
    <w:pPr>
      <w:widowControl/>
      <w:tabs>
        <w:tab w:val="left" w:pos="720"/>
        <w:tab w:val="left" w:pos="1080"/>
      </w:tabs>
      <w:jc w:val="both"/>
    </w:pPr>
    <w:rPr>
      <w:lang w:eastAsia="ru-RU"/>
    </w:rPr>
  </w:style>
  <w:style w:type="character" w:customStyle="1" w:styleId="23">
    <w:name w:val="Основной текст 2 Знак"/>
    <w:basedOn w:val="a0"/>
    <w:link w:val="22"/>
    <w:uiPriority w:val="99"/>
    <w:locked/>
    <w:rsid w:val="00475946"/>
    <w:rPr>
      <w:rFonts w:ascii="Times New Roman" w:hAnsi="Times New Roman" w:cs="Times New Roman"/>
      <w:sz w:val="20"/>
      <w:szCs w:val="20"/>
      <w:lang w:eastAsia="ru-RU"/>
    </w:rPr>
  </w:style>
  <w:style w:type="paragraph" w:customStyle="1" w:styleId="af">
    <w:name w:val="ìàðê"/>
    <w:basedOn w:val="af0"/>
    <w:uiPriority w:val="99"/>
    <w:rsid w:val="00475946"/>
    <w:pPr>
      <w:widowControl/>
      <w:tabs>
        <w:tab w:val="left" w:pos="360"/>
        <w:tab w:val="right" w:pos="567"/>
      </w:tabs>
      <w:ind w:left="720"/>
      <w:jc w:val="both"/>
    </w:pPr>
    <w:rPr>
      <w:sz w:val="24"/>
      <w:szCs w:val="24"/>
      <w:lang w:eastAsia="ru-RU"/>
    </w:rPr>
  </w:style>
  <w:style w:type="paragraph" w:styleId="af0">
    <w:name w:val="List Bullet"/>
    <w:basedOn w:val="a"/>
    <w:uiPriority w:val="99"/>
    <w:semiHidden/>
    <w:rsid w:val="00475946"/>
  </w:style>
  <w:style w:type="paragraph" w:customStyle="1" w:styleId="ConsPlusNormal">
    <w:name w:val="ConsPlusNormal"/>
    <w:rsid w:val="00AB7436"/>
    <w:pPr>
      <w:autoSpaceDE w:val="0"/>
      <w:autoSpaceDN w:val="0"/>
      <w:adjustRightInd w:val="0"/>
    </w:pPr>
    <w:rPr>
      <w:rFonts w:ascii="Arial" w:hAnsi="Arial" w:cs="Arial"/>
      <w:lang w:eastAsia="en-US"/>
    </w:rPr>
  </w:style>
  <w:style w:type="paragraph" w:styleId="af1">
    <w:name w:val="No Spacing"/>
    <w:link w:val="af2"/>
    <w:uiPriority w:val="1"/>
    <w:qFormat/>
    <w:rsid w:val="003171F8"/>
    <w:rPr>
      <w:rFonts w:cs="Calibri"/>
      <w:lang w:eastAsia="en-US"/>
    </w:rPr>
  </w:style>
  <w:style w:type="character" w:customStyle="1" w:styleId="af2">
    <w:name w:val="Без интервала Знак"/>
    <w:basedOn w:val="a0"/>
    <w:link w:val="af1"/>
    <w:uiPriority w:val="1"/>
    <w:rsid w:val="00E559E8"/>
    <w:rPr>
      <w:rFonts w:cs="Calibri"/>
      <w:sz w:val="22"/>
      <w:szCs w:val="22"/>
      <w:lang w:val="ru-RU" w:eastAsia="en-US" w:bidi="ar-SA"/>
    </w:rPr>
  </w:style>
  <w:style w:type="paragraph" w:styleId="af3">
    <w:name w:val="List Paragraph"/>
    <w:aliases w:val="Bullet List,FooterText,numbered,Bullet_IRAO,Мой Список,название,SL_Абзац списка,f_Абзац 1,Bullet Number,Нумерованый список,lp1,Paragraphe de liste1,Список дефисный,ТЗ список,Абзац списка литеральный,Bullet 1,Use Case List Paragraph,UL"/>
    <w:basedOn w:val="a"/>
    <w:link w:val="af4"/>
    <w:uiPriority w:val="34"/>
    <w:qFormat/>
    <w:rsid w:val="003171F8"/>
    <w:pPr>
      <w:ind w:left="720"/>
    </w:pPr>
  </w:style>
  <w:style w:type="paragraph" w:styleId="af5">
    <w:name w:val="Normal (Web)"/>
    <w:basedOn w:val="a"/>
    <w:uiPriority w:val="99"/>
    <w:rsid w:val="003C6ACF"/>
    <w:pPr>
      <w:widowControl/>
      <w:overflowPunct/>
      <w:autoSpaceDE/>
      <w:autoSpaceDN/>
      <w:adjustRightInd/>
      <w:spacing w:before="100" w:beforeAutospacing="1" w:after="100" w:afterAutospacing="1"/>
      <w:textAlignment w:val="auto"/>
    </w:pPr>
    <w:rPr>
      <w:sz w:val="24"/>
      <w:szCs w:val="24"/>
      <w:lang w:eastAsia="ru-RU"/>
    </w:rPr>
  </w:style>
  <w:style w:type="character" w:customStyle="1" w:styleId="FontStyle22">
    <w:name w:val="Font Style22"/>
    <w:basedOn w:val="a0"/>
    <w:uiPriority w:val="99"/>
    <w:rsid w:val="007E58E5"/>
    <w:rPr>
      <w:rFonts w:ascii="Times New Roman" w:hAnsi="Times New Roman" w:cs="Times New Roman"/>
      <w:sz w:val="22"/>
      <w:szCs w:val="22"/>
    </w:rPr>
  </w:style>
  <w:style w:type="paragraph" w:customStyle="1" w:styleId="Default">
    <w:name w:val="Default"/>
    <w:rsid w:val="00C649C5"/>
    <w:pPr>
      <w:autoSpaceDE w:val="0"/>
      <w:autoSpaceDN w:val="0"/>
      <w:adjustRightInd w:val="0"/>
    </w:pPr>
    <w:rPr>
      <w:rFonts w:ascii="Arial" w:hAnsi="Arial" w:cs="Arial"/>
      <w:color w:val="000000"/>
      <w:sz w:val="24"/>
      <w:szCs w:val="24"/>
      <w:lang w:eastAsia="en-US"/>
    </w:rPr>
  </w:style>
  <w:style w:type="paragraph" w:customStyle="1" w:styleId="consplusnormal0">
    <w:name w:val="consplusnormal"/>
    <w:basedOn w:val="a"/>
    <w:rsid w:val="008061F0"/>
    <w:pPr>
      <w:widowControl/>
      <w:overflowPunct/>
      <w:autoSpaceDE/>
      <w:autoSpaceDN/>
      <w:adjustRightInd/>
      <w:spacing w:before="100" w:beforeAutospacing="1" w:after="100" w:afterAutospacing="1"/>
      <w:textAlignment w:val="auto"/>
    </w:pPr>
    <w:rPr>
      <w:sz w:val="24"/>
      <w:szCs w:val="24"/>
      <w:lang w:eastAsia="ru-RU"/>
    </w:rPr>
  </w:style>
  <w:style w:type="character" w:customStyle="1" w:styleId="apple-converted-space">
    <w:name w:val="apple-converted-space"/>
    <w:basedOn w:val="a0"/>
    <w:rsid w:val="008061F0"/>
  </w:style>
  <w:style w:type="character" w:styleId="af6">
    <w:name w:val="Hyperlink"/>
    <w:basedOn w:val="a0"/>
    <w:uiPriority w:val="99"/>
    <w:unhideWhenUsed/>
    <w:qFormat/>
    <w:rsid w:val="008061F0"/>
    <w:rPr>
      <w:color w:val="0000FF"/>
      <w:u w:val="single"/>
    </w:rPr>
  </w:style>
  <w:style w:type="paragraph" w:styleId="af7">
    <w:name w:val="annotation text"/>
    <w:basedOn w:val="a"/>
    <w:link w:val="af8"/>
    <w:uiPriority w:val="99"/>
    <w:rsid w:val="004A6630"/>
    <w:pPr>
      <w:widowControl/>
      <w:overflowPunct/>
      <w:autoSpaceDE/>
      <w:autoSpaceDN/>
      <w:adjustRightInd/>
      <w:textAlignment w:val="auto"/>
    </w:pPr>
    <w:rPr>
      <w:lang w:eastAsia="ru-RU"/>
    </w:rPr>
  </w:style>
  <w:style w:type="character" w:customStyle="1" w:styleId="af8">
    <w:name w:val="Текст примечания Знак"/>
    <w:basedOn w:val="a0"/>
    <w:link w:val="af7"/>
    <w:uiPriority w:val="99"/>
    <w:rsid w:val="004A6630"/>
    <w:rPr>
      <w:rFonts w:ascii="Times New Roman" w:eastAsia="Times New Roman" w:hAnsi="Times New Roman"/>
    </w:rPr>
  </w:style>
  <w:style w:type="paragraph" w:styleId="HTML">
    <w:name w:val="HTML Preformatted"/>
    <w:basedOn w:val="a"/>
    <w:link w:val="HTML0"/>
    <w:uiPriority w:val="99"/>
    <w:semiHidden/>
    <w:unhideWhenUsed/>
    <w:rsid w:val="00134A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eastAsia="ru-RU"/>
    </w:rPr>
  </w:style>
  <w:style w:type="character" w:customStyle="1" w:styleId="HTML0">
    <w:name w:val="Стандартный HTML Знак"/>
    <w:basedOn w:val="a0"/>
    <w:link w:val="HTML"/>
    <w:uiPriority w:val="99"/>
    <w:semiHidden/>
    <w:rsid w:val="00134AF2"/>
    <w:rPr>
      <w:rFonts w:ascii="Courier New" w:eastAsia="Times New Roman" w:hAnsi="Courier New" w:cs="Courier New"/>
    </w:rPr>
  </w:style>
  <w:style w:type="paragraph" w:customStyle="1" w:styleId="ConsPlusNonformat">
    <w:name w:val="ConsPlusNonformat"/>
    <w:uiPriority w:val="99"/>
    <w:rsid w:val="0082458A"/>
    <w:pPr>
      <w:autoSpaceDE w:val="0"/>
      <w:autoSpaceDN w:val="0"/>
      <w:adjustRightInd w:val="0"/>
    </w:pPr>
    <w:rPr>
      <w:rFonts w:ascii="Courier New" w:hAnsi="Courier New" w:cs="Courier New"/>
    </w:rPr>
  </w:style>
  <w:style w:type="paragraph" w:customStyle="1" w:styleId="af9">
    <w:name w:val="Нормальный"/>
    <w:rsid w:val="0036330D"/>
    <w:pPr>
      <w:autoSpaceDE w:val="0"/>
      <w:autoSpaceDN w:val="0"/>
    </w:pPr>
    <w:rPr>
      <w:rFonts w:eastAsia="Times New Roman"/>
    </w:rPr>
  </w:style>
  <w:style w:type="paragraph" w:customStyle="1" w:styleId="Normal1">
    <w:name w:val="Normal1"/>
    <w:uiPriority w:val="99"/>
    <w:rsid w:val="00671004"/>
    <w:pPr>
      <w:spacing w:after="120"/>
      <w:ind w:firstLine="567"/>
      <w:jc w:val="both"/>
    </w:pPr>
    <w:rPr>
      <w:rFonts w:eastAsia="Times New Roman"/>
    </w:rPr>
  </w:style>
  <w:style w:type="paragraph" w:customStyle="1" w:styleId="11">
    <w:name w:val="çàãîëîâîê 1"/>
    <w:basedOn w:val="a"/>
    <w:next w:val="a"/>
    <w:uiPriority w:val="99"/>
    <w:rsid w:val="00FC43CF"/>
    <w:pPr>
      <w:keepNext/>
      <w:keepLines/>
      <w:widowControl/>
      <w:overflowPunct/>
      <w:autoSpaceDE/>
      <w:autoSpaceDN/>
      <w:adjustRightInd/>
      <w:spacing w:before="120" w:after="120"/>
      <w:jc w:val="both"/>
      <w:textAlignment w:val="auto"/>
    </w:pPr>
    <w:rPr>
      <w:b/>
      <w:bCs/>
      <w:lang w:eastAsia="ru-RU"/>
    </w:rPr>
  </w:style>
  <w:style w:type="paragraph" w:styleId="31">
    <w:name w:val="Body Text Indent 3"/>
    <w:basedOn w:val="a"/>
    <w:link w:val="32"/>
    <w:uiPriority w:val="99"/>
    <w:rsid w:val="00FC43CF"/>
    <w:pPr>
      <w:widowControl/>
      <w:overflowPunct/>
      <w:autoSpaceDE/>
      <w:autoSpaceDN/>
      <w:adjustRightInd/>
      <w:ind w:firstLine="709"/>
      <w:jc w:val="both"/>
      <w:textAlignment w:val="auto"/>
    </w:pPr>
    <w:rPr>
      <w:sz w:val="28"/>
      <w:lang w:eastAsia="ru-RU"/>
    </w:rPr>
  </w:style>
  <w:style w:type="character" w:customStyle="1" w:styleId="32">
    <w:name w:val="Основной текст с отступом 3 Знак"/>
    <w:basedOn w:val="a0"/>
    <w:link w:val="31"/>
    <w:uiPriority w:val="99"/>
    <w:rsid w:val="00FC43CF"/>
    <w:rPr>
      <w:rFonts w:ascii="Times New Roman" w:eastAsia="Times New Roman" w:hAnsi="Times New Roman"/>
      <w:sz w:val="28"/>
    </w:rPr>
  </w:style>
  <w:style w:type="paragraph" w:customStyle="1" w:styleId="12">
    <w:name w:val="Текст1"/>
    <w:basedOn w:val="a"/>
    <w:uiPriority w:val="99"/>
    <w:rsid w:val="00FC43CF"/>
    <w:pPr>
      <w:widowControl/>
      <w:suppressAutoHyphens/>
      <w:overflowPunct/>
      <w:autoSpaceDE/>
      <w:autoSpaceDN/>
      <w:adjustRightInd/>
      <w:textAlignment w:val="auto"/>
    </w:pPr>
    <w:rPr>
      <w:rFonts w:ascii="Courier New" w:hAnsi="Courier New"/>
      <w:lang w:eastAsia="ar-SA"/>
    </w:rPr>
  </w:style>
  <w:style w:type="paragraph" w:styleId="afa">
    <w:name w:val="Body Text Indent"/>
    <w:basedOn w:val="a"/>
    <w:link w:val="afb"/>
    <w:uiPriority w:val="99"/>
    <w:rsid w:val="00FC43CF"/>
    <w:pPr>
      <w:widowControl/>
      <w:overflowPunct/>
      <w:autoSpaceDE/>
      <w:autoSpaceDN/>
      <w:adjustRightInd/>
      <w:spacing w:after="120"/>
      <w:ind w:left="283"/>
      <w:textAlignment w:val="auto"/>
    </w:pPr>
    <w:rPr>
      <w:lang w:eastAsia="ru-RU"/>
    </w:rPr>
  </w:style>
  <w:style w:type="character" w:customStyle="1" w:styleId="afb">
    <w:name w:val="Основной текст с отступом Знак"/>
    <w:basedOn w:val="a0"/>
    <w:link w:val="afa"/>
    <w:uiPriority w:val="99"/>
    <w:rsid w:val="00FC43CF"/>
    <w:rPr>
      <w:rFonts w:ascii="Times New Roman" w:eastAsia="Times New Roman" w:hAnsi="Times New Roman"/>
    </w:rPr>
  </w:style>
  <w:style w:type="paragraph" w:customStyle="1" w:styleId="ConsNonformat">
    <w:name w:val="ConsNonformat"/>
    <w:uiPriority w:val="99"/>
    <w:rsid w:val="00FC43CF"/>
    <w:pPr>
      <w:widowControl w:val="0"/>
      <w:suppressAutoHyphens/>
      <w:autoSpaceDE w:val="0"/>
      <w:ind w:right="19772"/>
    </w:pPr>
    <w:rPr>
      <w:rFonts w:ascii="Courier New" w:hAnsi="Courier New" w:cs="Courier New"/>
      <w:sz w:val="24"/>
      <w:szCs w:val="24"/>
      <w:lang w:eastAsia="ar-SA"/>
    </w:rPr>
  </w:style>
  <w:style w:type="paragraph" w:customStyle="1" w:styleId="13">
    <w:name w:val="Название1"/>
    <w:basedOn w:val="a"/>
    <w:uiPriority w:val="99"/>
    <w:rsid w:val="00FC43CF"/>
    <w:pPr>
      <w:widowControl/>
      <w:overflowPunct/>
      <w:autoSpaceDE/>
      <w:autoSpaceDN/>
      <w:adjustRightInd/>
      <w:jc w:val="center"/>
      <w:textAlignment w:val="auto"/>
    </w:pPr>
    <w:rPr>
      <w:b/>
      <w:sz w:val="28"/>
      <w:lang w:eastAsia="ru-RU"/>
    </w:rPr>
  </w:style>
  <w:style w:type="character" w:customStyle="1" w:styleId="afc">
    <w:name w:val="Тема примечания Знак"/>
    <w:basedOn w:val="af8"/>
    <w:link w:val="afd"/>
    <w:uiPriority w:val="99"/>
    <w:semiHidden/>
    <w:rsid w:val="00FC43CF"/>
    <w:rPr>
      <w:rFonts w:ascii="Times New Roman" w:eastAsia="Times New Roman" w:hAnsi="Times New Roman"/>
      <w:b/>
      <w:bCs/>
    </w:rPr>
  </w:style>
  <w:style w:type="paragraph" w:styleId="afd">
    <w:name w:val="annotation subject"/>
    <w:basedOn w:val="af7"/>
    <w:next w:val="af7"/>
    <w:link w:val="afc"/>
    <w:uiPriority w:val="99"/>
    <w:semiHidden/>
    <w:unhideWhenUsed/>
    <w:rsid w:val="00FC43CF"/>
    <w:rPr>
      <w:b/>
      <w:bCs/>
    </w:rPr>
  </w:style>
  <w:style w:type="character" w:customStyle="1" w:styleId="af4">
    <w:name w:val="Абзац списка Знак"/>
    <w:aliases w:val="Bullet List Знак,FooterText Знак,numbered Знак,Bullet_IRAO Знак,Мой Список Знак,название Знак,SL_Абзац списка Знак,f_Абзац 1 Знак,Bullet Number Знак,Нумерованый список Знак,lp1 Знак,Paragraphe de liste1 Знак,Список дефисный Знак"/>
    <w:link w:val="af3"/>
    <w:uiPriority w:val="34"/>
    <w:qFormat/>
    <w:locked/>
    <w:rsid w:val="00A23EA8"/>
    <w:rPr>
      <w:rFonts w:ascii="Times New Roman" w:eastAsia="Times New Roman" w:hAnsi="Times New Roman"/>
      <w:lang w:eastAsia="zh-CN"/>
    </w:rPr>
  </w:style>
  <w:style w:type="character" w:styleId="afe">
    <w:name w:val="Placeholder Text"/>
    <w:basedOn w:val="a0"/>
    <w:uiPriority w:val="99"/>
    <w:semiHidden/>
    <w:rsid w:val="00E1337C"/>
    <w:rPr>
      <w:color w:val="808080"/>
    </w:rPr>
  </w:style>
  <w:style w:type="character" w:customStyle="1" w:styleId="14">
    <w:name w:val="Стиль1"/>
    <w:basedOn w:val="a0"/>
    <w:uiPriority w:val="1"/>
    <w:rsid w:val="004A45E7"/>
    <w:rPr>
      <w:rFonts w:ascii="Times New Roman" w:hAnsi="Times New Roman"/>
      <w:sz w:val="22"/>
    </w:rPr>
  </w:style>
  <w:style w:type="character" w:styleId="aff">
    <w:name w:val="annotation reference"/>
    <w:basedOn w:val="a0"/>
    <w:uiPriority w:val="99"/>
    <w:semiHidden/>
    <w:unhideWhenUsed/>
    <w:rsid w:val="0073762B"/>
    <w:rPr>
      <w:sz w:val="16"/>
      <w:szCs w:val="16"/>
    </w:rPr>
  </w:style>
  <w:style w:type="paragraph" w:customStyle="1" w:styleId="Standard">
    <w:name w:val="Standard"/>
    <w:rsid w:val="00121CB6"/>
    <w:pPr>
      <w:widowControl w:val="0"/>
      <w:suppressAutoHyphens/>
      <w:autoSpaceDN w:val="0"/>
      <w:textAlignment w:val="baseline"/>
    </w:pPr>
    <w:rPr>
      <w:rFonts w:ascii="Arial" w:hAnsi="Arial" w:cs="Arial"/>
      <w:kern w:val="3"/>
      <w:sz w:val="18"/>
      <w:szCs w:val="18"/>
      <w:lang w:eastAsia="ar-SA"/>
    </w:rPr>
  </w:style>
  <w:style w:type="character" w:customStyle="1" w:styleId="main-grid-cell-content">
    <w:name w:val="main-grid-cell-content"/>
    <w:basedOn w:val="a0"/>
    <w:rsid w:val="00AC1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2092">
      <w:bodyDiv w:val="1"/>
      <w:marLeft w:val="0"/>
      <w:marRight w:val="0"/>
      <w:marTop w:val="0"/>
      <w:marBottom w:val="0"/>
      <w:divBdr>
        <w:top w:val="none" w:sz="0" w:space="0" w:color="auto"/>
        <w:left w:val="none" w:sz="0" w:space="0" w:color="auto"/>
        <w:bottom w:val="none" w:sz="0" w:space="0" w:color="auto"/>
        <w:right w:val="none" w:sz="0" w:space="0" w:color="auto"/>
      </w:divBdr>
      <w:divsChild>
        <w:div w:id="27993344">
          <w:marLeft w:val="0"/>
          <w:marRight w:val="0"/>
          <w:marTop w:val="0"/>
          <w:marBottom w:val="0"/>
          <w:divBdr>
            <w:top w:val="none" w:sz="0" w:space="0" w:color="auto"/>
            <w:left w:val="none" w:sz="0" w:space="0" w:color="auto"/>
            <w:bottom w:val="none" w:sz="0" w:space="0" w:color="auto"/>
            <w:right w:val="none" w:sz="0" w:space="0" w:color="auto"/>
          </w:divBdr>
        </w:div>
      </w:divsChild>
    </w:div>
    <w:div w:id="153108454">
      <w:bodyDiv w:val="1"/>
      <w:marLeft w:val="0"/>
      <w:marRight w:val="0"/>
      <w:marTop w:val="0"/>
      <w:marBottom w:val="0"/>
      <w:divBdr>
        <w:top w:val="none" w:sz="0" w:space="0" w:color="auto"/>
        <w:left w:val="none" w:sz="0" w:space="0" w:color="auto"/>
        <w:bottom w:val="none" w:sz="0" w:space="0" w:color="auto"/>
        <w:right w:val="none" w:sz="0" w:space="0" w:color="auto"/>
      </w:divBdr>
      <w:divsChild>
        <w:div w:id="1421174980">
          <w:marLeft w:val="0"/>
          <w:marRight w:val="0"/>
          <w:marTop w:val="0"/>
          <w:marBottom w:val="0"/>
          <w:divBdr>
            <w:top w:val="none" w:sz="0" w:space="0" w:color="auto"/>
            <w:left w:val="none" w:sz="0" w:space="0" w:color="auto"/>
            <w:bottom w:val="none" w:sz="0" w:space="0" w:color="auto"/>
            <w:right w:val="none" w:sz="0" w:space="0" w:color="auto"/>
          </w:divBdr>
        </w:div>
      </w:divsChild>
    </w:div>
    <w:div w:id="168981189">
      <w:bodyDiv w:val="1"/>
      <w:marLeft w:val="0"/>
      <w:marRight w:val="0"/>
      <w:marTop w:val="0"/>
      <w:marBottom w:val="0"/>
      <w:divBdr>
        <w:top w:val="none" w:sz="0" w:space="0" w:color="auto"/>
        <w:left w:val="none" w:sz="0" w:space="0" w:color="auto"/>
        <w:bottom w:val="none" w:sz="0" w:space="0" w:color="auto"/>
        <w:right w:val="none" w:sz="0" w:space="0" w:color="auto"/>
      </w:divBdr>
      <w:divsChild>
        <w:div w:id="868756954">
          <w:marLeft w:val="0"/>
          <w:marRight w:val="0"/>
          <w:marTop w:val="0"/>
          <w:marBottom w:val="0"/>
          <w:divBdr>
            <w:top w:val="none" w:sz="0" w:space="0" w:color="auto"/>
            <w:left w:val="none" w:sz="0" w:space="0" w:color="auto"/>
            <w:bottom w:val="none" w:sz="0" w:space="0" w:color="auto"/>
            <w:right w:val="none" w:sz="0" w:space="0" w:color="auto"/>
          </w:divBdr>
        </w:div>
      </w:divsChild>
    </w:div>
    <w:div w:id="170605109">
      <w:bodyDiv w:val="1"/>
      <w:marLeft w:val="0"/>
      <w:marRight w:val="0"/>
      <w:marTop w:val="0"/>
      <w:marBottom w:val="0"/>
      <w:divBdr>
        <w:top w:val="none" w:sz="0" w:space="0" w:color="auto"/>
        <w:left w:val="none" w:sz="0" w:space="0" w:color="auto"/>
        <w:bottom w:val="none" w:sz="0" w:space="0" w:color="auto"/>
        <w:right w:val="none" w:sz="0" w:space="0" w:color="auto"/>
      </w:divBdr>
    </w:div>
    <w:div w:id="214053356">
      <w:bodyDiv w:val="1"/>
      <w:marLeft w:val="0"/>
      <w:marRight w:val="0"/>
      <w:marTop w:val="0"/>
      <w:marBottom w:val="0"/>
      <w:divBdr>
        <w:top w:val="none" w:sz="0" w:space="0" w:color="auto"/>
        <w:left w:val="none" w:sz="0" w:space="0" w:color="auto"/>
        <w:bottom w:val="none" w:sz="0" w:space="0" w:color="auto"/>
        <w:right w:val="none" w:sz="0" w:space="0" w:color="auto"/>
      </w:divBdr>
    </w:div>
    <w:div w:id="233469094">
      <w:bodyDiv w:val="1"/>
      <w:marLeft w:val="0"/>
      <w:marRight w:val="0"/>
      <w:marTop w:val="0"/>
      <w:marBottom w:val="0"/>
      <w:divBdr>
        <w:top w:val="none" w:sz="0" w:space="0" w:color="auto"/>
        <w:left w:val="none" w:sz="0" w:space="0" w:color="auto"/>
        <w:bottom w:val="none" w:sz="0" w:space="0" w:color="auto"/>
        <w:right w:val="none" w:sz="0" w:space="0" w:color="auto"/>
      </w:divBdr>
    </w:div>
    <w:div w:id="298996320">
      <w:bodyDiv w:val="1"/>
      <w:marLeft w:val="0"/>
      <w:marRight w:val="0"/>
      <w:marTop w:val="0"/>
      <w:marBottom w:val="0"/>
      <w:divBdr>
        <w:top w:val="none" w:sz="0" w:space="0" w:color="auto"/>
        <w:left w:val="none" w:sz="0" w:space="0" w:color="auto"/>
        <w:bottom w:val="none" w:sz="0" w:space="0" w:color="auto"/>
        <w:right w:val="none" w:sz="0" w:space="0" w:color="auto"/>
      </w:divBdr>
    </w:div>
    <w:div w:id="350836691">
      <w:marLeft w:val="0"/>
      <w:marRight w:val="0"/>
      <w:marTop w:val="0"/>
      <w:marBottom w:val="0"/>
      <w:divBdr>
        <w:top w:val="none" w:sz="0" w:space="0" w:color="auto"/>
        <w:left w:val="none" w:sz="0" w:space="0" w:color="auto"/>
        <w:bottom w:val="none" w:sz="0" w:space="0" w:color="auto"/>
        <w:right w:val="none" w:sz="0" w:space="0" w:color="auto"/>
      </w:divBdr>
    </w:div>
    <w:div w:id="428741192">
      <w:bodyDiv w:val="1"/>
      <w:marLeft w:val="0"/>
      <w:marRight w:val="0"/>
      <w:marTop w:val="0"/>
      <w:marBottom w:val="0"/>
      <w:divBdr>
        <w:top w:val="none" w:sz="0" w:space="0" w:color="auto"/>
        <w:left w:val="none" w:sz="0" w:space="0" w:color="auto"/>
        <w:bottom w:val="none" w:sz="0" w:space="0" w:color="auto"/>
        <w:right w:val="none" w:sz="0" w:space="0" w:color="auto"/>
      </w:divBdr>
    </w:div>
    <w:div w:id="481696519">
      <w:bodyDiv w:val="1"/>
      <w:marLeft w:val="0"/>
      <w:marRight w:val="0"/>
      <w:marTop w:val="0"/>
      <w:marBottom w:val="0"/>
      <w:divBdr>
        <w:top w:val="none" w:sz="0" w:space="0" w:color="auto"/>
        <w:left w:val="none" w:sz="0" w:space="0" w:color="auto"/>
        <w:bottom w:val="none" w:sz="0" w:space="0" w:color="auto"/>
        <w:right w:val="none" w:sz="0" w:space="0" w:color="auto"/>
      </w:divBdr>
      <w:divsChild>
        <w:div w:id="217518382">
          <w:marLeft w:val="0"/>
          <w:marRight w:val="0"/>
          <w:marTop w:val="0"/>
          <w:marBottom w:val="0"/>
          <w:divBdr>
            <w:top w:val="none" w:sz="0" w:space="0" w:color="auto"/>
            <w:left w:val="none" w:sz="0" w:space="0" w:color="auto"/>
            <w:bottom w:val="none" w:sz="0" w:space="0" w:color="auto"/>
            <w:right w:val="none" w:sz="0" w:space="0" w:color="auto"/>
          </w:divBdr>
        </w:div>
      </w:divsChild>
    </w:div>
    <w:div w:id="656300993">
      <w:bodyDiv w:val="1"/>
      <w:marLeft w:val="0"/>
      <w:marRight w:val="0"/>
      <w:marTop w:val="0"/>
      <w:marBottom w:val="0"/>
      <w:divBdr>
        <w:top w:val="none" w:sz="0" w:space="0" w:color="auto"/>
        <w:left w:val="none" w:sz="0" w:space="0" w:color="auto"/>
        <w:bottom w:val="none" w:sz="0" w:space="0" w:color="auto"/>
        <w:right w:val="none" w:sz="0" w:space="0" w:color="auto"/>
      </w:divBdr>
    </w:div>
    <w:div w:id="1183393526">
      <w:bodyDiv w:val="1"/>
      <w:marLeft w:val="0"/>
      <w:marRight w:val="0"/>
      <w:marTop w:val="0"/>
      <w:marBottom w:val="0"/>
      <w:divBdr>
        <w:top w:val="none" w:sz="0" w:space="0" w:color="auto"/>
        <w:left w:val="none" w:sz="0" w:space="0" w:color="auto"/>
        <w:bottom w:val="none" w:sz="0" w:space="0" w:color="auto"/>
        <w:right w:val="none" w:sz="0" w:space="0" w:color="auto"/>
      </w:divBdr>
    </w:div>
    <w:div w:id="1534033639">
      <w:bodyDiv w:val="1"/>
      <w:marLeft w:val="0"/>
      <w:marRight w:val="0"/>
      <w:marTop w:val="0"/>
      <w:marBottom w:val="0"/>
      <w:divBdr>
        <w:top w:val="none" w:sz="0" w:space="0" w:color="auto"/>
        <w:left w:val="none" w:sz="0" w:space="0" w:color="auto"/>
        <w:bottom w:val="none" w:sz="0" w:space="0" w:color="auto"/>
        <w:right w:val="none" w:sz="0" w:space="0" w:color="auto"/>
      </w:divBdr>
    </w:div>
    <w:div w:id="1891762687">
      <w:bodyDiv w:val="1"/>
      <w:marLeft w:val="0"/>
      <w:marRight w:val="0"/>
      <w:marTop w:val="0"/>
      <w:marBottom w:val="0"/>
      <w:divBdr>
        <w:top w:val="none" w:sz="0" w:space="0" w:color="auto"/>
        <w:left w:val="none" w:sz="0" w:space="0" w:color="auto"/>
        <w:bottom w:val="none" w:sz="0" w:space="0" w:color="auto"/>
        <w:right w:val="none" w:sz="0" w:space="0" w:color="auto"/>
      </w:divBdr>
      <w:divsChild>
        <w:div w:id="585193369">
          <w:marLeft w:val="0"/>
          <w:marRight w:val="0"/>
          <w:marTop w:val="0"/>
          <w:marBottom w:val="0"/>
          <w:divBdr>
            <w:top w:val="none" w:sz="0" w:space="0" w:color="auto"/>
            <w:left w:val="none" w:sz="0" w:space="0" w:color="auto"/>
            <w:bottom w:val="none" w:sz="0" w:space="0" w:color="auto"/>
            <w:right w:val="none" w:sz="0" w:space="0" w:color="auto"/>
          </w:divBdr>
        </w:div>
      </w:divsChild>
    </w:div>
    <w:div w:id="1917469412">
      <w:bodyDiv w:val="1"/>
      <w:marLeft w:val="0"/>
      <w:marRight w:val="0"/>
      <w:marTop w:val="0"/>
      <w:marBottom w:val="0"/>
      <w:divBdr>
        <w:top w:val="none" w:sz="0" w:space="0" w:color="auto"/>
        <w:left w:val="none" w:sz="0" w:space="0" w:color="auto"/>
        <w:bottom w:val="none" w:sz="0" w:space="0" w:color="auto"/>
        <w:right w:val="none" w:sz="0" w:space="0" w:color="auto"/>
      </w:divBdr>
    </w:div>
    <w:div w:id="1973779184">
      <w:bodyDiv w:val="1"/>
      <w:marLeft w:val="0"/>
      <w:marRight w:val="0"/>
      <w:marTop w:val="0"/>
      <w:marBottom w:val="0"/>
      <w:divBdr>
        <w:top w:val="none" w:sz="0" w:space="0" w:color="auto"/>
        <w:left w:val="none" w:sz="0" w:space="0" w:color="auto"/>
        <w:bottom w:val="none" w:sz="0" w:space="0" w:color="auto"/>
        <w:right w:val="none" w:sz="0" w:space="0" w:color="auto"/>
      </w:divBdr>
    </w:div>
    <w:div w:id="210646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2DB3DD-EB44-404E-BDCA-94A183E34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3230</Words>
  <Characters>18412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ПФО-2</cp:lastModifiedBy>
  <cp:revision>7</cp:revision>
  <cp:lastPrinted>2016-05-06T10:43:00Z</cp:lastPrinted>
  <dcterms:created xsi:type="dcterms:W3CDTF">2026-09-03T07:46:00Z</dcterms:created>
  <dcterms:modified xsi:type="dcterms:W3CDTF">2026-09-03T08:15:00Z</dcterms:modified>
</cp:coreProperties>
</file>