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1D021" w14:textId="77777777" w:rsidR="00DB58DD" w:rsidRDefault="00616D86">
      <w:pPr>
        <w:widowControl w:val="0"/>
        <w:tabs>
          <w:tab w:val="center" w:pos="4725"/>
        </w:tabs>
        <w:jc w:val="center"/>
        <w:rPr>
          <w:color w:val="000000"/>
        </w:rPr>
      </w:pPr>
      <w:r>
        <w:rPr>
          <w:color w:val="000000"/>
        </w:rPr>
        <w:t>ГОСУДАРСТВЕННЫЙ КОНТРАКТ (ПРОЕКТ)</w:t>
      </w:r>
    </w:p>
    <w:p w14:paraId="091A57EF" w14:textId="54688446" w:rsidR="00DB58DD" w:rsidRDefault="00616D86">
      <w:pPr>
        <w:jc w:val="center"/>
      </w:pPr>
      <w:r>
        <w:rPr>
          <w:b/>
        </w:rPr>
        <w:t xml:space="preserve">на поставку </w:t>
      </w:r>
      <w:r w:rsidR="00893FD6">
        <w:rPr>
          <w:b/>
        </w:rPr>
        <w:t>продуктов питания</w:t>
      </w:r>
      <w:r>
        <w:rPr>
          <w:b/>
        </w:rPr>
        <w:t xml:space="preserve"> для столовой личного состава</w:t>
      </w:r>
    </w:p>
    <w:p w14:paraId="52AC2C69" w14:textId="77777777" w:rsidR="00DB58DD" w:rsidRDefault="00616D86">
      <w:pPr>
        <w:jc w:val="center"/>
        <w:rPr>
          <w:color w:val="000000"/>
        </w:rPr>
      </w:pPr>
      <w:r>
        <w:rPr>
          <w:color w:val="000000"/>
        </w:rPr>
        <w:t>№ ________________________</w:t>
      </w:r>
    </w:p>
    <w:p w14:paraId="3230A803" w14:textId="77777777" w:rsidR="00DB58DD" w:rsidRDefault="00DB58DD">
      <w:pPr>
        <w:jc w:val="center"/>
        <w:rPr>
          <w:color w:val="000000"/>
        </w:rPr>
      </w:pPr>
    </w:p>
    <w:p w14:paraId="0FAA5C33" w14:textId="77777777" w:rsidR="00DB58DD" w:rsidRDefault="00616D86">
      <w:pPr>
        <w:jc w:val="center"/>
      </w:pPr>
      <w:r>
        <w:t>г. Красноярск                                                                                          «_____» _______ 2026 г.</w:t>
      </w:r>
    </w:p>
    <w:p w14:paraId="159FD397" w14:textId="77777777" w:rsidR="00DB58DD" w:rsidRDefault="00DB58DD">
      <w:pPr>
        <w:ind w:left="284" w:firstLine="567"/>
        <w:jc w:val="both"/>
      </w:pPr>
    </w:p>
    <w:p w14:paraId="2F851123" w14:textId="77777777" w:rsidR="00DB58DD" w:rsidRDefault="00616D86">
      <w:pPr>
        <w:ind w:firstLine="708"/>
        <w:jc w:val="both"/>
      </w:pPr>
      <w:r>
        <w:rPr>
          <w:b/>
        </w:rPr>
        <w:t>Федеральное казенное учреждение «Следственный изолятор № 1 Главного управления Федеральной службы исполнения наказаний по Красноярскому краю»</w:t>
      </w:r>
      <w: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Врио начальника учреждения Пономарева Владимира Александровича, действующего на основании Приказа ГУФСИН России по Красноярскому краю от 18.05.2026 №81-кУстава, с одной стороны и </w:t>
      </w:r>
    </w:p>
    <w:p w14:paraId="1EEF37EB" w14:textId="77777777" w:rsidR="00DB58DD" w:rsidRDefault="00616D86">
      <w:pPr>
        <w:ind w:firstLine="708"/>
        <w:jc w:val="both"/>
      </w:pPr>
      <w:r>
        <w:rPr>
          <w:b/>
        </w:rPr>
        <w:t xml:space="preserve">__________________________ </w:t>
      </w:r>
      <w:r>
        <w:t>(сокращенное наименование – __________________), именуемое в дальнейшем «Поставщик», в лице ________________________________, действующего на основании ____________, с другой стороны,</w:t>
      </w:r>
      <w:r>
        <w:rPr>
          <w:b/>
        </w:rPr>
        <w:t xml:space="preserve"> </w:t>
      </w:r>
      <w:r>
        <w:t>вместе именуемые «Стороны», в соответствии с требованиями Бюджетного кодекса Российской Федерации, Гражданского кодекса Российской Федерации, в соответствии с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на основании протокола подведения итогов закупочной сессии № _____________________ от «_____» _______ 2026 г., ИКЗ 26 1 2460002917 246001001 0002 000 0000 244, руководствуясь:</w:t>
      </w:r>
    </w:p>
    <w:p w14:paraId="5A4101CB" w14:textId="77777777" w:rsidR="00DB58DD" w:rsidRDefault="00616D86">
      <w:pPr>
        <w:tabs>
          <w:tab w:val="left" w:pos="709"/>
        </w:tabs>
        <w:ind w:firstLine="709"/>
        <w:jc w:val="both"/>
      </w:pPr>
      <w:r>
        <w:t>Федеральным законом от 30.11.2024 №419-ФЗ «О федеральном бюджете на 2026 год и на плановый период 2027 и 2028 годов»;</w:t>
      </w:r>
    </w:p>
    <w:p w14:paraId="0AEEB745" w14:textId="77777777" w:rsidR="00DB58DD" w:rsidRDefault="00616D86">
      <w:pPr>
        <w:tabs>
          <w:tab w:val="left" w:pos="709"/>
        </w:tabs>
        <w:ind w:firstLine="709"/>
        <w:jc w:val="both"/>
      </w:pPr>
      <w:r>
        <w:t>Постановлением Правительства Российской Федерации от 30.12.2024 № 1995 «Об особенностях реализации Федерального закона «О федеральном бюджете на 2026 год и на плановый период 2027 и 2028 годов»;</w:t>
      </w:r>
    </w:p>
    <w:p w14:paraId="02F98279" w14:textId="77777777" w:rsidR="00DB58DD" w:rsidRDefault="00616D86">
      <w:pPr>
        <w:widowControl w:val="0"/>
        <w:snapToGrid w:val="0"/>
        <w:spacing w:after="120"/>
        <w:ind w:right="-74" w:firstLine="709"/>
        <w:contextualSpacing/>
        <w:jc w:val="both"/>
      </w:pPr>
      <w:r>
        <w:rPr>
          <w:spacing w:val="-4"/>
        </w:rPr>
        <w:t>заключили настоящий Государственный</w:t>
      </w:r>
      <w:r>
        <w:t xml:space="preserve"> контракт (далее – контракт) о нижеследующем:</w:t>
      </w:r>
    </w:p>
    <w:p w14:paraId="390F1C79" w14:textId="77777777" w:rsidR="00DB58DD" w:rsidRDefault="00DB58DD">
      <w:pPr>
        <w:pStyle w:val="a9"/>
        <w:jc w:val="both"/>
        <w:rPr>
          <w:rFonts w:ascii="Times New Roman" w:hAnsi="Times New Roman" w:cs="Times New Roman"/>
          <w:sz w:val="24"/>
          <w:szCs w:val="24"/>
        </w:rPr>
      </w:pPr>
    </w:p>
    <w:p w14:paraId="13C41080" w14:textId="77777777" w:rsidR="00DB58DD" w:rsidRDefault="00616D86">
      <w:pPr>
        <w:pStyle w:val="a9"/>
        <w:jc w:val="center"/>
        <w:rPr>
          <w:rFonts w:ascii="Times New Roman" w:hAnsi="Times New Roman" w:cs="Times New Roman"/>
          <w:sz w:val="24"/>
          <w:szCs w:val="24"/>
        </w:rPr>
      </w:pPr>
      <w:r>
        <w:rPr>
          <w:rFonts w:ascii="Times New Roman" w:hAnsi="Times New Roman" w:cs="Times New Roman"/>
          <w:sz w:val="24"/>
          <w:szCs w:val="24"/>
        </w:rPr>
        <w:t>1. ПРЕДМЕТ КОНТРАКТА</w:t>
      </w:r>
    </w:p>
    <w:p w14:paraId="63B9AE01" w14:textId="336FA8F6"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 xml:space="preserve">1.1. Поставщик обязуется передать Государственному заказчику, качественные </w:t>
      </w:r>
      <w:r w:rsidR="00893FD6">
        <w:rPr>
          <w:rFonts w:ascii="Times New Roman" w:hAnsi="Times New Roman" w:cs="Times New Roman"/>
          <w:sz w:val="24"/>
          <w:szCs w:val="24"/>
        </w:rPr>
        <w:t>продукты питания</w:t>
      </w:r>
      <w:r>
        <w:rPr>
          <w:rFonts w:ascii="Times New Roman" w:hAnsi="Times New Roman" w:cs="Times New Roman"/>
          <w:sz w:val="24"/>
          <w:szCs w:val="24"/>
        </w:rPr>
        <w:t xml:space="preserve"> для столовой личного состава (далее – товар) в количестве и цене, в соответствии со Спецификацией (Приложение № 1), а Государственный заказчик обязуется обеспечить приемку и оплату товара согласно условиям контракта.</w:t>
      </w:r>
    </w:p>
    <w:p w14:paraId="65553C58"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1.2. Поставка товара производится силами и за счет средств Поставщика по адресу: 660075, г. Красноярск, ул. Республики, д. 72 следующим образом:</w:t>
      </w:r>
    </w:p>
    <w:p w14:paraId="11F8EFF6"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 Поставка товара осуществляется партиями в количестве, указанном в заявке (образец заявки Приложение № 2 контракта), но не позднее 20.12.2026. Заявка направляется Поставщику по адресу электронной почты указанной в государственном контракте.</w:t>
      </w:r>
    </w:p>
    <w:p w14:paraId="161A6ABD" w14:textId="77777777" w:rsidR="00DB58DD" w:rsidRDefault="00DB58DD">
      <w:pPr>
        <w:pStyle w:val="a9"/>
        <w:jc w:val="both"/>
        <w:rPr>
          <w:rFonts w:ascii="Times New Roman" w:hAnsi="Times New Roman" w:cs="Times New Roman"/>
          <w:sz w:val="24"/>
          <w:szCs w:val="24"/>
        </w:rPr>
      </w:pPr>
    </w:p>
    <w:p w14:paraId="0E7D9B3F" w14:textId="77777777" w:rsidR="00DB58DD" w:rsidRDefault="00616D86">
      <w:pPr>
        <w:pStyle w:val="a9"/>
        <w:jc w:val="center"/>
        <w:rPr>
          <w:rFonts w:ascii="Times New Roman" w:hAnsi="Times New Roman" w:cs="Times New Roman"/>
          <w:sz w:val="24"/>
          <w:szCs w:val="24"/>
        </w:rPr>
      </w:pPr>
      <w:r>
        <w:rPr>
          <w:rFonts w:ascii="Times New Roman" w:hAnsi="Times New Roman" w:cs="Times New Roman"/>
          <w:sz w:val="24"/>
          <w:szCs w:val="24"/>
        </w:rPr>
        <w:t>2. ЦЕНА КОНТРАКТА И ПОРЯДОК РАСЧЕТОВ</w:t>
      </w:r>
    </w:p>
    <w:p w14:paraId="03B9776A"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 xml:space="preserve">2.1. Цена контракта ______________________ рублей _______ копеек в том числе НДС - ___% (при наличии) в размере _____ руб. ___ копеек и включает в себя стоимость товара, стоимость документации на товар, стоимость упаковки, транспортные расходы по доставке товара, страхование, налоги, сборы и другие обязательные платежи, взимаемые с Поставщика в связи с исполнением обязательств по контракту. </w:t>
      </w:r>
    </w:p>
    <w:p w14:paraId="7D26C178"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2.2.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14:paraId="52D91FFD"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14:paraId="6EAD0F70"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lastRenderedPageBreak/>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0036366D"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2.3.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13 контракта, по факту поставки партии товара в течение 7 (семи) рабочих дней с момента подписания документа о приемке товара.</w:t>
      </w:r>
    </w:p>
    <w:p w14:paraId="3AD29517"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Государственный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3BAE749D"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2.4.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2EBC8A6C"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2.5.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12170D7B" w14:textId="77777777" w:rsidR="00DB58DD" w:rsidRDefault="00DB58DD">
      <w:pPr>
        <w:pStyle w:val="a9"/>
        <w:jc w:val="both"/>
        <w:rPr>
          <w:rFonts w:ascii="Times New Roman" w:hAnsi="Times New Roman" w:cs="Times New Roman"/>
          <w:sz w:val="24"/>
          <w:szCs w:val="24"/>
        </w:rPr>
      </w:pPr>
    </w:p>
    <w:p w14:paraId="196CDCA9" w14:textId="77777777" w:rsidR="00DB58DD" w:rsidRDefault="00616D86">
      <w:pPr>
        <w:pStyle w:val="a9"/>
        <w:jc w:val="center"/>
        <w:rPr>
          <w:rFonts w:ascii="Times New Roman" w:hAnsi="Times New Roman" w:cs="Times New Roman"/>
          <w:sz w:val="24"/>
          <w:szCs w:val="24"/>
        </w:rPr>
      </w:pPr>
      <w:r>
        <w:rPr>
          <w:rFonts w:ascii="Times New Roman" w:hAnsi="Times New Roman" w:cs="Times New Roman"/>
          <w:sz w:val="24"/>
          <w:szCs w:val="24"/>
        </w:rPr>
        <w:t>3. ПОРЯДОК, СРОКИ И УСЛОВИЯ ПОСТАВКИ И ПРИЕМКИ ТОВАРА</w:t>
      </w:r>
    </w:p>
    <w:p w14:paraId="005A02FC"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3.1. Поставка товара производится силами и за счет средств Поставщика по адресу: 660075, г. Красноярск, ул. Республики, д. 72 следующим образом:</w:t>
      </w:r>
    </w:p>
    <w:p w14:paraId="18312AE2"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 Поставка товара осуществляется партиями в количестве, указанном в заявке (образец заявки Приложение № 2 контракта), но не позднее 20.12.2026. Заявка направляется Поставщику по адресу электронной почты указанной в государственном контракте.</w:t>
      </w:r>
    </w:p>
    <w:p w14:paraId="3146CF75"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Государственный 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
    <w:p w14:paraId="04919BEC"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3.2. Вместе с товаром Поставщик передает Государственному заказчику относящуюся к товару документацию:</w:t>
      </w:r>
    </w:p>
    <w:p w14:paraId="61175F4F"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 xml:space="preserve">- УПД (универсальный передаточный документ, заменяющий одновременно товарную накладную и счет-фактуру, рекомендован Письмом ФНС России от 21.10.2013г. № ММВ-20-3/96@), оформленную в 2-х экземплярах или </w:t>
      </w:r>
    </w:p>
    <w:p w14:paraId="58B04AD7"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 счет;</w:t>
      </w:r>
    </w:p>
    <w:p w14:paraId="7E33FE95"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 счет – фактуру (при наличии);</w:t>
      </w:r>
    </w:p>
    <w:p w14:paraId="2BBA8A39"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 товарную накладную (код формы 0330212 по ОКУД), оформленную в 2-х экземплярах (по одному для Поставщика и Государственного заказчика).</w:t>
      </w:r>
    </w:p>
    <w:p w14:paraId="2E557C5B" w14:textId="77777777" w:rsidR="00DB58DD" w:rsidRDefault="00616D86">
      <w:pPr>
        <w:pStyle w:val="a9"/>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также документы, подтверждающие качество поставленного товара в соответствии с видом продукции:</w:t>
      </w:r>
    </w:p>
    <w:p w14:paraId="29A8A9A7" w14:textId="77777777" w:rsidR="00893FD6" w:rsidRDefault="00616D86" w:rsidP="00893FD6">
      <w:pPr>
        <w:pStyle w:val="a9"/>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93FD6" w:rsidRPr="00893FD6">
        <w:rPr>
          <w:rFonts w:ascii="Times New Roman" w:hAnsi="Times New Roman" w:cs="Times New Roman"/>
          <w:color w:val="000000" w:themeColor="text1"/>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43CFA0C2" w14:textId="63EAB0B9" w:rsidR="00DB58DD" w:rsidRDefault="00893FD6" w:rsidP="00893FD6">
      <w:pPr>
        <w:pStyle w:val="a9"/>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893FD6">
        <w:rPr>
          <w:rFonts w:ascii="Times New Roman" w:hAnsi="Times New Roman" w:cs="Times New Roman"/>
          <w:color w:val="000000" w:themeColor="text1"/>
          <w:sz w:val="24"/>
          <w:szCs w:val="24"/>
        </w:rPr>
        <w:t>Протоколы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 выполненные не ранее срока производства товара</w:t>
      </w:r>
    </w:p>
    <w:p w14:paraId="0F5710D1" w14:textId="0A28F2FA" w:rsidR="00DB58DD" w:rsidRDefault="00893FD6">
      <w:pPr>
        <w:pStyle w:val="a9"/>
        <w:ind w:firstLine="709"/>
        <w:jc w:val="both"/>
        <w:rPr>
          <w:rFonts w:ascii="Times New Roman" w:hAnsi="Times New Roman" w:cs="Times New Roman"/>
          <w:color w:val="000000" w:themeColor="text1"/>
          <w:sz w:val="24"/>
          <w:szCs w:val="24"/>
        </w:rPr>
      </w:pPr>
      <w:r w:rsidRPr="00893FD6">
        <w:rPr>
          <w:rFonts w:ascii="Times New Roman" w:hAnsi="Times New Roman" w:cs="Times New Roman"/>
          <w:i/>
          <w:iCs/>
          <w:color w:val="000000" w:themeColor="text1"/>
          <w:sz w:val="24"/>
          <w:szCs w:val="24"/>
        </w:rPr>
        <w:t>Для молока и сгущенного молока</w:t>
      </w:r>
      <w:r>
        <w:rPr>
          <w:rFonts w:ascii="Times New Roman" w:hAnsi="Times New Roman" w:cs="Times New Roman"/>
          <w:color w:val="000000" w:themeColor="text1"/>
          <w:sz w:val="24"/>
          <w:szCs w:val="24"/>
        </w:rPr>
        <w:t xml:space="preserve"> дополнительно предоставляется:</w:t>
      </w:r>
    </w:p>
    <w:p w14:paraId="06AE935F" w14:textId="2F5DD04D" w:rsidR="00893FD6" w:rsidRPr="00893FD6" w:rsidRDefault="00893FD6" w:rsidP="00893FD6">
      <w:pPr>
        <w:pStyle w:val="a9"/>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Pr="00893FD6">
        <w:rPr>
          <w:rFonts w:ascii="Times New Roman" w:hAnsi="Times New Roman" w:cs="Times New Roman"/>
          <w:color w:val="000000" w:themeColor="text1"/>
          <w:sz w:val="24"/>
          <w:szCs w:val="24"/>
        </w:rPr>
        <w:t xml:space="preserve">Оригинал ветеринарного сопроводительного документа, на защищенном бумажном носителе (бланке), в соответствии с приложениями № 1 и № 3 приказа Минсельхоза России от 13 декабря 2022 № 862 и п. 11 ст. 4.5. Закона РФ от 14 мая 1993 г. N 4979-I «О ветеринарии» предоставляется с каждой партией; при внесении сведений в ФГИС ВетИС гашение ВСД осуществляется Поставщиком в соответствии с требованиями п. 21 и п. 22 раздела ΙV Приложения № 2 приказа Минсельхоза России от 13 декабря 2022 № 862; </w:t>
      </w:r>
    </w:p>
    <w:p w14:paraId="5701991F" w14:textId="0052EA2B" w:rsidR="00893FD6" w:rsidRDefault="00893FD6" w:rsidP="00F162DC">
      <w:pPr>
        <w:pStyle w:val="a9"/>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Обязательно н</w:t>
      </w:r>
      <w:r w:rsidRPr="00893FD6">
        <w:rPr>
          <w:rFonts w:ascii="Times New Roman" w:hAnsi="Times New Roman" w:cs="Times New Roman"/>
          <w:color w:val="000000" w:themeColor="text1"/>
          <w:sz w:val="24"/>
          <w:szCs w:val="24"/>
        </w:rPr>
        <w:t>аличие кодов идентификации на потребительской упаковке молочной продукции, согласно требованиям Постановления Правительства Российской Федерации от 15 декабря 2020 г. N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w:t>
      </w:r>
    </w:p>
    <w:p w14:paraId="07EE3723" w14:textId="1C956214" w:rsidR="00F162DC" w:rsidRPr="00F162DC" w:rsidRDefault="00F162DC" w:rsidP="00F162DC">
      <w:pPr>
        <w:pStyle w:val="a9"/>
        <w:ind w:firstLine="709"/>
        <w:jc w:val="both"/>
        <w:rPr>
          <w:rFonts w:ascii="Times New Roman" w:hAnsi="Times New Roman" w:cs="Times New Roman"/>
          <w:i/>
          <w:iCs/>
          <w:color w:val="000000" w:themeColor="text1"/>
          <w:sz w:val="24"/>
          <w:szCs w:val="24"/>
        </w:rPr>
      </w:pPr>
      <w:r w:rsidRPr="00F162DC">
        <w:rPr>
          <w:rFonts w:ascii="Times New Roman" w:hAnsi="Times New Roman" w:cs="Times New Roman"/>
          <w:i/>
          <w:iCs/>
          <w:color w:val="000000" w:themeColor="text1"/>
          <w:sz w:val="24"/>
          <w:szCs w:val="24"/>
        </w:rPr>
        <w:t>Для колбасы и сарделек дополнительно предоставляется:</w:t>
      </w:r>
    </w:p>
    <w:p w14:paraId="3AB239FA" w14:textId="4A833EF5" w:rsidR="00F162DC" w:rsidRPr="00F162DC" w:rsidRDefault="00F162DC" w:rsidP="00F162DC">
      <w:pPr>
        <w:pStyle w:val="a9"/>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softHyphen/>
      </w:r>
      <w:r>
        <w:rPr>
          <w:rFonts w:ascii="Times New Roman" w:hAnsi="Times New Roman" w:cs="Times New Roman"/>
          <w:color w:val="000000" w:themeColor="text1"/>
          <w:sz w:val="24"/>
          <w:szCs w:val="24"/>
        </w:rPr>
        <w:softHyphen/>
        <w:t xml:space="preserve">- </w:t>
      </w:r>
      <w:r w:rsidRPr="00F162DC">
        <w:rPr>
          <w:rFonts w:ascii="Times New Roman" w:hAnsi="Times New Roman" w:cs="Times New Roman"/>
          <w:color w:val="000000" w:themeColor="text1"/>
          <w:sz w:val="24"/>
          <w:szCs w:val="24"/>
        </w:rPr>
        <w:t xml:space="preserve">Оригинал ветеринарного сопроводительного документа, на защищенном бумажном носителе (бланке), в соответствии с приложениями № 1 и № 3 приказа Минсельхоза России от 13 декабря 2022 № 862 и п. 11 ст. 4.5. Закона РФ от 14 мая 1993 г. N 4979-I «О ветеринарии» предоставляется с каждой партией; при внесении сведений в ФГИС ВетИС гашение ВСД осуществляется Поставщиком в соответствии с требованиями п. 21 и п. 22 раздела ΙV Приложения № 2 приказа Минсельхоза России от 13 декабря 2022 № 862; </w:t>
      </w:r>
    </w:p>
    <w:p w14:paraId="24318300" w14:textId="01EF90A9" w:rsidR="00F162DC" w:rsidRPr="00F162DC" w:rsidRDefault="00F162DC" w:rsidP="00F162DC">
      <w:pPr>
        <w:pStyle w:val="a9"/>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162DC">
        <w:rPr>
          <w:rFonts w:ascii="Times New Roman" w:hAnsi="Times New Roman" w:cs="Times New Roman"/>
          <w:color w:val="000000" w:themeColor="text1"/>
          <w:sz w:val="24"/>
          <w:szCs w:val="24"/>
        </w:rPr>
        <w:t>Протоколы лабораторных исследований подтверждающие отсутствие вируса африканской чумы свиней в поставляемой партии продукции, и наличие соответствующих записей в ветеринарном сопроводительном документе;</w:t>
      </w:r>
    </w:p>
    <w:p w14:paraId="43BF4A62" w14:textId="1D40D380" w:rsidR="00F162DC" w:rsidRDefault="00F162DC" w:rsidP="00F162DC">
      <w:pPr>
        <w:pStyle w:val="a9"/>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162DC">
        <w:rPr>
          <w:rFonts w:ascii="Times New Roman" w:hAnsi="Times New Roman" w:cs="Times New Roman"/>
          <w:color w:val="000000" w:themeColor="text1"/>
          <w:sz w:val="24"/>
          <w:szCs w:val="24"/>
        </w:rPr>
        <w:t>Протоколы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w:t>
      </w:r>
      <w:r>
        <w:rPr>
          <w:rFonts w:ascii="Times New Roman" w:hAnsi="Times New Roman" w:cs="Times New Roman"/>
          <w:color w:val="000000" w:themeColor="text1"/>
          <w:sz w:val="24"/>
          <w:szCs w:val="24"/>
        </w:rPr>
        <w:t>.</w:t>
      </w:r>
    </w:p>
    <w:p w14:paraId="52603DF4" w14:textId="1AC3A69E" w:rsidR="00F162DC" w:rsidRPr="00F162DC" w:rsidRDefault="00F162DC" w:rsidP="00F162DC">
      <w:pPr>
        <w:pStyle w:val="a9"/>
        <w:ind w:firstLine="709"/>
        <w:jc w:val="both"/>
        <w:rPr>
          <w:rFonts w:ascii="Times New Roman" w:hAnsi="Times New Roman" w:cs="Times New Roman"/>
          <w:i/>
          <w:iCs/>
          <w:color w:val="000000" w:themeColor="text1"/>
          <w:sz w:val="24"/>
          <w:szCs w:val="24"/>
        </w:rPr>
      </w:pPr>
      <w:r w:rsidRPr="00F162DC">
        <w:rPr>
          <w:rFonts w:ascii="Times New Roman" w:hAnsi="Times New Roman" w:cs="Times New Roman"/>
          <w:i/>
          <w:iCs/>
          <w:color w:val="000000" w:themeColor="text1"/>
          <w:sz w:val="24"/>
          <w:szCs w:val="24"/>
        </w:rPr>
        <w:t>Для крупы дополнительно предоставля</w:t>
      </w:r>
      <w:r>
        <w:rPr>
          <w:rFonts w:ascii="Times New Roman" w:hAnsi="Times New Roman" w:cs="Times New Roman"/>
          <w:i/>
          <w:iCs/>
          <w:color w:val="000000" w:themeColor="text1"/>
          <w:sz w:val="24"/>
          <w:szCs w:val="24"/>
        </w:rPr>
        <w:t>ю</w:t>
      </w:r>
      <w:r w:rsidRPr="00F162DC">
        <w:rPr>
          <w:rFonts w:ascii="Times New Roman" w:hAnsi="Times New Roman" w:cs="Times New Roman"/>
          <w:i/>
          <w:iCs/>
          <w:color w:val="000000" w:themeColor="text1"/>
          <w:sz w:val="24"/>
          <w:szCs w:val="24"/>
        </w:rPr>
        <w:t xml:space="preserve">тся: </w:t>
      </w:r>
    </w:p>
    <w:p w14:paraId="6D90C090" w14:textId="6602A695" w:rsidR="00F162DC" w:rsidRPr="00F162DC" w:rsidRDefault="00F162DC" w:rsidP="00F162DC">
      <w:pPr>
        <w:pStyle w:val="a9"/>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162DC">
        <w:rPr>
          <w:rFonts w:ascii="Times New Roman" w:hAnsi="Times New Roman" w:cs="Times New Roman"/>
          <w:color w:val="000000" w:themeColor="text1"/>
          <w:sz w:val="24"/>
          <w:szCs w:val="24"/>
        </w:rPr>
        <w:t>Протоколы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w:t>
      </w:r>
    </w:p>
    <w:p w14:paraId="4ED91498" w14:textId="77777777" w:rsidR="00F162DC" w:rsidRDefault="00F162DC" w:rsidP="00F162DC">
      <w:pPr>
        <w:pStyle w:val="a9"/>
        <w:ind w:firstLine="709"/>
        <w:jc w:val="both"/>
        <w:rPr>
          <w:rFonts w:ascii="Times New Roman" w:hAnsi="Times New Roman" w:cs="Times New Roman"/>
          <w:color w:val="000000" w:themeColor="text1"/>
          <w:sz w:val="24"/>
          <w:szCs w:val="24"/>
        </w:rPr>
      </w:pPr>
      <w:r w:rsidRPr="00F162DC">
        <w:rPr>
          <w:rFonts w:ascii="Times New Roman" w:hAnsi="Times New Roman" w:cs="Times New Roman"/>
          <w:color w:val="000000" w:themeColor="text1"/>
          <w:sz w:val="24"/>
          <w:szCs w:val="24"/>
        </w:rPr>
        <w:t>В случае отправки товара из карантинно-санитарной зоны обязательно сопровождение продукции карантинным сертификатом (Приказ Министерства сельского хозяйства РФ от 30 июля 2020 г. N 432 «Об утверждении перечня подкарантинной продукции, на которую выдается карантинный сертификат»)</w:t>
      </w:r>
      <w:r>
        <w:rPr>
          <w:rFonts w:ascii="Times New Roman" w:hAnsi="Times New Roman" w:cs="Times New Roman"/>
          <w:color w:val="000000" w:themeColor="text1"/>
          <w:sz w:val="24"/>
          <w:szCs w:val="24"/>
        </w:rPr>
        <w:t>.</w:t>
      </w:r>
    </w:p>
    <w:p w14:paraId="6CDDF6F3" w14:textId="3C458A70" w:rsidR="00F162DC" w:rsidRPr="00F162DC" w:rsidRDefault="00F162DC" w:rsidP="00F162DC">
      <w:pPr>
        <w:pStyle w:val="a9"/>
        <w:ind w:firstLine="709"/>
        <w:jc w:val="both"/>
        <w:rPr>
          <w:rFonts w:ascii="Times New Roman" w:hAnsi="Times New Roman" w:cs="Times New Roman"/>
          <w:i/>
          <w:iCs/>
          <w:color w:val="000000" w:themeColor="text1"/>
          <w:sz w:val="24"/>
          <w:szCs w:val="24"/>
        </w:rPr>
      </w:pPr>
      <w:r w:rsidRPr="00F162DC">
        <w:rPr>
          <w:rFonts w:ascii="Times New Roman" w:hAnsi="Times New Roman" w:cs="Times New Roman"/>
          <w:i/>
          <w:iCs/>
          <w:color w:val="000000" w:themeColor="text1"/>
          <w:sz w:val="24"/>
          <w:szCs w:val="24"/>
        </w:rPr>
        <w:t>Для муки</w:t>
      </w:r>
      <w:r>
        <w:rPr>
          <w:rFonts w:ascii="Times New Roman" w:hAnsi="Times New Roman" w:cs="Times New Roman"/>
          <w:i/>
          <w:iCs/>
          <w:color w:val="000000" w:themeColor="text1"/>
          <w:sz w:val="24"/>
          <w:szCs w:val="24"/>
        </w:rPr>
        <w:t xml:space="preserve"> </w:t>
      </w:r>
      <w:r w:rsidRPr="00F162DC">
        <w:rPr>
          <w:rFonts w:ascii="Times New Roman" w:hAnsi="Times New Roman" w:cs="Times New Roman"/>
          <w:i/>
          <w:iCs/>
          <w:color w:val="000000" w:themeColor="text1"/>
          <w:sz w:val="24"/>
          <w:szCs w:val="24"/>
        </w:rPr>
        <w:t>дополнительно предоставля</w:t>
      </w:r>
      <w:r>
        <w:rPr>
          <w:rFonts w:ascii="Times New Roman" w:hAnsi="Times New Roman" w:cs="Times New Roman"/>
          <w:i/>
          <w:iCs/>
          <w:color w:val="000000" w:themeColor="text1"/>
          <w:sz w:val="24"/>
          <w:szCs w:val="24"/>
        </w:rPr>
        <w:t>ю</w:t>
      </w:r>
      <w:r w:rsidRPr="00F162DC">
        <w:rPr>
          <w:rFonts w:ascii="Times New Roman" w:hAnsi="Times New Roman" w:cs="Times New Roman"/>
          <w:i/>
          <w:iCs/>
          <w:color w:val="000000" w:themeColor="text1"/>
          <w:sz w:val="24"/>
          <w:szCs w:val="24"/>
        </w:rPr>
        <w:t>тся:</w:t>
      </w:r>
    </w:p>
    <w:p w14:paraId="43EF8AF8" w14:textId="2FB1EC6C" w:rsidR="00F162DC" w:rsidRPr="00F162DC" w:rsidRDefault="00F162DC" w:rsidP="00F162DC">
      <w:pPr>
        <w:pStyle w:val="a9"/>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162DC">
        <w:rPr>
          <w:rFonts w:ascii="Times New Roman" w:hAnsi="Times New Roman" w:cs="Times New Roman"/>
          <w:color w:val="000000" w:themeColor="text1"/>
          <w:sz w:val="24"/>
          <w:szCs w:val="24"/>
        </w:rPr>
        <w:t>протоколы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w:t>
      </w:r>
    </w:p>
    <w:p w14:paraId="5B791606" w14:textId="77777777" w:rsidR="00843045" w:rsidRDefault="00F162DC" w:rsidP="00F162DC">
      <w:pPr>
        <w:pStyle w:val="a9"/>
        <w:ind w:firstLine="709"/>
        <w:jc w:val="both"/>
        <w:rPr>
          <w:rFonts w:ascii="Times New Roman" w:hAnsi="Times New Roman" w:cs="Times New Roman"/>
          <w:color w:val="000000" w:themeColor="text1"/>
          <w:sz w:val="24"/>
          <w:szCs w:val="24"/>
        </w:rPr>
      </w:pPr>
      <w:r w:rsidRPr="00F162DC">
        <w:rPr>
          <w:rFonts w:ascii="Times New Roman" w:hAnsi="Times New Roman" w:cs="Times New Roman"/>
          <w:color w:val="000000" w:themeColor="text1"/>
          <w:sz w:val="24"/>
          <w:szCs w:val="24"/>
        </w:rPr>
        <w:t>В случае отправки товара из карантинно-санитарной зоны обязательно сопровождение продукции карантинным сертификатом (Приказ Министерства сельского хозяйства РФ от 30 июля 2020 г. N 432"Об утверждении перечня подкарантинной продукции, на которую выдается карантинный сертификат")</w:t>
      </w:r>
      <w:r w:rsidR="00843045">
        <w:rPr>
          <w:rFonts w:ascii="Times New Roman" w:hAnsi="Times New Roman" w:cs="Times New Roman"/>
          <w:color w:val="000000" w:themeColor="text1"/>
          <w:sz w:val="24"/>
          <w:szCs w:val="24"/>
        </w:rPr>
        <w:t>.</w:t>
      </w:r>
    </w:p>
    <w:p w14:paraId="4FB5BCF2" w14:textId="430B86B2" w:rsidR="00943FDD" w:rsidRPr="00943FDD" w:rsidRDefault="00F162DC" w:rsidP="00943FDD">
      <w:pPr>
        <w:pStyle w:val="a9"/>
        <w:ind w:firstLine="709"/>
        <w:jc w:val="both"/>
        <w:rPr>
          <w:rFonts w:ascii="Times New Roman" w:hAnsi="Times New Roman" w:cs="Times New Roman"/>
          <w:i/>
          <w:iCs/>
          <w:color w:val="000000" w:themeColor="text1"/>
          <w:sz w:val="24"/>
          <w:szCs w:val="24"/>
        </w:rPr>
      </w:pPr>
      <w:r w:rsidRPr="00F162DC">
        <w:rPr>
          <w:rFonts w:ascii="Times New Roman" w:hAnsi="Times New Roman" w:cs="Times New Roman"/>
          <w:color w:val="000000" w:themeColor="text1"/>
          <w:sz w:val="24"/>
          <w:szCs w:val="24"/>
        </w:rPr>
        <w:t xml:space="preserve"> </w:t>
      </w:r>
      <w:r w:rsidR="00943FDD" w:rsidRPr="00F162DC">
        <w:rPr>
          <w:rFonts w:ascii="Times New Roman" w:hAnsi="Times New Roman" w:cs="Times New Roman"/>
          <w:i/>
          <w:iCs/>
          <w:color w:val="000000" w:themeColor="text1"/>
          <w:sz w:val="24"/>
          <w:szCs w:val="24"/>
        </w:rPr>
        <w:t xml:space="preserve">Для </w:t>
      </w:r>
      <w:r w:rsidR="00943FDD">
        <w:rPr>
          <w:rFonts w:ascii="Times New Roman" w:hAnsi="Times New Roman" w:cs="Times New Roman"/>
          <w:i/>
          <w:iCs/>
          <w:color w:val="000000" w:themeColor="text1"/>
          <w:sz w:val="24"/>
          <w:szCs w:val="24"/>
        </w:rPr>
        <w:t xml:space="preserve">сахара и чая </w:t>
      </w:r>
      <w:r w:rsidR="00943FDD" w:rsidRPr="00F162DC">
        <w:rPr>
          <w:rFonts w:ascii="Times New Roman" w:hAnsi="Times New Roman" w:cs="Times New Roman"/>
          <w:i/>
          <w:iCs/>
          <w:color w:val="000000" w:themeColor="text1"/>
          <w:sz w:val="24"/>
          <w:szCs w:val="24"/>
        </w:rPr>
        <w:t>дополнительно предоставля</w:t>
      </w:r>
      <w:r w:rsidR="00943FDD">
        <w:rPr>
          <w:rFonts w:ascii="Times New Roman" w:hAnsi="Times New Roman" w:cs="Times New Roman"/>
          <w:i/>
          <w:iCs/>
          <w:color w:val="000000" w:themeColor="text1"/>
          <w:sz w:val="24"/>
          <w:szCs w:val="24"/>
        </w:rPr>
        <w:t>ю</w:t>
      </w:r>
      <w:r w:rsidR="00943FDD" w:rsidRPr="00F162DC">
        <w:rPr>
          <w:rFonts w:ascii="Times New Roman" w:hAnsi="Times New Roman" w:cs="Times New Roman"/>
          <w:i/>
          <w:iCs/>
          <w:color w:val="000000" w:themeColor="text1"/>
          <w:sz w:val="24"/>
          <w:szCs w:val="24"/>
        </w:rPr>
        <w:t>тся:</w:t>
      </w:r>
    </w:p>
    <w:p w14:paraId="5AFE975C" w14:textId="5C26891E" w:rsidR="00F162DC" w:rsidRDefault="00F162DC" w:rsidP="00F162DC">
      <w:pPr>
        <w:pStyle w:val="a9"/>
        <w:ind w:firstLine="709"/>
        <w:jc w:val="both"/>
        <w:rPr>
          <w:rFonts w:ascii="Times New Roman" w:hAnsi="Times New Roman" w:cs="Times New Roman"/>
          <w:color w:val="000000" w:themeColor="text1"/>
          <w:sz w:val="24"/>
          <w:szCs w:val="24"/>
        </w:rPr>
      </w:pPr>
      <w:r w:rsidRPr="00F162DC">
        <w:rPr>
          <w:rFonts w:ascii="Times New Roman" w:hAnsi="Times New Roman" w:cs="Times New Roman"/>
          <w:color w:val="000000" w:themeColor="text1"/>
          <w:sz w:val="24"/>
          <w:szCs w:val="24"/>
        </w:rPr>
        <w:t xml:space="preserve">  </w:t>
      </w:r>
      <w:r w:rsidR="00943FDD">
        <w:rPr>
          <w:rFonts w:ascii="Times New Roman" w:hAnsi="Times New Roman" w:cs="Times New Roman"/>
          <w:color w:val="000000" w:themeColor="text1"/>
          <w:sz w:val="24"/>
          <w:szCs w:val="24"/>
        </w:rPr>
        <w:t xml:space="preserve">- </w:t>
      </w:r>
      <w:r w:rsidR="00943FDD" w:rsidRPr="00943FDD">
        <w:rPr>
          <w:rFonts w:ascii="Times New Roman" w:hAnsi="Times New Roman" w:cs="Times New Roman"/>
          <w:color w:val="000000" w:themeColor="text1"/>
          <w:sz w:val="24"/>
          <w:szCs w:val="24"/>
        </w:rPr>
        <w:t>Протоколы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w:t>
      </w:r>
      <w:r w:rsidRPr="00F162DC">
        <w:rPr>
          <w:rFonts w:ascii="Times New Roman" w:hAnsi="Times New Roman" w:cs="Times New Roman"/>
          <w:color w:val="000000" w:themeColor="text1"/>
          <w:sz w:val="24"/>
          <w:szCs w:val="24"/>
        </w:rPr>
        <w:t xml:space="preserve">                 </w:t>
      </w:r>
    </w:p>
    <w:p w14:paraId="1A2CC957" w14:textId="77777777" w:rsidR="00DB58DD" w:rsidRDefault="00616D86">
      <w:pPr>
        <w:pStyle w:val="a9"/>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В случае, если документы, указанные в пункте 3.2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4334D6E9" w14:textId="77777777" w:rsidR="00DB58DD" w:rsidRDefault="00616D86">
      <w:pPr>
        <w:pStyle w:val="a9"/>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 Приемка товара осуществляется на складе Государственного заказчика в течение 3 (трех) рабочих дней с момента поставки товара.</w:t>
      </w:r>
    </w:p>
    <w:p w14:paraId="5D258D59"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Для проверки поставленного Товара на соответствие условиям настоящего Контракта Заказчик проводит экспертизу. Экспертиза поставленного Товара может проводиться </w:t>
      </w:r>
      <w:r>
        <w:rPr>
          <w:rFonts w:ascii="Times New Roman" w:hAnsi="Times New Roman" w:cs="Times New Roman"/>
          <w:color w:val="000000" w:themeColor="text1"/>
          <w:sz w:val="24"/>
          <w:szCs w:val="24"/>
        </w:rPr>
        <w:lastRenderedPageBreak/>
        <w:t>Заказчиком своими силами, или к ее проведению могут привлекаться независимые эксперты (экспертные организации</w:t>
      </w:r>
      <w:r>
        <w:rPr>
          <w:rFonts w:ascii="Times New Roman" w:hAnsi="Times New Roman" w:cs="Times New Roman"/>
          <w:sz w:val="24"/>
          <w:szCs w:val="24"/>
        </w:rPr>
        <w:t>) на основании контрактов, заключенных в соответствии с Законом N 44-ФЗ.</w:t>
      </w:r>
    </w:p>
    <w:p w14:paraId="04AC6DF8"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Заказчик подписывает товаросопроводительные документы в течение 1 (одного) рабочего дня с момента поставки Товара и передает их Поставщику.</w:t>
      </w:r>
    </w:p>
    <w:p w14:paraId="66038661"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мотивированный отказ от подписания товаросопроводительных документов с указанием перечня выявленных нарушений условий настоящего Контракта.</w:t>
      </w:r>
    </w:p>
    <w:p w14:paraId="3047156D"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После получения мотивированного отказа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5 (пяти)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(УПД) в порядке, предусмотренном настоящим разделом.</w:t>
      </w:r>
    </w:p>
    <w:p w14:paraId="320DB670"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3.5. Обязательство Поставщика по поставке товара считается исполненным с момента подписания Государственным заказчиком без замечаний товаросопроводительных документов по факту приемки товара.</w:t>
      </w:r>
    </w:p>
    <w:p w14:paraId="531CB73C"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3.6.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3.5. контракта.</w:t>
      </w:r>
    </w:p>
    <w:p w14:paraId="0FAE5CC1" w14:textId="77777777" w:rsidR="00DB58DD" w:rsidRDefault="00DB58DD">
      <w:pPr>
        <w:pStyle w:val="a9"/>
        <w:jc w:val="both"/>
        <w:rPr>
          <w:rFonts w:ascii="Times New Roman" w:hAnsi="Times New Roman" w:cs="Times New Roman"/>
          <w:sz w:val="24"/>
          <w:szCs w:val="24"/>
        </w:rPr>
      </w:pPr>
    </w:p>
    <w:p w14:paraId="2F29176E" w14:textId="77777777" w:rsidR="00DB58DD" w:rsidRDefault="00616D86">
      <w:pPr>
        <w:pStyle w:val="a9"/>
        <w:jc w:val="center"/>
        <w:rPr>
          <w:rFonts w:ascii="Times New Roman" w:hAnsi="Times New Roman" w:cs="Times New Roman"/>
          <w:sz w:val="24"/>
          <w:szCs w:val="24"/>
        </w:rPr>
      </w:pPr>
      <w:r>
        <w:rPr>
          <w:rFonts w:ascii="Times New Roman" w:hAnsi="Times New Roman" w:cs="Times New Roman"/>
          <w:sz w:val="24"/>
          <w:szCs w:val="24"/>
        </w:rPr>
        <w:t>4. ВЗАИМОДЕЙСТВИЕ СТОРОН</w:t>
      </w:r>
    </w:p>
    <w:p w14:paraId="56749D18"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4.1. Поставщик обязан:</w:t>
      </w:r>
    </w:p>
    <w:p w14:paraId="52BB7C28"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14:paraId="7D96ED95"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22257247"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119DDF18"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70845244"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1F54DD89"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4.2. Поставщик вправе:</w:t>
      </w:r>
    </w:p>
    <w:p w14:paraId="15C39ABA"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lastRenderedPageBreak/>
        <w:t>4.2.1. Требовать от Заказчика произвести приемку Товара в порядке и в сроки, предусмотренные настоящим Контрактом.</w:t>
      </w:r>
    </w:p>
    <w:p w14:paraId="0C138FC4"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657EFC89"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53AB05A9"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4.2.4. Требовать возмещения убытков, уплаты неустоек (штрафов, пеней) в соответствии с разделом VII настоящего Контракта.</w:t>
      </w:r>
    </w:p>
    <w:p w14:paraId="630501D4"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4.3. Заказчик обязуется:</w:t>
      </w:r>
    </w:p>
    <w:p w14:paraId="52240F43"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4C6A50BC"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25A81C82"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решения Заказчика об одностороннем отказе от исполнения настоящего Контракта в адрес Поставщика.</w:t>
      </w:r>
    </w:p>
    <w:p w14:paraId="3D5A6365"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4.3.4. Требовать уплаты неустоек (штрафов, пеней) в соответствии с разделом VII настоящего Контракта.</w:t>
      </w:r>
    </w:p>
    <w:p w14:paraId="4FA3EE0F"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N 44-ФЗ и настоящим Контрактом.</w:t>
      </w:r>
    </w:p>
    <w:p w14:paraId="5EF0A384"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4.4. Заказчик вправе:</w:t>
      </w:r>
    </w:p>
    <w:p w14:paraId="50BDF8A3"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14:paraId="22F85E75"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2D4C6ECB"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4.4.3. Проверять ход и качество выполнения Поставщиком условий настоящего Контракта.</w:t>
      </w:r>
    </w:p>
    <w:p w14:paraId="684335BD"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4.4.4. Требовать возмещения убытков в соответствии с разделом VII настоящего Контракта, причиненных по вине Поставщика.</w:t>
      </w:r>
    </w:p>
    <w:p w14:paraId="75718540"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44-ФЗ 89, 90.</w:t>
      </w:r>
    </w:p>
    <w:p w14:paraId="1F11D02E"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lastRenderedPageBreak/>
        <w:t>4.4.6. Отказаться от приемки и оплаты Товара, не соответствующего условиям настоящего Контракта.</w:t>
      </w:r>
    </w:p>
    <w:p w14:paraId="096C25CB"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14F28F40"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N 44-ФЗ.</w:t>
      </w:r>
    </w:p>
    <w:p w14:paraId="386E4E10" w14:textId="77777777" w:rsidR="00DB58DD" w:rsidRDefault="00DB58DD">
      <w:pPr>
        <w:pStyle w:val="a9"/>
        <w:jc w:val="both"/>
        <w:rPr>
          <w:rFonts w:ascii="Times New Roman" w:hAnsi="Times New Roman" w:cs="Times New Roman"/>
          <w:sz w:val="24"/>
          <w:szCs w:val="24"/>
        </w:rPr>
      </w:pPr>
    </w:p>
    <w:p w14:paraId="7AB57E0C" w14:textId="77777777" w:rsidR="00DB58DD" w:rsidRDefault="00616D86">
      <w:pPr>
        <w:pStyle w:val="a9"/>
        <w:jc w:val="center"/>
        <w:rPr>
          <w:rFonts w:ascii="Times New Roman" w:hAnsi="Times New Roman" w:cs="Times New Roman"/>
          <w:sz w:val="24"/>
          <w:szCs w:val="24"/>
        </w:rPr>
      </w:pPr>
      <w:r>
        <w:rPr>
          <w:rFonts w:ascii="Times New Roman" w:hAnsi="Times New Roman" w:cs="Times New Roman"/>
          <w:sz w:val="24"/>
          <w:szCs w:val="24"/>
        </w:rPr>
        <w:t>V. УПАКОВКА И МАРКИРОВКА ТОВАРА</w:t>
      </w:r>
    </w:p>
    <w:p w14:paraId="1FB18214"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77D80C82"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14:paraId="3664CFDD"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14:paraId="548715D8"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5.4. Упаковка товара должна соответствовать требованиям Технического регламента Таможенного союза "О безопасности упаковки"</w:t>
      </w:r>
      <w:r>
        <w:rPr>
          <w:rFonts w:ascii="Times New Roman" w:hAnsi="Times New Roman" w:cs="Times New Roman"/>
        </w:rPr>
        <w:t xml:space="preserve"> </w:t>
      </w:r>
      <w:r>
        <w:rPr>
          <w:rFonts w:ascii="Times New Roman" w:hAnsi="Times New Roman" w:cs="Times New Roman"/>
          <w:sz w:val="24"/>
          <w:szCs w:val="24"/>
        </w:rPr>
        <w:t>(ТР ТС 005/2011).</w:t>
      </w:r>
    </w:p>
    <w:p w14:paraId="758E900C" w14:textId="2406F5AA" w:rsidR="00DB58DD" w:rsidRPr="00616D86" w:rsidRDefault="00616D86" w:rsidP="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5.5.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(ТР ТС 022/2011), утвержденного решением Комиссии Таможенного союза от 9 декабря 2011 г. N 881 93, а также информацию согласно иным техническим регламентам на отдельные виды Товара.</w:t>
      </w:r>
    </w:p>
    <w:p w14:paraId="793919A3"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5.6. Поставщик обязан </w:t>
      </w:r>
      <w:r>
        <w:rPr>
          <w:rFonts w:ascii="Times New Roman" w:hAnsi="Times New Roman" w:cs="Times New Roman"/>
          <w:sz w:val="24"/>
          <w:szCs w:val="24"/>
        </w:rPr>
        <w:t>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E997708"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5.7. Автомобильный транспорт, предназначенный для перевозки продукции животного или растительного происхождения, кормов для животных, живых животных должен быть промыт и продезинфицирован (наличие у водителя сертификата дезинфекции или акта выполненных работ по проведению дезинфекции).</w:t>
      </w:r>
    </w:p>
    <w:p w14:paraId="00782848" w14:textId="77777777" w:rsidR="00DB58DD" w:rsidRDefault="00616D86">
      <w:pPr>
        <w:pStyle w:val="a9"/>
        <w:jc w:val="center"/>
        <w:rPr>
          <w:rFonts w:ascii="Times New Roman" w:hAnsi="Times New Roman" w:cs="Times New Roman"/>
          <w:sz w:val="24"/>
          <w:szCs w:val="24"/>
        </w:rPr>
      </w:pPr>
      <w:r>
        <w:rPr>
          <w:rFonts w:ascii="Times New Roman" w:hAnsi="Times New Roman" w:cs="Times New Roman"/>
          <w:sz w:val="24"/>
          <w:szCs w:val="24"/>
        </w:rPr>
        <w:t>6. КАЧЕСТВО ТОВАРА, СРОК ГОДНОСТИ</w:t>
      </w:r>
    </w:p>
    <w:p w14:paraId="1CADF261"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 xml:space="preserve">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w:t>
      </w:r>
    </w:p>
    <w:p w14:paraId="756EC02F" w14:textId="5848D844" w:rsidR="00E64973" w:rsidRPr="00E64973" w:rsidRDefault="00616D86" w:rsidP="00E64973">
      <w:pPr>
        <w:pStyle w:val="a9"/>
        <w:ind w:firstLine="709"/>
        <w:jc w:val="both"/>
        <w:rPr>
          <w:rFonts w:ascii="Times New Roman" w:hAnsi="Times New Roman" w:cs="Times New Roman"/>
          <w:sz w:val="24"/>
          <w:szCs w:val="24"/>
        </w:rPr>
      </w:pPr>
      <w:r>
        <w:rPr>
          <w:rFonts w:ascii="Times New Roman" w:hAnsi="Times New Roman" w:cs="Times New Roman"/>
          <w:sz w:val="24"/>
          <w:szCs w:val="24"/>
        </w:rPr>
        <w:t xml:space="preserve">- Техническим регламентом Таможенного союза "О безопасности пищевой </w:t>
      </w:r>
      <w:r w:rsidR="00E64973" w:rsidRPr="00E64973">
        <w:rPr>
          <w:rFonts w:ascii="Times New Roman" w:hAnsi="Times New Roman" w:cs="Times New Roman"/>
          <w:sz w:val="24"/>
          <w:szCs w:val="24"/>
        </w:rPr>
        <w:t>продукции" (ТР ТС 021/2011).</w:t>
      </w:r>
    </w:p>
    <w:p w14:paraId="34CFC821" w14:textId="77777777" w:rsidR="00E64973" w:rsidRPr="00E64973" w:rsidRDefault="00E64973" w:rsidP="00E64973">
      <w:pPr>
        <w:pStyle w:val="a9"/>
        <w:ind w:firstLine="709"/>
        <w:jc w:val="both"/>
        <w:rPr>
          <w:rFonts w:ascii="Times New Roman" w:hAnsi="Times New Roman" w:cs="Times New Roman"/>
          <w:sz w:val="24"/>
          <w:szCs w:val="24"/>
        </w:rPr>
      </w:pPr>
      <w:r w:rsidRPr="00E64973">
        <w:rPr>
          <w:rFonts w:ascii="Times New Roman" w:hAnsi="Times New Roman" w:cs="Times New Roman"/>
          <w:sz w:val="24"/>
          <w:szCs w:val="24"/>
        </w:rPr>
        <w:t>- ГОСТом на соответствующий вид продукции.</w:t>
      </w:r>
    </w:p>
    <w:p w14:paraId="223D79F9" w14:textId="77777777" w:rsidR="00E64973" w:rsidRPr="00E64973" w:rsidRDefault="00E64973" w:rsidP="00E64973">
      <w:pPr>
        <w:pStyle w:val="a9"/>
        <w:ind w:firstLine="709"/>
        <w:jc w:val="both"/>
        <w:rPr>
          <w:rFonts w:ascii="Times New Roman" w:hAnsi="Times New Roman" w:cs="Times New Roman"/>
          <w:sz w:val="24"/>
          <w:szCs w:val="24"/>
        </w:rPr>
      </w:pPr>
      <w:r w:rsidRPr="00E64973">
        <w:rPr>
          <w:rFonts w:ascii="Times New Roman" w:hAnsi="Times New Roman" w:cs="Times New Roman"/>
          <w:sz w:val="24"/>
          <w:szCs w:val="24"/>
        </w:rPr>
        <w:t>6.2. Товар не должен представлять опасности для жизни и здоровья граждан.</w:t>
      </w:r>
    </w:p>
    <w:p w14:paraId="61B930C6" w14:textId="77777777" w:rsidR="00781880" w:rsidRDefault="00E64973" w:rsidP="00E64973">
      <w:pPr>
        <w:pStyle w:val="a9"/>
        <w:ind w:firstLine="709"/>
        <w:jc w:val="both"/>
        <w:rPr>
          <w:rFonts w:ascii="Times New Roman" w:hAnsi="Times New Roman" w:cs="Times New Roman"/>
          <w:sz w:val="24"/>
          <w:szCs w:val="24"/>
        </w:rPr>
      </w:pPr>
      <w:r w:rsidRPr="00E64973">
        <w:rPr>
          <w:rFonts w:ascii="Times New Roman" w:hAnsi="Times New Roman" w:cs="Times New Roman"/>
          <w:sz w:val="24"/>
          <w:szCs w:val="24"/>
        </w:rPr>
        <w:t>6.3. Остаточный срок годности товара на момент его поставки должен составлять</w:t>
      </w:r>
      <w:r w:rsidR="00781880">
        <w:rPr>
          <w:rFonts w:ascii="Times New Roman" w:hAnsi="Times New Roman" w:cs="Times New Roman"/>
          <w:sz w:val="24"/>
          <w:szCs w:val="24"/>
        </w:rPr>
        <w:t>:</w:t>
      </w:r>
    </w:p>
    <w:p w14:paraId="65B73B17" w14:textId="4162CB74" w:rsidR="00781880" w:rsidRDefault="00781880" w:rsidP="00E64973">
      <w:pPr>
        <w:pStyle w:val="a9"/>
        <w:ind w:firstLine="709"/>
        <w:jc w:val="both"/>
        <w:rPr>
          <w:rFonts w:ascii="Times New Roman" w:hAnsi="Times New Roman" w:cs="Times New Roman"/>
          <w:sz w:val="24"/>
          <w:szCs w:val="24"/>
        </w:rPr>
      </w:pPr>
      <w:r>
        <w:rPr>
          <w:rFonts w:ascii="Times New Roman" w:hAnsi="Times New Roman" w:cs="Times New Roman"/>
          <w:sz w:val="24"/>
          <w:szCs w:val="24"/>
        </w:rPr>
        <w:t>-Для муки не менее 7 (семи) месяцев;</w:t>
      </w:r>
    </w:p>
    <w:p w14:paraId="37A82224" w14:textId="77777777" w:rsidR="00781880" w:rsidRDefault="00E64973" w:rsidP="00E64973">
      <w:pPr>
        <w:pStyle w:val="a9"/>
        <w:ind w:firstLine="709"/>
        <w:jc w:val="both"/>
        <w:rPr>
          <w:rFonts w:ascii="Times New Roman" w:hAnsi="Times New Roman" w:cs="Times New Roman"/>
          <w:sz w:val="24"/>
          <w:szCs w:val="24"/>
        </w:rPr>
      </w:pPr>
      <w:r w:rsidRPr="00E64973">
        <w:rPr>
          <w:rFonts w:ascii="Times New Roman" w:hAnsi="Times New Roman" w:cs="Times New Roman"/>
          <w:sz w:val="24"/>
          <w:szCs w:val="24"/>
        </w:rPr>
        <w:t xml:space="preserve"> </w:t>
      </w:r>
      <w:r w:rsidR="00781880">
        <w:rPr>
          <w:rFonts w:ascii="Times New Roman" w:hAnsi="Times New Roman" w:cs="Times New Roman"/>
          <w:sz w:val="24"/>
          <w:szCs w:val="24"/>
        </w:rPr>
        <w:t>- для молока не менее 10 (десяти) месяцев;</w:t>
      </w:r>
    </w:p>
    <w:p w14:paraId="05948589" w14:textId="66FC7DA2" w:rsidR="00781880" w:rsidRDefault="00781880" w:rsidP="00E64973">
      <w:pPr>
        <w:pStyle w:val="a9"/>
        <w:ind w:firstLine="709"/>
        <w:jc w:val="both"/>
        <w:rPr>
          <w:rFonts w:ascii="Times New Roman" w:hAnsi="Times New Roman" w:cs="Times New Roman"/>
          <w:sz w:val="24"/>
          <w:szCs w:val="24"/>
        </w:rPr>
      </w:pPr>
      <w:r>
        <w:rPr>
          <w:rFonts w:ascii="Times New Roman" w:hAnsi="Times New Roman" w:cs="Times New Roman"/>
          <w:sz w:val="24"/>
          <w:szCs w:val="24"/>
        </w:rPr>
        <w:t>- для сахара не менее 12 (двенадцати) месяцев;</w:t>
      </w:r>
    </w:p>
    <w:p w14:paraId="2B7D1316" w14:textId="7C90C1AD" w:rsidR="00E64973" w:rsidRDefault="00781880" w:rsidP="00E64973">
      <w:pPr>
        <w:pStyle w:val="a9"/>
        <w:ind w:firstLine="709"/>
        <w:jc w:val="both"/>
        <w:rPr>
          <w:rFonts w:ascii="Times New Roman" w:hAnsi="Times New Roman" w:cs="Times New Roman"/>
          <w:sz w:val="24"/>
          <w:szCs w:val="24"/>
        </w:rPr>
      </w:pPr>
      <w:r>
        <w:rPr>
          <w:rFonts w:ascii="Times New Roman" w:hAnsi="Times New Roman" w:cs="Times New Roman"/>
          <w:sz w:val="24"/>
          <w:szCs w:val="24"/>
        </w:rPr>
        <w:t>- для крупы не менее 5</w:t>
      </w:r>
      <w:r w:rsidR="00E64973" w:rsidRPr="00E64973">
        <w:rPr>
          <w:rFonts w:ascii="Times New Roman" w:hAnsi="Times New Roman" w:cs="Times New Roman"/>
          <w:sz w:val="24"/>
          <w:szCs w:val="24"/>
        </w:rPr>
        <w:t xml:space="preserve"> (</w:t>
      </w:r>
      <w:r>
        <w:rPr>
          <w:rFonts w:ascii="Times New Roman" w:hAnsi="Times New Roman" w:cs="Times New Roman"/>
          <w:sz w:val="24"/>
          <w:szCs w:val="24"/>
        </w:rPr>
        <w:t>пяти</w:t>
      </w:r>
      <w:r w:rsidR="00E64973" w:rsidRPr="00E64973">
        <w:rPr>
          <w:rFonts w:ascii="Times New Roman" w:hAnsi="Times New Roman" w:cs="Times New Roman"/>
          <w:sz w:val="24"/>
          <w:szCs w:val="24"/>
        </w:rPr>
        <w:t xml:space="preserve">) </w:t>
      </w:r>
      <w:r>
        <w:rPr>
          <w:rFonts w:ascii="Times New Roman" w:hAnsi="Times New Roman" w:cs="Times New Roman"/>
          <w:sz w:val="24"/>
          <w:szCs w:val="24"/>
        </w:rPr>
        <w:t>месяцев:</w:t>
      </w:r>
    </w:p>
    <w:p w14:paraId="58630388" w14:textId="21F1E637" w:rsidR="00781880" w:rsidRDefault="00781880" w:rsidP="00E64973">
      <w:pPr>
        <w:pStyle w:val="a9"/>
        <w:ind w:firstLine="709"/>
        <w:jc w:val="both"/>
        <w:rPr>
          <w:rFonts w:ascii="Times New Roman" w:hAnsi="Times New Roman" w:cs="Times New Roman"/>
          <w:sz w:val="24"/>
          <w:szCs w:val="24"/>
        </w:rPr>
      </w:pPr>
      <w:r>
        <w:rPr>
          <w:rFonts w:ascii="Times New Roman" w:hAnsi="Times New Roman" w:cs="Times New Roman"/>
          <w:sz w:val="24"/>
          <w:szCs w:val="24"/>
        </w:rPr>
        <w:t>- для чая не менее 6 (шести) месяцев;</w:t>
      </w:r>
    </w:p>
    <w:p w14:paraId="5819A1B3" w14:textId="12881245" w:rsidR="00781880" w:rsidRDefault="00781880" w:rsidP="00E64973">
      <w:pPr>
        <w:pStyle w:val="a9"/>
        <w:ind w:firstLine="709"/>
        <w:jc w:val="both"/>
        <w:rPr>
          <w:rFonts w:ascii="Times New Roman" w:hAnsi="Times New Roman" w:cs="Times New Roman"/>
          <w:sz w:val="24"/>
          <w:szCs w:val="24"/>
        </w:rPr>
      </w:pPr>
      <w:r>
        <w:rPr>
          <w:rFonts w:ascii="Times New Roman" w:hAnsi="Times New Roman" w:cs="Times New Roman"/>
          <w:sz w:val="24"/>
          <w:szCs w:val="24"/>
        </w:rPr>
        <w:t>- для плодов шиповника не менее 4 (четырех) месяцев;</w:t>
      </w:r>
    </w:p>
    <w:p w14:paraId="0931AA6D" w14:textId="165C3163" w:rsidR="00781880" w:rsidRDefault="00781880" w:rsidP="00E64973">
      <w:pPr>
        <w:pStyle w:val="a9"/>
        <w:ind w:firstLine="709"/>
        <w:jc w:val="both"/>
        <w:rPr>
          <w:rFonts w:ascii="Times New Roman" w:hAnsi="Times New Roman" w:cs="Times New Roman"/>
          <w:sz w:val="24"/>
          <w:szCs w:val="24"/>
        </w:rPr>
      </w:pPr>
      <w:r>
        <w:rPr>
          <w:rFonts w:ascii="Times New Roman" w:hAnsi="Times New Roman" w:cs="Times New Roman"/>
          <w:sz w:val="24"/>
          <w:szCs w:val="24"/>
        </w:rPr>
        <w:t>- для консервированной: фасоли, кукурузы, горошка не менее 6 (шесть) месяцев;</w:t>
      </w:r>
    </w:p>
    <w:p w14:paraId="40D39BF3" w14:textId="4B3CA471" w:rsidR="00781880" w:rsidRDefault="00781880" w:rsidP="00E64973">
      <w:pPr>
        <w:pStyle w:val="a9"/>
        <w:ind w:firstLine="709"/>
        <w:jc w:val="both"/>
        <w:rPr>
          <w:rFonts w:ascii="Times New Roman" w:hAnsi="Times New Roman" w:cs="Times New Roman"/>
          <w:sz w:val="24"/>
          <w:szCs w:val="24"/>
        </w:rPr>
      </w:pPr>
      <w:r>
        <w:rPr>
          <w:rFonts w:ascii="Times New Roman" w:hAnsi="Times New Roman" w:cs="Times New Roman"/>
          <w:sz w:val="24"/>
          <w:szCs w:val="24"/>
        </w:rPr>
        <w:t>- для порошка какао не менее 6 (шести) месяцев;</w:t>
      </w:r>
    </w:p>
    <w:p w14:paraId="6D428385" w14:textId="7D0B4FF9" w:rsidR="00781880" w:rsidRDefault="00781880" w:rsidP="00E64973">
      <w:pPr>
        <w:pStyle w:val="a9"/>
        <w:ind w:firstLine="709"/>
        <w:jc w:val="both"/>
        <w:rPr>
          <w:rFonts w:ascii="Times New Roman" w:hAnsi="Times New Roman" w:cs="Times New Roman"/>
          <w:sz w:val="24"/>
          <w:szCs w:val="24"/>
        </w:rPr>
      </w:pPr>
      <w:r>
        <w:rPr>
          <w:rFonts w:ascii="Times New Roman" w:hAnsi="Times New Roman" w:cs="Times New Roman"/>
          <w:sz w:val="24"/>
          <w:szCs w:val="24"/>
        </w:rPr>
        <w:t>- для повидла не менее 9 (девяти) месяцев;</w:t>
      </w:r>
    </w:p>
    <w:p w14:paraId="26677CEE" w14:textId="4F320C80" w:rsidR="00781880" w:rsidRDefault="00781880" w:rsidP="00781880">
      <w:pPr>
        <w:pStyle w:val="a9"/>
        <w:ind w:firstLine="709"/>
        <w:jc w:val="both"/>
        <w:rPr>
          <w:rFonts w:ascii="Times New Roman" w:hAnsi="Times New Roman" w:cs="Times New Roman"/>
          <w:sz w:val="24"/>
          <w:szCs w:val="24"/>
        </w:rPr>
      </w:pPr>
      <w:r>
        <w:rPr>
          <w:rFonts w:ascii="Times New Roman" w:hAnsi="Times New Roman" w:cs="Times New Roman"/>
          <w:sz w:val="24"/>
          <w:szCs w:val="24"/>
        </w:rPr>
        <w:lastRenderedPageBreak/>
        <w:t>-  для молока сгущенного не менее 6 (шести) месяцев;</w:t>
      </w:r>
    </w:p>
    <w:p w14:paraId="136FF35E" w14:textId="23940373" w:rsidR="00781880" w:rsidRDefault="00781880" w:rsidP="00781880">
      <w:pPr>
        <w:pStyle w:val="a9"/>
        <w:ind w:firstLine="709"/>
        <w:jc w:val="both"/>
        <w:rPr>
          <w:rFonts w:ascii="Times New Roman" w:hAnsi="Times New Roman" w:cs="Times New Roman"/>
          <w:sz w:val="24"/>
          <w:szCs w:val="24"/>
        </w:rPr>
      </w:pPr>
      <w:r>
        <w:rPr>
          <w:rFonts w:ascii="Times New Roman" w:hAnsi="Times New Roman" w:cs="Times New Roman"/>
          <w:sz w:val="24"/>
          <w:szCs w:val="24"/>
        </w:rPr>
        <w:t>- для приправы и перца черного молотого не менее 12 (двенадцати) месяцев;</w:t>
      </w:r>
    </w:p>
    <w:p w14:paraId="3607FC64" w14:textId="08AE2C36" w:rsidR="00781880" w:rsidRPr="00E64973" w:rsidRDefault="00781880" w:rsidP="002F0E6B">
      <w:pPr>
        <w:pStyle w:val="a9"/>
        <w:ind w:firstLine="709"/>
        <w:jc w:val="both"/>
        <w:rPr>
          <w:rFonts w:ascii="Times New Roman" w:hAnsi="Times New Roman" w:cs="Times New Roman"/>
          <w:sz w:val="24"/>
          <w:szCs w:val="24"/>
        </w:rPr>
      </w:pPr>
      <w:r>
        <w:rPr>
          <w:rFonts w:ascii="Times New Roman" w:hAnsi="Times New Roman" w:cs="Times New Roman"/>
          <w:sz w:val="24"/>
          <w:szCs w:val="24"/>
        </w:rPr>
        <w:t xml:space="preserve">- для </w:t>
      </w:r>
      <w:r w:rsidR="002F0E6B">
        <w:rPr>
          <w:rFonts w:ascii="Times New Roman" w:hAnsi="Times New Roman" w:cs="Times New Roman"/>
          <w:sz w:val="24"/>
          <w:szCs w:val="24"/>
        </w:rPr>
        <w:t>колбасы и сарделек</w:t>
      </w:r>
      <w:r>
        <w:rPr>
          <w:rFonts w:ascii="Times New Roman" w:hAnsi="Times New Roman" w:cs="Times New Roman"/>
          <w:sz w:val="24"/>
          <w:szCs w:val="24"/>
        </w:rPr>
        <w:t xml:space="preserve"> не менее </w:t>
      </w:r>
      <w:r w:rsidR="002F0E6B">
        <w:rPr>
          <w:rFonts w:ascii="Times New Roman" w:hAnsi="Times New Roman" w:cs="Times New Roman"/>
          <w:sz w:val="24"/>
          <w:szCs w:val="24"/>
        </w:rPr>
        <w:t>30</w:t>
      </w:r>
      <w:r>
        <w:rPr>
          <w:rFonts w:ascii="Times New Roman" w:hAnsi="Times New Roman" w:cs="Times New Roman"/>
          <w:sz w:val="24"/>
          <w:szCs w:val="24"/>
        </w:rPr>
        <w:t xml:space="preserve"> (</w:t>
      </w:r>
      <w:r w:rsidR="002F0E6B">
        <w:rPr>
          <w:rFonts w:ascii="Times New Roman" w:hAnsi="Times New Roman" w:cs="Times New Roman"/>
          <w:sz w:val="24"/>
          <w:szCs w:val="24"/>
        </w:rPr>
        <w:t>три</w:t>
      </w:r>
      <w:r>
        <w:rPr>
          <w:rFonts w:ascii="Times New Roman" w:hAnsi="Times New Roman" w:cs="Times New Roman"/>
          <w:sz w:val="24"/>
          <w:szCs w:val="24"/>
        </w:rPr>
        <w:t xml:space="preserve">дцати) </w:t>
      </w:r>
      <w:r w:rsidR="002F0E6B">
        <w:rPr>
          <w:rFonts w:ascii="Times New Roman" w:hAnsi="Times New Roman" w:cs="Times New Roman"/>
          <w:sz w:val="24"/>
          <w:szCs w:val="24"/>
        </w:rPr>
        <w:t>суток.</w:t>
      </w:r>
    </w:p>
    <w:p w14:paraId="2CB376B3" w14:textId="77777777" w:rsidR="00E64973" w:rsidRDefault="00E64973" w:rsidP="00E64973">
      <w:pPr>
        <w:pStyle w:val="a9"/>
        <w:ind w:firstLine="709"/>
        <w:jc w:val="both"/>
        <w:rPr>
          <w:rFonts w:ascii="Times New Roman" w:hAnsi="Times New Roman" w:cs="Times New Roman"/>
          <w:sz w:val="24"/>
          <w:szCs w:val="24"/>
        </w:rPr>
      </w:pPr>
      <w:r w:rsidRPr="00E64973">
        <w:rPr>
          <w:rFonts w:ascii="Times New Roman" w:hAnsi="Times New Roman" w:cs="Times New Roman"/>
          <w:sz w:val="24"/>
          <w:szCs w:val="24"/>
        </w:rPr>
        <w:t>6.4. Товар должен быть пригодным для целей, для которых Товар такого рода обычно используется, и соответствовать условиям настоящего Контракта.</w:t>
      </w:r>
    </w:p>
    <w:p w14:paraId="3CD05B52" w14:textId="5B066971" w:rsidR="00DB58DD" w:rsidRPr="00E64973" w:rsidRDefault="00E64973" w:rsidP="00E64973">
      <w:pPr>
        <w:pStyle w:val="a9"/>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616D86" w:rsidRPr="00E64973">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204C1DBA" w14:textId="77777777" w:rsidR="00DB58DD" w:rsidRDefault="00616D86">
      <w:pPr>
        <w:pStyle w:val="a9"/>
        <w:ind w:firstLine="709"/>
        <w:jc w:val="both"/>
        <w:rPr>
          <w:rFonts w:ascii="Times New Roman" w:hAnsi="Times New Roman" w:cs="Times New Roman"/>
          <w:sz w:val="24"/>
          <w:szCs w:val="24"/>
        </w:rPr>
      </w:pPr>
      <w:r w:rsidRPr="00E64973">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14:paraId="231D203E"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6.6.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5 (пяти) календарных дней с момента уведомления Заказчиком Поставщика.</w:t>
      </w:r>
    </w:p>
    <w:p w14:paraId="2F6AC2CA"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выборочной проверке поставленного Товара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проверки.</w:t>
      </w:r>
    </w:p>
    <w:p w14:paraId="2DBF982D" w14:textId="77777777" w:rsidR="00DB58DD" w:rsidRDefault="00DB58DD">
      <w:pPr>
        <w:pStyle w:val="a9"/>
        <w:jc w:val="both"/>
        <w:rPr>
          <w:rFonts w:ascii="Times New Roman" w:hAnsi="Times New Roman" w:cs="Times New Roman"/>
          <w:sz w:val="24"/>
          <w:szCs w:val="24"/>
        </w:rPr>
      </w:pPr>
    </w:p>
    <w:p w14:paraId="2A3DB331" w14:textId="77777777" w:rsidR="00DB58DD" w:rsidRDefault="00616D86">
      <w:pPr>
        <w:pStyle w:val="a9"/>
        <w:jc w:val="center"/>
        <w:rPr>
          <w:rFonts w:ascii="Times New Roman" w:hAnsi="Times New Roman" w:cs="Times New Roman"/>
          <w:sz w:val="24"/>
          <w:szCs w:val="24"/>
        </w:rPr>
      </w:pPr>
      <w:r>
        <w:rPr>
          <w:rFonts w:ascii="Times New Roman" w:hAnsi="Times New Roman" w:cs="Times New Roman"/>
          <w:sz w:val="24"/>
          <w:szCs w:val="24"/>
        </w:rPr>
        <w:t xml:space="preserve">7. ОТВЕТСТВЕННОСТЬ СТОРОН </w:t>
      </w:r>
    </w:p>
    <w:p w14:paraId="1C102529" w14:textId="77777777" w:rsidR="00DB58DD" w:rsidRDefault="00616D86">
      <w:pPr>
        <w:ind w:firstLine="709"/>
        <w:jc w:val="both"/>
        <w:rPr>
          <w:rFonts w:eastAsia="Calibri"/>
          <w:lang w:eastAsia="en-US"/>
        </w:rPr>
      </w:pPr>
      <w:r>
        <w:rPr>
          <w:rFonts w:eastAsia="Calibri"/>
          <w:lang w:eastAsia="en-US"/>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326E5EE0" w14:textId="77777777" w:rsidR="00DB58DD" w:rsidRDefault="00616D86">
      <w:pPr>
        <w:ind w:firstLine="709"/>
        <w:jc w:val="both"/>
        <w:rPr>
          <w:rFonts w:eastAsia="Calibri"/>
          <w:lang w:eastAsia="en-US"/>
        </w:rPr>
      </w:pPr>
      <w:r>
        <w:rPr>
          <w:rFonts w:eastAsia="Calibri"/>
          <w:lang w:eastAsia="en-US"/>
        </w:rPr>
        <w:t>7.2. В случае просрочки исполнения обязательств Поставщиком, предусмотренных настоящим контрактом, Государственный заказчик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объема неисполненных в срок обязательств.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4F3A8E11" w14:textId="77777777" w:rsidR="00DB58DD" w:rsidRDefault="00616D86">
      <w:pPr>
        <w:ind w:firstLine="709"/>
        <w:jc w:val="both"/>
        <w:rPr>
          <w:rFonts w:eastAsia="Calibri"/>
          <w:lang w:eastAsia="en-US"/>
        </w:rPr>
      </w:pPr>
      <w:r>
        <w:rPr>
          <w:rFonts w:eastAsia="Calibri"/>
          <w:lang w:eastAsia="en-US"/>
        </w:rPr>
        <w:t>7.3.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штрафа.</w:t>
      </w:r>
    </w:p>
    <w:p w14:paraId="14690216" w14:textId="77777777" w:rsidR="00DB58DD" w:rsidRDefault="00616D86">
      <w:pPr>
        <w:ind w:firstLine="709"/>
        <w:jc w:val="both"/>
        <w:rPr>
          <w:rFonts w:eastAsia="Calibri"/>
          <w:lang w:eastAsia="en-US"/>
        </w:rPr>
      </w:pPr>
      <w:r>
        <w:rPr>
          <w:rFonts w:eastAsia="Calibri"/>
          <w:lang w:eastAsia="en-US"/>
        </w:rPr>
        <w:t>7.4. За каждый факт неисполнения Государственном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__________ рублей____ копеек, установленной в зависимости от цены контракта, указанной в пункте 3.1. Контракта:</w:t>
      </w:r>
    </w:p>
    <w:p w14:paraId="1B81CCA7" w14:textId="77777777" w:rsidR="00DB58DD" w:rsidRDefault="00616D86">
      <w:pPr>
        <w:ind w:firstLine="709"/>
        <w:jc w:val="both"/>
        <w:rPr>
          <w:rFonts w:eastAsia="Calibri"/>
          <w:lang w:eastAsia="en-US"/>
        </w:rPr>
      </w:pPr>
      <w:r>
        <w:rPr>
          <w:rFonts w:eastAsia="Calibri"/>
          <w:lang w:eastAsia="en-US"/>
        </w:rPr>
        <w:t>а) 1000 рублей, если цена контракта не превышает 3 млн. рублей (включительно).</w:t>
      </w:r>
    </w:p>
    <w:p w14:paraId="5D94E128" w14:textId="77777777" w:rsidR="00DB58DD" w:rsidRDefault="00616D86">
      <w:pPr>
        <w:ind w:firstLine="709"/>
        <w:jc w:val="both"/>
        <w:rPr>
          <w:rFonts w:eastAsia="Calibri"/>
          <w:lang w:eastAsia="en-US"/>
        </w:rPr>
      </w:pPr>
      <w:r>
        <w:rPr>
          <w:rFonts w:eastAsia="Calibri"/>
          <w:lang w:eastAsia="en-US"/>
        </w:rPr>
        <w:t xml:space="preserve">Размер штрафа включается в контракт в размере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30.08.2017 № 1042 (далее – постановление Правительства РФ от 30.08.2017 № 1042). </w:t>
      </w:r>
    </w:p>
    <w:p w14:paraId="338EA81A" w14:textId="77777777" w:rsidR="00DB58DD" w:rsidRDefault="00616D86">
      <w:pPr>
        <w:ind w:firstLine="709"/>
        <w:jc w:val="both"/>
        <w:rPr>
          <w:rFonts w:eastAsia="Calibri"/>
          <w:lang w:eastAsia="en-US"/>
        </w:rPr>
      </w:pPr>
      <w:r>
        <w:rPr>
          <w:rFonts w:eastAsia="Calibri"/>
          <w:lang w:eastAsia="en-US"/>
        </w:rPr>
        <w:lastRenderedPageBreak/>
        <w:t>7.5.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2D3CEDB" w14:textId="77777777" w:rsidR="00DB58DD" w:rsidRDefault="00616D86">
      <w:pPr>
        <w:ind w:firstLine="709"/>
        <w:jc w:val="both"/>
        <w:rPr>
          <w:rFonts w:eastAsia="Calibri"/>
          <w:lang w:eastAsia="en-US"/>
        </w:rPr>
      </w:pPr>
      <w:r>
        <w:rPr>
          <w:rFonts w:eastAsia="Calibri"/>
          <w:lang w:eastAsia="en-US"/>
        </w:rPr>
        <w:t>7.6.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__________ рублей ____ копеек, установленной в зависимости от цены контракта, указанной в пункте 2.1. Контракта:</w:t>
      </w:r>
    </w:p>
    <w:p w14:paraId="12B36022" w14:textId="77777777" w:rsidR="00DB58DD" w:rsidRDefault="00616D86">
      <w:pPr>
        <w:ind w:firstLine="709"/>
        <w:jc w:val="both"/>
        <w:rPr>
          <w:rFonts w:eastAsia="Calibri"/>
          <w:lang w:eastAsia="en-US"/>
        </w:rPr>
      </w:pPr>
      <w:r>
        <w:rPr>
          <w:rFonts w:eastAsia="Calibri"/>
          <w:lang w:eastAsia="en-US"/>
        </w:rPr>
        <w:t>а) 10 процентов цены контракта (этапа) в случае, если цена контракта (этапа) не превышает 3 млн. рублей.</w:t>
      </w:r>
    </w:p>
    <w:p w14:paraId="067BB127" w14:textId="77777777" w:rsidR="00DB58DD" w:rsidRDefault="00616D86">
      <w:pPr>
        <w:ind w:firstLine="709"/>
        <w:jc w:val="both"/>
        <w:rPr>
          <w:rFonts w:eastAsia="Calibri"/>
          <w:lang w:eastAsia="en-US"/>
        </w:rPr>
      </w:pPr>
      <w:r>
        <w:rPr>
          <w:rFonts w:eastAsia="Calibri"/>
          <w:lang w:eastAsia="en-US"/>
        </w:rPr>
        <w:t>Размер штрафа устанавливается в виде суммы, в том числе рассчитываемой как процент цены контракта, определяемой в соответствии с постановлением Правительства РФ от 30.08.2017 № 1042.</w:t>
      </w:r>
    </w:p>
    <w:p w14:paraId="5247E382" w14:textId="77777777" w:rsidR="00DB58DD" w:rsidRDefault="00616D86">
      <w:pPr>
        <w:ind w:firstLine="709"/>
        <w:jc w:val="both"/>
        <w:rPr>
          <w:rFonts w:eastAsia="Calibri"/>
          <w:lang w:eastAsia="en-US"/>
        </w:rPr>
      </w:pPr>
      <w:r>
        <w:rPr>
          <w:rFonts w:eastAsia="Calibri"/>
          <w:lang w:eastAsia="en-US"/>
        </w:rPr>
        <w:t>7.7.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размере __________ рублей ___ копеек, установленной в зависимости от цены контракта, указанной в пункте 2.1. контракта:</w:t>
      </w:r>
    </w:p>
    <w:p w14:paraId="2AEFD0DD" w14:textId="77777777" w:rsidR="00DB58DD" w:rsidRDefault="00616D86">
      <w:pPr>
        <w:ind w:firstLine="709"/>
        <w:jc w:val="both"/>
        <w:rPr>
          <w:rFonts w:eastAsia="Calibri"/>
          <w:lang w:eastAsia="en-US"/>
        </w:rPr>
      </w:pPr>
      <w:r>
        <w:rPr>
          <w:rFonts w:eastAsia="Calibri"/>
          <w:lang w:eastAsia="en-US"/>
        </w:rPr>
        <w:t>а) 10 процентов начальной (максимальной) цены контракта в случае, если начальная (максимальная) цена контракта не превышает 3 млн. рублей.</w:t>
      </w:r>
    </w:p>
    <w:p w14:paraId="4D2C7192" w14:textId="77777777" w:rsidR="00DB58DD" w:rsidRDefault="00616D86">
      <w:pPr>
        <w:ind w:firstLine="709"/>
        <w:jc w:val="both"/>
        <w:rPr>
          <w:rFonts w:eastAsia="Calibri"/>
          <w:lang w:eastAsia="en-US"/>
        </w:rPr>
      </w:pPr>
      <w:r>
        <w:rPr>
          <w:rFonts w:eastAsia="Calibri"/>
          <w:lang w:eastAsia="en-US"/>
        </w:rPr>
        <w:t>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__________ рублей ____ копеек, установленной в зависимости от цены контракта, указанной в пункте 3.1. контракта:</w:t>
      </w:r>
    </w:p>
    <w:p w14:paraId="3D0DCC39" w14:textId="77777777" w:rsidR="00DB58DD" w:rsidRDefault="00616D86">
      <w:pPr>
        <w:ind w:firstLine="709"/>
        <w:jc w:val="both"/>
        <w:rPr>
          <w:rFonts w:eastAsia="Calibri"/>
          <w:lang w:eastAsia="en-US"/>
        </w:rPr>
      </w:pPr>
      <w:r>
        <w:rPr>
          <w:rFonts w:eastAsia="Calibri"/>
          <w:lang w:eastAsia="en-US"/>
        </w:rPr>
        <w:t>а) 1000 рублей, если цена контракта не превышает 3 млн. рублей.</w:t>
      </w:r>
    </w:p>
    <w:p w14:paraId="55608CE9" w14:textId="77777777" w:rsidR="00DB58DD" w:rsidRDefault="00616D86">
      <w:pPr>
        <w:ind w:firstLine="709"/>
        <w:jc w:val="both"/>
        <w:rPr>
          <w:rFonts w:eastAsia="Calibri"/>
          <w:lang w:eastAsia="en-US"/>
        </w:rPr>
      </w:pPr>
      <w:r>
        <w:rPr>
          <w:rFonts w:eastAsia="Calibri"/>
          <w:lang w:eastAsia="en-US"/>
        </w:rPr>
        <w:t>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40A9731" w14:textId="77777777" w:rsidR="00DB58DD" w:rsidRDefault="00616D86">
      <w:pPr>
        <w:ind w:firstLine="709"/>
        <w:jc w:val="both"/>
        <w:rPr>
          <w:rFonts w:eastAsia="Calibri"/>
          <w:lang w:eastAsia="en-US"/>
        </w:rPr>
      </w:pPr>
      <w:r>
        <w:rPr>
          <w:rFonts w:eastAsia="Calibri"/>
          <w:lang w:eastAsia="en-US"/>
        </w:rPr>
        <w:t>7.10. В случае неисполнения Поставщиком требований об уплате неустоек (штрафов, пеней), предъявленных Государственным заказчиком, Государственный заказчик вправе удержать из суммы, подлежащей оплате Поставщику (подрядчику, исполнителю) сумму начисленной неустойки (штрафа, пени).</w:t>
      </w:r>
    </w:p>
    <w:p w14:paraId="555716C1" w14:textId="77777777" w:rsidR="00DB58DD" w:rsidRDefault="00616D86">
      <w:pPr>
        <w:ind w:firstLine="709"/>
        <w:jc w:val="both"/>
        <w:rPr>
          <w:rFonts w:eastAsia="Calibri"/>
          <w:lang w:eastAsia="en-US"/>
        </w:rPr>
      </w:pPr>
      <w:r>
        <w:rPr>
          <w:rFonts w:eastAsia="Calibri"/>
          <w:lang w:eastAsia="en-US"/>
        </w:rPr>
        <w:t xml:space="preserve">7.11. </w:t>
      </w:r>
      <w:bookmarkStart w:id="0" w:name="_Hlk188522134"/>
      <w:r>
        <w:rPr>
          <w:rFonts w:eastAsia="Calibri"/>
          <w:lang w:eastAsia="en-US"/>
        </w:rPr>
        <w:t>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bookmarkEnd w:id="0"/>
    </w:p>
    <w:p w14:paraId="0910CFF2" w14:textId="77777777" w:rsidR="00DB58DD" w:rsidRDefault="00616D86">
      <w:pPr>
        <w:ind w:firstLine="709"/>
        <w:jc w:val="both"/>
        <w:rPr>
          <w:rFonts w:eastAsia="Calibri"/>
          <w:lang w:eastAsia="en-US"/>
        </w:rPr>
      </w:pPr>
      <w:r>
        <w:rPr>
          <w:rFonts w:eastAsia="Calibri"/>
          <w:lang w:eastAsia="en-US"/>
        </w:rPr>
        <w:t>7.12.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506249E" w14:textId="77777777" w:rsidR="00DB58DD" w:rsidRDefault="00616D86">
      <w:pPr>
        <w:ind w:firstLine="709"/>
        <w:jc w:val="both"/>
        <w:rPr>
          <w:rFonts w:eastAsia="Calibri"/>
          <w:lang w:eastAsia="en-US"/>
        </w:rPr>
      </w:pPr>
      <w:r>
        <w:rPr>
          <w:rFonts w:eastAsia="Calibri"/>
          <w:lang w:eastAsia="en-US"/>
        </w:rPr>
        <w:t>7.13. Уплата неустойки (штрафа, пени) не освобождает Стороны от исполнения обязательств по контракту.</w:t>
      </w:r>
    </w:p>
    <w:p w14:paraId="37B7B9F5" w14:textId="77777777" w:rsidR="00DB58DD" w:rsidRDefault="00616D86">
      <w:pPr>
        <w:ind w:firstLine="709"/>
        <w:jc w:val="both"/>
        <w:rPr>
          <w:rFonts w:eastAsia="Calibri"/>
          <w:lang w:eastAsia="en-US"/>
        </w:rPr>
      </w:pPr>
      <w:r>
        <w:rPr>
          <w:rFonts w:eastAsia="Calibri"/>
          <w:lang w:eastAsia="en-US"/>
        </w:rPr>
        <w:t>7.14. Вред, причиненный третьим лицам по вине Поставщика при исполнении обязательств по контракту, возмещается за его счет.</w:t>
      </w:r>
    </w:p>
    <w:p w14:paraId="1E65CFD0" w14:textId="77777777" w:rsidR="00DB58DD" w:rsidRDefault="00DB58DD">
      <w:pPr>
        <w:pStyle w:val="a9"/>
        <w:jc w:val="center"/>
        <w:rPr>
          <w:rFonts w:ascii="Times New Roman" w:hAnsi="Times New Roman" w:cs="Times New Roman"/>
          <w:sz w:val="24"/>
          <w:szCs w:val="24"/>
        </w:rPr>
      </w:pPr>
    </w:p>
    <w:p w14:paraId="42E20FF1" w14:textId="77777777" w:rsidR="00DB58DD" w:rsidRDefault="00616D86">
      <w:pPr>
        <w:pStyle w:val="a9"/>
        <w:jc w:val="center"/>
        <w:rPr>
          <w:rFonts w:ascii="Times New Roman" w:hAnsi="Times New Roman" w:cs="Times New Roman"/>
          <w:sz w:val="24"/>
          <w:szCs w:val="24"/>
        </w:rPr>
      </w:pPr>
      <w:r>
        <w:rPr>
          <w:rFonts w:ascii="Times New Roman" w:hAnsi="Times New Roman" w:cs="Times New Roman"/>
          <w:sz w:val="24"/>
          <w:szCs w:val="24"/>
        </w:rPr>
        <w:t>8. ОБСТОЯТЕЛЬСТВА НЕПРЕОДОЛИМОЙ СИЛЫ</w:t>
      </w:r>
    </w:p>
    <w:p w14:paraId="758A5EEC"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lastRenderedPageBreak/>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586883C9"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8.2.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3C94A032"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2CD26067"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8.4. Если одна из Сторон не направит или несвоевременно направит документы, указанные в пунктах 8.2 - 8.3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1DC918C6"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46C8371A" w14:textId="77777777" w:rsidR="00DB58DD" w:rsidRDefault="00DB58DD">
      <w:pPr>
        <w:pStyle w:val="a9"/>
        <w:jc w:val="both"/>
        <w:rPr>
          <w:rFonts w:ascii="Times New Roman" w:hAnsi="Times New Roman" w:cs="Times New Roman"/>
          <w:sz w:val="24"/>
          <w:szCs w:val="24"/>
        </w:rPr>
      </w:pPr>
    </w:p>
    <w:p w14:paraId="09F6ABC0" w14:textId="77777777" w:rsidR="00DB58DD" w:rsidRDefault="00616D86">
      <w:pPr>
        <w:pStyle w:val="a9"/>
        <w:jc w:val="center"/>
        <w:rPr>
          <w:rFonts w:ascii="Times New Roman" w:hAnsi="Times New Roman" w:cs="Times New Roman"/>
          <w:sz w:val="24"/>
          <w:szCs w:val="24"/>
        </w:rPr>
      </w:pPr>
      <w:r>
        <w:rPr>
          <w:rFonts w:ascii="Times New Roman" w:hAnsi="Times New Roman" w:cs="Times New Roman"/>
          <w:sz w:val="24"/>
          <w:szCs w:val="24"/>
        </w:rPr>
        <w:t>9. РАССМОТРЕНИЕ И РАЗРЕШЕНИЕ СПОРОВ</w:t>
      </w:r>
    </w:p>
    <w:p w14:paraId="5727AD48"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14:paraId="282F7667"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9.2. Досудебный порядок урегулирования споров, предусматривающий направление претензии контрагенту, является обязательным.</w:t>
      </w:r>
    </w:p>
    <w:p w14:paraId="3FDE1FB1" w14:textId="77777777" w:rsidR="00DB58DD" w:rsidRDefault="00616D86">
      <w:pPr>
        <w:pStyle w:val="a9"/>
        <w:ind w:firstLine="709"/>
        <w:jc w:val="both"/>
        <w:rPr>
          <w:rFonts w:ascii="Times New Roman" w:hAnsi="Times New Roman" w:cs="Times New Roman"/>
          <w:sz w:val="24"/>
          <w:szCs w:val="24"/>
        </w:rPr>
      </w:pPr>
      <w:r>
        <w:rPr>
          <w:rFonts w:ascii="Times New Roman" w:hAnsi="Times New Roman" w:cs="Times New Roman"/>
          <w:sz w:val="24"/>
          <w:szCs w:val="24"/>
        </w:rPr>
        <w:t xml:space="preserve">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7 (семи) календарных дней с момента ее получения. </w:t>
      </w:r>
    </w:p>
    <w:p w14:paraId="47728DB6" w14:textId="77777777" w:rsidR="00DB58DD" w:rsidRDefault="00DB58DD">
      <w:pPr>
        <w:pStyle w:val="a9"/>
        <w:jc w:val="both"/>
        <w:rPr>
          <w:rFonts w:ascii="Times New Roman" w:hAnsi="Times New Roman" w:cs="Times New Roman"/>
          <w:sz w:val="24"/>
          <w:szCs w:val="24"/>
        </w:rPr>
      </w:pPr>
    </w:p>
    <w:p w14:paraId="10B352BE" w14:textId="77777777" w:rsidR="00DB58DD" w:rsidRDefault="00616D86">
      <w:pPr>
        <w:pStyle w:val="a9"/>
        <w:jc w:val="center"/>
        <w:rPr>
          <w:rFonts w:ascii="Times New Roman" w:hAnsi="Times New Roman" w:cs="Times New Roman"/>
          <w:sz w:val="24"/>
          <w:szCs w:val="24"/>
        </w:rPr>
      </w:pPr>
      <w:r>
        <w:rPr>
          <w:rFonts w:ascii="Times New Roman" w:hAnsi="Times New Roman" w:cs="Times New Roman"/>
          <w:sz w:val="24"/>
          <w:szCs w:val="24"/>
        </w:rPr>
        <w:t>10. ПОРЯДОК ИЗМЕНЕНИЯ, РАСТОРЖЕНИЯ КОНТРАКТА</w:t>
      </w:r>
    </w:p>
    <w:p w14:paraId="4A79EB69" w14:textId="77777777" w:rsidR="00DB58DD" w:rsidRDefault="00616D86">
      <w:pPr>
        <w:pStyle w:val="a9"/>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14:paraId="4248F150" w14:textId="77777777" w:rsidR="00DB58DD" w:rsidRDefault="00616D86">
      <w:pPr>
        <w:ind w:firstLine="708"/>
        <w:jc w:val="both"/>
      </w:pPr>
      <w:r>
        <w:t>10.2. Все изменения к контракту действительны, если они оформлены в виде дополнительного соглашения к контракту и подписаны Сторонами.</w:t>
      </w:r>
    </w:p>
    <w:p w14:paraId="035E5F8F" w14:textId="77777777" w:rsidR="00DB58DD" w:rsidRDefault="00616D86">
      <w:pPr>
        <w:ind w:firstLine="708"/>
        <w:jc w:val="both"/>
      </w:pPr>
      <w:r>
        <w:t>10.3. 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5684AE17" w14:textId="77777777" w:rsidR="00DB58DD" w:rsidRDefault="00616D86">
      <w:pPr>
        <w:ind w:firstLine="708"/>
        <w:jc w:val="both"/>
      </w:pPr>
      <w:r>
        <w:t>10.4. При исполнении контракта по согласованию Сторон допускается снижение цены контракта без изменения количества товара, качества поставляемого товара и иных условий контракта.</w:t>
      </w:r>
    </w:p>
    <w:p w14:paraId="3B178A96" w14:textId="77777777" w:rsidR="00DB58DD" w:rsidRDefault="00616D86">
      <w:pPr>
        <w:ind w:firstLine="708"/>
        <w:jc w:val="both"/>
      </w:pPr>
      <w:r>
        <w:lastRenderedPageBreak/>
        <w:t>10.5.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12C7B5B" w14:textId="77777777" w:rsidR="00DB58DD" w:rsidRDefault="00616D86">
      <w:pPr>
        <w:ind w:firstLine="708"/>
        <w:jc w:val="both"/>
      </w:pPr>
      <w:r>
        <w:t>10.6.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заключении эксперта, экспертной организации будут подтверждены нарушения условий контракта.</w:t>
      </w:r>
    </w:p>
    <w:p w14:paraId="728503E2" w14:textId="77777777" w:rsidR="00DB58DD" w:rsidRDefault="00616D86">
      <w:pPr>
        <w:ind w:firstLine="709"/>
        <w:jc w:val="both"/>
      </w:pPr>
      <w:r>
        <w:t xml:space="preserve">10.7. При исполнении контракта по согласованию Государственного заказчика с Поставщиком в случаях, предусмотренных </w:t>
      </w:r>
      <w:hyperlink r:id="rId4">
        <w:r>
          <w:t>пунктом 6 статьи 161</w:t>
        </w:r>
      </w:hyperlink>
      <w: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w:t>
      </w:r>
      <w:hyperlink r:id="rId5">
        <w:r>
          <w:t>обеспечивает согласование</w:t>
        </w:r>
      </w:hyperlink>
      <w:r>
        <w:t xml:space="preserve"> новых условий контракта, в том числе цены и (или) сроков исполнения контракта и (или) количества товара, предусмотренных контрактом. </w:t>
      </w:r>
    </w:p>
    <w:p w14:paraId="73F2ED49" w14:textId="77777777" w:rsidR="00DB58DD" w:rsidRDefault="00616D86">
      <w:pPr>
        <w:ind w:firstLine="567"/>
        <w:jc w:val="both"/>
      </w:pPr>
      <w:r>
        <w:rPr>
          <w:rFonts w:eastAsia="Calibri"/>
          <w:lang w:eastAsia="en-US"/>
        </w:rPr>
        <w:t>10.8. В ходе исполнения контракта по соглашению сторон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t>).</w:t>
      </w:r>
    </w:p>
    <w:p w14:paraId="4985F0D8" w14:textId="77777777" w:rsidR="00DB58DD" w:rsidRDefault="00DB58DD">
      <w:pPr>
        <w:pStyle w:val="a9"/>
        <w:jc w:val="both"/>
        <w:rPr>
          <w:rFonts w:ascii="Times New Roman" w:hAnsi="Times New Roman" w:cs="Times New Roman"/>
          <w:sz w:val="24"/>
          <w:szCs w:val="24"/>
        </w:rPr>
      </w:pPr>
    </w:p>
    <w:p w14:paraId="32757AE4" w14:textId="77777777" w:rsidR="00DB58DD" w:rsidRDefault="00616D86">
      <w:pPr>
        <w:pStyle w:val="a9"/>
        <w:jc w:val="center"/>
        <w:rPr>
          <w:rFonts w:ascii="Times New Roman" w:hAnsi="Times New Roman" w:cs="Times New Roman"/>
          <w:sz w:val="24"/>
          <w:szCs w:val="24"/>
        </w:rPr>
      </w:pPr>
      <w:r>
        <w:rPr>
          <w:rFonts w:ascii="Times New Roman" w:hAnsi="Times New Roman" w:cs="Times New Roman"/>
          <w:sz w:val="24"/>
          <w:szCs w:val="24"/>
        </w:rPr>
        <w:t>11. ПРОЧИЕ ПОЛОЖЕНИЯ</w:t>
      </w:r>
    </w:p>
    <w:p w14:paraId="5FF8504C" w14:textId="77777777" w:rsidR="00DB58DD" w:rsidRDefault="00616D86">
      <w:pPr>
        <w:ind w:firstLine="708"/>
        <w:jc w:val="both"/>
      </w:pPr>
      <w: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542D5AC9" w14:textId="77777777" w:rsidR="00DB58DD" w:rsidRDefault="00616D86">
      <w:pPr>
        <w:ind w:firstLine="708"/>
        <w:jc w:val="both"/>
      </w:pPr>
      <w: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6B00AF6D" w14:textId="77777777" w:rsidR="00DB58DD" w:rsidRDefault="00616D86">
      <w:pPr>
        <w:ind w:firstLine="708"/>
        <w:jc w:val="both"/>
      </w:pPr>
      <w:r>
        <w:t>11.3. Во всем остальном, что не предусмотрено контрактом, Стороны руководствуются законодательством Российской Федерации.</w:t>
      </w:r>
    </w:p>
    <w:p w14:paraId="1456E3B5" w14:textId="77777777" w:rsidR="00DB58DD" w:rsidRDefault="00616D86">
      <w:pPr>
        <w:ind w:firstLine="708"/>
        <w:jc w:val="both"/>
      </w:pPr>
      <w:r>
        <w:t>11.4. Следующее приложение является неотъемлемой частью настоящего контракта:</w:t>
      </w:r>
    </w:p>
    <w:p w14:paraId="646A5B03" w14:textId="77777777" w:rsidR="00DB58DD" w:rsidRDefault="00616D86">
      <w:pPr>
        <w:ind w:firstLine="708"/>
        <w:jc w:val="both"/>
      </w:pPr>
      <w:r>
        <w:t xml:space="preserve">Приложение </w:t>
      </w:r>
      <w:r>
        <w:tab/>
        <w:t>№ 1 Спецификация на _______(____) листе;</w:t>
      </w:r>
    </w:p>
    <w:p w14:paraId="5F326E23" w14:textId="77777777" w:rsidR="00DB58DD" w:rsidRDefault="00616D86">
      <w:pPr>
        <w:ind w:firstLine="708"/>
        <w:jc w:val="both"/>
      </w:pPr>
      <w:r>
        <w:t>Приложение № 2 – Заявка на _______(_____) листе.</w:t>
      </w:r>
      <w:r>
        <w:tab/>
      </w:r>
      <w:r>
        <w:tab/>
      </w:r>
      <w:r>
        <w:tab/>
      </w:r>
    </w:p>
    <w:p w14:paraId="2CB80BB5" w14:textId="77777777" w:rsidR="00DB58DD" w:rsidRDefault="00DB58DD">
      <w:pPr>
        <w:jc w:val="center"/>
      </w:pPr>
    </w:p>
    <w:p w14:paraId="2BA5F42C" w14:textId="77777777" w:rsidR="00DB58DD" w:rsidRDefault="00616D86">
      <w:pPr>
        <w:pStyle w:val="a9"/>
        <w:jc w:val="center"/>
        <w:rPr>
          <w:rFonts w:ascii="Times New Roman" w:hAnsi="Times New Roman" w:cs="Times New Roman"/>
          <w:sz w:val="24"/>
          <w:szCs w:val="24"/>
        </w:rPr>
      </w:pPr>
      <w:r>
        <w:rPr>
          <w:rFonts w:ascii="Times New Roman" w:hAnsi="Times New Roman" w:cs="Times New Roman"/>
          <w:sz w:val="24"/>
          <w:szCs w:val="24"/>
        </w:rPr>
        <w:t>12. СРОК ДЕЙСТВИЯ КОНТРАКТА</w:t>
      </w:r>
    </w:p>
    <w:p w14:paraId="18951886" w14:textId="77777777" w:rsidR="00DB58DD" w:rsidRDefault="00616D86">
      <w:pPr>
        <w:ind w:firstLine="708"/>
        <w:jc w:val="both"/>
      </w:pPr>
      <w:r>
        <w:t xml:space="preserve">12.1. Контракт вступает в силу с момента его подписания и действует до </w:t>
      </w:r>
      <w:r>
        <w:br/>
        <w:t>« 30 » декабря 2026 года, а в части осуществления оплаты и гарантийных обязательств – до их полного исполнения.</w:t>
      </w:r>
    </w:p>
    <w:p w14:paraId="2ADA8CAC" w14:textId="77777777" w:rsidR="00DB58DD" w:rsidRDefault="00DB58DD">
      <w:pPr>
        <w:ind w:firstLine="708"/>
        <w:jc w:val="both"/>
      </w:pPr>
    </w:p>
    <w:p w14:paraId="1D535A9C" w14:textId="77777777" w:rsidR="00DB58DD" w:rsidRDefault="00616D86">
      <w:pPr>
        <w:ind w:left="1211"/>
        <w:contextualSpacing/>
        <w:rPr>
          <w:rFonts w:eastAsia="Calibri"/>
          <w:lang w:val="x-none" w:eastAsia="en-US"/>
        </w:rPr>
      </w:pPr>
      <w:r>
        <w:lastRenderedPageBreak/>
        <w:t>13.</w:t>
      </w:r>
      <w:r>
        <w:rPr>
          <w:rFonts w:eastAsia="Calibri"/>
          <w:lang w:val="x-none" w:eastAsia="en-US"/>
        </w:rPr>
        <w:t xml:space="preserve"> ЮРИДИЧЕСКИЕ АДРЕСА, БАНКОВСКИЕ РЕКВИЗИТЫ СТОРОН </w:t>
      </w:r>
    </w:p>
    <w:p w14:paraId="21C7C806" w14:textId="77777777" w:rsidR="00DB58DD" w:rsidRDefault="00616D86">
      <w:pPr>
        <w:ind w:left="720"/>
        <w:contextualSpacing/>
        <w:jc w:val="center"/>
        <w:rPr>
          <w:rFonts w:eastAsia="Calibri"/>
          <w:lang w:val="x-none" w:eastAsia="en-US"/>
        </w:rPr>
      </w:pPr>
      <w:r>
        <w:rPr>
          <w:rFonts w:eastAsia="Calibri"/>
          <w:lang w:val="x-none" w:eastAsia="en-US"/>
        </w:rPr>
        <w:t>НА МОМЕНТ ПОДПИСАНИЯ КОНТРАКТА</w:t>
      </w:r>
    </w:p>
    <w:p w14:paraId="08514E3F" w14:textId="77777777" w:rsidR="00DB58DD" w:rsidRDefault="00616D86">
      <w:pPr>
        <w:spacing w:before="240" w:after="60"/>
        <w:jc w:val="both"/>
        <w:outlineLvl w:val="5"/>
        <w:rPr>
          <w:b/>
          <w:lang w:eastAsia="x-none"/>
        </w:rPr>
        <w:sectPr w:rsidR="00DB58DD">
          <w:pgSz w:w="11906" w:h="16838"/>
          <w:pgMar w:top="1134" w:right="709" w:bottom="1134" w:left="1701" w:header="0" w:footer="0" w:gutter="0"/>
          <w:cols w:space="720"/>
          <w:formProt w:val="0"/>
          <w:docGrid w:linePitch="360"/>
        </w:sectPr>
      </w:pPr>
      <w:r>
        <w:rPr>
          <w:b/>
          <w:lang w:val="x-none" w:eastAsia="x-none"/>
        </w:rPr>
        <w:t xml:space="preserve">            «Государственный заказчик»    </w:t>
      </w:r>
      <w:r>
        <w:rPr>
          <w:b/>
          <w:lang w:eastAsia="x-none"/>
        </w:rPr>
        <w:t xml:space="preserve">  </w:t>
      </w:r>
      <w:r>
        <w:rPr>
          <w:b/>
          <w:lang w:val="x-none" w:eastAsia="x-none"/>
        </w:rPr>
        <w:t xml:space="preserve">                        «Поставщик»</w:t>
      </w:r>
    </w:p>
    <w:p w14:paraId="323385FA" w14:textId="77777777" w:rsidR="00DB58DD" w:rsidRDefault="00616D86">
      <w:pPr>
        <w:tabs>
          <w:tab w:val="left" w:pos="5985"/>
        </w:tabs>
        <w:ind w:left="5954"/>
        <w:jc w:val="center"/>
        <w:rPr>
          <w:b/>
          <w:lang w:val="x-none" w:eastAsia="x-none"/>
        </w:rPr>
      </w:pPr>
      <w:r>
        <w:rPr>
          <w:b/>
          <w:lang w:val="x-none" w:eastAsia="x-none"/>
        </w:rPr>
        <w:lastRenderedPageBreak/>
        <w:t>Приложение № 1</w:t>
      </w:r>
    </w:p>
    <w:p w14:paraId="7DA79F68" w14:textId="77777777" w:rsidR="00DB58DD" w:rsidRDefault="00616D86">
      <w:pPr>
        <w:ind w:left="5954"/>
        <w:jc w:val="center"/>
        <w:rPr>
          <w:lang w:val="x-none" w:eastAsia="x-none"/>
        </w:rPr>
      </w:pPr>
      <w:r>
        <w:rPr>
          <w:lang w:val="x-none" w:eastAsia="x-none"/>
        </w:rPr>
        <w:t>к государственному контракту</w:t>
      </w:r>
    </w:p>
    <w:p w14:paraId="229B65F3" w14:textId="77777777" w:rsidR="00DB58DD" w:rsidRDefault="00616D86">
      <w:pPr>
        <w:ind w:left="5954"/>
        <w:jc w:val="center"/>
        <w:rPr>
          <w:lang w:eastAsia="x-none"/>
        </w:rPr>
      </w:pPr>
      <w:r>
        <w:rPr>
          <w:lang w:val="x-none" w:eastAsia="x-none"/>
        </w:rPr>
        <w:t>№ _______</w:t>
      </w:r>
      <w:r>
        <w:rPr>
          <w:lang w:eastAsia="x-none"/>
        </w:rPr>
        <w:t>_______________</w:t>
      </w:r>
    </w:p>
    <w:p w14:paraId="3EA2D6D9" w14:textId="77777777" w:rsidR="00DB58DD" w:rsidRDefault="00616D86">
      <w:pPr>
        <w:ind w:left="5954"/>
        <w:jc w:val="center"/>
        <w:rPr>
          <w:lang w:eastAsia="x-none"/>
        </w:rPr>
      </w:pPr>
      <w:r>
        <w:rPr>
          <w:lang w:val="x-none" w:eastAsia="x-none"/>
        </w:rPr>
        <w:t xml:space="preserve">от «____» </w:t>
      </w:r>
      <w:r>
        <w:rPr>
          <w:lang w:eastAsia="x-none"/>
        </w:rPr>
        <w:t>__________</w:t>
      </w:r>
      <w:r>
        <w:rPr>
          <w:lang w:val="x-none" w:eastAsia="x-none"/>
        </w:rPr>
        <w:t xml:space="preserve"> 20</w:t>
      </w:r>
      <w:r>
        <w:rPr>
          <w:lang w:eastAsia="x-none"/>
        </w:rPr>
        <w:t>26</w:t>
      </w:r>
      <w:r>
        <w:rPr>
          <w:lang w:val="x-none" w:eastAsia="x-none"/>
        </w:rPr>
        <w:t xml:space="preserve"> г.</w:t>
      </w:r>
    </w:p>
    <w:p w14:paraId="081905D2" w14:textId="77777777" w:rsidR="00DB58DD" w:rsidRDefault="00DB58DD">
      <w:pPr>
        <w:jc w:val="center"/>
        <w:rPr>
          <w:lang w:eastAsia="x-none"/>
        </w:rPr>
      </w:pPr>
    </w:p>
    <w:p w14:paraId="43010B9A" w14:textId="77777777" w:rsidR="00DB58DD" w:rsidRDefault="00616D86">
      <w:pPr>
        <w:jc w:val="center"/>
        <w:rPr>
          <w:lang w:eastAsia="x-none"/>
        </w:rPr>
      </w:pPr>
      <w:r>
        <w:rPr>
          <w:b/>
          <w:lang w:eastAsia="x-none"/>
        </w:rPr>
        <w:t>СПЕЦИФИКАЦИЯ</w:t>
      </w:r>
    </w:p>
    <w:p w14:paraId="1A26E345" w14:textId="77777777" w:rsidR="00DB58DD" w:rsidRDefault="00DB58DD"/>
    <w:tbl>
      <w:tblPr>
        <w:tblW w:w="9573" w:type="dxa"/>
        <w:tblInd w:w="33" w:type="dxa"/>
        <w:tblLayout w:type="fixed"/>
        <w:tblLook w:val="04A0" w:firstRow="1" w:lastRow="0" w:firstColumn="1" w:lastColumn="0" w:noHBand="0" w:noVBand="1"/>
      </w:tblPr>
      <w:tblGrid>
        <w:gridCol w:w="642"/>
        <w:gridCol w:w="5387"/>
        <w:gridCol w:w="1163"/>
        <w:gridCol w:w="1104"/>
        <w:gridCol w:w="1277"/>
      </w:tblGrid>
      <w:tr w:rsidR="00DB58DD" w14:paraId="696B8E26"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60E99D1D" w14:textId="77777777" w:rsidR="00DB58DD" w:rsidRDefault="00616D86">
            <w:pPr>
              <w:jc w:val="both"/>
            </w:pPr>
            <w:r>
              <w:t>№ п/п</w:t>
            </w:r>
          </w:p>
        </w:tc>
        <w:tc>
          <w:tcPr>
            <w:tcW w:w="5387" w:type="dxa"/>
            <w:tcBorders>
              <w:top w:val="single" w:sz="4" w:space="0" w:color="000000"/>
              <w:left w:val="single" w:sz="4" w:space="0" w:color="000000"/>
              <w:bottom w:val="single" w:sz="4" w:space="0" w:color="000000"/>
              <w:right w:val="single" w:sz="4" w:space="0" w:color="000000"/>
            </w:tcBorders>
            <w:vAlign w:val="center"/>
          </w:tcPr>
          <w:p w14:paraId="7D3D5393" w14:textId="77777777" w:rsidR="00DB58DD" w:rsidRDefault="00616D86">
            <w:pPr>
              <w:jc w:val="center"/>
            </w:pPr>
            <w:r>
              <w:t>Наименование</w:t>
            </w:r>
          </w:p>
        </w:tc>
        <w:tc>
          <w:tcPr>
            <w:tcW w:w="1163" w:type="dxa"/>
            <w:tcBorders>
              <w:top w:val="single" w:sz="4" w:space="0" w:color="000000"/>
              <w:left w:val="single" w:sz="4" w:space="0" w:color="000000"/>
              <w:bottom w:val="single" w:sz="4" w:space="0" w:color="000000"/>
              <w:right w:val="single" w:sz="4" w:space="0" w:color="000000"/>
            </w:tcBorders>
            <w:vAlign w:val="center"/>
          </w:tcPr>
          <w:p w14:paraId="34BC19C7" w14:textId="77777777" w:rsidR="00DB58DD" w:rsidRDefault="00616D86">
            <w:pPr>
              <w:jc w:val="center"/>
              <w:rPr>
                <w:vertAlign w:val="superscript"/>
              </w:rPr>
            </w:pPr>
            <w:r>
              <w:t>Кол-во</w:t>
            </w:r>
          </w:p>
        </w:tc>
        <w:tc>
          <w:tcPr>
            <w:tcW w:w="1104" w:type="dxa"/>
            <w:tcBorders>
              <w:top w:val="single" w:sz="4" w:space="0" w:color="000000"/>
              <w:left w:val="single" w:sz="4" w:space="0" w:color="000000"/>
              <w:bottom w:val="single" w:sz="4" w:space="0" w:color="000000"/>
              <w:right w:val="single" w:sz="4" w:space="0" w:color="000000"/>
            </w:tcBorders>
            <w:vAlign w:val="center"/>
          </w:tcPr>
          <w:p w14:paraId="2F35A602" w14:textId="77777777" w:rsidR="00DB58DD" w:rsidRDefault="00616D86">
            <w:pPr>
              <w:jc w:val="center"/>
            </w:pPr>
            <w:r>
              <w:t>Цена за ед., руб.</w:t>
            </w:r>
          </w:p>
        </w:tc>
        <w:tc>
          <w:tcPr>
            <w:tcW w:w="1277" w:type="dxa"/>
            <w:tcBorders>
              <w:top w:val="single" w:sz="4" w:space="0" w:color="000000"/>
              <w:left w:val="single" w:sz="4" w:space="0" w:color="000000"/>
              <w:bottom w:val="single" w:sz="4" w:space="0" w:color="000000"/>
              <w:right w:val="single" w:sz="4" w:space="0" w:color="000000"/>
            </w:tcBorders>
            <w:vAlign w:val="center"/>
          </w:tcPr>
          <w:p w14:paraId="382E75D7" w14:textId="77777777" w:rsidR="00DB58DD" w:rsidRDefault="00616D86">
            <w:pPr>
              <w:jc w:val="center"/>
            </w:pPr>
            <w:r>
              <w:t>Сумма, руб.</w:t>
            </w:r>
          </w:p>
        </w:tc>
      </w:tr>
      <w:tr w:rsidR="002E624B" w14:paraId="271805B4"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5E3927DC" w14:textId="77777777" w:rsidR="002E624B" w:rsidRDefault="002E624B" w:rsidP="002E624B">
            <w:r>
              <w:t>1</w:t>
            </w:r>
          </w:p>
        </w:tc>
        <w:tc>
          <w:tcPr>
            <w:tcW w:w="5387" w:type="dxa"/>
            <w:tcBorders>
              <w:top w:val="single" w:sz="4" w:space="0" w:color="000000"/>
              <w:left w:val="single" w:sz="4" w:space="0" w:color="000000"/>
              <w:bottom w:val="single" w:sz="4" w:space="0" w:color="000000"/>
              <w:right w:val="single" w:sz="4" w:space="0" w:color="000000"/>
            </w:tcBorders>
          </w:tcPr>
          <w:p w14:paraId="3999C7BF" w14:textId="77777777" w:rsidR="00082BDD" w:rsidRDefault="002E624B" w:rsidP="002E624B">
            <w:pPr>
              <w:jc w:val="both"/>
              <w:rPr>
                <w:rFonts w:ascii="XO Thames" w:hAnsi="XO Thames"/>
                <w:sz w:val="22"/>
                <w:szCs w:val="22"/>
              </w:rPr>
            </w:pPr>
            <w:r w:rsidRPr="00910ADD">
              <w:rPr>
                <w:rFonts w:ascii="XO Thames" w:hAnsi="XO Thames"/>
                <w:b/>
                <w:sz w:val="22"/>
                <w:szCs w:val="22"/>
              </w:rPr>
              <w:t>Мука</w:t>
            </w:r>
          </w:p>
          <w:p w14:paraId="3BB58876" w14:textId="5988B07A" w:rsidR="00082BDD" w:rsidRDefault="002E624B" w:rsidP="002E624B">
            <w:pPr>
              <w:jc w:val="both"/>
              <w:rPr>
                <w:rFonts w:ascii="XO Thames" w:hAnsi="XO Thames"/>
                <w:sz w:val="22"/>
                <w:szCs w:val="22"/>
              </w:rPr>
            </w:pPr>
            <w:r w:rsidRPr="00910ADD">
              <w:rPr>
                <w:rFonts w:ascii="XO Thames" w:hAnsi="XO Thames"/>
                <w:sz w:val="22"/>
                <w:szCs w:val="22"/>
              </w:rPr>
              <w:t xml:space="preserve">КТРУ: 10.61.21.110-00000004 </w:t>
            </w:r>
          </w:p>
          <w:p w14:paraId="28755F6E" w14:textId="316223E7" w:rsidR="002E624B" w:rsidRPr="00910ADD" w:rsidRDefault="002E624B" w:rsidP="002E624B">
            <w:pPr>
              <w:jc w:val="both"/>
              <w:rPr>
                <w:rFonts w:ascii="XO Thames" w:hAnsi="XO Thames"/>
                <w:sz w:val="22"/>
                <w:szCs w:val="22"/>
              </w:rPr>
            </w:pPr>
            <w:r w:rsidRPr="00910ADD">
              <w:rPr>
                <w:rFonts w:ascii="XO Thames" w:hAnsi="XO Thames"/>
                <w:sz w:val="22"/>
                <w:szCs w:val="22"/>
              </w:rPr>
              <w:t xml:space="preserve">Вид муки: Хлебопекарная Сорт пшеничной хлебопекарной муки, не ниже: Высший. Соответствует требованиям ГОСТ 26574-2017 </w:t>
            </w:r>
          </w:p>
          <w:p w14:paraId="4942F7FE" w14:textId="39DAD701" w:rsidR="002E624B" w:rsidRDefault="002E624B" w:rsidP="002E624B">
            <w:pPr>
              <w:jc w:val="both"/>
              <w:rPr>
                <w:sz w:val="22"/>
                <w:szCs w:val="22"/>
              </w:rPr>
            </w:pPr>
            <w:r w:rsidRPr="00910ADD">
              <w:rPr>
                <w:rFonts w:ascii="XO Thames" w:hAnsi="XO Thames"/>
                <w:sz w:val="22"/>
                <w:szCs w:val="22"/>
              </w:rPr>
              <w:t>упаковка масса нетто не менее 50кг</w:t>
            </w:r>
          </w:p>
        </w:tc>
        <w:tc>
          <w:tcPr>
            <w:tcW w:w="1163" w:type="dxa"/>
            <w:tcBorders>
              <w:top w:val="single" w:sz="4" w:space="0" w:color="000000"/>
              <w:left w:val="single" w:sz="4" w:space="0" w:color="000000"/>
              <w:bottom w:val="single" w:sz="4" w:space="0" w:color="000000"/>
              <w:right w:val="single" w:sz="4" w:space="0" w:color="000000"/>
            </w:tcBorders>
            <w:vAlign w:val="center"/>
          </w:tcPr>
          <w:p w14:paraId="2930AE2E" w14:textId="1239B8D7" w:rsidR="002E624B" w:rsidRDefault="002E624B" w:rsidP="002E624B">
            <w:pPr>
              <w:jc w:val="center"/>
              <w:rPr>
                <w:sz w:val="22"/>
                <w:szCs w:val="22"/>
              </w:rPr>
            </w:pPr>
            <w:r>
              <w:rPr>
                <w:rFonts w:ascii="XO Thames" w:hAnsi="XO Thames"/>
                <w:color w:val="000000"/>
                <w:sz w:val="22"/>
                <w:szCs w:val="22"/>
              </w:rPr>
              <w:t xml:space="preserve">150 </w:t>
            </w:r>
            <w:r w:rsidRPr="00910ADD">
              <w:rPr>
                <w:rFonts w:ascii="XO Thames" w:hAnsi="XO Thames"/>
                <w:color w:val="000000"/>
                <w:sz w:val="22"/>
                <w:szCs w:val="22"/>
              </w:rPr>
              <w:t>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4B96EB8F" w14:textId="77777777" w:rsidR="002E624B" w:rsidRDefault="002E624B" w:rsidP="002E624B">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77D7A669" w14:textId="77777777" w:rsidR="002E624B" w:rsidRDefault="002E624B" w:rsidP="002E624B">
            <w:pPr>
              <w:jc w:val="center"/>
            </w:pPr>
          </w:p>
        </w:tc>
      </w:tr>
      <w:tr w:rsidR="002E624B" w14:paraId="273719F5"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5F9F9218" w14:textId="77777777" w:rsidR="002E624B" w:rsidRDefault="002E624B" w:rsidP="002E624B">
            <w:r>
              <w:t>2</w:t>
            </w:r>
          </w:p>
        </w:tc>
        <w:tc>
          <w:tcPr>
            <w:tcW w:w="5387" w:type="dxa"/>
            <w:tcBorders>
              <w:top w:val="single" w:sz="4" w:space="0" w:color="000000"/>
              <w:left w:val="single" w:sz="4" w:space="0" w:color="000000"/>
              <w:bottom w:val="single" w:sz="4" w:space="0" w:color="000000"/>
              <w:right w:val="single" w:sz="4" w:space="0" w:color="000000"/>
            </w:tcBorders>
          </w:tcPr>
          <w:p w14:paraId="40113175" w14:textId="6BE7202B" w:rsidR="002E624B" w:rsidRPr="00910ADD" w:rsidRDefault="002E624B" w:rsidP="002E624B">
            <w:pPr>
              <w:jc w:val="both"/>
              <w:rPr>
                <w:rFonts w:ascii="XO Thames" w:hAnsi="XO Thames"/>
                <w:bCs/>
                <w:sz w:val="22"/>
                <w:szCs w:val="22"/>
              </w:rPr>
            </w:pPr>
            <w:r w:rsidRPr="00910ADD">
              <w:rPr>
                <w:rFonts w:ascii="XO Thames" w:hAnsi="XO Thames"/>
                <w:b/>
                <w:sz w:val="22"/>
                <w:szCs w:val="22"/>
              </w:rPr>
              <w:t xml:space="preserve">Молоко </w:t>
            </w:r>
          </w:p>
          <w:p w14:paraId="6EA31ABC" w14:textId="77777777" w:rsidR="002E624B" w:rsidRPr="00910ADD" w:rsidRDefault="002E624B" w:rsidP="002E624B">
            <w:pPr>
              <w:jc w:val="both"/>
              <w:rPr>
                <w:rFonts w:ascii="XO Thames" w:hAnsi="XO Thames"/>
                <w:bCs/>
                <w:sz w:val="22"/>
                <w:szCs w:val="22"/>
              </w:rPr>
            </w:pPr>
            <w:r w:rsidRPr="00910ADD">
              <w:rPr>
                <w:rFonts w:ascii="XO Thames" w:hAnsi="XO Thames"/>
                <w:bCs/>
                <w:sz w:val="22"/>
                <w:szCs w:val="22"/>
              </w:rPr>
              <w:t xml:space="preserve">КТРУ: 10.51.11.000-00000008 </w:t>
            </w:r>
          </w:p>
          <w:p w14:paraId="02459836" w14:textId="77777777" w:rsidR="002E624B" w:rsidRPr="00910ADD" w:rsidRDefault="002E624B" w:rsidP="002E624B">
            <w:pPr>
              <w:jc w:val="both"/>
              <w:rPr>
                <w:rFonts w:ascii="XO Thames" w:hAnsi="XO Thames"/>
                <w:bCs/>
                <w:sz w:val="22"/>
                <w:szCs w:val="22"/>
              </w:rPr>
            </w:pPr>
            <w:r w:rsidRPr="00910ADD">
              <w:rPr>
                <w:rFonts w:ascii="XO Thames" w:hAnsi="XO Thames"/>
                <w:bCs/>
                <w:sz w:val="22"/>
                <w:szCs w:val="22"/>
              </w:rPr>
              <w:t xml:space="preserve">Код по ОКПД2: 10.51.11: Молоко, кроме сырого </w:t>
            </w:r>
          </w:p>
          <w:p w14:paraId="4B311457" w14:textId="42ECF11C" w:rsidR="002E624B" w:rsidRDefault="002E624B" w:rsidP="002E624B">
            <w:pPr>
              <w:ind w:right="-70"/>
              <w:jc w:val="both"/>
            </w:pPr>
            <w:r w:rsidRPr="00910ADD">
              <w:rPr>
                <w:rFonts w:ascii="XO Thames" w:hAnsi="XO Thames"/>
                <w:bCs/>
                <w:sz w:val="22"/>
                <w:szCs w:val="22"/>
              </w:rPr>
              <w:t xml:space="preserve">Информация о технических регламентах и стандартах: ТР ТС 033/2013 ТР ТС 021/2011 ТР ТС 027/2012 ГОСТ 31450-2013 ГОСТ 32252-2013 «Межгосударственный стандарт. Молоко питьевое для питания детей дошкольного и школьного возраста» Вид молока: Коровье Вид молока по содержанию лактозы: Низколактозное Вид молока по способу обработки: Пастеризованное Вид молочного сырья: Цельное Массовая доля жира, max: </w:t>
            </w:r>
            <w:r w:rsidRPr="00910ADD">
              <w:rPr>
                <w:bCs/>
                <w:sz w:val="22"/>
                <w:szCs w:val="22"/>
              </w:rPr>
              <w:t>≤</w:t>
            </w:r>
            <w:r w:rsidRPr="00910ADD">
              <w:rPr>
                <w:rFonts w:ascii="XO Thames" w:hAnsi="XO Thames"/>
                <w:bCs/>
                <w:sz w:val="22"/>
                <w:szCs w:val="22"/>
              </w:rPr>
              <w:t xml:space="preserve">2,5 </w:t>
            </w:r>
            <w:r w:rsidRPr="00910ADD">
              <w:rPr>
                <w:rFonts w:ascii="XO Thames" w:hAnsi="XO Thames" w:cs="XO Thames"/>
                <w:bCs/>
                <w:sz w:val="22"/>
                <w:szCs w:val="22"/>
              </w:rPr>
              <w:t>Процент</w:t>
            </w:r>
            <w:r w:rsidRPr="00910ADD">
              <w:rPr>
                <w:rFonts w:ascii="XO Thames" w:hAnsi="XO Thames"/>
                <w:bCs/>
                <w:sz w:val="22"/>
                <w:szCs w:val="22"/>
              </w:rPr>
              <w:t xml:space="preserve"> </w:t>
            </w:r>
            <w:r w:rsidRPr="00910ADD">
              <w:rPr>
                <w:rFonts w:ascii="XO Thames" w:hAnsi="XO Thames" w:cs="XO Thames"/>
                <w:bCs/>
                <w:sz w:val="22"/>
                <w:szCs w:val="22"/>
              </w:rPr>
              <w:t>Массовая</w:t>
            </w:r>
            <w:r w:rsidRPr="00910ADD">
              <w:rPr>
                <w:rFonts w:ascii="XO Thames" w:hAnsi="XO Thames"/>
                <w:bCs/>
                <w:sz w:val="22"/>
                <w:szCs w:val="22"/>
              </w:rPr>
              <w:t xml:space="preserve"> </w:t>
            </w:r>
            <w:r w:rsidRPr="00910ADD">
              <w:rPr>
                <w:rFonts w:ascii="XO Thames" w:hAnsi="XO Thames" w:cs="XO Thames"/>
                <w:bCs/>
                <w:sz w:val="22"/>
                <w:szCs w:val="22"/>
              </w:rPr>
              <w:t>доля</w:t>
            </w:r>
            <w:r w:rsidRPr="00910ADD">
              <w:rPr>
                <w:rFonts w:ascii="XO Thames" w:hAnsi="XO Thames"/>
                <w:bCs/>
                <w:sz w:val="22"/>
                <w:szCs w:val="22"/>
              </w:rPr>
              <w:t xml:space="preserve"> жира, min: </w:t>
            </w:r>
            <w:r w:rsidRPr="00910ADD">
              <w:rPr>
                <w:bCs/>
                <w:sz w:val="22"/>
                <w:szCs w:val="22"/>
              </w:rPr>
              <w:t>≥</w:t>
            </w:r>
            <w:r w:rsidRPr="00910ADD">
              <w:rPr>
                <w:rFonts w:ascii="XO Thames" w:hAnsi="XO Thames"/>
                <w:bCs/>
                <w:sz w:val="22"/>
                <w:szCs w:val="22"/>
              </w:rPr>
              <w:t xml:space="preserve">2,5 </w:t>
            </w:r>
            <w:r w:rsidRPr="00910ADD">
              <w:rPr>
                <w:rFonts w:ascii="XO Thames" w:hAnsi="XO Thames" w:cs="XO Thames"/>
                <w:bCs/>
                <w:sz w:val="22"/>
                <w:szCs w:val="22"/>
              </w:rPr>
              <w:t>Процент</w:t>
            </w:r>
            <w:r w:rsidRPr="00910ADD">
              <w:rPr>
                <w:rFonts w:ascii="XO Thames" w:hAnsi="XO Thames"/>
                <w:bCs/>
                <w:sz w:val="22"/>
                <w:szCs w:val="22"/>
              </w:rPr>
              <w:t xml:space="preserve">. </w:t>
            </w:r>
            <w:r w:rsidRPr="00910ADD">
              <w:rPr>
                <w:rFonts w:ascii="XO Thames" w:hAnsi="XO Thames" w:cs="XO Thames"/>
                <w:bCs/>
                <w:sz w:val="22"/>
                <w:szCs w:val="22"/>
              </w:rPr>
              <w:t>Наличие</w:t>
            </w:r>
            <w:r w:rsidRPr="00910ADD">
              <w:rPr>
                <w:rFonts w:ascii="XO Thames" w:hAnsi="XO Thames"/>
                <w:bCs/>
                <w:sz w:val="22"/>
                <w:szCs w:val="22"/>
              </w:rPr>
              <w:t xml:space="preserve"> </w:t>
            </w:r>
            <w:r w:rsidRPr="00910ADD">
              <w:rPr>
                <w:rFonts w:ascii="XO Thames" w:hAnsi="XO Thames" w:cs="XO Thames"/>
                <w:bCs/>
                <w:sz w:val="22"/>
                <w:szCs w:val="22"/>
              </w:rPr>
              <w:t>обогащающих</w:t>
            </w:r>
            <w:r w:rsidRPr="00910ADD">
              <w:rPr>
                <w:rFonts w:ascii="XO Thames" w:hAnsi="XO Thames"/>
                <w:bCs/>
                <w:sz w:val="22"/>
                <w:szCs w:val="22"/>
              </w:rPr>
              <w:t xml:space="preserve"> </w:t>
            </w:r>
            <w:r w:rsidRPr="00910ADD">
              <w:rPr>
                <w:rFonts w:ascii="XO Thames" w:hAnsi="XO Thames" w:cs="XO Thames"/>
                <w:bCs/>
                <w:sz w:val="22"/>
                <w:szCs w:val="22"/>
              </w:rPr>
              <w:t>компонентов</w:t>
            </w:r>
            <w:r w:rsidRPr="00910ADD">
              <w:rPr>
                <w:rFonts w:ascii="XO Thames" w:hAnsi="XO Thames"/>
                <w:bCs/>
                <w:sz w:val="22"/>
                <w:szCs w:val="22"/>
              </w:rPr>
              <w:t xml:space="preserve">: </w:t>
            </w:r>
            <w:r w:rsidRPr="00910ADD">
              <w:rPr>
                <w:rFonts w:ascii="XO Thames" w:hAnsi="XO Thames" w:cs="XO Thames"/>
                <w:bCs/>
                <w:sz w:val="22"/>
                <w:szCs w:val="22"/>
              </w:rPr>
              <w:t>Нет</w:t>
            </w:r>
            <w:r w:rsidRPr="00910ADD">
              <w:rPr>
                <w:rFonts w:ascii="XO Thames" w:hAnsi="XO Thames"/>
                <w:bCs/>
                <w:sz w:val="22"/>
                <w:szCs w:val="22"/>
              </w:rPr>
              <w:t xml:space="preserve"> </w:t>
            </w:r>
            <w:r w:rsidRPr="00910ADD">
              <w:rPr>
                <w:rFonts w:ascii="XO Thames" w:hAnsi="XO Thames" w:cs="XO Thames"/>
                <w:bCs/>
                <w:sz w:val="22"/>
                <w:szCs w:val="22"/>
              </w:rPr>
              <w:t>Упаковка</w:t>
            </w:r>
            <w:r w:rsidRPr="00910ADD">
              <w:rPr>
                <w:rFonts w:ascii="XO Thames" w:hAnsi="XO Thames"/>
                <w:bCs/>
                <w:sz w:val="22"/>
                <w:szCs w:val="22"/>
              </w:rPr>
              <w:t xml:space="preserve">: </w:t>
            </w:r>
            <w:r w:rsidRPr="00910ADD">
              <w:rPr>
                <w:rFonts w:ascii="XO Thames" w:hAnsi="XO Thames" w:cs="XO Thames"/>
                <w:bCs/>
                <w:sz w:val="22"/>
                <w:szCs w:val="22"/>
              </w:rPr>
              <w:t>потребительская</w:t>
            </w:r>
            <w:r w:rsidRPr="00910ADD">
              <w:rPr>
                <w:rFonts w:ascii="XO Thames" w:hAnsi="XO Thames"/>
                <w:bCs/>
                <w:sz w:val="22"/>
                <w:szCs w:val="22"/>
              </w:rPr>
              <w:t xml:space="preserve"> </w:t>
            </w:r>
            <w:r w:rsidRPr="00910ADD">
              <w:rPr>
                <w:rFonts w:ascii="XO Thames" w:hAnsi="XO Thames" w:cs="XO Thames"/>
                <w:bCs/>
                <w:sz w:val="22"/>
                <w:szCs w:val="22"/>
              </w:rPr>
              <w:t>упаковка</w:t>
            </w:r>
            <w:r w:rsidRPr="00910ADD">
              <w:rPr>
                <w:rFonts w:ascii="XO Thames" w:hAnsi="XO Thames"/>
                <w:bCs/>
                <w:sz w:val="22"/>
                <w:szCs w:val="22"/>
              </w:rPr>
              <w:t xml:space="preserve">  </w:t>
            </w:r>
            <w:r w:rsidRPr="00910ADD">
              <w:rPr>
                <w:rFonts w:ascii="XO Thames" w:hAnsi="XO Thames" w:cs="XO Thames"/>
                <w:bCs/>
                <w:sz w:val="22"/>
                <w:szCs w:val="22"/>
              </w:rPr>
              <w:t>на</w:t>
            </w:r>
            <w:r w:rsidRPr="00910ADD">
              <w:rPr>
                <w:rFonts w:ascii="XO Thames" w:hAnsi="XO Thames"/>
                <w:bCs/>
                <w:sz w:val="22"/>
                <w:szCs w:val="22"/>
              </w:rPr>
              <w:t xml:space="preserve"> </w:t>
            </w:r>
            <w:r w:rsidRPr="00910ADD">
              <w:rPr>
                <w:rFonts w:ascii="XO Thames" w:hAnsi="XO Thames" w:cs="XO Thames"/>
                <w:bCs/>
                <w:sz w:val="22"/>
                <w:szCs w:val="22"/>
              </w:rPr>
              <w:t>основе</w:t>
            </w:r>
            <w:r w:rsidRPr="00910ADD">
              <w:rPr>
                <w:rFonts w:ascii="XO Thames" w:hAnsi="XO Thames"/>
                <w:bCs/>
                <w:sz w:val="22"/>
                <w:szCs w:val="22"/>
              </w:rPr>
              <w:t xml:space="preserve"> </w:t>
            </w:r>
            <w:r w:rsidRPr="00910ADD">
              <w:rPr>
                <w:rFonts w:ascii="XO Thames" w:hAnsi="XO Thames" w:cs="XO Thames"/>
                <w:bCs/>
                <w:sz w:val="22"/>
                <w:szCs w:val="22"/>
              </w:rPr>
              <w:t>полимерных</w:t>
            </w:r>
            <w:r w:rsidRPr="00910ADD">
              <w:rPr>
                <w:rFonts w:ascii="XO Thames" w:hAnsi="XO Thames"/>
                <w:bCs/>
                <w:sz w:val="22"/>
                <w:szCs w:val="22"/>
              </w:rPr>
              <w:t xml:space="preserve"> </w:t>
            </w:r>
            <w:r w:rsidRPr="00910ADD">
              <w:rPr>
                <w:rFonts w:ascii="XO Thames" w:hAnsi="XO Thames" w:cs="XO Thames"/>
                <w:bCs/>
                <w:sz w:val="22"/>
                <w:szCs w:val="22"/>
              </w:rPr>
              <w:t>материалов</w:t>
            </w:r>
            <w:r w:rsidRPr="00910ADD">
              <w:rPr>
                <w:rFonts w:ascii="XO Thames" w:hAnsi="XO Thames"/>
                <w:bCs/>
                <w:sz w:val="22"/>
                <w:szCs w:val="22"/>
              </w:rPr>
              <w:t xml:space="preserve"> </w:t>
            </w:r>
            <w:r w:rsidRPr="00910ADD">
              <w:rPr>
                <w:rFonts w:ascii="XO Thames" w:hAnsi="XO Thames" w:cs="XO Thames"/>
                <w:bCs/>
                <w:sz w:val="22"/>
                <w:szCs w:val="22"/>
              </w:rPr>
              <w:t>типа</w:t>
            </w:r>
            <w:r w:rsidRPr="00910ADD">
              <w:rPr>
                <w:rFonts w:ascii="XO Thames" w:hAnsi="XO Thames"/>
                <w:bCs/>
                <w:sz w:val="22"/>
                <w:szCs w:val="22"/>
              </w:rPr>
              <w:t xml:space="preserve"> </w:t>
            </w:r>
            <w:r w:rsidRPr="00910ADD">
              <w:rPr>
                <w:rFonts w:ascii="XO Thames" w:hAnsi="XO Thames" w:cs="XO Thames"/>
                <w:bCs/>
                <w:sz w:val="22"/>
                <w:szCs w:val="22"/>
              </w:rPr>
              <w:t>полипак</w:t>
            </w:r>
            <w:r w:rsidRPr="00910ADD">
              <w:rPr>
                <w:rFonts w:ascii="XO Thames" w:hAnsi="XO Thames"/>
                <w:bCs/>
                <w:sz w:val="22"/>
                <w:szCs w:val="22"/>
              </w:rPr>
              <w:t xml:space="preserve"> (</w:t>
            </w:r>
            <w:r w:rsidRPr="00910ADD">
              <w:rPr>
                <w:rFonts w:ascii="XO Thames" w:hAnsi="XO Thames" w:cs="XO Thames"/>
                <w:bCs/>
                <w:sz w:val="22"/>
                <w:szCs w:val="22"/>
              </w:rPr>
              <w:t>требование</w:t>
            </w:r>
            <w:r w:rsidRPr="00910ADD">
              <w:rPr>
                <w:rFonts w:ascii="XO Thames" w:hAnsi="XO Thames"/>
                <w:bCs/>
                <w:sz w:val="22"/>
                <w:szCs w:val="22"/>
              </w:rPr>
              <w:t xml:space="preserve"> </w:t>
            </w:r>
            <w:r w:rsidRPr="00910ADD">
              <w:rPr>
                <w:rFonts w:ascii="XO Thames" w:hAnsi="XO Thames" w:cs="XO Thames"/>
                <w:bCs/>
                <w:sz w:val="22"/>
                <w:szCs w:val="22"/>
              </w:rPr>
              <w:t>установлено</w:t>
            </w:r>
            <w:r w:rsidRPr="00910ADD">
              <w:rPr>
                <w:rFonts w:ascii="XO Thames" w:hAnsi="XO Thames"/>
                <w:bCs/>
                <w:sz w:val="22"/>
                <w:szCs w:val="22"/>
              </w:rPr>
              <w:t xml:space="preserve"> </w:t>
            </w:r>
            <w:r w:rsidRPr="00910ADD">
              <w:rPr>
                <w:rFonts w:ascii="XO Thames" w:hAnsi="XO Thames" w:cs="XO Thames"/>
                <w:bCs/>
                <w:sz w:val="22"/>
                <w:szCs w:val="22"/>
              </w:rPr>
              <w:t>в</w:t>
            </w:r>
            <w:r w:rsidRPr="00910ADD">
              <w:rPr>
                <w:rFonts w:ascii="XO Thames" w:hAnsi="XO Thames"/>
                <w:bCs/>
                <w:sz w:val="22"/>
                <w:szCs w:val="22"/>
              </w:rPr>
              <w:t xml:space="preserve"> </w:t>
            </w:r>
            <w:r w:rsidRPr="00910ADD">
              <w:rPr>
                <w:rFonts w:ascii="XO Thames" w:hAnsi="XO Thames" w:cs="XO Thames"/>
                <w:bCs/>
                <w:sz w:val="22"/>
                <w:szCs w:val="22"/>
              </w:rPr>
              <w:t>связи</w:t>
            </w:r>
            <w:r w:rsidRPr="00910ADD">
              <w:rPr>
                <w:rFonts w:ascii="XO Thames" w:hAnsi="XO Thames"/>
                <w:bCs/>
                <w:sz w:val="22"/>
                <w:szCs w:val="22"/>
              </w:rPr>
              <w:t xml:space="preserve"> </w:t>
            </w:r>
            <w:r w:rsidRPr="00910ADD">
              <w:rPr>
                <w:rFonts w:ascii="XO Thames" w:hAnsi="XO Thames" w:cs="XO Thames"/>
                <w:bCs/>
                <w:sz w:val="22"/>
                <w:szCs w:val="22"/>
              </w:rPr>
              <w:t>с</w:t>
            </w:r>
            <w:r w:rsidRPr="00910ADD">
              <w:rPr>
                <w:rFonts w:ascii="XO Thames" w:hAnsi="XO Thames"/>
                <w:bCs/>
                <w:sz w:val="22"/>
                <w:szCs w:val="22"/>
              </w:rPr>
              <w:t xml:space="preserve"> </w:t>
            </w:r>
            <w:r w:rsidRPr="00910ADD">
              <w:rPr>
                <w:rFonts w:ascii="XO Thames" w:hAnsi="XO Thames" w:cs="XO Thames"/>
                <w:bCs/>
                <w:sz w:val="22"/>
                <w:szCs w:val="22"/>
              </w:rPr>
              <w:t>ограниченным</w:t>
            </w:r>
            <w:r w:rsidRPr="00910ADD">
              <w:rPr>
                <w:rFonts w:ascii="XO Thames" w:hAnsi="XO Thames"/>
                <w:bCs/>
                <w:sz w:val="22"/>
                <w:szCs w:val="22"/>
              </w:rPr>
              <w:t xml:space="preserve"> </w:t>
            </w:r>
            <w:r w:rsidRPr="00910ADD">
              <w:rPr>
                <w:rFonts w:ascii="XO Thames" w:hAnsi="XO Thames" w:cs="XO Thames"/>
                <w:bCs/>
                <w:sz w:val="22"/>
                <w:szCs w:val="22"/>
              </w:rPr>
              <w:t>объемом</w:t>
            </w:r>
            <w:r w:rsidRPr="00910ADD">
              <w:rPr>
                <w:rFonts w:ascii="XO Thames" w:hAnsi="XO Thames"/>
                <w:bCs/>
                <w:sz w:val="22"/>
                <w:szCs w:val="22"/>
              </w:rPr>
              <w:t xml:space="preserve"> </w:t>
            </w:r>
            <w:r w:rsidRPr="00910ADD">
              <w:rPr>
                <w:rFonts w:ascii="XO Thames" w:hAnsi="XO Thames" w:cs="XO Thames"/>
                <w:bCs/>
                <w:sz w:val="22"/>
                <w:szCs w:val="22"/>
              </w:rPr>
              <w:t>места</w:t>
            </w:r>
            <w:r w:rsidRPr="00910ADD">
              <w:rPr>
                <w:rFonts w:ascii="XO Thames" w:hAnsi="XO Thames"/>
                <w:bCs/>
                <w:sz w:val="22"/>
                <w:szCs w:val="22"/>
              </w:rPr>
              <w:t xml:space="preserve"> </w:t>
            </w:r>
            <w:r w:rsidRPr="00910ADD">
              <w:rPr>
                <w:rFonts w:ascii="XO Thames" w:hAnsi="XO Thames" w:cs="XO Thames"/>
                <w:bCs/>
                <w:sz w:val="22"/>
                <w:szCs w:val="22"/>
              </w:rPr>
              <w:t>хранения</w:t>
            </w:r>
            <w:r w:rsidRPr="00910ADD">
              <w:rPr>
                <w:rFonts w:ascii="XO Thames" w:hAnsi="XO Thames"/>
                <w:bCs/>
                <w:sz w:val="22"/>
                <w:szCs w:val="22"/>
              </w:rPr>
              <w:t xml:space="preserve">). </w:t>
            </w:r>
            <w:r w:rsidRPr="00910ADD">
              <w:rPr>
                <w:rFonts w:ascii="XO Thames" w:hAnsi="XO Thames" w:cs="XO Thames"/>
                <w:bCs/>
                <w:sz w:val="22"/>
                <w:szCs w:val="22"/>
              </w:rPr>
              <w:t>Упаковка</w:t>
            </w:r>
            <w:r w:rsidRPr="00910ADD">
              <w:rPr>
                <w:rFonts w:ascii="XO Thames" w:hAnsi="XO Thames"/>
                <w:bCs/>
                <w:sz w:val="22"/>
                <w:szCs w:val="22"/>
              </w:rPr>
              <w:t xml:space="preserve"> </w:t>
            </w:r>
            <w:r w:rsidRPr="00910ADD">
              <w:rPr>
                <w:rFonts w:ascii="XO Thames" w:hAnsi="XO Thames" w:cs="XO Thames"/>
                <w:bCs/>
                <w:sz w:val="22"/>
                <w:szCs w:val="22"/>
              </w:rPr>
              <w:t>масса</w:t>
            </w:r>
            <w:r w:rsidRPr="00910ADD">
              <w:rPr>
                <w:rFonts w:ascii="XO Thames" w:hAnsi="XO Thames"/>
                <w:bCs/>
                <w:sz w:val="22"/>
                <w:szCs w:val="22"/>
              </w:rPr>
              <w:t xml:space="preserve"> </w:t>
            </w:r>
            <w:r w:rsidRPr="00910ADD">
              <w:rPr>
                <w:rFonts w:ascii="XO Thames" w:hAnsi="XO Thames" w:cs="XO Thames"/>
                <w:bCs/>
                <w:sz w:val="22"/>
                <w:szCs w:val="22"/>
              </w:rPr>
              <w:t>нетто</w:t>
            </w:r>
            <w:r w:rsidRPr="00910ADD">
              <w:rPr>
                <w:rFonts w:ascii="XO Thames" w:hAnsi="XO Thames"/>
                <w:bCs/>
                <w:sz w:val="22"/>
                <w:szCs w:val="22"/>
              </w:rPr>
              <w:t xml:space="preserve"> </w:t>
            </w:r>
            <w:r w:rsidRPr="00910ADD">
              <w:rPr>
                <w:rFonts w:ascii="XO Thames" w:hAnsi="XO Thames" w:cs="XO Thames"/>
                <w:bCs/>
                <w:sz w:val="22"/>
                <w:szCs w:val="22"/>
              </w:rPr>
              <w:t>не</w:t>
            </w:r>
            <w:r w:rsidRPr="00910ADD">
              <w:rPr>
                <w:rFonts w:ascii="XO Thames" w:hAnsi="XO Thames"/>
                <w:bCs/>
                <w:sz w:val="22"/>
                <w:szCs w:val="22"/>
              </w:rPr>
              <w:t xml:space="preserve"> </w:t>
            </w:r>
            <w:r w:rsidRPr="00910ADD">
              <w:rPr>
                <w:rFonts w:ascii="XO Thames" w:hAnsi="XO Thames" w:cs="XO Thames"/>
                <w:bCs/>
                <w:sz w:val="22"/>
                <w:szCs w:val="22"/>
              </w:rPr>
              <w:t>менее</w:t>
            </w:r>
            <w:r w:rsidRPr="00910ADD">
              <w:rPr>
                <w:rFonts w:ascii="XO Thames" w:hAnsi="XO Thames"/>
                <w:bCs/>
                <w:sz w:val="22"/>
                <w:szCs w:val="22"/>
              </w:rPr>
              <w:t xml:space="preserve"> 1 </w:t>
            </w:r>
            <w:r w:rsidRPr="00910ADD">
              <w:rPr>
                <w:rFonts w:ascii="XO Thames" w:hAnsi="XO Thames" w:cs="XO Thames"/>
                <w:bCs/>
                <w:sz w:val="22"/>
                <w:szCs w:val="22"/>
              </w:rPr>
              <w:t>лит</w:t>
            </w:r>
            <w:r w:rsidRPr="00910ADD">
              <w:rPr>
                <w:rFonts w:ascii="XO Thames" w:hAnsi="XO Thames"/>
                <w:bCs/>
                <w:sz w:val="22"/>
                <w:szCs w:val="22"/>
              </w:rPr>
              <w:t>р</w:t>
            </w:r>
          </w:p>
        </w:tc>
        <w:tc>
          <w:tcPr>
            <w:tcW w:w="1163" w:type="dxa"/>
            <w:tcBorders>
              <w:top w:val="single" w:sz="4" w:space="0" w:color="000000"/>
              <w:left w:val="single" w:sz="4" w:space="0" w:color="000000"/>
              <w:bottom w:val="single" w:sz="4" w:space="0" w:color="000000"/>
              <w:right w:val="single" w:sz="4" w:space="0" w:color="000000"/>
            </w:tcBorders>
            <w:vAlign w:val="center"/>
          </w:tcPr>
          <w:p w14:paraId="34E63C80" w14:textId="6A27A5A7" w:rsidR="002E624B" w:rsidRDefault="002E624B" w:rsidP="002E624B">
            <w:pPr>
              <w:jc w:val="center"/>
            </w:pPr>
            <w:r w:rsidRPr="00910ADD">
              <w:rPr>
                <w:rFonts w:ascii="XO Thames" w:hAnsi="XO Thames"/>
                <w:color w:val="000000"/>
                <w:sz w:val="22"/>
                <w:szCs w:val="22"/>
              </w:rPr>
              <w:t>100 л</w:t>
            </w:r>
          </w:p>
        </w:tc>
        <w:tc>
          <w:tcPr>
            <w:tcW w:w="1104" w:type="dxa"/>
            <w:tcBorders>
              <w:top w:val="single" w:sz="4" w:space="0" w:color="000000"/>
              <w:left w:val="single" w:sz="4" w:space="0" w:color="000000"/>
              <w:bottom w:val="single" w:sz="4" w:space="0" w:color="000000"/>
              <w:right w:val="single" w:sz="4" w:space="0" w:color="000000"/>
            </w:tcBorders>
            <w:vAlign w:val="center"/>
          </w:tcPr>
          <w:p w14:paraId="7FABCDBE" w14:textId="77777777" w:rsidR="002E624B" w:rsidRDefault="002E624B" w:rsidP="002E624B">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7D00EAA8" w14:textId="77777777" w:rsidR="002E624B" w:rsidRDefault="002E624B" w:rsidP="002E624B">
            <w:pPr>
              <w:jc w:val="center"/>
            </w:pPr>
          </w:p>
        </w:tc>
      </w:tr>
      <w:tr w:rsidR="002E624B" w14:paraId="65B56D54"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07EB8747" w14:textId="77777777" w:rsidR="002E624B" w:rsidRDefault="002E624B" w:rsidP="002E624B">
            <w:r>
              <w:t>3</w:t>
            </w:r>
          </w:p>
        </w:tc>
        <w:tc>
          <w:tcPr>
            <w:tcW w:w="5387" w:type="dxa"/>
            <w:tcBorders>
              <w:top w:val="single" w:sz="4" w:space="0" w:color="000000"/>
              <w:left w:val="single" w:sz="4" w:space="0" w:color="000000"/>
              <w:bottom w:val="single" w:sz="4" w:space="0" w:color="000000"/>
              <w:right w:val="single" w:sz="4" w:space="0" w:color="000000"/>
            </w:tcBorders>
          </w:tcPr>
          <w:p w14:paraId="421983F6" w14:textId="1CCA0863" w:rsidR="002E624B" w:rsidRPr="00910ADD" w:rsidRDefault="002E624B" w:rsidP="002E624B">
            <w:pPr>
              <w:jc w:val="both"/>
              <w:rPr>
                <w:rFonts w:ascii="XO Thames" w:hAnsi="XO Thames"/>
                <w:b/>
                <w:sz w:val="22"/>
                <w:szCs w:val="22"/>
              </w:rPr>
            </w:pPr>
            <w:r w:rsidRPr="00910ADD">
              <w:rPr>
                <w:rFonts w:ascii="XO Thames" w:hAnsi="XO Thames"/>
                <w:b/>
                <w:sz w:val="22"/>
                <w:szCs w:val="22"/>
              </w:rPr>
              <w:t xml:space="preserve">Сахар </w:t>
            </w:r>
          </w:p>
          <w:p w14:paraId="56B9912A" w14:textId="77777777" w:rsidR="002E624B" w:rsidRDefault="002E624B" w:rsidP="002E624B">
            <w:pPr>
              <w:jc w:val="both"/>
              <w:rPr>
                <w:rFonts w:ascii="XO Thames" w:hAnsi="XO Thames"/>
                <w:bCs/>
                <w:sz w:val="22"/>
                <w:szCs w:val="22"/>
              </w:rPr>
            </w:pPr>
            <w:r w:rsidRPr="00910ADD">
              <w:rPr>
                <w:rFonts w:ascii="XO Thames" w:hAnsi="XO Thames"/>
                <w:bCs/>
                <w:sz w:val="22"/>
                <w:szCs w:val="22"/>
              </w:rPr>
              <w:t xml:space="preserve">Код по ОКПД2: </w:t>
            </w:r>
            <w:r w:rsidRPr="002D109D">
              <w:rPr>
                <w:rFonts w:ascii="XO Thames" w:hAnsi="XO Thames"/>
                <w:bCs/>
                <w:sz w:val="22"/>
                <w:szCs w:val="22"/>
              </w:rPr>
              <w:t>10.81.12.110</w:t>
            </w:r>
            <w:r w:rsidRPr="00910ADD">
              <w:rPr>
                <w:rFonts w:ascii="XO Thames" w:hAnsi="XO Thames"/>
                <w:bCs/>
                <w:sz w:val="22"/>
                <w:szCs w:val="22"/>
              </w:rPr>
              <w:t xml:space="preserve">: </w:t>
            </w:r>
            <w:r w:rsidRPr="002D109D">
              <w:rPr>
                <w:rFonts w:ascii="XO Thames" w:hAnsi="XO Thames"/>
                <w:bCs/>
                <w:sz w:val="22"/>
                <w:szCs w:val="22"/>
              </w:rPr>
              <w:t>Сахар белый свекловичный в твердом состоянии без вкусоароматических или красящих добавок</w:t>
            </w:r>
            <w:r>
              <w:rPr>
                <w:rFonts w:ascii="XO Thames" w:hAnsi="XO Thames"/>
                <w:bCs/>
                <w:sz w:val="22"/>
                <w:szCs w:val="22"/>
              </w:rPr>
              <w:t>.</w:t>
            </w:r>
          </w:p>
          <w:p w14:paraId="5C6AE609" w14:textId="2802E6EE" w:rsidR="002E624B" w:rsidRDefault="002E624B" w:rsidP="002E624B">
            <w:r w:rsidRPr="00910ADD">
              <w:rPr>
                <w:rFonts w:ascii="XO Thames" w:hAnsi="XO Thames"/>
                <w:bCs/>
                <w:sz w:val="22"/>
                <w:szCs w:val="22"/>
              </w:rPr>
              <w:t>Вид сахара белого: Кристаллический Соответствует требованиям ГОСТ 33222-2015 упаковка масса нетто не менее 50 кг</w:t>
            </w:r>
          </w:p>
        </w:tc>
        <w:tc>
          <w:tcPr>
            <w:tcW w:w="1163" w:type="dxa"/>
            <w:tcBorders>
              <w:top w:val="single" w:sz="4" w:space="0" w:color="000000"/>
              <w:left w:val="single" w:sz="4" w:space="0" w:color="000000"/>
              <w:bottom w:val="single" w:sz="4" w:space="0" w:color="000000"/>
              <w:right w:val="single" w:sz="4" w:space="0" w:color="000000"/>
            </w:tcBorders>
            <w:vAlign w:val="center"/>
          </w:tcPr>
          <w:p w14:paraId="0C07CB87" w14:textId="530B17C1" w:rsidR="002E624B" w:rsidRDefault="002E624B" w:rsidP="002E624B">
            <w:pPr>
              <w:jc w:val="center"/>
            </w:pPr>
            <w:r w:rsidRPr="00910ADD">
              <w:rPr>
                <w:rFonts w:ascii="XO Thames" w:hAnsi="XO Thames"/>
                <w:color w:val="000000"/>
                <w:sz w:val="22"/>
                <w:szCs w:val="22"/>
              </w:rPr>
              <w:t>2</w:t>
            </w:r>
            <w:r>
              <w:rPr>
                <w:rFonts w:ascii="XO Thames" w:hAnsi="XO Thames"/>
                <w:color w:val="000000"/>
                <w:sz w:val="22"/>
                <w:szCs w:val="22"/>
              </w:rPr>
              <w:t>5</w:t>
            </w:r>
            <w:r w:rsidRPr="00910ADD">
              <w:rPr>
                <w:rFonts w:ascii="XO Thames" w:hAnsi="XO Thames"/>
                <w:color w:val="000000"/>
                <w:sz w:val="22"/>
                <w:szCs w:val="22"/>
              </w:rPr>
              <w:t>0 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2217AEDF" w14:textId="77777777" w:rsidR="002E624B" w:rsidRDefault="002E624B" w:rsidP="002E624B">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019C56AA" w14:textId="77777777" w:rsidR="002E624B" w:rsidRDefault="002E624B" w:rsidP="002E624B">
            <w:pPr>
              <w:jc w:val="center"/>
            </w:pPr>
          </w:p>
        </w:tc>
      </w:tr>
      <w:tr w:rsidR="002E624B" w14:paraId="4E5C5EC5"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7C302AD8" w14:textId="77777777" w:rsidR="002E624B" w:rsidRDefault="002E624B" w:rsidP="002E624B">
            <w:r>
              <w:t>4</w:t>
            </w:r>
          </w:p>
        </w:tc>
        <w:tc>
          <w:tcPr>
            <w:tcW w:w="5387" w:type="dxa"/>
            <w:tcBorders>
              <w:top w:val="single" w:sz="4" w:space="0" w:color="000000"/>
              <w:left w:val="single" w:sz="4" w:space="0" w:color="000000"/>
              <w:bottom w:val="single" w:sz="4" w:space="0" w:color="000000"/>
              <w:right w:val="single" w:sz="4" w:space="0" w:color="000000"/>
            </w:tcBorders>
          </w:tcPr>
          <w:p w14:paraId="5345F51B" w14:textId="77777777" w:rsidR="002E624B" w:rsidRPr="00640213" w:rsidRDefault="002E624B" w:rsidP="002E624B">
            <w:pPr>
              <w:jc w:val="both"/>
              <w:rPr>
                <w:rFonts w:ascii="XO Thames" w:hAnsi="XO Thames"/>
                <w:b/>
                <w:sz w:val="22"/>
                <w:szCs w:val="22"/>
              </w:rPr>
            </w:pPr>
            <w:r w:rsidRPr="00640213">
              <w:rPr>
                <w:rFonts w:ascii="XO Thames" w:hAnsi="XO Thames"/>
                <w:b/>
                <w:sz w:val="22"/>
                <w:szCs w:val="22"/>
              </w:rPr>
              <w:t>Крупа пшено</w:t>
            </w:r>
          </w:p>
          <w:p w14:paraId="3DD8F675" w14:textId="77777777" w:rsidR="002E624B" w:rsidRPr="00640213" w:rsidRDefault="002E624B" w:rsidP="002E624B">
            <w:pPr>
              <w:jc w:val="both"/>
              <w:rPr>
                <w:rFonts w:ascii="XO Thames" w:hAnsi="XO Thames"/>
                <w:sz w:val="22"/>
                <w:szCs w:val="22"/>
              </w:rPr>
            </w:pPr>
            <w:r w:rsidRPr="00640213">
              <w:rPr>
                <w:rFonts w:ascii="XO Thames" w:hAnsi="XO Thames"/>
                <w:sz w:val="22"/>
                <w:szCs w:val="22"/>
              </w:rPr>
              <w:t>Код позиции КТРУ: 10.61.32.114-00000003</w:t>
            </w:r>
          </w:p>
          <w:p w14:paraId="4773C4B0" w14:textId="77777777" w:rsidR="002E624B" w:rsidRPr="00640213" w:rsidRDefault="002E624B" w:rsidP="002E624B">
            <w:pPr>
              <w:jc w:val="both"/>
              <w:rPr>
                <w:rFonts w:ascii="XO Thames" w:hAnsi="XO Thames"/>
                <w:sz w:val="22"/>
                <w:szCs w:val="22"/>
              </w:rPr>
            </w:pPr>
            <w:r w:rsidRPr="00640213">
              <w:rPr>
                <w:rFonts w:ascii="XO Thames" w:hAnsi="XO Thames"/>
                <w:sz w:val="22"/>
                <w:szCs w:val="22"/>
              </w:rPr>
              <w:t>Код по ОКПД2: 10.61.32.114: Пшено</w:t>
            </w:r>
          </w:p>
          <w:p w14:paraId="3F4D7A24" w14:textId="77777777" w:rsidR="002E624B" w:rsidRPr="00640213" w:rsidRDefault="002E624B" w:rsidP="002E624B">
            <w:pPr>
              <w:jc w:val="both"/>
              <w:rPr>
                <w:rFonts w:ascii="XO Thames" w:hAnsi="XO Thames"/>
                <w:sz w:val="22"/>
                <w:szCs w:val="22"/>
              </w:rPr>
            </w:pPr>
            <w:r w:rsidRPr="00640213">
              <w:rPr>
                <w:rFonts w:ascii="XO Thames" w:hAnsi="XO Thames"/>
                <w:sz w:val="22"/>
                <w:szCs w:val="22"/>
              </w:rPr>
              <w:t>Сорт: Первый</w:t>
            </w:r>
          </w:p>
          <w:p w14:paraId="7AD59D5D" w14:textId="1A5387A1" w:rsidR="002E624B" w:rsidRDefault="002E624B" w:rsidP="002E624B">
            <w:r w:rsidRPr="00910ADD">
              <w:rPr>
                <w:rFonts w:ascii="XO Thames" w:hAnsi="XO Thames"/>
                <w:sz w:val="22"/>
                <w:szCs w:val="22"/>
              </w:rPr>
              <w:t>Соответствует требованиям ГОСТ 572-2016</w:t>
            </w:r>
          </w:p>
        </w:tc>
        <w:tc>
          <w:tcPr>
            <w:tcW w:w="1163" w:type="dxa"/>
            <w:tcBorders>
              <w:top w:val="single" w:sz="4" w:space="0" w:color="000000"/>
              <w:left w:val="single" w:sz="4" w:space="0" w:color="000000"/>
              <w:bottom w:val="single" w:sz="4" w:space="0" w:color="000000"/>
              <w:right w:val="single" w:sz="4" w:space="0" w:color="000000"/>
            </w:tcBorders>
            <w:vAlign w:val="center"/>
          </w:tcPr>
          <w:p w14:paraId="7002F277" w14:textId="3CE998AC" w:rsidR="002E624B" w:rsidRDefault="002E624B" w:rsidP="002E624B">
            <w:pPr>
              <w:jc w:val="center"/>
            </w:pPr>
            <w:r w:rsidRPr="00910ADD">
              <w:rPr>
                <w:rFonts w:ascii="XO Thames" w:hAnsi="XO Thames"/>
                <w:color w:val="000000"/>
                <w:sz w:val="22"/>
                <w:szCs w:val="22"/>
              </w:rPr>
              <w:t>5 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3C1CBED5" w14:textId="77777777" w:rsidR="002E624B" w:rsidRDefault="002E624B" w:rsidP="002E624B">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35D1D81B" w14:textId="77777777" w:rsidR="002E624B" w:rsidRDefault="002E624B" w:rsidP="002E624B">
            <w:pPr>
              <w:jc w:val="center"/>
            </w:pPr>
          </w:p>
        </w:tc>
      </w:tr>
      <w:tr w:rsidR="002E624B" w14:paraId="3DFC7D04"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48AC9909" w14:textId="77777777" w:rsidR="002E624B" w:rsidRDefault="002E624B" w:rsidP="002E624B">
            <w:r>
              <w:t>5</w:t>
            </w:r>
          </w:p>
        </w:tc>
        <w:tc>
          <w:tcPr>
            <w:tcW w:w="5387" w:type="dxa"/>
            <w:tcBorders>
              <w:top w:val="single" w:sz="4" w:space="0" w:color="000000"/>
              <w:left w:val="single" w:sz="4" w:space="0" w:color="000000"/>
              <w:bottom w:val="single" w:sz="4" w:space="0" w:color="000000"/>
              <w:right w:val="single" w:sz="4" w:space="0" w:color="000000"/>
            </w:tcBorders>
          </w:tcPr>
          <w:p w14:paraId="7FA889F1" w14:textId="77777777" w:rsidR="002E624B" w:rsidRPr="009076A8" w:rsidRDefault="002E624B" w:rsidP="002E624B">
            <w:pPr>
              <w:jc w:val="both"/>
              <w:rPr>
                <w:rFonts w:ascii="XO Thames" w:hAnsi="XO Thames"/>
                <w:b/>
                <w:sz w:val="22"/>
                <w:szCs w:val="22"/>
              </w:rPr>
            </w:pPr>
            <w:r w:rsidRPr="009076A8">
              <w:rPr>
                <w:rFonts w:ascii="XO Thames" w:hAnsi="XO Thames"/>
                <w:b/>
                <w:sz w:val="22"/>
                <w:szCs w:val="22"/>
              </w:rPr>
              <w:t xml:space="preserve">Крупа </w:t>
            </w:r>
            <w:r w:rsidRPr="00910ADD">
              <w:rPr>
                <w:rFonts w:ascii="XO Thames" w:hAnsi="XO Thames"/>
                <w:b/>
                <w:sz w:val="22"/>
                <w:szCs w:val="22"/>
              </w:rPr>
              <w:t>горох</w:t>
            </w:r>
          </w:p>
          <w:p w14:paraId="7FC0CF0B" w14:textId="77777777" w:rsidR="002E624B" w:rsidRPr="009076A8" w:rsidRDefault="002E624B" w:rsidP="002E624B">
            <w:pPr>
              <w:jc w:val="both"/>
              <w:rPr>
                <w:rFonts w:ascii="XO Thames" w:hAnsi="XO Thames"/>
                <w:bCs/>
                <w:sz w:val="22"/>
                <w:szCs w:val="22"/>
              </w:rPr>
            </w:pPr>
            <w:r w:rsidRPr="009076A8">
              <w:rPr>
                <w:rFonts w:ascii="XO Thames" w:hAnsi="XO Thames"/>
                <w:bCs/>
                <w:sz w:val="22"/>
                <w:szCs w:val="22"/>
              </w:rPr>
              <w:t xml:space="preserve">Код позиции КТРУ: </w:t>
            </w:r>
            <w:r w:rsidRPr="00910ADD">
              <w:rPr>
                <w:rFonts w:ascii="XO Thames" w:hAnsi="XO Thames"/>
                <w:sz w:val="22"/>
                <w:szCs w:val="22"/>
              </w:rPr>
              <w:t>01.11.75.110-00000001</w:t>
            </w:r>
          </w:p>
          <w:p w14:paraId="22D3D9CD" w14:textId="77777777" w:rsidR="002E624B" w:rsidRPr="009076A8" w:rsidRDefault="002E624B" w:rsidP="002E624B">
            <w:pPr>
              <w:jc w:val="both"/>
              <w:rPr>
                <w:rFonts w:ascii="XO Thames" w:hAnsi="XO Thames"/>
                <w:bCs/>
                <w:sz w:val="22"/>
                <w:szCs w:val="22"/>
              </w:rPr>
            </w:pPr>
            <w:r w:rsidRPr="009076A8">
              <w:rPr>
                <w:rFonts w:ascii="XO Thames" w:hAnsi="XO Thames"/>
                <w:bCs/>
                <w:sz w:val="22"/>
                <w:szCs w:val="22"/>
              </w:rPr>
              <w:t xml:space="preserve">Код по ОКПД2: </w:t>
            </w:r>
            <w:r w:rsidRPr="00910ADD">
              <w:rPr>
                <w:rFonts w:ascii="XO Thames" w:hAnsi="XO Thames"/>
                <w:bCs/>
                <w:sz w:val="22"/>
                <w:szCs w:val="22"/>
              </w:rPr>
              <w:t>01.11.75.110</w:t>
            </w:r>
          </w:p>
          <w:p w14:paraId="34574A3E" w14:textId="77777777" w:rsidR="002E624B" w:rsidRPr="009076A8" w:rsidRDefault="002E624B" w:rsidP="002E624B">
            <w:pPr>
              <w:jc w:val="both"/>
              <w:rPr>
                <w:rFonts w:ascii="XO Thames" w:hAnsi="XO Thames"/>
                <w:bCs/>
                <w:sz w:val="22"/>
                <w:szCs w:val="22"/>
              </w:rPr>
            </w:pPr>
            <w:r w:rsidRPr="00910ADD">
              <w:rPr>
                <w:rFonts w:ascii="XO Thames" w:hAnsi="XO Thames"/>
                <w:bCs/>
                <w:sz w:val="22"/>
                <w:szCs w:val="22"/>
              </w:rPr>
              <w:t>В</w:t>
            </w:r>
            <w:r w:rsidRPr="009076A8">
              <w:rPr>
                <w:rFonts w:ascii="XO Thames" w:hAnsi="XO Thames"/>
                <w:bCs/>
                <w:sz w:val="22"/>
                <w:szCs w:val="22"/>
              </w:rPr>
              <w:t>ид зерна: колотое;</w:t>
            </w:r>
          </w:p>
          <w:p w14:paraId="13C7EBEA" w14:textId="77777777" w:rsidR="002E624B" w:rsidRPr="009076A8" w:rsidRDefault="002E624B" w:rsidP="002E624B">
            <w:pPr>
              <w:jc w:val="both"/>
              <w:rPr>
                <w:rFonts w:ascii="XO Thames" w:hAnsi="XO Thames"/>
                <w:bCs/>
                <w:sz w:val="22"/>
                <w:szCs w:val="22"/>
              </w:rPr>
            </w:pPr>
            <w:r w:rsidRPr="00910ADD">
              <w:rPr>
                <w:rFonts w:ascii="XO Thames" w:hAnsi="XO Thames"/>
                <w:bCs/>
                <w:sz w:val="22"/>
                <w:szCs w:val="22"/>
              </w:rPr>
              <w:t>С</w:t>
            </w:r>
            <w:r w:rsidRPr="009076A8">
              <w:rPr>
                <w:rFonts w:ascii="XO Thames" w:hAnsi="XO Thames"/>
                <w:bCs/>
                <w:sz w:val="22"/>
                <w:szCs w:val="22"/>
              </w:rPr>
              <w:t>орт: не ниже первого.</w:t>
            </w:r>
          </w:p>
          <w:p w14:paraId="04644FC7" w14:textId="77B23D1B" w:rsidR="002E624B" w:rsidRPr="00E91699" w:rsidRDefault="002E624B" w:rsidP="002E624B">
            <w:pPr>
              <w:jc w:val="both"/>
              <w:rPr>
                <w:shd w:val="clear" w:color="auto" w:fill="FFFF00"/>
              </w:rPr>
            </w:pPr>
            <w:r w:rsidRPr="00910ADD">
              <w:rPr>
                <w:rFonts w:ascii="XO Thames" w:hAnsi="XO Thames"/>
                <w:bCs/>
                <w:sz w:val="22"/>
                <w:szCs w:val="22"/>
              </w:rPr>
              <w:t>Соответствует требованиям ГОСТ 6201-2020</w:t>
            </w:r>
            <w:r w:rsidRPr="00910ADD">
              <w:rPr>
                <w:rFonts w:ascii="XO Thames" w:hAnsi="XO Thames"/>
                <w:b/>
                <w:bCs/>
                <w:sz w:val="22"/>
                <w:szCs w:val="22"/>
              </w:rPr>
              <w:t xml:space="preserve"> </w:t>
            </w:r>
          </w:p>
        </w:tc>
        <w:tc>
          <w:tcPr>
            <w:tcW w:w="1163" w:type="dxa"/>
            <w:tcBorders>
              <w:top w:val="single" w:sz="4" w:space="0" w:color="000000"/>
              <w:left w:val="single" w:sz="4" w:space="0" w:color="000000"/>
              <w:bottom w:val="single" w:sz="4" w:space="0" w:color="000000"/>
              <w:right w:val="single" w:sz="4" w:space="0" w:color="000000"/>
            </w:tcBorders>
            <w:vAlign w:val="center"/>
          </w:tcPr>
          <w:p w14:paraId="175537DF" w14:textId="5D5430B3" w:rsidR="002E624B" w:rsidRDefault="002E624B" w:rsidP="002E624B">
            <w:pPr>
              <w:jc w:val="center"/>
            </w:pPr>
            <w:r w:rsidRPr="00910ADD">
              <w:rPr>
                <w:rFonts w:ascii="XO Thames" w:hAnsi="XO Thames"/>
                <w:color w:val="000000"/>
                <w:sz w:val="22"/>
                <w:szCs w:val="22"/>
              </w:rPr>
              <w:t>1</w:t>
            </w:r>
            <w:r>
              <w:rPr>
                <w:rFonts w:ascii="XO Thames" w:hAnsi="XO Thames"/>
                <w:color w:val="000000"/>
                <w:sz w:val="22"/>
                <w:szCs w:val="22"/>
              </w:rPr>
              <w:t>5</w:t>
            </w:r>
            <w:r w:rsidRPr="00910ADD">
              <w:rPr>
                <w:rFonts w:ascii="XO Thames" w:hAnsi="XO Thames"/>
                <w:color w:val="000000"/>
                <w:sz w:val="22"/>
                <w:szCs w:val="22"/>
              </w:rPr>
              <w:t xml:space="preserve"> 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3B4D30CA" w14:textId="77777777" w:rsidR="002E624B" w:rsidRDefault="002E624B" w:rsidP="002E624B">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1B5599DD" w14:textId="13D7E47C" w:rsidR="002E624B" w:rsidRDefault="002E624B" w:rsidP="002E624B">
            <w:pPr>
              <w:jc w:val="center"/>
            </w:pPr>
          </w:p>
        </w:tc>
      </w:tr>
      <w:tr w:rsidR="002E624B" w14:paraId="6956D0C6"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1A54D21B" w14:textId="77777777" w:rsidR="002E624B" w:rsidRDefault="002E624B" w:rsidP="002E624B">
            <w:r>
              <w:t>6</w:t>
            </w:r>
          </w:p>
        </w:tc>
        <w:tc>
          <w:tcPr>
            <w:tcW w:w="5387" w:type="dxa"/>
            <w:tcBorders>
              <w:top w:val="single" w:sz="4" w:space="0" w:color="000000"/>
              <w:left w:val="single" w:sz="4" w:space="0" w:color="000000"/>
              <w:bottom w:val="single" w:sz="4" w:space="0" w:color="000000"/>
              <w:right w:val="single" w:sz="4" w:space="0" w:color="000000"/>
            </w:tcBorders>
          </w:tcPr>
          <w:p w14:paraId="0C7A6BD8" w14:textId="77777777" w:rsidR="002E624B" w:rsidRPr="00640213" w:rsidRDefault="002E624B" w:rsidP="002E624B">
            <w:pPr>
              <w:jc w:val="both"/>
              <w:rPr>
                <w:rFonts w:ascii="XO Thames" w:hAnsi="XO Thames"/>
                <w:b/>
                <w:sz w:val="22"/>
                <w:szCs w:val="22"/>
              </w:rPr>
            </w:pPr>
            <w:r w:rsidRPr="00640213">
              <w:rPr>
                <w:rFonts w:ascii="XO Thames" w:hAnsi="XO Thames"/>
                <w:b/>
                <w:sz w:val="22"/>
                <w:szCs w:val="22"/>
              </w:rPr>
              <w:t xml:space="preserve">Чай каркадэ </w:t>
            </w:r>
          </w:p>
          <w:p w14:paraId="7B36857C" w14:textId="4F87F25E" w:rsidR="002E624B" w:rsidRPr="00E91699" w:rsidRDefault="002E624B" w:rsidP="002E624B">
            <w:pPr>
              <w:jc w:val="both"/>
              <w:rPr>
                <w:shd w:val="clear" w:color="auto" w:fill="FFFF00"/>
              </w:rPr>
            </w:pPr>
            <w:r w:rsidRPr="00910ADD">
              <w:rPr>
                <w:rFonts w:ascii="XO Thames" w:hAnsi="XO Thames"/>
                <w:bCs/>
                <w:sz w:val="22"/>
                <w:szCs w:val="22"/>
              </w:rPr>
              <w:t>ОКПД2 10.83.14.140</w:t>
            </w:r>
            <w:r w:rsidRPr="00910ADD">
              <w:rPr>
                <w:rFonts w:ascii="XO Thames" w:hAnsi="XO Thames"/>
                <w:bCs/>
                <w:iCs/>
                <w:sz w:val="22"/>
                <w:szCs w:val="22"/>
              </w:rPr>
              <w:t xml:space="preserve"> непакетированный, весовой. Яркий, прозрачный вид, чистый, цвет темно-коричневый, нежный аромат, терпкий вкус.  В соответствии с  ГОСТ 32573-2013.</w:t>
            </w:r>
            <w:r w:rsidRPr="00910ADD">
              <w:rPr>
                <w:rFonts w:ascii="XO Thames" w:hAnsi="XO Thames"/>
                <w:bCs/>
                <w:iCs/>
                <w:sz w:val="22"/>
                <w:szCs w:val="22"/>
              </w:rPr>
              <w:br/>
            </w:r>
            <w:r w:rsidRPr="00910ADD">
              <w:rPr>
                <w:rFonts w:ascii="XO Thames" w:hAnsi="XO Thames"/>
                <w:bCs/>
                <w:iCs/>
                <w:sz w:val="22"/>
                <w:szCs w:val="22"/>
              </w:rPr>
              <w:lastRenderedPageBreak/>
              <w:t xml:space="preserve">Срок годности на момент поставки- 80% от срока годности, </w:t>
            </w:r>
            <w:r w:rsidRPr="00910ADD">
              <w:rPr>
                <w:rFonts w:ascii="XO Thames" w:hAnsi="XO Thames"/>
                <w:bCs/>
                <w:sz w:val="22"/>
                <w:szCs w:val="22"/>
              </w:rPr>
              <w:t>упаковка не менее 80гр.</w:t>
            </w:r>
          </w:p>
        </w:tc>
        <w:tc>
          <w:tcPr>
            <w:tcW w:w="1163" w:type="dxa"/>
            <w:tcBorders>
              <w:top w:val="single" w:sz="4" w:space="0" w:color="000000"/>
              <w:left w:val="single" w:sz="4" w:space="0" w:color="000000"/>
              <w:bottom w:val="single" w:sz="4" w:space="0" w:color="000000"/>
              <w:right w:val="single" w:sz="4" w:space="0" w:color="000000"/>
            </w:tcBorders>
            <w:vAlign w:val="center"/>
          </w:tcPr>
          <w:p w14:paraId="75ABEABE" w14:textId="52A4CEC5" w:rsidR="002E624B" w:rsidRDefault="002E624B" w:rsidP="002E624B">
            <w:pPr>
              <w:jc w:val="center"/>
            </w:pPr>
            <w:r w:rsidRPr="00910ADD">
              <w:rPr>
                <w:rFonts w:ascii="XO Thames" w:hAnsi="XO Thames"/>
                <w:color w:val="000000"/>
                <w:sz w:val="22"/>
                <w:szCs w:val="22"/>
              </w:rPr>
              <w:lastRenderedPageBreak/>
              <w:t>2 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5F596F3C" w14:textId="77777777" w:rsidR="002E624B" w:rsidRDefault="002E624B" w:rsidP="002E624B">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050D4683" w14:textId="3F8D4A65" w:rsidR="002E624B" w:rsidRDefault="002E624B" w:rsidP="002E624B">
            <w:pPr>
              <w:jc w:val="center"/>
            </w:pPr>
          </w:p>
        </w:tc>
      </w:tr>
      <w:tr w:rsidR="002E624B" w14:paraId="24C5572B"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117CDA5B" w14:textId="6AFB1CF2" w:rsidR="002E624B" w:rsidRDefault="002E624B" w:rsidP="002E624B">
            <w:r>
              <w:t>7</w:t>
            </w:r>
          </w:p>
        </w:tc>
        <w:tc>
          <w:tcPr>
            <w:tcW w:w="5387" w:type="dxa"/>
            <w:tcBorders>
              <w:top w:val="single" w:sz="4" w:space="0" w:color="000000"/>
              <w:left w:val="single" w:sz="4" w:space="0" w:color="000000"/>
              <w:bottom w:val="single" w:sz="4" w:space="0" w:color="000000"/>
              <w:right w:val="single" w:sz="4" w:space="0" w:color="000000"/>
            </w:tcBorders>
          </w:tcPr>
          <w:p w14:paraId="2D69E321" w14:textId="77777777" w:rsidR="002E624B" w:rsidRPr="00640213" w:rsidRDefault="002E624B" w:rsidP="002E624B">
            <w:pPr>
              <w:jc w:val="both"/>
              <w:rPr>
                <w:rFonts w:ascii="XO Thames" w:hAnsi="XO Thames"/>
                <w:b/>
                <w:sz w:val="22"/>
                <w:szCs w:val="22"/>
              </w:rPr>
            </w:pPr>
            <w:r w:rsidRPr="00910ADD">
              <w:rPr>
                <w:rFonts w:ascii="XO Thames" w:hAnsi="XO Thames"/>
                <w:b/>
                <w:sz w:val="22"/>
                <w:szCs w:val="22"/>
              </w:rPr>
              <w:t>П</w:t>
            </w:r>
            <w:r w:rsidRPr="00640213">
              <w:rPr>
                <w:rFonts w:ascii="XO Thames" w:hAnsi="XO Thames"/>
                <w:b/>
                <w:sz w:val="22"/>
                <w:szCs w:val="22"/>
              </w:rPr>
              <w:t>лоды шиповника</w:t>
            </w:r>
          </w:p>
          <w:p w14:paraId="7DD180F7" w14:textId="523B40CE" w:rsidR="002E624B" w:rsidRDefault="002E624B" w:rsidP="002E624B">
            <w:pPr>
              <w:jc w:val="both"/>
            </w:pPr>
            <w:r w:rsidRPr="00910ADD">
              <w:rPr>
                <w:rFonts w:ascii="XO Thames" w:hAnsi="XO Thames"/>
                <w:bCs/>
                <w:sz w:val="22"/>
                <w:szCs w:val="22"/>
              </w:rPr>
              <w:t>ОКПД2 10.39.25.139 Сухие плоды шиповника, без посторонних примесей. Плоды шиповника сушёные, цельные, очищенные от чашелистиков и плодоножек, разнообразной формы, стенки плодов твёрдые, хрупкие, блестящие, реже матовые. Цвет от оранжево-красного до буровато-красного, кисловато-сладкого вкуса. Влажность не более 15 %. Не допускаются части других растений, насекомые и их личинки. Упаковка – мешок массой нетто не менее 5 кг и не более 25 кг. Соответствует требованиям ГОСТ 1994-93.</w:t>
            </w:r>
          </w:p>
        </w:tc>
        <w:tc>
          <w:tcPr>
            <w:tcW w:w="1163" w:type="dxa"/>
            <w:tcBorders>
              <w:top w:val="single" w:sz="4" w:space="0" w:color="000000"/>
              <w:left w:val="single" w:sz="4" w:space="0" w:color="000000"/>
              <w:bottom w:val="single" w:sz="4" w:space="0" w:color="000000"/>
              <w:right w:val="single" w:sz="4" w:space="0" w:color="000000"/>
            </w:tcBorders>
            <w:vAlign w:val="center"/>
          </w:tcPr>
          <w:p w14:paraId="694D6E80" w14:textId="179D31D0" w:rsidR="002E624B" w:rsidRDefault="002E624B" w:rsidP="002E624B">
            <w:pPr>
              <w:jc w:val="center"/>
              <w:rPr>
                <w:rFonts w:ascii="XO Thames" w:hAnsi="XO Thames"/>
                <w:color w:val="000000"/>
              </w:rPr>
            </w:pPr>
            <w:r w:rsidRPr="00910ADD">
              <w:rPr>
                <w:rFonts w:ascii="XO Thames" w:hAnsi="XO Thames"/>
                <w:color w:val="000000"/>
                <w:sz w:val="22"/>
                <w:szCs w:val="22"/>
              </w:rPr>
              <w:t>30 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5A951E8F" w14:textId="77777777" w:rsidR="002E624B" w:rsidRDefault="002E624B" w:rsidP="002E624B">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25C229AB" w14:textId="77777777" w:rsidR="002E624B" w:rsidRDefault="002E624B" w:rsidP="002E624B">
            <w:pPr>
              <w:jc w:val="center"/>
            </w:pPr>
          </w:p>
        </w:tc>
      </w:tr>
      <w:tr w:rsidR="002E624B" w14:paraId="70042B39"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20CAAB5D" w14:textId="3E9257D7" w:rsidR="002E624B" w:rsidRDefault="002E624B" w:rsidP="002E624B">
            <w:r>
              <w:t>8</w:t>
            </w:r>
          </w:p>
        </w:tc>
        <w:tc>
          <w:tcPr>
            <w:tcW w:w="5387" w:type="dxa"/>
            <w:tcBorders>
              <w:top w:val="single" w:sz="4" w:space="0" w:color="000000"/>
              <w:left w:val="single" w:sz="4" w:space="0" w:color="000000"/>
              <w:bottom w:val="single" w:sz="4" w:space="0" w:color="000000"/>
              <w:right w:val="single" w:sz="4" w:space="0" w:color="000000"/>
            </w:tcBorders>
          </w:tcPr>
          <w:p w14:paraId="4631F42E" w14:textId="77777777" w:rsidR="002E624B" w:rsidRPr="00640213" w:rsidRDefault="002E624B" w:rsidP="002E624B">
            <w:pPr>
              <w:jc w:val="both"/>
              <w:rPr>
                <w:rFonts w:ascii="XO Thames" w:hAnsi="XO Thames"/>
                <w:b/>
                <w:sz w:val="22"/>
                <w:szCs w:val="22"/>
              </w:rPr>
            </w:pPr>
            <w:r w:rsidRPr="00640213">
              <w:rPr>
                <w:rFonts w:ascii="XO Thames" w:hAnsi="XO Thames"/>
                <w:b/>
                <w:sz w:val="22"/>
                <w:szCs w:val="22"/>
              </w:rPr>
              <w:t>Фасоль консервированная</w:t>
            </w:r>
          </w:p>
          <w:p w14:paraId="05715E48" w14:textId="77777777" w:rsidR="002E624B" w:rsidRPr="00640213" w:rsidRDefault="002E624B" w:rsidP="002E624B">
            <w:pPr>
              <w:jc w:val="both"/>
              <w:rPr>
                <w:rFonts w:ascii="XO Thames" w:hAnsi="XO Thames"/>
                <w:bCs/>
                <w:sz w:val="22"/>
                <w:szCs w:val="22"/>
              </w:rPr>
            </w:pPr>
            <w:r w:rsidRPr="00640213">
              <w:rPr>
                <w:rFonts w:ascii="XO Thames" w:hAnsi="XO Thames"/>
                <w:bCs/>
                <w:sz w:val="22"/>
                <w:szCs w:val="22"/>
              </w:rPr>
              <w:t>ОКПД2 10.39.15.000</w:t>
            </w:r>
          </w:p>
          <w:p w14:paraId="7B287052" w14:textId="77777777" w:rsidR="00943256" w:rsidRDefault="002E624B" w:rsidP="002E624B">
            <w:pPr>
              <w:jc w:val="both"/>
              <w:rPr>
                <w:rFonts w:ascii="XO Thames" w:hAnsi="XO Thames"/>
                <w:bCs/>
                <w:sz w:val="22"/>
                <w:szCs w:val="22"/>
              </w:rPr>
            </w:pPr>
            <w:r w:rsidRPr="00910ADD">
              <w:rPr>
                <w:rFonts w:ascii="XO Thames" w:hAnsi="XO Thames"/>
                <w:bCs/>
                <w:sz w:val="22"/>
                <w:szCs w:val="22"/>
              </w:rPr>
              <w:t xml:space="preserve">Фасоль красная консервированная в собственном соку. Металлическая банка массой нетто не менее 250 и не более 600 гр. (Требование к массе упаковки обусловлено тем, что при большей массе остается неиспользованный открытый остаток, который не допускается к хранению). </w:t>
            </w:r>
          </w:p>
          <w:p w14:paraId="1A1CDFDC" w14:textId="28FC8935" w:rsidR="002E624B" w:rsidRDefault="002E624B" w:rsidP="002E624B">
            <w:pPr>
              <w:jc w:val="both"/>
            </w:pPr>
            <w:r w:rsidRPr="00910ADD">
              <w:rPr>
                <w:rFonts w:ascii="XO Thames" w:hAnsi="XO Thames"/>
                <w:bCs/>
                <w:sz w:val="22"/>
                <w:szCs w:val="22"/>
              </w:rPr>
              <w:t>Соответствует требованиям ГОСТ Р 54679-2011</w:t>
            </w:r>
          </w:p>
        </w:tc>
        <w:tc>
          <w:tcPr>
            <w:tcW w:w="1163" w:type="dxa"/>
            <w:tcBorders>
              <w:top w:val="single" w:sz="4" w:space="0" w:color="000000"/>
              <w:left w:val="single" w:sz="4" w:space="0" w:color="000000"/>
              <w:bottom w:val="single" w:sz="4" w:space="0" w:color="000000"/>
              <w:right w:val="single" w:sz="4" w:space="0" w:color="000000"/>
            </w:tcBorders>
            <w:vAlign w:val="center"/>
          </w:tcPr>
          <w:p w14:paraId="60C4C2ED" w14:textId="5058063A" w:rsidR="002E624B" w:rsidRDefault="00943256" w:rsidP="002E624B">
            <w:pPr>
              <w:jc w:val="center"/>
              <w:rPr>
                <w:rFonts w:ascii="XO Thames" w:hAnsi="XO Thames"/>
                <w:color w:val="000000"/>
              </w:rPr>
            </w:pPr>
            <w:r>
              <w:rPr>
                <w:rFonts w:ascii="XO Thames" w:hAnsi="XO Thames"/>
                <w:color w:val="000000"/>
                <w:sz w:val="22"/>
                <w:szCs w:val="22"/>
              </w:rPr>
              <w:t>7</w:t>
            </w:r>
            <w:r w:rsidR="002E624B" w:rsidRPr="00910ADD">
              <w:rPr>
                <w:rFonts w:ascii="XO Thames" w:hAnsi="XO Thames"/>
                <w:color w:val="000000"/>
                <w:sz w:val="22"/>
                <w:szCs w:val="22"/>
              </w:rPr>
              <w:t xml:space="preserve"> 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7776ED4A" w14:textId="77777777" w:rsidR="002E624B" w:rsidRDefault="002E624B" w:rsidP="002E624B">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287A1F01" w14:textId="77777777" w:rsidR="002E624B" w:rsidRDefault="002E624B" w:rsidP="002E624B">
            <w:pPr>
              <w:jc w:val="center"/>
            </w:pPr>
          </w:p>
        </w:tc>
      </w:tr>
      <w:tr w:rsidR="002E624B" w14:paraId="49837F36"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280FB7EA" w14:textId="0F40AA8D" w:rsidR="002E624B" w:rsidRDefault="002E624B" w:rsidP="002E624B">
            <w:r>
              <w:t>9</w:t>
            </w:r>
          </w:p>
        </w:tc>
        <w:tc>
          <w:tcPr>
            <w:tcW w:w="5387" w:type="dxa"/>
            <w:tcBorders>
              <w:top w:val="single" w:sz="4" w:space="0" w:color="000000"/>
              <w:left w:val="single" w:sz="4" w:space="0" w:color="000000"/>
              <w:bottom w:val="single" w:sz="4" w:space="0" w:color="000000"/>
              <w:right w:val="single" w:sz="4" w:space="0" w:color="000000"/>
            </w:tcBorders>
          </w:tcPr>
          <w:p w14:paraId="0C2272D1" w14:textId="77777777" w:rsidR="002E624B" w:rsidRPr="00C237E9" w:rsidRDefault="002E624B" w:rsidP="002E624B">
            <w:pPr>
              <w:jc w:val="both"/>
              <w:rPr>
                <w:rFonts w:ascii="XO Thames" w:hAnsi="XO Thames"/>
                <w:b/>
                <w:bCs/>
                <w:sz w:val="22"/>
                <w:szCs w:val="22"/>
              </w:rPr>
            </w:pPr>
            <w:r w:rsidRPr="00C237E9">
              <w:rPr>
                <w:rFonts w:ascii="XO Thames" w:hAnsi="XO Thames"/>
                <w:b/>
                <w:bCs/>
                <w:sz w:val="22"/>
                <w:szCs w:val="22"/>
              </w:rPr>
              <w:t xml:space="preserve">Кукуруза консервированная </w:t>
            </w:r>
          </w:p>
          <w:p w14:paraId="209B74CC" w14:textId="77777777" w:rsidR="002E624B" w:rsidRPr="00C237E9" w:rsidRDefault="002E624B" w:rsidP="002E624B">
            <w:pPr>
              <w:jc w:val="both"/>
              <w:rPr>
                <w:rFonts w:ascii="XO Thames" w:hAnsi="XO Thames"/>
                <w:bCs/>
                <w:sz w:val="22"/>
                <w:szCs w:val="22"/>
              </w:rPr>
            </w:pPr>
            <w:r w:rsidRPr="00C237E9">
              <w:rPr>
                <w:rFonts w:ascii="XO Thames" w:hAnsi="XO Thames"/>
                <w:bCs/>
                <w:sz w:val="22"/>
                <w:szCs w:val="22"/>
              </w:rPr>
              <w:t>ОКПД 2: 10.39.17.190</w:t>
            </w:r>
          </w:p>
          <w:p w14:paraId="7E0F64F2" w14:textId="06DC8AC8" w:rsidR="002E624B" w:rsidRDefault="002E624B" w:rsidP="002E624B">
            <w:pPr>
              <w:jc w:val="both"/>
            </w:pPr>
            <w:r w:rsidRPr="00910ADD">
              <w:rPr>
                <w:rFonts w:ascii="XO Thames" w:hAnsi="XO Thames"/>
                <w:bCs/>
                <w:sz w:val="22"/>
                <w:szCs w:val="22"/>
              </w:rPr>
              <w:t>Без добавления уксуса и уксусной кислоты. Зерна кукурузы целые без примесей и битого зерна. Вкус и запах – свойственные кукурузе консервированной, без постороннего запаха и привкуса. Не допускается биологический, физический и ложный бомбаж, «хлопушка», помятые банки, подтечности и ржавые банки, черные пятна и полосы на внутренней стороне крышек и на поверхности содержимого банки. Упаковка: жестяная банка массой нетто не более 400 гр. Соответствует требованиям ГОСТ 34114-2017</w:t>
            </w:r>
          </w:p>
        </w:tc>
        <w:tc>
          <w:tcPr>
            <w:tcW w:w="1163" w:type="dxa"/>
            <w:tcBorders>
              <w:top w:val="single" w:sz="4" w:space="0" w:color="000000"/>
              <w:left w:val="single" w:sz="4" w:space="0" w:color="000000"/>
              <w:bottom w:val="single" w:sz="4" w:space="0" w:color="000000"/>
              <w:right w:val="single" w:sz="4" w:space="0" w:color="000000"/>
            </w:tcBorders>
            <w:vAlign w:val="center"/>
          </w:tcPr>
          <w:p w14:paraId="2FA0890F" w14:textId="2F93B99F" w:rsidR="002E624B" w:rsidRDefault="00943256" w:rsidP="002E624B">
            <w:pPr>
              <w:jc w:val="center"/>
              <w:rPr>
                <w:rFonts w:ascii="XO Thames" w:hAnsi="XO Thames"/>
                <w:color w:val="000000"/>
              </w:rPr>
            </w:pPr>
            <w:r>
              <w:rPr>
                <w:rFonts w:ascii="XO Thames" w:hAnsi="XO Thames"/>
                <w:color w:val="000000"/>
                <w:sz w:val="22"/>
                <w:szCs w:val="22"/>
              </w:rPr>
              <w:t>7</w:t>
            </w:r>
            <w:r w:rsidR="002E624B" w:rsidRPr="00910ADD">
              <w:rPr>
                <w:rFonts w:ascii="XO Thames" w:hAnsi="XO Thames"/>
                <w:color w:val="000000"/>
                <w:sz w:val="22"/>
                <w:szCs w:val="22"/>
              </w:rPr>
              <w:t xml:space="preserve"> 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3CB6C2B7" w14:textId="77777777" w:rsidR="002E624B" w:rsidRDefault="002E624B" w:rsidP="002E624B">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4A58BE25" w14:textId="77777777" w:rsidR="002E624B" w:rsidRDefault="002E624B" w:rsidP="002E624B">
            <w:pPr>
              <w:jc w:val="center"/>
            </w:pPr>
          </w:p>
        </w:tc>
      </w:tr>
      <w:tr w:rsidR="002E624B" w14:paraId="7B148D7A"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7DA11E34" w14:textId="090BC462" w:rsidR="002E624B" w:rsidRDefault="002E624B" w:rsidP="002E624B">
            <w:r>
              <w:t>10</w:t>
            </w:r>
          </w:p>
        </w:tc>
        <w:tc>
          <w:tcPr>
            <w:tcW w:w="5387" w:type="dxa"/>
            <w:tcBorders>
              <w:top w:val="single" w:sz="4" w:space="0" w:color="000000"/>
              <w:left w:val="single" w:sz="4" w:space="0" w:color="000000"/>
              <w:bottom w:val="single" w:sz="4" w:space="0" w:color="000000"/>
              <w:right w:val="single" w:sz="4" w:space="0" w:color="000000"/>
            </w:tcBorders>
          </w:tcPr>
          <w:p w14:paraId="55C4D7DF" w14:textId="77777777" w:rsidR="002E624B" w:rsidRPr="00C237E9" w:rsidRDefault="002E624B" w:rsidP="002E624B">
            <w:pPr>
              <w:jc w:val="both"/>
              <w:rPr>
                <w:rFonts w:ascii="XO Thames" w:hAnsi="XO Thames"/>
                <w:b/>
                <w:bCs/>
                <w:sz w:val="22"/>
                <w:szCs w:val="22"/>
              </w:rPr>
            </w:pPr>
            <w:r w:rsidRPr="00C237E9">
              <w:rPr>
                <w:rFonts w:ascii="XO Thames" w:hAnsi="XO Thames"/>
                <w:b/>
                <w:bCs/>
                <w:sz w:val="22"/>
                <w:szCs w:val="22"/>
              </w:rPr>
              <w:t xml:space="preserve">Порошок какао вес 100 гр. </w:t>
            </w:r>
          </w:p>
          <w:p w14:paraId="2910A1A9" w14:textId="6EA9455A" w:rsidR="002E624B" w:rsidRDefault="002E624B" w:rsidP="002E624B">
            <w:pPr>
              <w:jc w:val="both"/>
            </w:pPr>
            <w:r w:rsidRPr="00910ADD">
              <w:rPr>
                <w:rFonts w:ascii="XO Thames" w:hAnsi="XO Thames"/>
                <w:sz w:val="22"/>
                <w:szCs w:val="22"/>
              </w:rPr>
              <w:t>ОКПД2 10.82.13.000 Порошок какао без добавок сахара или других подслащивающих веществ Наличие в составе сахара или других подслащивающих веществ: Нет Тип какао-порошка: Какао-порошок Дополнительные характеристики: Упаковка: пачка массой нетто не более 100 гр. (Требование обусловлено тем, что при большей массе нетто остается открытым остаток, который сокращает сроки применения). Соответствует требованиям ГОСТ 108-2014</w:t>
            </w:r>
          </w:p>
        </w:tc>
        <w:tc>
          <w:tcPr>
            <w:tcW w:w="1163" w:type="dxa"/>
            <w:tcBorders>
              <w:top w:val="single" w:sz="4" w:space="0" w:color="000000"/>
              <w:left w:val="single" w:sz="4" w:space="0" w:color="000000"/>
              <w:bottom w:val="single" w:sz="4" w:space="0" w:color="000000"/>
              <w:right w:val="single" w:sz="4" w:space="0" w:color="000000"/>
            </w:tcBorders>
            <w:vAlign w:val="center"/>
          </w:tcPr>
          <w:p w14:paraId="7E16921A" w14:textId="64617CE6" w:rsidR="002E624B" w:rsidRDefault="002E624B" w:rsidP="002E624B">
            <w:pPr>
              <w:jc w:val="center"/>
              <w:rPr>
                <w:rFonts w:ascii="XO Thames" w:hAnsi="XO Thames"/>
                <w:color w:val="000000"/>
              </w:rPr>
            </w:pPr>
            <w:r w:rsidRPr="00910ADD">
              <w:rPr>
                <w:rFonts w:ascii="XO Thames" w:hAnsi="XO Thames"/>
                <w:color w:val="000000"/>
                <w:sz w:val="22"/>
                <w:szCs w:val="22"/>
              </w:rPr>
              <w:t>2 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42EFFB1D" w14:textId="77777777" w:rsidR="002E624B" w:rsidRDefault="002E624B" w:rsidP="002E624B">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0B815131" w14:textId="77777777" w:rsidR="002E624B" w:rsidRDefault="002E624B" w:rsidP="002E624B">
            <w:pPr>
              <w:jc w:val="center"/>
            </w:pPr>
          </w:p>
        </w:tc>
      </w:tr>
      <w:tr w:rsidR="002E624B" w14:paraId="08F6524E"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7B4BFC80" w14:textId="0CDBF277" w:rsidR="002E624B" w:rsidRDefault="002E624B" w:rsidP="002E624B">
            <w:r>
              <w:t>11</w:t>
            </w:r>
          </w:p>
        </w:tc>
        <w:tc>
          <w:tcPr>
            <w:tcW w:w="5387" w:type="dxa"/>
            <w:tcBorders>
              <w:top w:val="single" w:sz="4" w:space="0" w:color="000000"/>
              <w:left w:val="single" w:sz="4" w:space="0" w:color="000000"/>
              <w:bottom w:val="single" w:sz="4" w:space="0" w:color="000000"/>
              <w:right w:val="single" w:sz="4" w:space="0" w:color="000000"/>
            </w:tcBorders>
          </w:tcPr>
          <w:p w14:paraId="6ED68CB2" w14:textId="461613F7" w:rsidR="002E624B" w:rsidRPr="00910ADD" w:rsidRDefault="002E624B" w:rsidP="002E624B">
            <w:pPr>
              <w:jc w:val="both"/>
              <w:rPr>
                <w:rFonts w:ascii="XO Thames" w:hAnsi="XO Thames"/>
                <w:b/>
                <w:bCs/>
                <w:sz w:val="22"/>
                <w:szCs w:val="22"/>
              </w:rPr>
            </w:pPr>
            <w:r w:rsidRPr="00910ADD">
              <w:rPr>
                <w:rFonts w:ascii="XO Thames" w:hAnsi="XO Thames"/>
                <w:b/>
                <w:bCs/>
                <w:sz w:val="22"/>
                <w:szCs w:val="22"/>
              </w:rPr>
              <w:t xml:space="preserve">Повидло </w:t>
            </w:r>
          </w:p>
          <w:p w14:paraId="21F13933" w14:textId="77777777" w:rsidR="00082BDD" w:rsidRDefault="002E624B" w:rsidP="002E624B">
            <w:pPr>
              <w:jc w:val="both"/>
            </w:pPr>
            <w:r w:rsidRPr="00910ADD">
              <w:rPr>
                <w:rFonts w:ascii="XO Thames" w:hAnsi="XO Thames"/>
                <w:sz w:val="22"/>
                <w:szCs w:val="22"/>
              </w:rPr>
              <w:t xml:space="preserve">ОКПД2: </w:t>
            </w:r>
            <w:r w:rsidR="00082BDD" w:rsidRPr="00082BDD">
              <w:t>10.39.22.110</w:t>
            </w:r>
          </w:p>
          <w:p w14:paraId="2D22A679" w14:textId="301EA01D" w:rsidR="002E624B" w:rsidRDefault="002E624B" w:rsidP="002E624B">
            <w:pPr>
              <w:jc w:val="both"/>
            </w:pPr>
            <w:r w:rsidRPr="00910ADD">
              <w:rPr>
                <w:rFonts w:ascii="XO Thames" w:hAnsi="XO Thames"/>
                <w:color w:val="000000" w:themeColor="text1"/>
                <w:sz w:val="22"/>
                <w:szCs w:val="22"/>
              </w:rPr>
              <w:t xml:space="preserve">Густая </w:t>
            </w:r>
            <w:r w:rsidRPr="00910ADD">
              <w:rPr>
                <w:rFonts w:ascii="XO Thames" w:hAnsi="XO Thames"/>
                <w:sz w:val="22"/>
                <w:szCs w:val="22"/>
              </w:rPr>
              <w:t>мажущаяся консистенция, не растекающаяся на горизонтальных поверхностях. Сладкое вещество, род варенья из протертых плодов, сваренных с сахаром. В ассортименте. Упаковка: стеклянная банка, массой нетто не более 1 кг. Соответствует требованиям ГОСТ 32099-2013</w:t>
            </w:r>
          </w:p>
        </w:tc>
        <w:tc>
          <w:tcPr>
            <w:tcW w:w="1163" w:type="dxa"/>
            <w:tcBorders>
              <w:top w:val="single" w:sz="4" w:space="0" w:color="000000"/>
              <w:left w:val="single" w:sz="4" w:space="0" w:color="000000"/>
              <w:bottom w:val="single" w:sz="4" w:space="0" w:color="000000"/>
              <w:right w:val="single" w:sz="4" w:space="0" w:color="000000"/>
            </w:tcBorders>
            <w:vAlign w:val="center"/>
          </w:tcPr>
          <w:p w14:paraId="2559400F" w14:textId="0B015EE5" w:rsidR="002E624B" w:rsidRDefault="002E624B" w:rsidP="002E624B">
            <w:pPr>
              <w:jc w:val="center"/>
              <w:rPr>
                <w:rFonts w:ascii="XO Thames" w:hAnsi="XO Thames"/>
                <w:color w:val="000000"/>
              </w:rPr>
            </w:pPr>
            <w:r w:rsidRPr="00910ADD">
              <w:rPr>
                <w:rFonts w:ascii="XO Thames" w:hAnsi="XO Thames"/>
                <w:color w:val="000000"/>
                <w:sz w:val="22"/>
                <w:szCs w:val="22"/>
              </w:rPr>
              <w:t>5 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6BFB3997" w14:textId="77777777" w:rsidR="002E624B" w:rsidRDefault="002E624B" w:rsidP="002E624B">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1FDD5443" w14:textId="77777777" w:rsidR="002E624B" w:rsidRDefault="002E624B" w:rsidP="002E624B">
            <w:pPr>
              <w:jc w:val="center"/>
            </w:pPr>
          </w:p>
        </w:tc>
      </w:tr>
      <w:tr w:rsidR="002E624B" w14:paraId="5374412C"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42943D2E" w14:textId="04CA86F1" w:rsidR="002E624B" w:rsidRDefault="002E624B" w:rsidP="002E624B">
            <w:r>
              <w:t>12</w:t>
            </w:r>
          </w:p>
        </w:tc>
        <w:tc>
          <w:tcPr>
            <w:tcW w:w="5387" w:type="dxa"/>
            <w:tcBorders>
              <w:top w:val="single" w:sz="4" w:space="0" w:color="000000"/>
              <w:left w:val="single" w:sz="4" w:space="0" w:color="000000"/>
              <w:bottom w:val="single" w:sz="4" w:space="0" w:color="000000"/>
              <w:right w:val="single" w:sz="4" w:space="0" w:color="000000"/>
            </w:tcBorders>
          </w:tcPr>
          <w:p w14:paraId="40660C53" w14:textId="77777777" w:rsidR="002E624B" w:rsidRPr="00C237E9" w:rsidRDefault="002E624B" w:rsidP="002E624B">
            <w:pPr>
              <w:jc w:val="both"/>
              <w:rPr>
                <w:rFonts w:ascii="XO Thames" w:hAnsi="XO Thames"/>
                <w:b/>
                <w:bCs/>
                <w:sz w:val="22"/>
                <w:szCs w:val="22"/>
              </w:rPr>
            </w:pPr>
            <w:r w:rsidRPr="00C237E9">
              <w:rPr>
                <w:rFonts w:ascii="XO Thames" w:hAnsi="XO Thames"/>
                <w:b/>
                <w:bCs/>
                <w:sz w:val="22"/>
                <w:szCs w:val="22"/>
              </w:rPr>
              <w:t xml:space="preserve">Горошек консервированный </w:t>
            </w:r>
          </w:p>
          <w:p w14:paraId="25F3913D" w14:textId="77777777" w:rsidR="002E624B" w:rsidRPr="00C237E9" w:rsidRDefault="002E624B" w:rsidP="002E624B">
            <w:pPr>
              <w:jc w:val="both"/>
              <w:rPr>
                <w:rFonts w:ascii="XO Thames" w:hAnsi="XO Thames"/>
                <w:sz w:val="22"/>
                <w:szCs w:val="22"/>
              </w:rPr>
            </w:pPr>
            <w:r w:rsidRPr="00C237E9">
              <w:rPr>
                <w:rFonts w:ascii="XO Thames" w:hAnsi="XO Thames"/>
                <w:sz w:val="22"/>
                <w:szCs w:val="22"/>
              </w:rPr>
              <w:t>Код позиции КТРУ: 10.39.16.000-00000002</w:t>
            </w:r>
          </w:p>
          <w:p w14:paraId="0C1796C6" w14:textId="77777777" w:rsidR="002E624B" w:rsidRPr="00C237E9" w:rsidRDefault="002E624B" w:rsidP="002E624B">
            <w:pPr>
              <w:jc w:val="both"/>
              <w:rPr>
                <w:rFonts w:ascii="XO Thames" w:hAnsi="XO Thames"/>
                <w:sz w:val="22"/>
                <w:szCs w:val="22"/>
              </w:rPr>
            </w:pPr>
            <w:r w:rsidRPr="00C237E9">
              <w:rPr>
                <w:rFonts w:ascii="XO Thames" w:hAnsi="XO Thames"/>
                <w:sz w:val="22"/>
                <w:szCs w:val="22"/>
              </w:rPr>
              <w:t>Код по ОКПД 2: 10.39.16.000: Горох, консервированный без уксуса и уксусной кислоты (кроме готовых блюд из овощей).</w:t>
            </w:r>
          </w:p>
          <w:p w14:paraId="7FFFD396" w14:textId="77777777" w:rsidR="002E624B" w:rsidRPr="00C237E9" w:rsidRDefault="002E624B" w:rsidP="002E624B">
            <w:pPr>
              <w:jc w:val="both"/>
              <w:rPr>
                <w:rFonts w:ascii="XO Thames" w:hAnsi="XO Thames"/>
                <w:sz w:val="22"/>
                <w:szCs w:val="22"/>
              </w:rPr>
            </w:pPr>
            <w:r w:rsidRPr="00C237E9">
              <w:rPr>
                <w:rFonts w:ascii="XO Thames" w:hAnsi="XO Thames"/>
                <w:sz w:val="22"/>
                <w:szCs w:val="22"/>
              </w:rPr>
              <w:lastRenderedPageBreak/>
              <w:t>Товарный сорт: высший.</w:t>
            </w:r>
          </w:p>
          <w:p w14:paraId="4BFBF436" w14:textId="14652166" w:rsidR="002E624B" w:rsidRDefault="002E624B" w:rsidP="002E624B">
            <w:pPr>
              <w:jc w:val="both"/>
              <w:rPr>
                <w:b/>
                <w:color w:val="000000"/>
              </w:rPr>
            </w:pPr>
            <w:r w:rsidRPr="00910ADD">
              <w:rPr>
                <w:rFonts w:ascii="XO Thames" w:hAnsi="XO Thames"/>
                <w:sz w:val="22"/>
                <w:szCs w:val="22"/>
              </w:rPr>
              <w:t>Соответствует требованиям ГОСТ 34112-2017.</w:t>
            </w:r>
          </w:p>
        </w:tc>
        <w:tc>
          <w:tcPr>
            <w:tcW w:w="1163" w:type="dxa"/>
            <w:tcBorders>
              <w:top w:val="single" w:sz="4" w:space="0" w:color="000000"/>
              <w:left w:val="single" w:sz="4" w:space="0" w:color="000000"/>
              <w:bottom w:val="single" w:sz="4" w:space="0" w:color="000000"/>
              <w:right w:val="single" w:sz="4" w:space="0" w:color="000000"/>
            </w:tcBorders>
            <w:vAlign w:val="center"/>
          </w:tcPr>
          <w:p w14:paraId="1BD4A80A" w14:textId="573807D6" w:rsidR="002E624B" w:rsidRDefault="00943256" w:rsidP="002E624B">
            <w:pPr>
              <w:jc w:val="center"/>
            </w:pPr>
            <w:r>
              <w:rPr>
                <w:rFonts w:ascii="XO Thames" w:hAnsi="XO Thames"/>
                <w:color w:val="000000"/>
                <w:sz w:val="22"/>
                <w:szCs w:val="22"/>
              </w:rPr>
              <w:lastRenderedPageBreak/>
              <w:t>7</w:t>
            </w:r>
            <w:r w:rsidR="002E624B" w:rsidRPr="00910ADD">
              <w:rPr>
                <w:rFonts w:ascii="XO Thames" w:hAnsi="XO Thames"/>
                <w:color w:val="000000"/>
                <w:sz w:val="22"/>
                <w:szCs w:val="22"/>
              </w:rPr>
              <w:t xml:space="preserve"> 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483F5B1A" w14:textId="77777777" w:rsidR="002E624B" w:rsidRDefault="002E624B" w:rsidP="002E624B">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4196DB9F" w14:textId="77777777" w:rsidR="002E624B" w:rsidRDefault="002E624B" w:rsidP="002E624B">
            <w:pPr>
              <w:jc w:val="center"/>
            </w:pPr>
          </w:p>
        </w:tc>
      </w:tr>
      <w:tr w:rsidR="002E624B" w14:paraId="5667A218"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7A00BA68" w14:textId="7A2BDEF5" w:rsidR="002E624B" w:rsidRDefault="002E624B" w:rsidP="002E624B">
            <w:r>
              <w:t>13</w:t>
            </w:r>
          </w:p>
        </w:tc>
        <w:tc>
          <w:tcPr>
            <w:tcW w:w="5387" w:type="dxa"/>
            <w:tcBorders>
              <w:top w:val="single" w:sz="4" w:space="0" w:color="000000"/>
              <w:left w:val="single" w:sz="4" w:space="0" w:color="000000"/>
              <w:bottom w:val="single" w:sz="4" w:space="0" w:color="000000"/>
              <w:right w:val="single" w:sz="4" w:space="0" w:color="000000"/>
            </w:tcBorders>
          </w:tcPr>
          <w:p w14:paraId="06BEFBEF" w14:textId="77777777" w:rsidR="002E624B" w:rsidRPr="00657BA5" w:rsidRDefault="002E624B" w:rsidP="002E624B">
            <w:pPr>
              <w:jc w:val="both"/>
              <w:rPr>
                <w:rFonts w:ascii="XO Thames" w:hAnsi="XO Thames"/>
                <w:b/>
                <w:bCs/>
                <w:sz w:val="22"/>
                <w:szCs w:val="22"/>
              </w:rPr>
            </w:pPr>
            <w:r w:rsidRPr="00657BA5">
              <w:rPr>
                <w:rFonts w:ascii="XO Thames" w:hAnsi="XO Thames"/>
                <w:b/>
                <w:bCs/>
                <w:sz w:val="22"/>
                <w:szCs w:val="22"/>
              </w:rPr>
              <w:t>Молоко сгущенное</w:t>
            </w:r>
          </w:p>
          <w:p w14:paraId="67D3A3F0" w14:textId="77777777" w:rsidR="002E624B" w:rsidRPr="00657BA5" w:rsidRDefault="002E624B" w:rsidP="002E624B">
            <w:pPr>
              <w:jc w:val="both"/>
              <w:rPr>
                <w:rFonts w:ascii="XO Thames" w:hAnsi="XO Thames"/>
                <w:sz w:val="22"/>
                <w:szCs w:val="22"/>
              </w:rPr>
            </w:pPr>
            <w:r w:rsidRPr="00657BA5">
              <w:rPr>
                <w:rFonts w:ascii="XO Thames" w:hAnsi="XO Thames"/>
                <w:sz w:val="22"/>
                <w:szCs w:val="22"/>
              </w:rPr>
              <w:t>Код позиции КТРУ: 10.51.51.000-00000002</w:t>
            </w:r>
          </w:p>
          <w:p w14:paraId="61789D15" w14:textId="0DF8D13A" w:rsidR="00A27EA6" w:rsidRDefault="00A27EA6" w:rsidP="002E624B">
            <w:pPr>
              <w:jc w:val="both"/>
              <w:rPr>
                <w:rFonts w:ascii="XO Thames" w:hAnsi="XO Thames"/>
                <w:sz w:val="22"/>
                <w:szCs w:val="22"/>
              </w:rPr>
            </w:pPr>
            <w:r w:rsidRPr="00A27EA6">
              <w:rPr>
                <w:rFonts w:ascii="XO Thames" w:hAnsi="XO Thames"/>
                <w:sz w:val="22"/>
                <w:szCs w:val="22"/>
              </w:rPr>
              <w:t>молоко цельное сгущенное с сахаром , жирность 8,5%</w:t>
            </w:r>
          </w:p>
          <w:p w14:paraId="08FC201F" w14:textId="17C984E8" w:rsidR="00943256" w:rsidRPr="00943256" w:rsidRDefault="00943256" w:rsidP="002E624B">
            <w:pPr>
              <w:jc w:val="both"/>
              <w:rPr>
                <w:bCs/>
                <w:color w:val="000000"/>
              </w:rPr>
            </w:pPr>
            <w:r w:rsidRPr="00910ADD">
              <w:rPr>
                <w:rFonts w:ascii="XO Thames" w:hAnsi="XO Thames"/>
                <w:sz w:val="22"/>
                <w:szCs w:val="22"/>
              </w:rPr>
              <w:t xml:space="preserve">Соответствует требованиям </w:t>
            </w:r>
            <w:r w:rsidRPr="00943256">
              <w:rPr>
                <w:bCs/>
                <w:color w:val="000000"/>
              </w:rPr>
              <w:t>ГОСТ 31688-2012</w:t>
            </w:r>
          </w:p>
        </w:tc>
        <w:tc>
          <w:tcPr>
            <w:tcW w:w="1163" w:type="dxa"/>
            <w:tcBorders>
              <w:top w:val="single" w:sz="4" w:space="0" w:color="000000"/>
              <w:left w:val="single" w:sz="4" w:space="0" w:color="000000"/>
              <w:bottom w:val="single" w:sz="4" w:space="0" w:color="000000"/>
              <w:right w:val="single" w:sz="4" w:space="0" w:color="000000"/>
            </w:tcBorders>
            <w:vAlign w:val="center"/>
          </w:tcPr>
          <w:p w14:paraId="4B68EDF3" w14:textId="3C05CFE4" w:rsidR="002E624B" w:rsidRDefault="00A27EA6" w:rsidP="002E624B">
            <w:pPr>
              <w:jc w:val="center"/>
            </w:pPr>
            <w:r>
              <w:rPr>
                <w:rFonts w:ascii="XO Thames" w:hAnsi="XO Thames"/>
                <w:color w:val="000000"/>
                <w:sz w:val="22"/>
                <w:szCs w:val="22"/>
              </w:rPr>
              <w:t>6</w:t>
            </w:r>
            <w:r w:rsidR="002E624B" w:rsidRPr="00657BA5">
              <w:rPr>
                <w:rFonts w:ascii="XO Thames" w:hAnsi="XO Thames"/>
                <w:color w:val="000000"/>
                <w:sz w:val="22"/>
                <w:szCs w:val="22"/>
              </w:rPr>
              <w:t xml:space="preserve"> 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137D4EF5" w14:textId="77777777" w:rsidR="002E624B" w:rsidRDefault="002E624B" w:rsidP="002E624B">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494AD203" w14:textId="77777777" w:rsidR="002E624B" w:rsidRDefault="002E624B" w:rsidP="002E624B">
            <w:pPr>
              <w:jc w:val="center"/>
            </w:pPr>
          </w:p>
        </w:tc>
      </w:tr>
      <w:tr w:rsidR="002E624B" w14:paraId="0BB20B57"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3EFB8523" w14:textId="1C58782E" w:rsidR="002E624B" w:rsidRDefault="002E624B" w:rsidP="002E624B">
            <w:r>
              <w:t>14</w:t>
            </w:r>
          </w:p>
        </w:tc>
        <w:tc>
          <w:tcPr>
            <w:tcW w:w="5387" w:type="dxa"/>
            <w:tcBorders>
              <w:top w:val="single" w:sz="4" w:space="0" w:color="000000"/>
              <w:left w:val="single" w:sz="4" w:space="0" w:color="000000"/>
              <w:bottom w:val="single" w:sz="4" w:space="0" w:color="000000"/>
              <w:right w:val="single" w:sz="4" w:space="0" w:color="000000"/>
            </w:tcBorders>
          </w:tcPr>
          <w:p w14:paraId="1F7C61BF" w14:textId="77777777" w:rsidR="002E624B" w:rsidRPr="002535E9" w:rsidRDefault="002E624B" w:rsidP="002E624B">
            <w:pPr>
              <w:jc w:val="both"/>
              <w:rPr>
                <w:rFonts w:ascii="XO Thames" w:hAnsi="XO Thames"/>
                <w:b/>
                <w:bCs/>
                <w:sz w:val="22"/>
                <w:szCs w:val="22"/>
              </w:rPr>
            </w:pPr>
            <w:r w:rsidRPr="002535E9">
              <w:rPr>
                <w:rFonts w:ascii="XO Thames" w:hAnsi="XO Thames"/>
                <w:b/>
                <w:bCs/>
                <w:sz w:val="22"/>
                <w:szCs w:val="22"/>
              </w:rPr>
              <w:t>Сардельки</w:t>
            </w:r>
          </w:p>
          <w:p w14:paraId="01BEAA8B" w14:textId="77777777" w:rsidR="002E624B" w:rsidRPr="002535E9" w:rsidRDefault="002E624B" w:rsidP="002E624B">
            <w:pPr>
              <w:jc w:val="both"/>
              <w:rPr>
                <w:rFonts w:ascii="XO Thames" w:hAnsi="XO Thames"/>
                <w:sz w:val="22"/>
                <w:szCs w:val="22"/>
              </w:rPr>
            </w:pPr>
            <w:r w:rsidRPr="002535E9">
              <w:rPr>
                <w:rFonts w:ascii="XO Thames" w:hAnsi="XO Thames"/>
                <w:sz w:val="22"/>
                <w:szCs w:val="22"/>
              </w:rPr>
              <w:t>Код позиции КТРУ 10.13.14.110-00000013</w:t>
            </w:r>
          </w:p>
          <w:p w14:paraId="0AA134EC" w14:textId="77777777" w:rsidR="002E624B" w:rsidRPr="002535E9" w:rsidRDefault="002E624B" w:rsidP="002E624B">
            <w:pPr>
              <w:jc w:val="both"/>
              <w:rPr>
                <w:rFonts w:ascii="XO Thames" w:hAnsi="XO Thames"/>
                <w:sz w:val="22"/>
                <w:szCs w:val="22"/>
              </w:rPr>
            </w:pPr>
            <w:r w:rsidRPr="002535E9">
              <w:rPr>
                <w:rFonts w:ascii="XO Thames" w:hAnsi="XO Thames"/>
                <w:sz w:val="22"/>
                <w:szCs w:val="22"/>
              </w:rPr>
              <w:t>Код по ОКПД2 10.13.14.110: Изделия колбасные вареные, в том числе фаршированные мясные</w:t>
            </w:r>
          </w:p>
          <w:p w14:paraId="6577EB78" w14:textId="77777777" w:rsidR="002E624B" w:rsidRPr="002535E9" w:rsidRDefault="002E624B" w:rsidP="002E624B">
            <w:pPr>
              <w:jc w:val="both"/>
              <w:rPr>
                <w:rFonts w:ascii="XO Thames" w:hAnsi="XO Thames"/>
                <w:sz w:val="22"/>
                <w:szCs w:val="22"/>
              </w:rPr>
            </w:pPr>
            <w:r w:rsidRPr="002535E9">
              <w:rPr>
                <w:rFonts w:ascii="XO Thames" w:hAnsi="XO Thames"/>
                <w:sz w:val="22"/>
                <w:szCs w:val="22"/>
              </w:rPr>
              <w:t>Вид изделия колбасного вареного:</w:t>
            </w:r>
            <w:r>
              <w:rPr>
                <w:rFonts w:ascii="XO Thames" w:hAnsi="XO Thames"/>
                <w:sz w:val="22"/>
                <w:szCs w:val="22"/>
              </w:rPr>
              <w:t xml:space="preserve"> </w:t>
            </w:r>
            <w:r w:rsidRPr="002535E9">
              <w:rPr>
                <w:rFonts w:ascii="XO Thames" w:hAnsi="XO Thames"/>
                <w:sz w:val="22"/>
                <w:szCs w:val="22"/>
              </w:rPr>
              <w:t>Сардельки</w:t>
            </w:r>
          </w:p>
          <w:p w14:paraId="44915218" w14:textId="77777777" w:rsidR="002E624B" w:rsidRPr="002535E9" w:rsidRDefault="002E624B" w:rsidP="002E624B">
            <w:pPr>
              <w:jc w:val="both"/>
              <w:rPr>
                <w:rFonts w:ascii="XO Thames" w:hAnsi="XO Thames"/>
                <w:sz w:val="22"/>
                <w:szCs w:val="22"/>
              </w:rPr>
            </w:pPr>
            <w:r w:rsidRPr="002535E9">
              <w:rPr>
                <w:rFonts w:ascii="XO Thames" w:hAnsi="XO Thames"/>
                <w:sz w:val="22"/>
                <w:szCs w:val="22"/>
              </w:rPr>
              <w:t>Категория: Б</w:t>
            </w:r>
          </w:p>
          <w:p w14:paraId="160748C6" w14:textId="77777777" w:rsidR="002E624B" w:rsidRPr="002535E9" w:rsidRDefault="002E624B" w:rsidP="002E624B">
            <w:pPr>
              <w:jc w:val="both"/>
              <w:rPr>
                <w:rFonts w:ascii="XO Thames" w:hAnsi="XO Thames"/>
                <w:sz w:val="22"/>
                <w:szCs w:val="22"/>
              </w:rPr>
            </w:pPr>
            <w:r w:rsidRPr="002535E9">
              <w:rPr>
                <w:rFonts w:ascii="XO Thames" w:hAnsi="XO Thames"/>
                <w:sz w:val="22"/>
                <w:szCs w:val="22"/>
              </w:rPr>
              <w:t>Дополнительные характеристики:</w:t>
            </w:r>
          </w:p>
          <w:p w14:paraId="307F968B" w14:textId="77777777" w:rsidR="002E624B" w:rsidRPr="002535E9" w:rsidRDefault="002E624B" w:rsidP="002E624B">
            <w:pPr>
              <w:jc w:val="both"/>
              <w:rPr>
                <w:rFonts w:ascii="XO Thames" w:hAnsi="XO Thames"/>
                <w:sz w:val="22"/>
                <w:szCs w:val="22"/>
              </w:rPr>
            </w:pPr>
            <w:r w:rsidRPr="002535E9">
              <w:rPr>
                <w:rFonts w:ascii="XO Thames" w:hAnsi="XO Thames"/>
                <w:sz w:val="22"/>
                <w:szCs w:val="22"/>
              </w:rPr>
              <w:t>Вес одной штуки 100-120 гр. (диапазонное значение) (требование установлено в связи с необходимостью порционирования продукта).</w:t>
            </w:r>
          </w:p>
          <w:p w14:paraId="522F6236" w14:textId="29BF1855" w:rsidR="002E624B" w:rsidRDefault="002E624B" w:rsidP="002E624B">
            <w:pPr>
              <w:jc w:val="both"/>
              <w:rPr>
                <w:b/>
                <w:color w:val="000000"/>
              </w:rPr>
            </w:pPr>
            <w:r w:rsidRPr="002535E9">
              <w:rPr>
                <w:rFonts w:ascii="XO Thames" w:hAnsi="XO Thames"/>
                <w:sz w:val="22"/>
                <w:szCs w:val="22"/>
              </w:rPr>
              <w:t>Соответствует требованиям ГОСТ 23670-2019,ГОСТ 33673-2015.</w:t>
            </w:r>
          </w:p>
        </w:tc>
        <w:tc>
          <w:tcPr>
            <w:tcW w:w="1163" w:type="dxa"/>
            <w:tcBorders>
              <w:top w:val="single" w:sz="4" w:space="0" w:color="000000"/>
              <w:left w:val="single" w:sz="4" w:space="0" w:color="000000"/>
              <w:bottom w:val="single" w:sz="4" w:space="0" w:color="000000"/>
              <w:right w:val="single" w:sz="4" w:space="0" w:color="000000"/>
            </w:tcBorders>
            <w:vAlign w:val="center"/>
          </w:tcPr>
          <w:p w14:paraId="7ED78AEE" w14:textId="16603AA2" w:rsidR="002E624B" w:rsidRDefault="002E624B" w:rsidP="002E624B">
            <w:pPr>
              <w:jc w:val="center"/>
            </w:pPr>
            <w:r w:rsidRPr="002535E9">
              <w:rPr>
                <w:rFonts w:ascii="XO Thames" w:hAnsi="XO Thames"/>
                <w:color w:val="000000"/>
                <w:sz w:val="22"/>
                <w:szCs w:val="22"/>
              </w:rPr>
              <w:t>30 кг</w:t>
            </w:r>
          </w:p>
        </w:tc>
        <w:tc>
          <w:tcPr>
            <w:tcW w:w="1104" w:type="dxa"/>
            <w:tcBorders>
              <w:top w:val="single" w:sz="4" w:space="0" w:color="000000"/>
              <w:left w:val="single" w:sz="4" w:space="0" w:color="000000"/>
              <w:bottom w:val="single" w:sz="4" w:space="0" w:color="000000"/>
              <w:right w:val="single" w:sz="4" w:space="0" w:color="000000"/>
            </w:tcBorders>
            <w:vAlign w:val="center"/>
          </w:tcPr>
          <w:p w14:paraId="2DF9BA15" w14:textId="77777777" w:rsidR="002E624B" w:rsidRDefault="002E624B" w:rsidP="002E624B">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60648793" w14:textId="77777777" w:rsidR="002E624B" w:rsidRDefault="002E624B" w:rsidP="002E624B">
            <w:pPr>
              <w:jc w:val="center"/>
            </w:pPr>
          </w:p>
        </w:tc>
      </w:tr>
      <w:tr w:rsidR="002E624B" w14:paraId="71D5F573"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78B19767" w14:textId="127B0A32" w:rsidR="002E624B" w:rsidRDefault="002E624B" w:rsidP="002E624B">
            <w:r>
              <w:t>15</w:t>
            </w:r>
          </w:p>
        </w:tc>
        <w:tc>
          <w:tcPr>
            <w:tcW w:w="5387" w:type="dxa"/>
            <w:tcBorders>
              <w:top w:val="single" w:sz="4" w:space="0" w:color="000000"/>
              <w:left w:val="single" w:sz="4" w:space="0" w:color="000000"/>
              <w:bottom w:val="single" w:sz="4" w:space="0" w:color="000000"/>
              <w:right w:val="single" w:sz="4" w:space="0" w:color="000000"/>
            </w:tcBorders>
          </w:tcPr>
          <w:p w14:paraId="23153372" w14:textId="77777777" w:rsidR="002E624B" w:rsidRPr="005951A3" w:rsidRDefault="002E624B" w:rsidP="002E624B">
            <w:pPr>
              <w:jc w:val="both"/>
              <w:rPr>
                <w:rFonts w:ascii="XO Thames" w:hAnsi="XO Thames"/>
                <w:b/>
                <w:bCs/>
                <w:sz w:val="22"/>
                <w:szCs w:val="22"/>
              </w:rPr>
            </w:pPr>
            <w:r w:rsidRPr="005951A3">
              <w:rPr>
                <w:rFonts w:ascii="XO Thames" w:hAnsi="XO Thames"/>
                <w:b/>
                <w:bCs/>
                <w:sz w:val="22"/>
                <w:szCs w:val="22"/>
              </w:rPr>
              <w:t>Перец черный</w:t>
            </w:r>
            <w:r>
              <w:rPr>
                <w:rFonts w:ascii="XO Thames" w:hAnsi="XO Thames"/>
                <w:b/>
                <w:bCs/>
                <w:sz w:val="22"/>
                <w:szCs w:val="22"/>
              </w:rPr>
              <w:t xml:space="preserve"> молотый</w:t>
            </w:r>
          </w:p>
          <w:p w14:paraId="7F636996" w14:textId="77777777" w:rsidR="002E624B" w:rsidRPr="005951A3" w:rsidRDefault="002E624B" w:rsidP="002E624B">
            <w:pPr>
              <w:jc w:val="both"/>
              <w:rPr>
                <w:rFonts w:ascii="XO Thames" w:hAnsi="XO Thames"/>
                <w:sz w:val="22"/>
                <w:szCs w:val="22"/>
              </w:rPr>
            </w:pPr>
            <w:r w:rsidRPr="005951A3">
              <w:rPr>
                <w:rFonts w:ascii="XO Thames" w:hAnsi="XO Thames"/>
                <w:bCs/>
                <w:sz w:val="22"/>
                <w:szCs w:val="22"/>
              </w:rPr>
              <w:t>КТРУ:</w:t>
            </w:r>
            <w:r w:rsidRPr="005951A3">
              <w:rPr>
                <w:rFonts w:ascii="XO Thames" w:hAnsi="XO Thames"/>
                <w:b/>
                <w:sz w:val="22"/>
                <w:szCs w:val="22"/>
              </w:rPr>
              <w:t xml:space="preserve"> </w:t>
            </w:r>
            <w:r w:rsidRPr="005951A3">
              <w:rPr>
                <w:rFonts w:ascii="XO Thames" w:hAnsi="XO Thames"/>
                <w:sz w:val="22"/>
                <w:szCs w:val="22"/>
              </w:rPr>
              <w:t>10.84.20.000-00000002</w:t>
            </w:r>
          </w:p>
          <w:p w14:paraId="500A4886" w14:textId="56388D34" w:rsidR="00943256" w:rsidRDefault="00943256" w:rsidP="002E624B">
            <w:pPr>
              <w:jc w:val="both"/>
              <w:rPr>
                <w:b/>
                <w:color w:val="000000"/>
              </w:rPr>
            </w:pPr>
            <w:r w:rsidRPr="00910ADD">
              <w:rPr>
                <w:rFonts w:ascii="XO Thames" w:hAnsi="XO Thames"/>
                <w:sz w:val="22"/>
                <w:szCs w:val="22"/>
              </w:rPr>
              <w:t xml:space="preserve">Соответствует требованиям </w:t>
            </w:r>
            <w:r w:rsidRPr="00943256">
              <w:rPr>
                <w:bCs/>
                <w:color w:val="000000"/>
              </w:rPr>
              <w:t>ГОСТ ISO 927-2014</w:t>
            </w:r>
          </w:p>
        </w:tc>
        <w:tc>
          <w:tcPr>
            <w:tcW w:w="1163" w:type="dxa"/>
            <w:tcBorders>
              <w:top w:val="single" w:sz="4" w:space="0" w:color="000000"/>
              <w:left w:val="single" w:sz="4" w:space="0" w:color="000000"/>
              <w:bottom w:val="single" w:sz="4" w:space="0" w:color="000000"/>
              <w:right w:val="single" w:sz="4" w:space="0" w:color="000000"/>
            </w:tcBorders>
            <w:vAlign w:val="center"/>
          </w:tcPr>
          <w:p w14:paraId="358D0B21" w14:textId="04B6048A" w:rsidR="002E624B" w:rsidRDefault="002E624B" w:rsidP="002E624B">
            <w:pPr>
              <w:jc w:val="center"/>
            </w:pPr>
            <w:r w:rsidRPr="005951A3">
              <w:rPr>
                <w:rFonts w:ascii="XO Thames" w:hAnsi="XO Thames"/>
                <w:color w:val="000000"/>
                <w:sz w:val="22"/>
                <w:szCs w:val="22"/>
              </w:rPr>
              <w:t>2</w:t>
            </w:r>
          </w:p>
        </w:tc>
        <w:tc>
          <w:tcPr>
            <w:tcW w:w="1104" w:type="dxa"/>
            <w:tcBorders>
              <w:top w:val="single" w:sz="4" w:space="0" w:color="000000"/>
              <w:left w:val="single" w:sz="4" w:space="0" w:color="000000"/>
              <w:bottom w:val="single" w:sz="4" w:space="0" w:color="000000"/>
              <w:right w:val="single" w:sz="4" w:space="0" w:color="000000"/>
            </w:tcBorders>
            <w:vAlign w:val="center"/>
          </w:tcPr>
          <w:p w14:paraId="7EF0D1A4" w14:textId="77777777" w:rsidR="002E624B" w:rsidRDefault="002E624B" w:rsidP="002E624B">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77A78CEA" w14:textId="77777777" w:rsidR="002E624B" w:rsidRDefault="002E624B" w:rsidP="002E624B">
            <w:pPr>
              <w:jc w:val="center"/>
            </w:pPr>
          </w:p>
        </w:tc>
      </w:tr>
      <w:tr w:rsidR="002E624B" w14:paraId="4B8D0DC5"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45928E18" w14:textId="6DB91F82" w:rsidR="002E624B" w:rsidRDefault="002E624B" w:rsidP="002E624B">
            <w:r>
              <w:t>16</w:t>
            </w:r>
          </w:p>
        </w:tc>
        <w:tc>
          <w:tcPr>
            <w:tcW w:w="5387" w:type="dxa"/>
            <w:tcBorders>
              <w:top w:val="single" w:sz="4" w:space="0" w:color="000000"/>
              <w:left w:val="single" w:sz="4" w:space="0" w:color="000000"/>
              <w:bottom w:val="single" w:sz="4" w:space="0" w:color="000000"/>
              <w:right w:val="single" w:sz="4" w:space="0" w:color="000000"/>
            </w:tcBorders>
          </w:tcPr>
          <w:p w14:paraId="7C3D7B75" w14:textId="77777777" w:rsidR="002E624B" w:rsidRPr="009211F4" w:rsidRDefault="002E624B" w:rsidP="002E624B">
            <w:pPr>
              <w:jc w:val="both"/>
              <w:rPr>
                <w:rFonts w:ascii="XO Thames" w:hAnsi="XO Thames"/>
                <w:b/>
                <w:bCs/>
                <w:sz w:val="22"/>
                <w:szCs w:val="22"/>
              </w:rPr>
            </w:pPr>
            <w:r w:rsidRPr="009211F4">
              <w:rPr>
                <w:rFonts w:ascii="XO Thames" w:hAnsi="XO Thames"/>
                <w:b/>
                <w:bCs/>
                <w:sz w:val="22"/>
                <w:szCs w:val="22"/>
              </w:rPr>
              <w:t>Приправа универсальная</w:t>
            </w:r>
          </w:p>
          <w:p w14:paraId="5DB64079" w14:textId="77777777" w:rsidR="002E624B" w:rsidRPr="009211F4" w:rsidRDefault="002E624B" w:rsidP="002E624B">
            <w:pPr>
              <w:jc w:val="both"/>
              <w:rPr>
                <w:rFonts w:ascii="XO Thames" w:hAnsi="XO Thames"/>
                <w:sz w:val="22"/>
                <w:szCs w:val="22"/>
              </w:rPr>
            </w:pPr>
            <w:r w:rsidRPr="009211F4">
              <w:rPr>
                <w:rFonts w:ascii="XO Thames" w:hAnsi="XO Thames"/>
                <w:sz w:val="22"/>
                <w:szCs w:val="22"/>
              </w:rPr>
              <w:t>Код позиции КТРУ: 10.84.12.150-00000020</w:t>
            </w:r>
          </w:p>
          <w:p w14:paraId="5824A8B7" w14:textId="77777777" w:rsidR="002E624B" w:rsidRDefault="002E624B" w:rsidP="002E624B">
            <w:pPr>
              <w:jc w:val="both"/>
              <w:rPr>
                <w:rFonts w:ascii="XO Thames" w:hAnsi="XO Thames"/>
                <w:sz w:val="22"/>
                <w:szCs w:val="22"/>
              </w:rPr>
            </w:pPr>
            <w:r w:rsidRPr="009211F4">
              <w:rPr>
                <w:rFonts w:ascii="XO Thames" w:hAnsi="XO Thames"/>
                <w:sz w:val="22"/>
                <w:szCs w:val="22"/>
              </w:rPr>
              <w:t>Код по ОКПД 2: 10.84.12.150</w:t>
            </w:r>
          </w:p>
          <w:p w14:paraId="226210F4" w14:textId="6BE11BB6" w:rsidR="00943256" w:rsidRPr="00943256" w:rsidRDefault="00943256" w:rsidP="002E624B">
            <w:pPr>
              <w:jc w:val="both"/>
              <w:rPr>
                <w:bCs/>
                <w:color w:val="000000"/>
              </w:rPr>
            </w:pPr>
            <w:r w:rsidRPr="00910ADD">
              <w:rPr>
                <w:rFonts w:ascii="XO Thames" w:hAnsi="XO Thames"/>
                <w:sz w:val="22"/>
                <w:szCs w:val="22"/>
              </w:rPr>
              <w:t xml:space="preserve">Соответствует требованиям </w:t>
            </w:r>
            <w:r w:rsidRPr="00943256">
              <w:rPr>
                <w:bCs/>
                <w:color w:val="000000"/>
              </w:rPr>
              <w:t>ГОСТ ISO 927-2014</w:t>
            </w:r>
          </w:p>
        </w:tc>
        <w:tc>
          <w:tcPr>
            <w:tcW w:w="1163" w:type="dxa"/>
            <w:tcBorders>
              <w:top w:val="single" w:sz="4" w:space="0" w:color="000000"/>
              <w:left w:val="single" w:sz="4" w:space="0" w:color="000000"/>
              <w:bottom w:val="single" w:sz="4" w:space="0" w:color="000000"/>
              <w:right w:val="single" w:sz="4" w:space="0" w:color="000000"/>
            </w:tcBorders>
            <w:vAlign w:val="center"/>
          </w:tcPr>
          <w:p w14:paraId="27311923" w14:textId="55D8D1A3" w:rsidR="002E624B" w:rsidRDefault="002E624B" w:rsidP="002E624B">
            <w:pPr>
              <w:jc w:val="center"/>
            </w:pPr>
            <w:r w:rsidRPr="009211F4">
              <w:rPr>
                <w:rFonts w:ascii="XO Thames" w:hAnsi="XO Thames"/>
                <w:color w:val="000000"/>
                <w:sz w:val="22"/>
                <w:szCs w:val="22"/>
              </w:rPr>
              <w:t>4</w:t>
            </w:r>
          </w:p>
        </w:tc>
        <w:tc>
          <w:tcPr>
            <w:tcW w:w="1104" w:type="dxa"/>
            <w:tcBorders>
              <w:top w:val="single" w:sz="4" w:space="0" w:color="000000"/>
              <w:left w:val="single" w:sz="4" w:space="0" w:color="000000"/>
              <w:bottom w:val="single" w:sz="4" w:space="0" w:color="000000"/>
              <w:right w:val="single" w:sz="4" w:space="0" w:color="000000"/>
            </w:tcBorders>
            <w:vAlign w:val="center"/>
          </w:tcPr>
          <w:p w14:paraId="219E2BE8" w14:textId="77777777" w:rsidR="002E624B" w:rsidRDefault="002E624B" w:rsidP="002E624B">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4C07351A" w14:textId="77777777" w:rsidR="002E624B" w:rsidRDefault="002E624B" w:rsidP="002E624B">
            <w:pPr>
              <w:jc w:val="center"/>
            </w:pPr>
          </w:p>
        </w:tc>
      </w:tr>
      <w:tr w:rsidR="002E624B" w14:paraId="456A1D6D" w14:textId="77777777">
        <w:tc>
          <w:tcPr>
            <w:tcW w:w="642" w:type="dxa"/>
            <w:tcBorders>
              <w:top w:val="single" w:sz="4" w:space="0" w:color="000000"/>
              <w:left w:val="single" w:sz="4" w:space="0" w:color="000000"/>
              <w:bottom w:val="single" w:sz="4" w:space="0" w:color="000000"/>
              <w:right w:val="single" w:sz="4" w:space="0" w:color="000000"/>
            </w:tcBorders>
            <w:vAlign w:val="center"/>
          </w:tcPr>
          <w:p w14:paraId="4DFB887F" w14:textId="44C1AE7B" w:rsidR="002E624B" w:rsidRDefault="002E624B" w:rsidP="002E624B">
            <w:r>
              <w:t>17</w:t>
            </w:r>
          </w:p>
        </w:tc>
        <w:tc>
          <w:tcPr>
            <w:tcW w:w="5387" w:type="dxa"/>
            <w:tcBorders>
              <w:top w:val="single" w:sz="4" w:space="0" w:color="000000"/>
              <w:left w:val="single" w:sz="4" w:space="0" w:color="000000"/>
              <w:bottom w:val="single" w:sz="4" w:space="0" w:color="000000"/>
              <w:right w:val="single" w:sz="4" w:space="0" w:color="000000"/>
            </w:tcBorders>
          </w:tcPr>
          <w:p w14:paraId="70405031" w14:textId="77777777" w:rsidR="002E624B" w:rsidRPr="005951A3" w:rsidRDefault="002E624B" w:rsidP="002E624B">
            <w:pPr>
              <w:jc w:val="both"/>
              <w:rPr>
                <w:rFonts w:ascii="XO Thames" w:hAnsi="XO Thames"/>
                <w:b/>
                <w:bCs/>
                <w:sz w:val="22"/>
                <w:szCs w:val="22"/>
              </w:rPr>
            </w:pPr>
            <w:r w:rsidRPr="005951A3">
              <w:rPr>
                <w:rFonts w:ascii="XO Thames" w:hAnsi="XO Thames"/>
                <w:b/>
                <w:bCs/>
                <w:sz w:val="22"/>
                <w:szCs w:val="22"/>
              </w:rPr>
              <w:t>Колбаса полукопченая</w:t>
            </w:r>
          </w:p>
          <w:p w14:paraId="6E5161DB" w14:textId="77777777" w:rsidR="002E624B" w:rsidRPr="005951A3" w:rsidRDefault="002E624B" w:rsidP="002E624B">
            <w:pPr>
              <w:jc w:val="both"/>
              <w:rPr>
                <w:rFonts w:ascii="XO Thames" w:hAnsi="XO Thames"/>
                <w:sz w:val="22"/>
                <w:szCs w:val="22"/>
              </w:rPr>
            </w:pPr>
            <w:r w:rsidRPr="005951A3">
              <w:rPr>
                <w:rFonts w:ascii="XO Thames" w:hAnsi="XO Thames"/>
                <w:sz w:val="22"/>
                <w:szCs w:val="22"/>
              </w:rPr>
              <w:t>КТРУ: 10.13.14.411-00000001</w:t>
            </w:r>
          </w:p>
          <w:p w14:paraId="43240AB7" w14:textId="77777777" w:rsidR="002E624B" w:rsidRPr="005951A3" w:rsidRDefault="002E624B" w:rsidP="002E624B">
            <w:pPr>
              <w:jc w:val="both"/>
              <w:rPr>
                <w:rFonts w:ascii="XO Thames" w:hAnsi="XO Thames"/>
                <w:sz w:val="22"/>
                <w:szCs w:val="22"/>
              </w:rPr>
            </w:pPr>
            <w:r w:rsidRPr="005951A3">
              <w:rPr>
                <w:rFonts w:ascii="XO Thames" w:hAnsi="XO Thames"/>
                <w:sz w:val="22"/>
                <w:szCs w:val="22"/>
              </w:rPr>
              <w:t>10.13.14.411: Колбасы (колбаски) полукопченые мясные</w:t>
            </w:r>
          </w:p>
          <w:p w14:paraId="7DBABF31" w14:textId="77777777" w:rsidR="00943256" w:rsidRDefault="002E624B" w:rsidP="002E624B">
            <w:pPr>
              <w:jc w:val="both"/>
              <w:rPr>
                <w:rFonts w:ascii="XO Thames" w:hAnsi="XO Thames"/>
                <w:sz w:val="22"/>
                <w:szCs w:val="22"/>
              </w:rPr>
            </w:pPr>
            <w:r w:rsidRPr="005951A3">
              <w:rPr>
                <w:rFonts w:ascii="XO Thames" w:hAnsi="XO Thames"/>
                <w:sz w:val="22"/>
                <w:szCs w:val="22"/>
              </w:rPr>
              <w:t>Категория:</w:t>
            </w:r>
            <w:r>
              <w:rPr>
                <w:rFonts w:ascii="XO Thames" w:hAnsi="XO Thames"/>
                <w:sz w:val="22"/>
                <w:szCs w:val="22"/>
              </w:rPr>
              <w:t xml:space="preserve"> </w:t>
            </w:r>
            <w:r w:rsidRPr="005951A3">
              <w:rPr>
                <w:rFonts w:ascii="XO Thames" w:hAnsi="XO Thames"/>
                <w:sz w:val="22"/>
                <w:szCs w:val="22"/>
              </w:rPr>
              <w:t>Не ниже А.</w:t>
            </w:r>
          </w:p>
          <w:p w14:paraId="45B05032" w14:textId="36D9D7FA" w:rsidR="002E624B" w:rsidRDefault="00943256" w:rsidP="002E624B">
            <w:pPr>
              <w:jc w:val="both"/>
              <w:rPr>
                <w:b/>
                <w:color w:val="000000"/>
              </w:rPr>
            </w:pPr>
            <w:r w:rsidRPr="00910ADD">
              <w:rPr>
                <w:rFonts w:ascii="XO Thames" w:hAnsi="XO Thames"/>
                <w:sz w:val="22"/>
                <w:szCs w:val="22"/>
              </w:rPr>
              <w:t xml:space="preserve">Соответствует требованиям ГОСТ </w:t>
            </w:r>
            <w:r>
              <w:rPr>
                <w:rFonts w:ascii="XO Thames" w:hAnsi="XO Thames"/>
                <w:sz w:val="22"/>
                <w:szCs w:val="22"/>
              </w:rPr>
              <w:t>31785</w:t>
            </w:r>
            <w:r w:rsidRPr="00910ADD">
              <w:rPr>
                <w:rFonts w:ascii="XO Thames" w:hAnsi="XO Thames"/>
                <w:sz w:val="22"/>
                <w:szCs w:val="22"/>
              </w:rPr>
              <w:t>-201</w:t>
            </w:r>
            <w:r>
              <w:rPr>
                <w:rFonts w:ascii="XO Thames" w:hAnsi="XO Thames"/>
                <w:sz w:val="22"/>
                <w:szCs w:val="22"/>
              </w:rPr>
              <w:t>2</w:t>
            </w:r>
          </w:p>
        </w:tc>
        <w:tc>
          <w:tcPr>
            <w:tcW w:w="1163" w:type="dxa"/>
            <w:tcBorders>
              <w:top w:val="single" w:sz="4" w:space="0" w:color="000000"/>
              <w:left w:val="single" w:sz="4" w:space="0" w:color="000000"/>
              <w:bottom w:val="single" w:sz="4" w:space="0" w:color="000000"/>
              <w:right w:val="single" w:sz="4" w:space="0" w:color="000000"/>
            </w:tcBorders>
            <w:vAlign w:val="center"/>
          </w:tcPr>
          <w:p w14:paraId="180162C3" w14:textId="79EF3A32" w:rsidR="002E624B" w:rsidRDefault="002E624B" w:rsidP="002E624B">
            <w:pPr>
              <w:jc w:val="center"/>
            </w:pPr>
            <w:r w:rsidRPr="005951A3">
              <w:rPr>
                <w:rFonts w:ascii="XO Thames" w:hAnsi="XO Thames"/>
                <w:color w:val="000000"/>
                <w:sz w:val="22"/>
                <w:szCs w:val="22"/>
              </w:rPr>
              <w:t>10</w:t>
            </w:r>
          </w:p>
        </w:tc>
        <w:tc>
          <w:tcPr>
            <w:tcW w:w="1104" w:type="dxa"/>
            <w:tcBorders>
              <w:top w:val="single" w:sz="4" w:space="0" w:color="000000"/>
              <w:left w:val="single" w:sz="4" w:space="0" w:color="000000"/>
              <w:bottom w:val="single" w:sz="4" w:space="0" w:color="000000"/>
              <w:right w:val="single" w:sz="4" w:space="0" w:color="000000"/>
            </w:tcBorders>
            <w:vAlign w:val="center"/>
          </w:tcPr>
          <w:p w14:paraId="08368917" w14:textId="77777777" w:rsidR="002E624B" w:rsidRDefault="002E624B" w:rsidP="002E624B">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14:paraId="2F35FE50" w14:textId="77777777" w:rsidR="002E624B" w:rsidRDefault="002E624B" w:rsidP="002E624B">
            <w:pPr>
              <w:jc w:val="center"/>
            </w:pPr>
          </w:p>
        </w:tc>
      </w:tr>
      <w:tr w:rsidR="002E624B" w14:paraId="58D88901" w14:textId="77777777" w:rsidTr="00150DB6">
        <w:tc>
          <w:tcPr>
            <w:tcW w:w="8296" w:type="dxa"/>
            <w:gridSpan w:val="4"/>
            <w:tcBorders>
              <w:top w:val="single" w:sz="4" w:space="0" w:color="000000"/>
              <w:left w:val="single" w:sz="4" w:space="0" w:color="000000"/>
              <w:bottom w:val="single" w:sz="4" w:space="0" w:color="000000"/>
              <w:right w:val="single" w:sz="4" w:space="0" w:color="000000"/>
            </w:tcBorders>
            <w:vAlign w:val="center"/>
          </w:tcPr>
          <w:p w14:paraId="72D4AEF5" w14:textId="4C3CB2EA" w:rsidR="002E624B" w:rsidRDefault="002E624B" w:rsidP="002E624B">
            <w:r>
              <w:t>Итого</w:t>
            </w:r>
          </w:p>
        </w:tc>
        <w:tc>
          <w:tcPr>
            <w:tcW w:w="1277" w:type="dxa"/>
            <w:tcBorders>
              <w:top w:val="single" w:sz="4" w:space="0" w:color="000000"/>
              <w:left w:val="single" w:sz="4" w:space="0" w:color="000000"/>
              <w:bottom w:val="single" w:sz="4" w:space="0" w:color="000000"/>
              <w:right w:val="single" w:sz="4" w:space="0" w:color="000000"/>
            </w:tcBorders>
            <w:vAlign w:val="center"/>
          </w:tcPr>
          <w:p w14:paraId="6448D321" w14:textId="77777777" w:rsidR="002E624B" w:rsidRDefault="002E624B">
            <w:pPr>
              <w:jc w:val="center"/>
            </w:pPr>
          </w:p>
        </w:tc>
      </w:tr>
    </w:tbl>
    <w:p w14:paraId="2DF509BB" w14:textId="77777777" w:rsidR="00DB58DD" w:rsidRDefault="00DB58DD">
      <w:pPr>
        <w:rPr>
          <w:b/>
        </w:rPr>
      </w:pPr>
    </w:p>
    <w:p w14:paraId="2C830F1F" w14:textId="77777777" w:rsidR="00DB58DD" w:rsidRDefault="00616D86">
      <w:pPr>
        <w:rPr>
          <w:b/>
        </w:rPr>
        <w:sectPr w:rsidR="00DB58DD">
          <w:pgSz w:w="11906" w:h="16838"/>
          <w:pgMar w:top="1134" w:right="709" w:bottom="1134" w:left="1701" w:header="0" w:footer="0" w:gutter="0"/>
          <w:cols w:space="720"/>
          <w:formProt w:val="0"/>
          <w:docGrid w:linePitch="360"/>
        </w:sectPr>
      </w:pPr>
      <w:r>
        <w:rPr>
          <w:b/>
        </w:rPr>
        <w:t>«Государственный заказчик»                                              «Поставщик»</w:t>
      </w:r>
    </w:p>
    <w:p w14:paraId="3AE7D6FA" w14:textId="77777777" w:rsidR="00DB58DD" w:rsidRDefault="00616D86">
      <w:pPr>
        <w:tabs>
          <w:tab w:val="left" w:pos="5985"/>
        </w:tabs>
        <w:ind w:left="5954"/>
        <w:jc w:val="center"/>
        <w:rPr>
          <w:b/>
          <w:lang w:eastAsia="x-none"/>
        </w:rPr>
      </w:pPr>
      <w:r>
        <w:rPr>
          <w:b/>
          <w:lang w:val="x-none" w:eastAsia="x-none"/>
        </w:rPr>
        <w:lastRenderedPageBreak/>
        <w:t xml:space="preserve">Приложение № </w:t>
      </w:r>
      <w:r>
        <w:rPr>
          <w:b/>
          <w:lang w:eastAsia="x-none"/>
        </w:rPr>
        <w:t>2</w:t>
      </w:r>
    </w:p>
    <w:p w14:paraId="6B2F0FEE" w14:textId="77777777" w:rsidR="00DB58DD" w:rsidRDefault="00616D86">
      <w:pPr>
        <w:ind w:left="5954"/>
        <w:jc w:val="center"/>
        <w:rPr>
          <w:lang w:val="x-none" w:eastAsia="x-none"/>
        </w:rPr>
      </w:pPr>
      <w:r>
        <w:rPr>
          <w:lang w:val="x-none" w:eastAsia="x-none"/>
        </w:rPr>
        <w:t>к государственному контракту</w:t>
      </w:r>
    </w:p>
    <w:p w14:paraId="078318DF" w14:textId="77777777" w:rsidR="00DB58DD" w:rsidRDefault="00616D86">
      <w:pPr>
        <w:ind w:left="5954"/>
        <w:jc w:val="center"/>
        <w:rPr>
          <w:lang w:eastAsia="x-none"/>
        </w:rPr>
      </w:pPr>
      <w:r>
        <w:rPr>
          <w:lang w:val="x-none" w:eastAsia="x-none"/>
        </w:rPr>
        <w:t>№ _______</w:t>
      </w:r>
      <w:r>
        <w:rPr>
          <w:lang w:eastAsia="x-none"/>
        </w:rPr>
        <w:t>________________</w:t>
      </w:r>
    </w:p>
    <w:p w14:paraId="4B5DDCC8" w14:textId="77777777" w:rsidR="00DB58DD" w:rsidRDefault="00616D86">
      <w:pPr>
        <w:ind w:left="5954"/>
        <w:jc w:val="center"/>
        <w:rPr>
          <w:lang w:eastAsia="x-none"/>
        </w:rPr>
      </w:pPr>
      <w:r>
        <w:rPr>
          <w:lang w:val="x-none" w:eastAsia="x-none"/>
        </w:rPr>
        <w:t xml:space="preserve">от «____» </w:t>
      </w:r>
      <w:r>
        <w:rPr>
          <w:lang w:eastAsia="x-none"/>
        </w:rPr>
        <w:t>__________</w:t>
      </w:r>
      <w:r>
        <w:rPr>
          <w:lang w:val="x-none" w:eastAsia="x-none"/>
        </w:rPr>
        <w:t xml:space="preserve"> 20</w:t>
      </w:r>
      <w:r>
        <w:rPr>
          <w:lang w:eastAsia="x-none"/>
        </w:rPr>
        <w:t>26</w:t>
      </w:r>
      <w:r>
        <w:rPr>
          <w:lang w:val="x-none" w:eastAsia="x-none"/>
        </w:rPr>
        <w:t xml:space="preserve"> г.</w:t>
      </w:r>
    </w:p>
    <w:p w14:paraId="6AEBC037" w14:textId="77777777" w:rsidR="00DB58DD" w:rsidRDefault="00DB58DD">
      <w:pPr>
        <w:ind w:left="5954"/>
        <w:jc w:val="center"/>
        <w:rPr>
          <w:lang w:eastAsia="x-none"/>
        </w:rPr>
      </w:pPr>
    </w:p>
    <w:p w14:paraId="7139FCD5" w14:textId="77777777" w:rsidR="00DB58DD" w:rsidRDefault="00DB58DD">
      <w:pPr>
        <w:ind w:left="5954"/>
        <w:jc w:val="center"/>
        <w:rPr>
          <w:lang w:eastAsia="x-none"/>
        </w:rPr>
      </w:pPr>
    </w:p>
    <w:p w14:paraId="58A56526" w14:textId="77777777" w:rsidR="00DB58DD" w:rsidRDefault="00DB58DD">
      <w:pPr>
        <w:ind w:left="5954"/>
        <w:rPr>
          <w:lang w:eastAsia="x-none"/>
        </w:rPr>
      </w:pPr>
    </w:p>
    <w:p w14:paraId="5C2640B0" w14:textId="77777777" w:rsidR="00DB58DD" w:rsidRDefault="00616D86">
      <w:pPr>
        <w:tabs>
          <w:tab w:val="left" w:pos="1080"/>
        </w:tabs>
        <w:jc w:val="center"/>
      </w:pPr>
      <w:r>
        <w:t>ЗАЯВКА</w:t>
      </w:r>
    </w:p>
    <w:p w14:paraId="428C90A1" w14:textId="77777777" w:rsidR="00DB58DD" w:rsidRDefault="00616D86">
      <w:pPr>
        <w:tabs>
          <w:tab w:val="left" w:pos="1080"/>
        </w:tabs>
        <w:jc w:val="center"/>
      </w:pPr>
      <w:r>
        <w:t>на поставку товара</w:t>
      </w:r>
    </w:p>
    <w:p w14:paraId="25955186" w14:textId="77777777" w:rsidR="00DB58DD" w:rsidRDefault="00616D86">
      <w:pPr>
        <w:tabs>
          <w:tab w:val="left" w:pos="1080"/>
        </w:tabs>
        <w:jc w:val="center"/>
      </w:pPr>
      <w:r>
        <w:t>(образец)</w:t>
      </w:r>
    </w:p>
    <w:p w14:paraId="6C653DC5" w14:textId="77777777" w:rsidR="00DB58DD" w:rsidRDefault="00DB58DD">
      <w:pPr>
        <w:tabs>
          <w:tab w:val="left" w:pos="1080"/>
        </w:tabs>
        <w:jc w:val="center"/>
      </w:pPr>
    </w:p>
    <w:p w14:paraId="02FFA256" w14:textId="77777777" w:rsidR="00DB58DD" w:rsidRDefault="00616D86">
      <w:pPr>
        <w:tabs>
          <w:tab w:val="left" w:pos="1080"/>
        </w:tabs>
        <w:jc w:val="right"/>
      </w:pPr>
      <w:r>
        <w:t>«_____»___________2026 г.</w:t>
      </w:r>
    </w:p>
    <w:p w14:paraId="240362C9" w14:textId="77777777" w:rsidR="00DB58DD" w:rsidRDefault="00DB58DD">
      <w:pPr>
        <w:tabs>
          <w:tab w:val="left" w:pos="1080"/>
        </w:tabs>
        <w:jc w:val="right"/>
      </w:pPr>
    </w:p>
    <w:p w14:paraId="30F16C93" w14:textId="77777777" w:rsidR="00DB58DD" w:rsidRDefault="00616D86">
      <w:pPr>
        <w:tabs>
          <w:tab w:val="left" w:pos="1080"/>
        </w:tabs>
        <w:jc w:val="both"/>
      </w:pPr>
      <w:r>
        <w:t>Заказчик:_____________________________________________________________________</w:t>
      </w:r>
    </w:p>
    <w:p w14:paraId="38DF0CAF" w14:textId="77777777" w:rsidR="00DB58DD" w:rsidRDefault="00616D86">
      <w:pPr>
        <w:tabs>
          <w:tab w:val="left" w:pos="1080"/>
        </w:tabs>
        <w:jc w:val="both"/>
      </w:pPr>
      <w:r>
        <w:t>Адрес:________________________________________________________________________</w:t>
      </w:r>
    </w:p>
    <w:p w14:paraId="5FF661C6" w14:textId="77777777" w:rsidR="00DB58DD" w:rsidRDefault="00DB58DD">
      <w:pPr>
        <w:tabs>
          <w:tab w:val="left" w:pos="1080"/>
        </w:tabs>
        <w:jc w:val="both"/>
      </w:pPr>
    </w:p>
    <w:p w14:paraId="0A11DEB8" w14:textId="77777777" w:rsidR="00DB58DD" w:rsidRDefault="00616D86">
      <w:pPr>
        <w:tabs>
          <w:tab w:val="left" w:pos="1080"/>
        </w:tabs>
        <w:jc w:val="both"/>
      </w:pPr>
      <w:r>
        <w:t>Поставщик _____________________________________________________________________</w:t>
      </w:r>
    </w:p>
    <w:p w14:paraId="6A9A00FF" w14:textId="77777777" w:rsidR="00DB58DD" w:rsidRDefault="00616D86">
      <w:pPr>
        <w:tabs>
          <w:tab w:val="left" w:pos="1080"/>
        </w:tabs>
        <w:jc w:val="both"/>
      </w:pPr>
      <w:r>
        <w:t>Адрес:________________________________________________________________________</w:t>
      </w:r>
    </w:p>
    <w:p w14:paraId="312533C5" w14:textId="77777777" w:rsidR="00DB58DD" w:rsidRDefault="00DB58DD">
      <w:pPr>
        <w:tabs>
          <w:tab w:val="left" w:pos="1080"/>
        </w:tabs>
        <w:jc w:val="both"/>
      </w:pPr>
    </w:p>
    <w:p w14:paraId="7B3FCD14" w14:textId="77777777" w:rsidR="00DB58DD" w:rsidRDefault="00616D86">
      <w:pPr>
        <w:tabs>
          <w:tab w:val="left" w:pos="1080"/>
        </w:tabs>
        <w:jc w:val="both"/>
      </w:pPr>
      <w:r>
        <w:t>На основании контракта № ________________________от «____»_______ 2026 г. Заказчик просит осуществить поставку партии товара в следующем количестве:</w:t>
      </w:r>
    </w:p>
    <w:p w14:paraId="59AB612A" w14:textId="77777777" w:rsidR="00DB58DD" w:rsidRDefault="00DB58DD">
      <w:pPr>
        <w:tabs>
          <w:tab w:val="left" w:pos="1080"/>
        </w:tabs>
        <w:jc w:val="both"/>
      </w:pPr>
    </w:p>
    <w:tbl>
      <w:tblPr>
        <w:tblW w:w="9345" w:type="dxa"/>
        <w:tblLayout w:type="fixed"/>
        <w:tblLook w:val="04A0" w:firstRow="1" w:lastRow="0" w:firstColumn="1" w:lastColumn="0" w:noHBand="0" w:noVBand="1"/>
      </w:tblPr>
      <w:tblGrid>
        <w:gridCol w:w="541"/>
        <w:gridCol w:w="3483"/>
        <w:gridCol w:w="1175"/>
        <w:gridCol w:w="1055"/>
        <w:gridCol w:w="1536"/>
        <w:gridCol w:w="1555"/>
      </w:tblGrid>
      <w:tr w:rsidR="00DB58DD" w14:paraId="51639CD8"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EBB6D7D" w14:textId="77777777" w:rsidR="00DB58DD" w:rsidRDefault="00616D86">
            <w:pPr>
              <w:tabs>
                <w:tab w:val="left" w:pos="1080"/>
              </w:tabs>
              <w:jc w:val="center"/>
            </w:pPr>
            <w:r>
              <w:t>№</w:t>
            </w:r>
          </w:p>
          <w:p w14:paraId="17641719" w14:textId="77777777" w:rsidR="00DB58DD" w:rsidRDefault="00616D86">
            <w:pPr>
              <w:tabs>
                <w:tab w:val="left" w:pos="1080"/>
              </w:tabs>
              <w:jc w:val="center"/>
            </w:pPr>
            <w:r>
              <w:t>п/п</w:t>
            </w:r>
          </w:p>
        </w:tc>
        <w:tc>
          <w:tcPr>
            <w:tcW w:w="3483" w:type="dxa"/>
            <w:tcBorders>
              <w:top w:val="single" w:sz="4" w:space="0" w:color="000000"/>
              <w:left w:val="single" w:sz="4" w:space="0" w:color="000000"/>
              <w:bottom w:val="single" w:sz="4" w:space="0" w:color="000000"/>
              <w:right w:val="single" w:sz="4" w:space="0" w:color="000000"/>
            </w:tcBorders>
            <w:shd w:val="clear" w:color="auto" w:fill="auto"/>
          </w:tcPr>
          <w:p w14:paraId="75D6E6E1" w14:textId="77777777" w:rsidR="00DB58DD" w:rsidRDefault="00616D86">
            <w:pPr>
              <w:tabs>
                <w:tab w:val="left" w:pos="1080"/>
              </w:tabs>
              <w:jc w:val="center"/>
            </w:pPr>
            <w:r>
              <w:t>Наименование товара</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50644CE9" w14:textId="77777777" w:rsidR="00DB58DD" w:rsidRDefault="00616D86">
            <w:pPr>
              <w:tabs>
                <w:tab w:val="left" w:pos="1080"/>
              </w:tabs>
              <w:jc w:val="center"/>
            </w:pPr>
            <w:r>
              <w:t>Ед. изм.</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2E75432" w14:textId="77777777" w:rsidR="00DB58DD" w:rsidRDefault="00616D86">
            <w:pPr>
              <w:tabs>
                <w:tab w:val="left" w:pos="1080"/>
              </w:tabs>
              <w:jc w:val="center"/>
            </w:pPr>
            <w:r>
              <w:t>Кол-во</w:t>
            </w: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6F95DBED" w14:textId="77777777" w:rsidR="00DB58DD" w:rsidRDefault="00616D86">
            <w:pPr>
              <w:tabs>
                <w:tab w:val="left" w:pos="1080"/>
              </w:tabs>
              <w:jc w:val="center"/>
            </w:pPr>
            <w:r>
              <w:t>Цена за ед.</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323042A" w14:textId="77777777" w:rsidR="00DB58DD" w:rsidRDefault="00616D86">
            <w:pPr>
              <w:tabs>
                <w:tab w:val="left" w:pos="1080"/>
              </w:tabs>
              <w:jc w:val="center"/>
            </w:pPr>
            <w:r>
              <w:t>сумма</w:t>
            </w:r>
          </w:p>
        </w:tc>
      </w:tr>
      <w:tr w:rsidR="00DB58DD" w14:paraId="008DF0DB"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584DF49" w14:textId="77777777" w:rsidR="00DB58DD" w:rsidRDefault="00616D86">
            <w:pPr>
              <w:tabs>
                <w:tab w:val="left" w:pos="1080"/>
              </w:tabs>
              <w:jc w:val="both"/>
            </w:pPr>
            <w:r>
              <w:t>1</w:t>
            </w:r>
          </w:p>
        </w:tc>
        <w:tc>
          <w:tcPr>
            <w:tcW w:w="3483" w:type="dxa"/>
            <w:tcBorders>
              <w:top w:val="single" w:sz="4" w:space="0" w:color="000000"/>
              <w:left w:val="single" w:sz="4" w:space="0" w:color="000000"/>
              <w:bottom w:val="single" w:sz="4" w:space="0" w:color="000000"/>
              <w:right w:val="single" w:sz="4" w:space="0" w:color="000000"/>
            </w:tcBorders>
            <w:shd w:val="clear" w:color="auto" w:fill="auto"/>
          </w:tcPr>
          <w:p w14:paraId="0576E50A" w14:textId="77777777" w:rsidR="00DB58DD" w:rsidRDefault="00DB58DD">
            <w:pPr>
              <w:tabs>
                <w:tab w:val="left" w:pos="1080"/>
              </w:tabs>
              <w:jc w:val="both"/>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3D3D6B4D" w14:textId="77777777" w:rsidR="00DB58DD" w:rsidRDefault="00DB58DD">
            <w:pPr>
              <w:tabs>
                <w:tab w:val="left" w:pos="1080"/>
              </w:tabs>
              <w:jc w:val="both"/>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84A4B6D" w14:textId="77777777" w:rsidR="00DB58DD" w:rsidRDefault="00DB58DD">
            <w:pPr>
              <w:tabs>
                <w:tab w:val="left" w:pos="1080"/>
              </w:tabs>
              <w:jc w:val="both"/>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553C885C" w14:textId="77777777" w:rsidR="00DB58DD" w:rsidRDefault="00DB58DD">
            <w:pPr>
              <w:tabs>
                <w:tab w:val="left" w:pos="1080"/>
              </w:tabs>
              <w:jc w:val="both"/>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0E4823B1" w14:textId="77777777" w:rsidR="00DB58DD" w:rsidRDefault="00DB58DD">
            <w:pPr>
              <w:tabs>
                <w:tab w:val="left" w:pos="1080"/>
              </w:tabs>
              <w:jc w:val="both"/>
            </w:pPr>
          </w:p>
        </w:tc>
      </w:tr>
      <w:tr w:rsidR="00DB58DD" w14:paraId="3692BB2F" w14:textId="77777777">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05DB3D5" w14:textId="77777777" w:rsidR="00DB58DD" w:rsidRDefault="00616D86">
            <w:pPr>
              <w:tabs>
                <w:tab w:val="left" w:pos="1080"/>
              </w:tabs>
              <w:jc w:val="both"/>
            </w:pPr>
            <w:r>
              <w:t>2</w:t>
            </w:r>
          </w:p>
        </w:tc>
        <w:tc>
          <w:tcPr>
            <w:tcW w:w="3483" w:type="dxa"/>
            <w:tcBorders>
              <w:top w:val="single" w:sz="4" w:space="0" w:color="000000"/>
              <w:left w:val="single" w:sz="4" w:space="0" w:color="000000"/>
              <w:bottom w:val="single" w:sz="4" w:space="0" w:color="000000"/>
              <w:right w:val="single" w:sz="4" w:space="0" w:color="000000"/>
            </w:tcBorders>
            <w:shd w:val="clear" w:color="auto" w:fill="auto"/>
          </w:tcPr>
          <w:p w14:paraId="05C8EE04" w14:textId="77777777" w:rsidR="00DB58DD" w:rsidRDefault="00DB58DD">
            <w:pPr>
              <w:tabs>
                <w:tab w:val="left" w:pos="1080"/>
              </w:tabs>
              <w:jc w:val="both"/>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085FC328" w14:textId="77777777" w:rsidR="00DB58DD" w:rsidRDefault="00DB58DD">
            <w:pPr>
              <w:tabs>
                <w:tab w:val="left" w:pos="1080"/>
              </w:tabs>
              <w:jc w:val="both"/>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CCE95BE" w14:textId="77777777" w:rsidR="00DB58DD" w:rsidRDefault="00DB58DD">
            <w:pPr>
              <w:tabs>
                <w:tab w:val="left" w:pos="1080"/>
              </w:tabs>
              <w:jc w:val="both"/>
            </w:pPr>
          </w:p>
        </w:tc>
        <w:tc>
          <w:tcPr>
            <w:tcW w:w="1536" w:type="dxa"/>
            <w:tcBorders>
              <w:top w:val="single" w:sz="4" w:space="0" w:color="000000"/>
              <w:left w:val="single" w:sz="4" w:space="0" w:color="000000"/>
              <w:bottom w:val="single" w:sz="4" w:space="0" w:color="000000"/>
              <w:right w:val="single" w:sz="4" w:space="0" w:color="000000"/>
            </w:tcBorders>
            <w:shd w:val="clear" w:color="auto" w:fill="auto"/>
          </w:tcPr>
          <w:p w14:paraId="7C538D69" w14:textId="77777777" w:rsidR="00DB58DD" w:rsidRDefault="00DB58DD">
            <w:pPr>
              <w:tabs>
                <w:tab w:val="left" w:pos="1080"/>
              </w:tabs>
              <w:jc w:val="both"/>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2C64EADC" w14:textId="77777777" w:rsidR="00DB58DD" w:rsidRDefault="00DB58DD">
            <w:pPr>
              <w:tabs>
                <w:tab w:val="left" w:pos="1080"/>
              </w:tabs>
              <w:jc w:val="both"/>
            </w:pPr>
          </w:p>
        </w:tc>
      </w:tr>
    </w:tbl>
    <w:p w14:paraId="3623DBEE" w14:textId="77777777" w:rsidR="00DB58DD" w:rsidRDefault="00DB58DD">
      <w:pPr>
        <w:tabs>
          <w:tab w:val="left" w:pos="1080"/>
        </w:tabs>
        <w:jc w:val="both"/>
      </w:pPr>
    </w:p>
    <w:p w14:paraId="18B91BD8" w14:textId="77777777" w:rsidR="00DB58DD" w:rsidRDefault="00DB58DD">
      <w:pPr>
        <w:tabs>
          <w:tab w:val="left" w:pos="1080"/>
        </w:tabs>
        <w:jc w:val="both"/>
      </w:pPr>
    </w:p>
    <w:p w14:paraId="106DF3E8" w14:textId="77777777" w:rsidR="00DB58DD" w:rsidRDefault="00DB58DD">
      <w:pPr>
        <w:tabs>
          <w:tab w:val="left" w:pos="1080"/>
        </w:tabs>
        <w:jc w:val="both"/>
      </w:pPr>
    </w:p>
    <w:p w14:paraId="6532B4DD" w14:textId="77777777" w:rsidR="00DB58DD" w:rsidRDefault="00DB58DD">
      <w:pPr>
        <w:tabs>
          <w:tab w:val="left" w:pos="1080"/>
        </w:tabs>
        <w:jc w:val="both"/>
      </w:pPr>
    </w:p>
    <w:p w14:paraId="65517B38" w14:textId="77777777" w:rsidR="00DB58DD" w:rsidRDefault="00616D86">
      <w:pPr>
        <w:tabs>
          <w:tab w:val="left" w:pos="1080"/>
        </w:tabs>
        <w:jc w:val="both"/>
      </w:pPr>
      <w:r>
        <w:t>Срок поставки: ____________________________________________</w:t>
      </w:r>
    </w:p>
    <w:p w14:paraId="01F0F3A1" w14:textId="77777777" w:rsidR="00DB58DD" w:rsidRDefault="00616D86">
      <w:pPr>
        <w:tabs>
          <w:tab w:val="left" w:pos="1080"/>
        </w:tabs>
        <w:jc w:val="both"/>
      </w:pPr>
      <w:r>
        <w:t>Условия поставки: _________________________________________</w:t>
      </w:r>
    </w:p>
    <w:p w14:paraId="13BF2AA1" w14:textId="77777777" w:rsidR="00DB58DD" w:rsidRDefault="00616D86">
      <w:pPr>
        <w:tabs>
          <w:tab w:val="left" w:pos="1080"/>
        </w:tabs>
        <w:jc w:val="both"/>
      </w:pPr>
      <w:r>
        <w:t>Примечания:_______________________________________________</w:t>
      </w:r>
    </w:p>
    <w:p w14:paraId="27D30C61" w14:textId="77777777" w:rsidR="00DB58DD" w:rsidRDefault="00DB58DD">
      <w:pPr>
        <w:tabs>
          <w:tab w:val="left" w:pos="1080"/>
        </w:tabs>
        <w:jc w:val="both"/>
      </w:pPr>
    </w:p>
    <w:p w14:paraId="668E9DF5" w14:textId="77777777" w:rsidR="00DB58DD" w:rsidRDefault="00DB58DD">
      <w:pPr>
        <w:tabs>
          <w:tab w:val="left" w:pos="1080"/>
        </w:tabs>
        <w:jc w:val="both"/>
      </w:pPr>
    </w:p>
    <w:p w14:paraId="084EAD1A" w14:textId="77777777" w:rsidR="00DB58DD" w:rsidRDefault="00DB58DD">
      <w:pPr>
        <w:tabs>
          <w:tab w:val="left" w:pos="1080"/>
        </w:tabs>
        <w:jc w:val="both"/>
      </w:pPr>
    </w:p>
    <w:p w14:paraId="4D5383E7" w14:textId="77777777" w:rsidR="00DB58DD" w:rsidRDefault="00616D86">
      <w:pPr>
        <w:tabs>
          <w:tab w:val="left" w:pos="1080"/>
        </w:tabs>
        <w:jc w:val="both"/>
      </w:pPr>
      <w:r>
        <w:t>Врио начальника</w:t>
      </w:r>
    </w:p>
    <w:p w14:paraId="17F81D5F" w14:textId="77777777" w:rsidR="00DB58DD" w:rsidRDefault="00616D86">
      <w:pPr>
        <w:tabs>
          <w:tab w:val="left" w:pos="1080"/>
        </w:tabs>
        <w:jc w:val="both"/>
      </w:pPr>
      <w:r>
        <w:t>подполковник внутренней службы</w:t>
      </w:r>
      <w:r>
        <w:tab/>
      </w:r>
      <w:r>
        <w:tab/>
      </w:r>
      <w:r>
        <w:tab/>
      </w:r>
      <w:r>
        <w:tab/>
      </w:r>
      <w:r>
        <w:tab/>
        <w:t>В.А. Пономарев</w:t>
      </w:r>
    </w:p>
    <w:sectPr w:rsidR="00DB58DD">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XO Thames">
    <w:panose1 w:val="02020603050405020304"/>
    <w:charset w:val="CC"/>
    <w:family w:val="roman"/>
    <w:pitch w:val="variable"/>
    <w:sig w:usb0="800002FF"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DD"/>
    <w:rsid w:val="00082BDD"/>
    <w:rsid w:val="002E624B"/>
    <w:rsid w:val="002F0E6B"/>
    <w:rsid w:val="00616D86"/>
    <w:rsid w:val="00781880"/>
    <w:rsid w:val="00843045"/>
    <w:rsid w:val="00893FD6"/>
    <w:rsid w:val="00943256"/>
    <w:rsid w:val="00943FDD"/>
    <w:rsid w:val="00A27EA6"/>
    <w:rsid w:val="00B72C93"/>
    <w:rsid w:val="00DB58DD"/>
    <w:rsid w:val="00E64973"/>
    <w:rsid w:val="00E91699"/>
    <w:rsid w:val="00F162D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05E0"/>
  <w15:docId w15:val="{4AADA9C7-2BD9-4E5A-AD47-40D28619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A58"/>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
    <w:name w:val="Обычный Char Char"/>
    <w:link w:val="1"/>
    <w:qFormat/>
    <w:locked/>
    <w:rsid w:val="00B26A58"/>
    <w:rPr>
      <w:rFonts w:ascii="Times New Roman" w:eastAsia="Times New Roman" w:hAnsi="Times New Roman" w:cs="Times New Roman"/>
      <w:sz w:val="24"/>
      <w:szCs w:val="20"/>
      <w:lang w:eastAsia="ru-RU"/>
    </w:rPr>
  </w:style>
  <w:style w:type="character" w:customStyle="1" w:styleId="ktru-propertycaption">
    <w:name w:val="ktru-property__caption"/>
    <w:basedOn w:val="a0"/>
    <w:qFormat/>
    <w:rsid w:val="004E5763"/>
  </w:style>
  <w:style w:type="character" w:styleId="a3">
    <w:name w:val="Hyperlink"/>
    <w:uiPriority w:val="99"/>
    <w:rsid w:val="004E5763"/>
    <w:rPr>
      <w:color w:val="0000FF"/>
      <w:u w:val="single"/>
    </w:rPr>
  </w:style>
  <w:style w:type="character" w:customStyle="1" w:styleId="a4">
    <w:name w:val="Абзац списка Знак"/>
    <w:link w:val="a5"/>
    <w:uiPriority w:val="34"/>
    <w:qFormat/>
    <w:locked/>
    <w:rsid w:val="00122B84"/>
    <w:rPr>
      <w:rFonts w:ascii="Times New Roman" w:eastAsiaTheme="minorEastAsia" w:hAnsi="Times New Roman" w:cs="Times New Roman"/>
      <w:sz w:val="20"/>
      <w:szCs w:val="20"/>
      <w:lang w:eastAsia="ru-RU"/>
    </w:rPr>
  </w:style>
  <w:style w:type="character" w:customStyle="1" w:styleId="a6">
    <w:name w:val="Гипертекстовая ссылка"/>
    <w:basedOn w:val="a0"/>
    <w:uiPriority w:val="99"/>
    <w:qFormat/>
    <w:rsid w:val="00DF2BB6"/>
    <w:rPr>
      <w:rFonts w:ascii="Times New Roman" w:hAnsi="Times New Roman" w:cs="Times New Roman"/>
      <w:color w:val="106BBE"/>
    </w:rPr>
  </w:style>
  <w:style w:type="character" w:styleId="a7">
    <w:name w:val="Unresolved Mention"/>
    <w:basedOn w:val="a0"/>
    <w:uiPriority w:val="99"/>
    <w:semiHidden/>
    <w:unhideWhenUsed/>
    <w:qFormat/>
    <w:rsid w:val="002045D6"/>
    <w:rPr>
      <w:color w:val="605E5C"/>
      <w:shd w:val="clear" w:color="auto" w:fill="E1DFDD"/>
    </w:rPr>
  </w:style>
  <w:style w:type="character" w:customStyle="1" w:styleId="a8">
    <w:name w:val="Без интервала Знак"/>
    <w:link w:val="a9"/>
    <w:qFormat/>
    <w:locked/>
    <w:rsid w:val="00751D86"/>
  </w:style>
  <w:style w:type="paragraph" w:styleId="aa">
    <w:name w:val="Title"/>
    <w:basedOn w:val="a"/>
    <w:next w:val="ab"/>
    <w:qFormat/>
    <w:pPr>
      <w:keepNext/>
      <w:spacing w:before="240" w:after="120"/>
    </w:pPr>
    <w:rPr>
      <w:rFonts w:ascii="PT Astra Serif" w:eastAsia="Noto Sans CJK SC" w:hAnsi="PT Astra Serif" w:cs="FreeSans"/>
      <w:sz w:val="28"/>
      <w:szCs w:val="28"/>
    </w:rPr>
  </w:style>
  <w:style w:type="paragraph" w:styleId="ab">
    <w:name w:val="Body Text"/>
    <w:basedOn w:val="a"/>
    <w:pPr>
      <w:spacing w:after="140" w:line="276" w:lineRule="auto"/>
    </w:pPr>
  </w:style>
  <w:style w:type="paragraph" w:styleId="ac">
    <w:name w:val="List"/>
    <w:basedOn w:val="ab"/>
    <w:rPr>
      <w:rFonts w:ascii="PT Astra Serif" w:hAnsi="PT Astra Serif" w:cs="FreeSans"/>
    </w:rPr>
  </w:style>
  <w:style w:type="paragraph" w:styleId="ad">
    <w:name w:val="caption"/>
    <w:basedOn w:val="a"/>
    <w:qFormat/>
    <w:pPr>
      <w:suppressLineNumbers/>
      <w:spacing w:before="120" w:after="120"/>
    </w:pPr>
    <w:rPr>
      <w:rFonts w:ascii="PT Astra Serif" w:hAnsi="PT Astra Serif" w:cs="FreeSans"/>
      <w:i/>
      <w:iCs/>
    </w:rPr>
  </w:style>
  <w:style w:type="paragraph" w:styleId="ae">
    <w:name w:val="index heading"/>
    <w:basedOn w:val="a"/>
    <w:qFormat/>
    <w:pPr>
      <w:suppressLineNumbers/>
    </w:pPr>
    <w:rPr>
      <w:rFonts w:ascii="PT Astra Serif" w:hAnsi="PT Astra Serif" w:cs="FreeSans"/>
    </w:rPr>
  </w:style>
  <w:style w:type="paragraph" w:styleId="a9">
    <w:name w:val="No Spacing"/>
    <w:link w:val="a8"/>
    <w:qFormat/>
    <w:rsid w:val="00B26A58"/>
  </w:style>
  <w:style w:type="paragraph" w:customStyle="1" w:styleId="1">
    <w:name w:val="Обычный1"/>
    <w:link w:val="CharChar"/>
    <w:qFormat/>
    <w:rsid w:val="00B26A58"/>
    <w:pPr>
      <w:widowControl w:val="0"/>
      <w:snapToGrid w:val="0"/>
      <w:spacing w:line="300" w:lineRule="auto"/>
      <w:ind w:firstLine="720"/>
      <w:jc w:val="both"/>
    </w:pPr>
    <w:rPr>
      <w:rFonts w:ascii="Times New Roman" w:eastAsia="Times New Roman" w:hAnsi="Times New Roman" w:cs="Times New Roman"/>
      <w:sz w:val="24"/>
      <w:szCs w:val="20"/>
      <w:lang w:eastAsia="ru-RU"/>
    </w:rPr>
  </w:style>
  <w:style w:type="paragraph" w:styleId="a5">
    <w:name w:val="List Paragraph"/>
    <w:basedOn w:val="a"/>
    <w:link w:val="a4"/>
    <w:uiPriority w:val="34"/>
    <w:qFormat/>
    <w:rsid w:val="00122B84"/>
    <w:pPr>
      <w:ind w:left="720"/>
      <w:contextualSpacing/>
    </w:pPr>
    <w:rPr>
      <w:rFonts w:eastAsiaTheme="minorEastAsia"/>
      <w:sz w:val="20"/>
      <w:szCs w:val="20"/>
    </w:rPr>
  </w:style>
  <w:style w:type="numbering" w:customStyle="1" w:styleId="af">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95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9CDE79BF683178A3D66DAF7B0A1F691C92AAB846DF6E31430FC7FA0B5918C63D3C9ACD206E319D6CL7c7C" TargetMode="External"/><Relationship Id="rId4" Type="http://schemas.openxmlformats.org/officeDocument/2006/relationships/hyperlink" Target="consultantplus://offline/ref=9CDE79BF683178A3D66DAF7B0A1F691C92ABB54FD36131430FC7FA0B5918C63D3C9ACD226F36L9c4C"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15</Pages>
  <Words>6191</Words>
  <Characters>35292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Лещишина Анастасия Андреевна</dc:creator>
  <dc:description/>
  <cp:lastModifiedBy>Лещишина Анастасия Андреевна</cp:lastModifiedBy>
  <cp:revision>6</cp:revision>
  <dcterms:created xsi:type="dcterms:W3CDTF">2026-06-09T07:21:00Z</dcterms:created>
  <dcterms:modified xsi:type="dcterms:W3CDTF">2026-06-16T07:23:00Z</dcterms:modified>
  <dc:language>ru-RU</dc:language>
</cp:coreProperties>
</file>