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295" w:rsidRDefault="001D09F3" w:rsidP="00B32CF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43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на поставку </w:t>
      </w:r>
      <w:r w:rsidR="00620F0F" w:rsidRPr="00620F0F">
        <w:rPr>
          <w:rFonts w:ascii="Times New Roman" w:hAnsi="Times New Roman" w:cs="Times New Roman"/>
          <w:b/>
          <w:sz w:val="28"/>
          <w:szCs w:val="28"/>
        </w:rPr>
        <w:t>реактивов</w:t>
      </w:r>
    </w:p>
    <w:p w:rsidR="00096AD3" w:rsidRPr="00E16295" w:rsidRDefault="00096AD3" w:rsidP="00B32CF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F3" w:rsidRPr="001B7C43" w:rsidRDefault="001D09F3" w:rsidP="001D09F3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6" w:type="dxa"/>
        <w:tblInd w:w="-1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6378"/>
        <w:gridCol w:w="851"/>
        <w:gridCol w:w="850"/>
      </w:tblGrid>
      <w:tr w:rsidR="001D09F3" w:rsidRPr="00DB24B2" w:rsidTr="00DB24B2">
        <w:trPr>
          <w:trHeight w:val="2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D09F3" w:rsidRPr="00DB24B2" w:rsidRDefault="001D09F3" w:rsidP="004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B2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1D09F3" w:rsidRPr="00DB24B2" w:rsidRDefault="001D09F3" w:rsidP="004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4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378" w:type="dxa"/>
            <w:shd w:val="clear" w:color="auto" w:fill="auto"/>
            <w:noWrap/>
            <w:vAlign w:val="center"/>
            <w:hideMark/>
          </w:tcPr>
          <w:p w:rsidR="001D09F3" w:rsidRPr="00DB24B2" w:rsidRDefault="001D09F3" w:rsidP="004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4B2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 и параметры/дополнительные требования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D09F3" w:rsidRPr="00DB24B2" w:rsidRDefault="00483D47" w:rsidP="0048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4B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D09F3" w:rsidRPr="00DB24B2" w:rsidRDefault="00483D47" w:rsidP="00483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DB24B2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</w:p>
        </w:tc>
      </w:tr>
      <w:tr w:rsidR="00096AD3" w:rsidRPr="00DB24B2" w:rsidTr="00DB24B2">
        <w:trPr>
          <w:trHeight w:val="20"/>
        </w:trPr>
        <w:tc>
          <w:tcPr>
            <w:tcW w:w="850" w:type="dxa"/>
            <w:shd w:val="clear" w:color="auto" w:fill="auto"/>
            <w:noWrap/>
          </w:tcPr>
          <w:p w:rsidR="00096AD3" w:rsidRPr="00DB24B2" w:rsidRDefault="00096AD3" w:rsidP="000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A5EC1" w:rsidRPr="00DA5EC1" w:rsidRDefault="00620F0F" w:rsidP="0035271A">
            <w:pPr>
              <w:tabs>
                <w:tab w:val="left" w:pos="7088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</w:rPr>
              <w:t>Synbio-Tech</w:t>
            </w:r>
            <w:proofErr w:type="spellEnd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Пустой вектор </w:t>
            </w:r>
            <w:proofErr w:type="spellStart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</w:rPr>
              <w:t>pCAGGS</w:t>
            </w:r>
            <w:proofErr w:type="spellEnd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(2ug)</w:t>
            </w:r>
          </w:p>
        </w:tc>
        <w:tc>
          <w:tcPr>
            <w:tcW w:w="6378" w:type="dxa"/>
            <w:shd w:val="clear" w:color="auto" w:fill="auto"/>
          </w:tcPr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Артикул: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pCAGGS</w:t>
            </w:r>
            <w:proofErr w:type="spellEnd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empty</w:t>
            </w:r>
            <w:proofErr w:type="spellEnd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vector</w:t>
            </w:r>
            <w:proofErr w:type="spellEnd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lyophilized</w:t>
            </w:r>
            <w:proofErr w:type="spellEnd"/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Количество упаковок: 1 шт.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Количество в упаковке: 1 шт.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Масса: 2 мкг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Формат: вектор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pCAGGS</w:t>
            </w:r>
            <w:proofErr w:type="spellEnd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, синтетическая плазмида</w:t>
            </w:r>
          </w:p>
          <w:p w:rsidR="00990BAF" w:rsidRPr="00DA5EC1" w:rsidRDefault="00620F0F" w:rsidP="00620F0F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Форма: порошок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</w:p>
        </w:tc>
        <w:tc>
          <w:tcPr>
            <w:tcW w:w="851" w:type="dxa"/>
            <w:shd w:val="clear" w:color="auto" w:fill="auto"/>
            <w:noWrap/>
          </w:tcPr>
          <w:p w:rsidR="00096AD3" w:rsidRPr="00DA5EC1" w:rsidRDefault="00DA5EC1" w:rsidP="000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:rsidR="00096AD3" w:rsidRPr="00DB24B2" w:rsidRDefault="001E4761" w:rsidP="00096AD3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096AD3" w:rsidRPr="00DB24B2" w:rsidTr="00DB24B2">
        <w:trPr>
          <w:trHeight w:val="20"/>
        </w:trPr>
        <w:tc>
          <w:tcPr>
            <w:tcW w:w="850" w:type="dxa"/>
            <w:shd w:val="clear" w:color="auto" w:fill="auto"/>
            <w:noWrap/>
          </w:tcPr>
          <w:p w:rsidR="00096AD3" w:rsidRPr="00DB24B2" w:rsidRDefault="00096AD3" w:rsidP="000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23781" w:rsidRPr="00620F0F" w:rsidRDefault="00620F0F" w:rsidP="0035271A">
            <w:pPr>
              <w:tabs>
                <w:tab w:val="left" w:pos="7088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VectorBuilder</w:t>
            </w:r>
            <w:proofErr w:type="spellEnd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Плазмида</w:t>
            </w:r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pSB</w:t>
            </w:r>
            <w:proofErr w:type="spellEnd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proofErr w:type="gramEnd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Exp]-CMV\u003eEGFP/Puro</w:t>
            </w:r>
          </w:p>
        </w:tc>
        <w:tc>
          <w:tcPr>
            <w:tcW w:w="6378" w:type="dxa"/>
            <w:shd w:val="clear" w:color="auto" w:fill="auto"/>
          </w:tcPr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Артикул: VB010000-9391ssw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Количество упаковок: 1 шт.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Количество в упаковке: 1 шт.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Формат: вектор </w:t>
            </w:r>
            <w:proofErr w:type="spellStart"/>
            <w:proofErr w:type="gram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pSB</w:t>
            </w:r>
            <w:proofErr w:type="spellEnd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proofErr w:type="gramEnd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  <w:proofErr w:type="spellEnd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]-CMV&gt;EGFP/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Puro</w:t>
            </w:r>
            <w:proofErr w:type="spellEnd"/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Тип вектора: Вектор-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транспозон</w:t>
            </w:r>
            <w:proofErr w:type="spellEnd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Sleeping</w:t>
            </w:r>
            <w:proofErr w:type="spellEnd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Beauty</w:t>
            </w:r>
            <w:proofErr w:type="spellEnd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, экспрессирующий одновременно EGFP и устойчивость к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пуромицину</w:t>
            </w:r>
            <w:proofErr w:type="spellEnd"/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Размер: 5793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п.н</w:t>
            </w:r>
            <w:proofErr w:type="spellEnd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Промотор: CMV</w:t>
            </w:r>
          </w:p>
          <w:p w:rsidR="00C77CA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Несу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ая конструкция: культура E.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Coli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</w:tcPr>
          <w:p w:rsidR="00096AD3" w:rsidRPr="00DB24B2" w:rsidRDefault="00C35967" w:rsidP="000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:rsidR="00096AD3" w:rsidRPr="00150C65" w:rsidRDefault="006F3324" w:rsidP="00096AD3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5967" w:rsidRPr="00DB24B2" w:rsidTr="00DB24B2">
        <w:trPr>
          <w:trHeight w:val="20"/>
        </w:trPr>
        <w:tc>
          <w:tcPr>
            <w:tcW w:w="850" w:type="dxa"/>
            <w:shd w:val="clear" w:color="auto" w:fill="auto"/>
            <w:noWrap/>
          </w:tcPr>
          <w:p w:rsidR="00C35967" w:rsidRDefault="00C35967" w:rsidP="000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35271A" w:rsidRPr="00620F0F" w:rsidRDefault="00620F0F" w:rsidP="00952341">
            <w:pPr>
              <w:tabs>
                <w:tab w:val="left" w:pos="7088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Synbio</w:t>
            </w:r>
            <w:proofErr w:type="spellEnd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-Tech </w:t>
            </w:r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Пустой</w:t>
            </w:r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</w:t>
            </w:r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pET-28</w:t>
            </w:r>
            <w:proofErr w:type="gramStart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a(</w:t>
            </w:r>
            <w:proofErr w:type="gramEnd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+)-Sumo ( 2ug)</w:t>
            </w:r>
          </w:p>
        </w:tc>
        <w:tc>
          <w:tcPr>
            <w:tcW w:w="6378" w:type="dxa"/>
            <w:shd w:val="clear" w:color="auto" w:fill="auto"/>
          </w:tcPr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Pr="00620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pET-28</w:t>
            </w:r>
            <w:proofErr w:type="gramStart"/>
            <w:r w:rsidRPr="00620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a(</w:t>
            </w:r>
            <w:proofErr w:type="gramEnd"/>
            <w:r w:rsidRPr="00620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+)-Sumo empty vector lyophilized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Количество упаковок: 1 шт.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Количество в упаковке: 1 шт.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Масса: 2 мкг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Формат: вектор pET28a, синтетическая плазмида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N-концевая метка: SUMO</w:t>
            </w:r>
          </w:p>
          <w:p w:rsidR="00C77CAF" w:rsidRPr="00131641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Форма: порошок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</w:p>
        </w:tc>
        <w:tc>
          <w:tcPr>
            <w:tcW w:w="851" w:type="dxa"/>
            <w:shd w:val="clear" w:color="auto" w:fill="auto"/>
            <w:noWrap/>
          </w:tcPr>
          <w:p w:rsidR="00C35967" w:rsidRPr="00DB24B2" w:rsidRDefault="00E1703A" w:rsidP="000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:rsidR="00C35967" w:rsidRDefault="00E1703A" w:rsidP="00096AD3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5967" w:rsidRPr="00DB24B2" w:rsidTr="00DB24B2">
        <w:trPr>
          <w:trHeight w:val="20"/>
        </w:trPr>
        <w:tc>
          <w:tcPr>
            <w:tcW w:w="850" w:type="dxa"/>
            <w:shd w:val="clear" w:color="auto" w:fill="auto"/>
            <w:noWrap/>
          </w:tcPr>
          <w:p w:rsidR="00C35967" w:rsidRDefault="00E1703A" w:rsidP="000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952341" w:rsidRPr="00620F0F" w:rsidRDefault="00620F0F" w:rsidP="00457C90">
            <w:pPr>
              <w:tabs>
                <w:tab w:val="left" w:pos="7088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Synbio</w:t>
            </w:r>
            <w:proofErr w:type="spellEnd"/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-Tech </w:t>
            </w:r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Пустой</w:t>
            </w:r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</w:t>
            </w:r>
            <w:r w:rsidRPr="00620F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pET30a-GST (2ug)</w:t>
            </w:r>
          </w:p>
        </w:tc>
        <w:tc>
          <w:tcPr>
            <w:tcW w:w="6378" w:type="dxa"/>
            <w:shd w:val="clear" w:color="auto" w:fill="auto"/>
          </w:tcPr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Pr="00620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pET30a-GST empty vector lyophilized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Количество упаковок: 1 шт.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Количество в упаковке: 1 шт.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Масса: 2 мкг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Формат: вектор pET30a, синтетическая плазмида</w:t>
            </w:r>
          </w:p>
          <w:p w:rsidR="00620F0F" w:rsidRPr="00620F0F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Метка</w:t>
            </w:r>
            <w:r w:rsidRPr="00620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  <w:r w:rsidRPr="00620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кодирующий</w:t>
            </w:r>
            <w:r w:rsidRPr="00620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Glutathione S-transferase</w:t>
            </w:r>
          </w:p>
          <w:p w:rsidR="00C77CAF" w:rsidRPr="00131641" w:rsidRDefault="00620F0F" w:rsidP="0062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F0F">
              <w:rPr>
                <w:rFonts w:ascii="Times New Roman" w:hAnsi="Times New Roman" w:cs="Times New Roman"/>
                <w:sz w:val="24"/>
                <w:szCs w:val="24"/>
              </w:rPr>
              <w:t xml:space="preserve">Форма: порошок </w:t>
            </w:r>
            <w:proofErr w:type="spellStart"/>
            <w:r w:rsidRPr="00620F0F">
              <w:rPr>
                <w:rFonts w:ascii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</w:p>
        </w:tc>
        <w:tc>
          <w:tcPr>
            <w:tcW w:w="851" w:type="dxa"/>
            <w:shd w:val="clear" w:color="auto" w:fill="auto"/>
            <w:noWrap/>
          </w:tcPr>
          <w:p w:rsidR="00C35967" w:rsidRPr="00DB24B2" w:rsidRDefault="00CA21EC" w:rsidP="000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:rsidR="00C35967" w:rsidRDefault="00CA21EC" w:rsidP="00096AD3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F71120" w:rsidRPr="00DB24B2" w:rsidTr="00DB24B2">
        <w:trPr>
          <w:trHeight w:val="20"/>
        </w:trPr>
        <w:tc>
          <w:tcPr>
            <w:tcW w:w="850" w:type="dxa"/>
            <w:shd w:val="clear" w:color="auto" w:fill="auto"/>
            <w:noWrap/>
          </w:tcPr>
          <w:p w:rsidR="00F71120" w:rsidRPr="00DB24B2" w:rsidRDefault="00F71120" w:rsidP="00F7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F71120" w:rsidRPr="00DB24B2" w:rsidRDefault="00F71120" w:rsidP="00F7112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24B2">
              <w:rPr>
                <w:rFonts w:ascii="Times New Roman" w:hAnsi="Times New Roman" w:cs="Times New Roman"/>
                <w:sz w:val="24"/>
                <w:szCs w:val="24"/>
              </w:rPr>
              <w:t>Общие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24B2">
              <w:rPr>
                <w:rFonts w:ascii="Times New Roman" w:hAnsi="Times New Roman" w:cs="Times New Roman"/>
                <w:sz w:val="24"/>
                <w:szCs w:val="24"/>
              </w:rPr>
              <w:t>предъявляемые к товару</w:t>
            </w:r>
          </w:p>
        </w:tc>
        <w:tc>
          <w:tcPr>
            <w:tcW w:w="6378" w:type="dxa"/>
            <w:shd w:val="clear" w:color="auto" w:fill="auto"/>
          </w:tcPr>
          <w:p w:rsidR="00F71120" w:rsidRPr="00DB24B2" w:rsidRDefault="00F71120" w:rsidP="00F7112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24B2">
              <w:rPr>
                <w:rFonts w:ascii="Times New Roman" w:hAnsi="Times New Roman" w:cs="Times New Roman"/>
                <w:sz w:val="24"/>
                <w:szCs w:val="24"/>
              </w:rPr>
              <w:t xml:space="preserve">Поставляемый товар должен соответствовать требованиям, установленным законодательством Российской Федерации к данному типу товара. Поставка должна сопровождаться следующими документами: </w:t>
            </w:r>
          </w:p>
          <w:p w:rsidR="00F71120" w:rsidRPr="00DB24B2" w:rsidRDefault="00F71120" w:rsidP="00F7112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24B2">
              <w:rPr>
                <w:rFonts w:ascii="Times New Roman" w:hAnsi="Times New Roman" w:cs="Times New Roman"/>
                <w:sz w:val="24"/>
                <w:szCs w:val="24"/>
              </w:rPr>
              <w:t xml:space="preserve">паспортом качества и (или) сертификатом анализа предоставляемыми производителем. </w:t>
            </w:r>
          </w:p>
          <w:p w:rsidR="00F71120" w:rsidRPr="00DB24B2" w:rsidRDefault="00F71120" w:rsidP="00F7112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24B2">
              <w:rPr>
                <w:rFonts w:ascii="Times New Roman" w:hAnsi="Times New Roman" w:cs="Times New Roman"/>
                <w:sz w:val="24"/>
                <w:szCs w:val="24"/>
              </w:rPr>
              <w:t xml:space="preserve">Поставляемый товар по качеству должен соответствовать техническим данным, указанным в паспорте качества и (или) сертификате анализа предоставляемыми производителем. </w:t>
            </w:r>
          </w:p>
          <w:p w:rsidR="00F71120" w:rsidRPr="00DB24B2" w:rsidRDefault="00F71120" w:rsidP="00F7112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24B2">
              <w:rPr>
                <w:rFonts w:ascii="Times New Roman" w:hAnsi="Times New Roman" w:cs="Times New Roman"/>
                <w:sz w:val="24"/>
                <w:szCs w:val="24"/>
              </w:rPr>
              <w:t>Транспортировка и поставка товара должна осуществляться в соответствии с температурным режимом, который регламентирован производителем.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:rsidR="00F71120" w:rsidRPr="00DB24B2" w:rsidRDefault="00F71120" w:rsidP="00F7112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</w:tbl>
    <w:p w:rsidR="000D17EB" w:rsidRDefault="000D17EB"/>
    <w:p w:rsidR="00CA69A5" w:rsidRDefault="00CA69A5" w:rsidP="00E16295">
      <w:pPr>
        <w:spacing w:before="240" w:after="240" w:line="240" w:lineRule="auto"/>
      </w:pPr>
    </w:p>
    <w:sectPr w:rsidR="00CA69A5" w:rsidSect="000A49A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7E2"/>
    <w:multiLevelType w:val="hybridMultilevel"/>
    <w:tmpl w:val="3C5C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3613"/>
    <w:multiLevelType w:val="multilevel"/>
    <w:tmpl w:val="6AF0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5717F"/>
    <w:multiLevelType w:val="multilevel"/>
    <w:tmpl w:val="C4E4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73AE7"/>
    <w:multiLevelType w:val="multilevel"/>
    <w:tmpl w:val="D9E4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176D9"/>
    <w:multiLevelType w:val="hybridMultilevel"/>
    <w:tmpl w:val="5816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F3"/>
    <w:rsid w:val="000209A6"/>
    <w:rsid w:val="0004413E"/>
    <w:rsid w:val="00074388"/>
    <w:rsid w:val="000876F5"/>
    <w:rsid w:val="00096AD3"/>
    <w:rsid w:val="000A49A8"/>
    <w:rsid w:val="000B5124"/>
    <w:rsid w:val="000B64F4"/>
    <w:rsid w:val="000D17EB"/>
    <w:rsid w:val="000D3A92"/>
    <w:rsid w:val="000E7598"/>
    <w:rsid w:val="00126007"/>
    <w:rsid w:val="00131641"/>
    <w:rsid w:val="00132BBE"/>
    <w:rsid w:val="00180B4B"/>
    <w:rsid w:val="00197E4E"/>
    <w:rsid w:val="001A57D1"/>
    <w:rsid w:val="001C08D0"/>
    <w:rsid w:val="001C4A64"/>
    <w:rsid w:val="001D09F3"/>
    <w:rsid w:val="001E209B"/>
    <w:rsid w:val="001E4761"/>
    <w:rsid w:val="001F1868"/>
    <w:rsid w:val="00201DB3"/>
    <w:rsid w:val="00210158"/>
    <w:rsid w:val="0023346B"/>
    <w:rsid w:val="002827AB"/>
    <w:rsid w:val="002A4AC1"/>
    <w:rsid w:val="002A795B"/>
    <w:rsid w:val="002D076B"/>
    <w:rsid w:val="002E1B0E"/>
    <w:rsid w:val="00330AB7"/>
    <w:rsid w:val="00332EDE"/>
    <w:rsid w:val="003362DA"/>
    <w:rsid w:val="0035271A"/>
    <w:rsid w:val="003754BE"/>
    <w:rsid w:val="003846C9"/>
    <w:rsid w:val="00384D52"/>
    <w:rsid w:val="003A025D"/>
    <w:rsid w:val="003B7B48"/>
    <w:rsid w:val="003C1A6D"/>
    <w:rsid w:val="003F56ED"/>
    <w:rsid w:val="00416CFE"/>
    <w:rsid w:val="00423781"/>
    <w:rsid w:val="00436E74"/>
    <w:rsid w:val="0045183B"/>
    <w:rsid w:val="00457C90"/>
    <w:rsid w:val="004743BD"/>
    <w:rsid w:val="00483D47"/>
    <w:rsid w:val="00487C5F"/>
    <w:rsid w:val="004A3D1A"/>
    <w:rsid w:val="004B5943"/>
    <w:rsid w:val="004F2A28"/>
    <w:rsid w:val="005050A5"/>
    <w:rsid w:val="00511DFD"/>
    <w:rsid w:val="005353DE"/>
    <w:rsid w:val="00540533"/>
    <w:rsid w:val="00577C7C"/>
    <w:rsid w:val="005847CD"/>
    <w:rsid w:val="005A31B5"/>
    <w:rsid w:val="005B469B"/>
    <w:rsid w:val="005C445D"/>
    <w:rsid w:val="005C5414"/>
    <w:rsid w:val="005F28E1"/>
    <w:rsid w:val="005F44C1"/>
    <w:rsid w:val="00620F0F"/>
    <w:rsid w:val="0063662E"/>
    <w:rsid w:val="00654F42"/>
    <w:rsid w:val="00662DE9"/>
    <w:rsid w:val="00675062"/>
    <w:rsid w:val="006A4BEA"/>
    <w:rsid w:val="006B5AE8"/>
    <w:rsid w:val="006E0BC5"/>
    <w:rsid w:val="006F3324"/>
    <w:rsid w:val="00705FD1"/>
    <w:rsid w:val="007065ED"/>
    <w:rsid w:val="00711D2C"/>
    <w:rsid w:val="0072633D"/>
    <w:rsid w:val="00731241"/>
    <w:rsid w:val="007701B9"/>
    <w:rsid w:val="00770A61"/>
    <w:rsid w:val="0077650E"/>
    <w:rsid w:val="00791847"/>
    <w:rsid w:val="00794220"/>
    <w:rsid w:val="007B1EA4"/>
    <w:rsid w:val="007B441D"/>
    <w:rsid w:val="007C2609"/>
    <w:rsid w:val="0080303D"/>
    <w:rsid w:val="00833251"/>
    <w:rsid w:val="008334C1"/>
    <w:rsid w:val="00833897"/>
    <w:rsid w:val="008736B3"/>
    <w:rsid w:val="00874FC2"/>
    <w:rsid w:val="008C478F"/>
    <w:rsid w:val="008C4ABC"/>
    <w:rsid w:val="008C6C8C"/>
    <w:rsid w:val="008D4EA6"/>
    <w:rsid w:val="0090039A"/>
    <w:rsid w:val="009034B6"/>
    <w:rsid w:val="00920542"/>
    <w:rsid w:val="0093615C"/>
    <w:rsid w:val="00952341"/>
    <w:rsid w:val="00952B9F"/>
    <w:rsid w:val="00972ACE"/>
    <w:rsid w:val="00990BAF"/>
    <w:rsid w:val="00997ACB"/>
    <w:rsid w:val="009B33B0"/>
    <w:rsid w:val="009E2D46"/>
    <w:rsid w:val="00A13787"/>
    <w:rsid w:val="00A21EC2"/>
    <w:rsid w:val="00A27A90"/>
    <w:rsid w:val="00A556D2"/>
    <w:rsid w:val="00A7441C"/>
    <w:rsid w:val="00A92291"/>
    <w:rsid w:val="00AA55D7"/>
    <w:rsid w:val="00AB2706"/>
    <w:rsid w:val="00B230CE"/>
    <w:rsid w:val="00B32CF4"/>
    <w:rsid w:val="00B35733"/>
    <w:rsid w:val="00B37CC2"/>
    <w:rsid w:val="00B55A88"/>
    <w:rsid w:val="00B722D6"/>
    <w:rsid w:val="00B8169A"/>
    <w:rsid w:val="00BB50DA"/>
    <w:rsid w:val="00BB53FF"/>
    <w:rsid w:val="00BC377E"/>
    <w:rsid w:val="00BD22E0"/>
    <w:rsid w:val="00BD4118"/>
    <w:rsid w:val="00C24521"/>
    <w:rsid w:val="00C35967"/>
    <w:rsid w:val="00C37935"/>
    <w:rsid w:val="00C70F46"/>
    <w:rsid w:val="00C77CAF"/>
    <w:rsid w:val="00C82686"/>
    <w:rsid w:val="00C9406B"/>
    <w:rsid w:val="00CA21EC"/>
    <w:rsid w:val="00CA69A5"/>
    <w:rsid w:val="00CB6B45"/>
    <w:rsid w:val="00CB6FB8"/>
    <w:rsid w:val="00CC1BCB"/>
    <w:rsid w:val="00CD55CA"/>
    <w:rsid w:val="00D02DF8"/>
    <w:rsid w:val="00D208DA"/>
    <w:rsid w:val="00D240C9"/>
    <w:rsid w:val="00D3083C"/>
    <w:rsid w:val="00D41CEE"/>
    <w:rsid w:val="00D52198"/>
    <w:rsid w:val="00D52DB6"/>
    <w:rsid w:val="00D9745D"/>
    <w:rsid w:val="00DA5EC1"/>
    <w:rsid w:val="00DB24B2"/>
    <w:rsid w:val="00DF71A3"/>
    <w:rsid w:val="00E0251B"/>
    <w:rsid w:val="00E02957"/>
    <w:rsid w:val="00E04F9E"/>
    <w:rsid w:val="00E076E2"/>
    <w:rsid w:val="00E16295"/>
    <w:rsid w:val="00E1703A"/>
    <w:rsid w:val="00E21BBF"/>
    <w:rsid w:val="00E37356"/>
    <w:rsid w:val="00E47862"/>
    <w:rsid w:val="00E719F8"/>
    <w:rsid w:val="00EC6A04"/>
    <w:rsid w:val="00EE2D4D"/>
    <w:rsid w:val="00EE486E"/>
    <w:rsid w:val="00F54A1E"/>
    <w:rsid w:val="00F611B8"/>
    <w:rsid w:val="00F71120"/>
    <w:rsid w:val="00F72B5C"/>
    <w:rsid w:val="00F81304"/>
    <w:rsid w:val="00F85130"/>
    <w:rsid w:val="00F91B1C"/>
    <w:rsid w:val="00F97222"/>
    <w:rsid w:val="00FA4F12"/>
    <w:rsid w:val="00FA5315"/>
    <w:rsid w:val="00FA6CE3"/>
    <w:rsid w:val="00FA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8F30"/>
  <w15:docId w15:val="{D0BD9976-F7AD-46A9-920C-113B88B8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09F3"/>
    <w:pPr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9F3"/>
    <w:pPr>
      <w:ind w:left="720"/>
      <w:contextualSpacing/>
    </w:pPr>
  </w:style>
  <w:style w:type="character" w:customStyle="1" w:styleId="st">
    <w:name w:val="st"/>
    <w:basedOn w:val="a0"/>
    <w:rsid w:val="001D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4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D969-CD57-4916-843D-1CBA8452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Штефан Вера Васильевна</dc:creator>
  <cp:lastModifiedBy>Ершова Наталья Сергеевна</cp:lastModifiedBy>
  <cp:revision>3</cp:revision>
  <cp:lastPrinted>2023-02-16T02:36:00Z</cp:lastPrinted>
  <dcterms:created xsi:type="dcterms:W3CDTF">2026-06-10T02:11:00Z</dcterms:created>
  <dcterms:modified xsi:type="dcterms:W3CDTF">2026-06-10T02:15:00Z</dcterms:modified>
</cp:coreProperties>
</file>