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40B5" w14:textId="31871A91" w:rsidR="00CA408E" w:rsidRPr="00A4565D" w:rsidRDefault="00F05BCF" w:rsidP="057C696D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234205763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057C696D" w:rsidRPr="057C696D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127907343"/>
        </w:sdtPr>
        <w:sdtEndPr/>
        <w:sdtContent>
          <w:r w:rsidR="005F0C34">
            <w:rPr>
              <w:rFonts w:cs="Tahoma"/>
              <w:b/>
              <w:bCs/>
              <w:color w:val="auto"/>
              <w:sz w:val="14"/>
              <w:szCs w:val="14"/>
            </w:rPr>
            <w:t>26052212028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057C696D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77777777" w:rsidR="00CA408E" w:rsidRPr="00A4565D" w:rsidRDefault="00F05BCF" w:rsidP="057C696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1145581243"/>
              </w:sdtPr>
              <w:sdtEndPr/>
              <w:sdtContent>
                <w:r w:rsidR="057C696D" w:rsidRPr="057C696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г. Ярославль</w:t>
                </w:r>
              </w:sdtContent>
            </w:sdt>
            <w:r w:rsidR="057C696D" w:rsidRPr="057C696D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004B2436" w:rsidR="00CA408E" w:rsidRPr="008E4C79" w:rsidRDefault="00F05BCF" w:rsidP="057C696D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-1166471504"/>
              </w:sdtPr>
              <w:sdtEndPr/>
              <w:sdtContent>
                <w:r w:rsidR="007A3268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___</w:t>
                </w:r>
                <w:r w:rsidR="057C696D" w:rsidRPr="057C696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.0</w:t>
                </w:r>
                <w:r w:rsidR="007A3268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6</w:t>
                </w:r>
                <w:r w:rsidR="057C696D" w:rsidRPr="057C696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.202</w:t>
                </w:r>
                <w:r w:rsidR="00FF0481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  <w:lang w:val="en-US"/>
                  </w:rPr>
                  <w:t>6</w:t>
                </w:r>
              </w:sdtContent>
            </w:sdt>
            <w:r w:rsidR="057C696D" w:rsidRPr="057C696D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057C696D" w:rsidRPr="057C696D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158D6D57" w:rsidR="00CA408E" w:rsidRDefault="00F05BCF" w:rsidP="057C696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-930584772"/>
        </w:sdtPr>
        <w:sdtEndPr/>
        <w:sdtContent>
          <w:r w:rsidR="057C696D" w:rsidRPr="057C696D">
            <w:rPr>
              <w:rFonts w:cs="Tahoma"/>
              <w:color w:val="auto"/>
              <w:sz w:val="14"/>
              <w:szCs w:val="14"/>
            </w:rPr>
            <w:t>ООО "Компания "Тензор"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 xml:space="preserve">, именуемое в дальнейшем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967201437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</w:t>
      </w:r>
      <w:proofErr w:type="spellStart"/>
      <w:r w:rsidR="00887F00">
        <w:rPr>
          <w:rFonts w:cs="Tahoma"/>
          <w:color w:val="auto"/>
          <w:sz w:val="14"/>
          <w:szCs w:val="14"/>
          <w:lang w:val="en-US"/>
        </w:rPr>
        <w:t>Saby</w:t>
      </w:r>
      <w:proofErr w:type="spellEnd"/>
      <w:r w:rsidR="057C696D" w:rsidRPr="057C696D">
        <w:rPr>
          <w:rFonts w:cs="Tahoma"/>
          <w:color w:val="auto"/>
          <w:sz w:val="14"/>
          <w:szCs w:val="14"/>
        </w:rPr>
        <w:t xml:space="preserve"> (далее - Программа)  </w:t>
      </w:r>
      <w:sdt>
        <w:sdtPr>
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582034096"/>
        </w:sdtPr>
        <w:sdtEndPr/>
        <w:sdtContent>
          <w:r w:rsidR="057C696D" w:rsidRPr="057C696D">
            <w:rPr>
              <w:rFonts w:cs="Tahoma"/>
              <w:color w:val="auto"/>
              <w:sz w:val="14"/>
              <w:szCs w:val="14"/>
            </w:rPr>
            <w:t>ФЕДЕРАЛЬНОЕ ГОСУДАРСТВЕННОЕ БЮДЖЕТНОЕ УЧРЕЖДЕНИЕ НАУКИ "ФЕДЕРАЛЬНЫЙ ИССЛЕДОВАТЕЛЬСКИЙ ЦЕНТР ЮЖНЫЙ НАУЧНЫЙ ЦЕНТР РОССИЙСКОЙ АКАДЕМИИ НАУК"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29113584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>,</w:t>
      </w:r>
      <w:r w:rsidR="002B7707" w:rsidRPr="002B7707">
        <w:rPr>
          <w:rFonts w:cs="Tahoma"/>
          <w:color w:val="auto"/>
          <w:sz w:val="14"/>
          <w:szCs w:val="14"/>
        </w:rPr>
        <w:t xml:space="preserve"> </w:t>
      </w:r>
      <w:r w:rsidR="002B7707">
        <w:rPr>
          <w:rFonts w:cs="Tahoma"/>
          <w:color w:val="auto"/>
          <w:sz w:val="14"/>
          <w:szCs w:val="14"/>
        </w:rPr>
        <w:t>в лице зам. директора Максименко Евгения Михайловича, действующего на основании доверенности 17900-3 от 09.01.202</w:t>
      </w:r>
      <w:r w:rsidR="00FF0481" w:rsidRPr="00FF0481">
        <w:rPr>
          <w:rFonts w:cs="Tahoma"/>
          <w:color w:val="auto"/>
          <w:sz w:val="14"/>
          <w:szCs w:val="14"/>
        </w:rPr>
        <w:t>6</w:t>
      </w:r>
      <w:r w:rsidR="002B7707">
        <w:rPr>
          <w:rFonts w:cs="Tahoma"/>
          <w:color w:val="auto"/>
          <w:sz w:val="14"/>
          <w:szCs w:val="14"/>
        </w:rPr>
        <w:t xml:space="preserve">, </w:t>
      </w:r>
      <w:r w:rsidR="057C696D" w:rsidRPr="057C696D">
        <w:rPr>
          <w:rFonts w:cs="Tahoma"/>
          <w:color w:val="auto"/>
          <w:sz w:val="14"/>
          <w:szCs w:val="14"/>
        </w:rPr>
        <w:t>с другой стороны</w:t>
      </w:r>
      <w:r w:rsidR="007A3268">
        <w:rPr>
          <w:rFonts w:cs="Tahoma"/>
          <w:color w:val="auto"/>
          <w:sz w:val="14"/>
          <w:szCs w:val="14"/>
        </w:rPr>
        <w:t>,</w:t>
      </w:r>
      <w:r w:rsidR="057C696D" w:rsidRPr="057C696D">
        <w:rPr>
          <w:rFonts w:cs="Tahoma"/>
          <w:color w:val="auto"/>
          <w:sz w:val="14"/>
          <w:szCs w:val="14"/>
        </w:rPr>
        <w:t xml:space="preserve"> </w:t>
      </w:r>
      <w:r w:rsidR="007A3268" w:rsidRPr="007A3268">
        <w:rPr>
          <w:rFonts w:cs="Tahoma"/>
          <w:color w:val="auto"/>
          <w:sz w:val="14"/>
          <w:szCs w:val="14"/>
        </w:rPr>
        <w:t>руководствуясь пунктом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№ 44-ФЗ) (идентификационный код закупки 251616805309961630100100020000000244)</w:t>
      </w:r>
      <w:r w:rsidR="007A3268">
        <w:rPr>
          <w:rFonts w:cs="Tahoma"/>
          <w:color w:val="auto"/>
          <w:sz w:val="14"/>
          <w:szCs w:val="14"/>
        </w:rPr>
        <w:t xml:space="preserve">, </w:t>
      </w:r>
      <w:r w:rsidR="057C696D" w:rsidRPr="057C696D">
        <w:rPr>
          <w:rFonts w:cs="Tahoma"/>
          <w:color w:val="auto"/>
          <w:sz w:val="14"/>
          <w:szCs w:val="14"/>
        </w:rPr>
        <w:t>заключили настоящий договор о нижеследующем. </w:t>
      </w:r>
    </w:p>
    <w:p w14:paraId="4445ABFB" w14:textId="77777777" w:rsidR="007A3268" w:rsidRPr="00A4565D" w:rsidRDefault="007A3268" w:rsidP="057C696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</w:p>
    <w:p w14:paraId="2878D138" w14:textId="77777777" w:rsidR="00CA408E" w:rsidRPr="00B60655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057C696D">
        <w:rPr>
          <w:rFonts w:cs="Tahoma"/>
          <w:color w:val="auto"/>
          <w:sz w:val="14"/>
          <w:szCs w:val="14"/>
        </w:rPr>
        <w:t> </w:t>
      </w:r>
    </w:p>
    <w:p w14:paraId="3DFF1A66" w14:textId="352C4C7F" w:rsidR="00CA408E" w:rsidRPr="00B60655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305619338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451212585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680F9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4D17F27F" w:rsidR="00CA408E" w:rsidRDefault="00F05BCF" w:rsidP="680F958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-2130225707"/>
              </w:sdtPr>
              <w:sdtEndPr/>
              <w:sdtContent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 xml:space="preserve">Права использования </w:t>
                </w:r>
                <w:proofErr w:type="spellStart"/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Saby</w:t>
                </w:r>
                <w:proofErr w:type="spellEnd"/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 xml:space="preserve"> </w:t>
                </w:r>
                <w:proofErr w:type="spellStart"/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Docs</w:t>
                </w:r>
                <w:proofErr w:type="spellEnd"/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 xml:space="preserve">, </w:t>
                </w:r>
                <w:r w:rsidR="00A43E3C" w:rsidRPr="00A43E3C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5</w:t>
                </w:r>
                <w:r w:rsidR="680F9587" w:rsidRPr="680F9587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00 документов</w:t>
                </w:r>
              </w:sdtContent>
            </w:sdt>
            <w:r w:rsidR="680F9587" w:rsidRPr="680F9587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</w:t>
            </w:r>
            <w:r w:rsidR="680F9587" w:rsidRPr="680F9587">
              <w:rPr>
                <w:rFonts w:eastAsia="Tahoma" w:cs="Tahoma"/>
                <w:b w:val="0"/>
                <w:bCs w:val="0"/>
                <w:color w:val="auto"/>
                <w:sz w:val="14"/>
                <w:szCs w:val="14"/>
              </w:rPr>
              <w:t xml:space="preserve">- </w:t>
            </w:r>
            <w:sdt>
              <w:sdtPr>
                <w:alias w:val="{%&lt;Документ.Номенклатура с комплектами.Количество&gt;%}"/>
                <w:tag w:val="tensor_te_exp:7b253cd094d0bed0bad183d0bcd0b5d0bdd1822ed09dd0bed0bcd0b5d0bdd0bad0bbd0b0d182d183d180d0b020d18120d0bad0bed0bcd0bfd0bbd0b5d0bad182d0b0d0bcd0b82ed09ad0bed0bbd0b8d187d0b5d181d182d0b2d0be3e257d"/>
                <w:id w:val="268669078"/>
              </w:sdtPr>
              <w:sdtEndPr/>
              <w:sdtContent>
                <w:r w:rsidR="680F9587" w:rsidRPr="680F9587">
                  <w:rPr>
                    <w:rFonts w:eastAsia="Tahoma" w:cs="Tahoma"/>
                    <w:b w:val="0"/>
                    <w:bCs w:val="0"/>
                    <w:color w:val="auto"/>
                    <w:sz w:val="14"/>
                    <w:szCs w:val="14"/>
                  </w:rPr>
                  <w:t>1</w:t>
                </w:r>
              </w:sdtContent>
            </w:sdt>
            <w:r w:rsidR="680F9587" w:rsidRPr="680F9587">
              <w:rPr>
                <w:rFonts w:eastAsia="Tahoma" w:cs="Tahoma"/>
                <w:b w:val="0"/>
                <w:bCs w:val="0"/>
                <w:color w:val="auto"/>
                <w:sz w:val="14"/>
                <w:szCs w:val="14"/>
              </w:rPr>
              <w:t xml:space="preserve"> шт.</w:t>
            </w:r>
            <w:r w:rsidR="680F9587" w:rsidRPr="680F9587">
              <w:rPr>
                <w:rFonts w:eastAsia="Tahoma" w:cs="Tahoma"/>
                <w:sz w:val="14"/>
                <w:szCs w:val="14"/>
              </w:rPr>
              <w:t xml:space="preserve"> 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‘Лицензии Сбис’ || &lt;Документ.Номенклатура с комплектами.Тип&gt; == ‘Лицензии дополнительные’ || &lt;Документ.Номенклатура с комплектами.Тип&gt; == ‘Лицензии СБИС с нарядом’)  || &lt;Документ.Номенклатура с комплектами. Тип&gt; == 'Комплект лицензий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<w:id w:val="380291713"/>
              </w:sdtPr>
              <w:sdtEndPr/>
              <w:sdtContent/>
            </w:sdt>
          </w:p>
        </w:tc>
      </w:tr>
    </w:tbl>
    <w:p w14:paraId="00ACE64A" w14:textId="11682854" w:rsidR="00CA408E" w:rsidRPr="00CA408E" w:rsidRDefault="057C696D" w:rsidP="057C696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204146558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Программы </w:t>
      </w:r>
      <w:hyperlink r:id="rId8">
        <w:r w:rsidRPr="057C696D">
          <w:rPr>
            <w:rStyle w:val="a8"/>
            <w:rFonts w:cs="Tahoma"/>
            <w:sz w:val="14"/>
            <w:szCs w:val="14"/>
            <w:lang w:val="en-US"/>
          </w:rPr>
          <w:t>https</w:t>
        </w:r>
        <w:r w:rsidRPr="057C696D">
          <w:rPr>
            <w:rStyle w:val="a8"/>
            <w:rFonts w:cs="Tahoma"/>
            <w:sz w:val="14"/>
            <w:szCs w:val="14"/>
          </w:rPr>
          <w:t>://</w:t>
        </w:r>
        <w:proofErr w:type="spellStart"/>
        <w:r w:rsidR="007C0D2A">
          <w:rPr>
            <w:rStyle w:val="a8"/>
            <w:rFonts w:cs="Tahoma"/>
            <w:sz w:val="14"/>
            <w:szCs w:val="14"/>
            <w:lang w:val="en-US"/>
          </w:rPr>
          <w:t>saby</w:t>
        </w:r>
        <w:proofErr w:type="spellEnd"/>
        <w:r w:rsidRPr="057C696D">
          <w:rPr>
            <w:rStyle w:val="a8"/>
            <w:rFonts w:cs="Tahoma"/>
            <w:sz w:val="14"/>
            <w:szCs w:val="14"/>
          </w:rPr>
          <w:t>.</w:t>
        </w:r>
        <w:proofErr w:type="spellStart"/>
        <w:r w:rsidRPr="057C696D">
          <w:rPr>
            <w:rStyle w:val="a8"/>
            <w:rFonts w:cs="Tahoma"/>
            <w:sz w:val="14"/>
            <w:szCs w:val="14"/>
            <w:lang w:val="en-US"/>
          </w:rPr>
          <w:t>ru</w:t>
        </w:r>
        <w:proofErr w:type="spellEnd"/>
        <w:r w:rsidRPr="057C696D">
          <w:rPr>
            <w:rStyle w:val="a8"/>
            <w:rFonts w:cs="Tahoma"/>
            <w:sz w:val="14"/>
            <w:szCs w:val="14"/>
          </w:rPr>
          <w:t>/</w:t>
        </w:r>
        <w:r w:rsidRPr="057C696D">
          <w:rPr>
            <w:rStyle w:val="a8"/>
            <w:rFonts w:cs="Tahoma"/>
            <w:sz w:val="14"/>
            <w:szCs w:val="14"/>
            <w:lang w:val="en-US"/>
          </w:rPr>
          <w:t>tariffs</w:t>
        </w:r>
      </w:hyperlink>
      <w:hyperlink r:id="rId9"/>
      <w:r w:rsidRPr="057C696D">
        <w:rPr>
          <w:rFonts w:cs="Tahoma"/>
          <w:color w:val="auto"/>
          <w:sz w:val="14"/>
          <w:szCs w:val="14"/>
        </w:rPr>
        <w:t>.</w:t>
      </w:r>
    </w:p>
    <w:p w14:paraId="040B525E" w14:textId="77777777" w:rsidR="00CA408E" w:rsidRPr="00CA408E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-1526631033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93066972"/>
        </w:sdtPr>
        <w:sdtEndPr/>
        <w:sdtContent>
          <w:r w:rsidRPr="057C696D">
            <w:rPr>
              <w:rFonts w:cs="Tahoma"/>
              <w:color w:val="auto"/>
              <w:sz w:val="14"/>
              <w:szCs w:val="14"/>
            </w:rPr>
            <w:t>5411823</w:t>
          </w:r>
        </w:sdtContent>
      </w:sdt>
      <w:r w:rsidRPr="057C696D">
        <w:rPr>
          <w:rFonts w:cs="Tahoma"/>
          <w:color w:val="auto"/>
          <w:sz w:val="14"/>
          <w:szCs w:val="14"/>
        </w:rPr>
        <w:t>. </w:t>
      </w:r>
    </w:p>
    <w:p w14:paraId="41639D71" w14:textId="55F902AC" w:rsidR="00CA408E" w:rsidRPr="00CA408E" w:rsidRDefault="00F05BCF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071158447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57C696D"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="057C696D" w:rsidRPr="057C696D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10">
        <w:r w:rsidR="057C696D" w:rsidRPr="057C696D">
          <w:rPr>
            <w:rStyle w:val="a8"/>
            <w:rFonts w:cs="Tahoma"/>
            <w:sz w:val="14"/>
            <w:szCs w:val="14"/>
          </w:rPr>
          <w:t>http</w:t>
        </w:r>
        <w:r w:rsidR="057C696D" w:rsidRPr="057C696D">
          <w:rPr>
            <w:rStyle w:val="a8"/>
            <w:rFonts w:cs="Tahoma"/>
            <w:sz w:val="14"/>
            <w:szCs w:val="14"/>
            <w:lang w:val="en-US"/>
          </w:rPr>
          <w:t>s</w:t>
        </w:r>
        <w:r w:rsidR="057C696D" w:rsidRPr="057C696D">
          <w:rPr>
            <w:rStyle w:val="a8"/>
            <w:rFonts w:cs="Tahoma"/>
            <w:sz w:val="14"/>
            <w:szCs w:val="14"/>
          </w:rPr>
          <w:t>://</w:t>
        </w:r>
        <w:r w:rsidR="007C0D2A">
          <w:rPr>
            <w:rStyle w:val="a8"/>
            <w:rFonts w:cs="Tahoma"/>
            <w:sz w:val="14"/>
            <w:szCs w:val="14"/>
          </w:rPr>
          <w:t>saby</w:t>
        </w:r>
        <w:r w:rsidR="057C696D" w:rsidRPr="057C696D">
          <w:rPr>
            <w:rStyle w:val="a8"/>
            <w:rFonts w:cs="Tahoma"/>
            <w:sz w:val="14"/>
            <w:szCs w:val="14"/>
          </w:rPr>
          <w:t>.ru/reglament</w:t>
        </w:r>
      </w:hyperlink>
      <w:r w:rsidR="057C696D" w:rsidRPr="057C696D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259BCD5B" w14:textId="76AA3A1D" w:rsidR="00CA408E" w:rsidRDefault="00F05BCF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1603999583"/>
        </w:sdtPr>
        <w:sdtEndPr/>
        <w:sdtContent>
          <w:r w:rsidR="057C696D" w:rsidRPr="057C696D">
            <w:rPr>
              <w:rFonts w:cs="Tahoma"/>
              <w:color w:val="auto"/>
              <w:sz w:val="14"/>
              <w:szCs w:val="1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</w:t>
          </w:r>
          <w:r w:rsidR="00A43E3C" w:rsidRPr="00A43E3C">
            <w:rPr>
              <w:rFonts w:cs="Tahoma"/>
              <w:color w:val="auto"/>
              <w:sz w:val="14"/>
              <w:szCs w:val="14"/>
            </w:rPr>
            <w:t>25619815</w:t>
          </w:r>
          <w:r w:rsidR="057C696D" w:rsidRPr="057C696D">
            <w:rPr>
              <w:rFonts w:cs="Tahoma"/>
              <w:color w:val="auto"/>
              <w:sz w:val="14"/>
              <w:szCs w:val="14"/>
            </w:rPr>
            <w:t xml:space="preserve"> от 1</w:t>
          </w:r>
          <w:r w:rsidR="00A43E3C" w:rsidRPr="00A43E3C">
            <w:rPr>
              <w:rFonts w:cs="Tahoma"/>
              <w:color w:val="auto"/>
              <w:sz w:val="14"/>
              <w:szCs w:val="14"/>
            </w:rPr>
            <w:t>8</w:t>
          </w:r>
          <w:r w:rsidR="057C696D" w:rsidRPr="057C696D">
            <w:rPr>
              <w:rFonts w:cs="Tahoma"/>
              <w:color w:val="auto"/>
              <w:sz w:val="14"/>
              <w:szCs w:val="14"/>
            </w:rPr>
            <w:t>.0</w:t>
          </w:r>
          <w:r w:rsidR="00A43E3C" w:rsidRPr="00A43E3C">
            <w:rPr>
              <w:rFonts w:cs="Tahoma"/>
              <w:color w:val="auto"/>
              <w:sz w:val="14"/>
              <w:szCs w:val="14"/>
            </w:rPr>
            <w:t>4</w:t>
          </w:r>
          <w:r w:rsidR="057C696D" w:rsidRPr="057C696D">
            <w:rPr>
              <w:rFonts w:cs="Tahoma"/>
              <w:color w:val="auto"/>
              <w:sz w:val="14"/>
              <w:szCs w:val="14"/>
            </w:rPr>
            <w:t>.20</w:t>
          </w:r>
          <w:r w:rsidR="00A43E3C" w:rsidRPr="00A43E3C">
            <w:rPr>
              <w:rFonts w:cs="Tahoma"/>
              <w:color w:val="auto"/>
              <w:sz w:val="14"/>
              <w:szCs w:val="14"/>
            </w:rPr>
            <w:t>2</w:t>
          </w:r>
          <w:r w:rsidR="057C696D" w:rsidRPr="057C696D">
            <w:rPr>
              <w:rFonts w:cs="Tahoma"/>
              <w:color w:val="auto"/>
              <w:sz w:val="14"/>
              <w:szCs w:val="14"/>
            </w:rPr>
            <w:t>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> </w:t>
      </w:r>
    </w:p>
    <w:p w14:paraId="1710CC19" w14:textId="77777777" w:rsidR="007A3268" w:rsidRPr="00CA408E" w:rsidRDefault="007A3268" w:rsidP="007A3268">
      <w:pPr>
        <w:pStyle w:val="a3"/>
        <w:spacing w:before="0" w:after="0"/>
        <w:ind w:left="0"/>
        <w:textAlignment w:val="baseline"/>
        <w:rPr>
          <w:rFonts w:cs="Tahoma"/>
          <w:color w:val="auto"/>
          <w:sz w:val="14"/>
          <w:szCs w:val="14"/>
        </w:rPr>
      </w:pPr>
    </w:p>
    <w:p w14:paraId="6521D35B" w14:textId="77777777" w:rsidR="00CA408E" w:rsidRPr="00CA408E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057C696D">
        <w:rPr>
          <w:rFonts w:cs="Tahoma"/>
          <w:color w:val="auto"/>
          <w:sz w:val="14"/>
          <w:szCs w:val="14"/>
        </w:rPr>
        <w:t> </w:t>
      </w:r>
    </w:p>
    <w:p w14:paraId="5DB625D8" w14:textId="61B20165" w:rsidR="00CA408E" w:rsidRPr="00CA408E" w:rsidRDefault="00F05BCF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562720045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057C696D"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="057C696D" w:rsidRPr="057C696D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>
        <w:r w:rsidR="057C696D" w:rsidRPr="057C696D">
          <w:rPr>
            <w:rStyle w:val="a8"/>
            <w:sz w:val="14"/>
            <w:szCs w:val="14"/>
          </w:rPr>
          <w:t>https://</w:t>
        </w:r>
        <w:r w:rsidR="007C0D2A">
          <w:rPr>
            <w:rStyle w:val="a8"/>
            <w:sz w:val="14"/>
            <w:szCs w:val="14"/>
          </w:rPr>
          <w:t>saby</w:t>
        </w:r>
        <w:r w:rsidR="057C696D" w:rsidRPr="057C696D">
          <w:rPr>
            <w:rStyle w:val="a8"/>
            <w:sz w:val="14"/>
            <w:szCs w:val="14"/>
          </w:rPr>
          <w:t>.ru/tariffs</w:t>
        </w:r>
      </w:hyperlink>
      <w:r w:rsidR="057C696D" w:rsidRPr="057C696D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85185533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057C696D" w:rsidRPr="057C696D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057C696D" w:rsidP="057C696D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047132228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57C696D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53988385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057C696D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F05BCF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883937897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57C696D"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="057C696D" w:rsidRPr="057C696D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F05BCF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261222251"/>
        </w:sdtPr>
        <w:sdtEndPr/>
        <w:sdtContent>
          <w:r w:rsidR="057C696D"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57C696D"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="057C696D" w:rsidRPr="057C696D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7D4CE461" w:rsidR="00CA408E" w:rsidRPr="00CA408E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>
        <w:r w:rsidRPr="057C696D">
          <w:rPr>
            <w:rStyle w:val="a8"/>
            <w:rFonts w:eastAsia="Tahoma" w:cs="Tahoma"/>
            <w:sz w:val="14"/>
            <w:szCs w:val="14"/>
          </w:rPr>
          <w:t>https://</w:t>
        </w:r>
        <w:r w:rsidR="007C0D2A">
          <w:rPr>
            <w:rStyle w:val="a8"/>
            <w:rFonts w:eastAsia="Tahoma" w:cs="Tahoma"/>
            <w:sz w:val="14"/>
            <w:szCs w:val="14"/>
          </w:rPr>
          <w:t>saby</w:t>
        </w:r>
        <w:r w:rsidRPr="057C696D">
          <w:rPr>
            <w:rStyle w:val="a8"/>
            <w:rFonts w:eastAsia="Tahoma" w:cs="Tahoma"/>
            <w:sz w:val="14"/>
            <w:szCs w:val="14"/>
          </w:rPr>
          <w:t>.ru/tariffs</w:t>
        </w:r>
      </w:hyperlink>
      <w:r w:rsidRPr="057C696D">
        <w:rPr>
          <w:rFonts w:eastAsia="Tahoma" w:cs="Tahoma"/>
          <w:color w:val="auto"/>
          <w:sz w:val="14"/>
          <w:szCs w:val="14"/>
        </w:rPr>
        <w:t xml:space="preserve">, </w:t>
      </w:r>
      <w:r w:rsidRPr="057C696D"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 w:rsidRPr="057C696D">
        <w:rPr>
          <w:rFonts w:eastAsia="Tahoma" w:cs="Tahoma"/>
          <w:color w:val="auto"/>
          <w:sz w:val="14"/>
          <w:szCs w:val="14"/>
        </w:rPr>
        <w:t xml:space="preserve"> </w:t>
      </w:r>
    </w:p>
    <w:p w14:paraId="57E41C4D" w14:textId="4E1BB34B" w:rsidR="00263D7B" w:rsidRPr="00263D7B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057C696D">
          <w:rPr>
            <w:rStyle w:val="a8"/>
            <w:rFonts w:eastAsia="Tahoma" w:cs="Tahoma"/>
            <w:sz w:val="14"/>
            <w:szCs w:val="14"/>
            <w:lang w:val="en-US"/>
          </w:rPr>
          <w:t>https</w:t>
        </w:r>
        <w:r w:rsidRPr="057C696D">
          <w:rPr>
            <w:rStyle w:val="a8"/>
            <w:rFonts w:eastAsia="Tahoma" w:cs="Tahoma"/>
            <w:sz w:val="14"/>
            <w:szCs w:val="14"/>
          </w:rPr>
          <w:t>://</w:t>
        </w:r>
        <w:r w:rsidRPr="057C696D">
          <w:rPr>
            <w:rStyle w:val="a8"/>
            <w:rFonts w:eastAsia="Tahoma" w:cs="Tahoma"/>
            <w:sz w:val="14"/>
            <w:szCs w:val="14"/>
            <w:lang w:val="en-US"/>
          </w:rPr>
          <w:t>help</w:t>
        </w:r>
        <w:r w:rsidRPr="057C696D">
          <w:rPr>
            <w:rStyle w:val="a8"/>
            <w:rFonts w:eastAsia="Tahoma" w:cs="Tahoma"/>
            <w:sz w:val="14"/>
            <w:szCs w:val="14"/>
          </w:rPr>
          <w:t>.</w:t>
        </w:r>
        <w:r w:rsidR="007C0D2A">
          <w:rPr>
            <w:rStyle w:val="a8"/>
            <w:rFonts w:eastAsia="Tahoma" w:cs="Tahoma"/>
            <w:sz w:val="14"/>
            <w:szCs w:val="14"/>
            <w:lang w:val="en-US"/>
          </w:rPr>
          <w:t>saby</w:t>
        </w:r>
        <w:r w:rsidRPr="057C696D">
          <w:rPr>
            <w:rStyle w:val="a8"/>
            <w:rFonts w:eastAsia="Tahoma" w:cs="Tahoma"/>
            <w:sz w:val="14"/>
            <w:szCs w:val="14"/>
          </w:rPr>
          <w:t>.</w:t>
        </w:r>
        <w:r w:rsidRPr="057C696D">
          <w:rPr>
            <w:rStyle w:val="a8"/>
            <w:rFonts w:eastAsia="Tahoma" w:cs="Tahoma"/>
            <w:sz w:val="14"/>
            <w:szCs w:val="14"/>
            <w:lang w:val="en-US"/>
          </w:rPr>
          <w:t>ru</w:t>
        </w:r>
      </w:hyperlink>
      <w:r w:rsidRPr="057C696D">
        <w:rPr>
          <w:rFonts w:eastAsia="Tahoma" w:cs="Tahoma"/>
          <w:color w:val="auto"/>
          <w:sz w:val="14"/>
          <w:szCs w:val="14"/>
        </w:rPr>
        <w:t>.</w:t>
      </w:r>
    </w:p>
    <w:p w14:paraId="4C2BDF56" w14:textId="5BB315B7" w:rsidR="00263D7B" w:rsidRDefault="057C696D" w:rsidP="057C696D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 w:rsidRPr="057C696D">
        <w:rPr>
          <w:rFonts w:eastAsia="Tahoma" w:cs="Tahoma"/>
          <w:color w:val="auto"/>
          <w:sz w:val="14"/>
          <w:szCs w:val="14"/>
        </w:rPr>
        <w:t xml:space="preserve"> </w:t>
      </w:r>
    </w:p>
    <w:p w14:paraId="4E506093" w14:textId="77777777" w:rsidR="00CA408E" w:rsidRPr="00CA408E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057C696D">
        <w:rPr>
          <w:rFonts w:cs="Tahoma"/>
          <w:color w:val="auto"/>
          <w:sz w:val="14"/>
          <w:szCs w:val="14"/>
        </w:rPr>
        <w:t> </w:t>
      </w:r>
    </w:p>
    <w:p w14:paraId="7C95CFB3" w14:textId="6C150507" w:rsidR="00CA408E" w:rsidRPr="00CA408E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sdt>
        <w:sdtPr>
          <w:alias w:val="{%getSumDogovor()%}"/>
          <w:tag w:val="tensor_te_exp:7b2567657453756d446f676f766f722829257d"/>
          <w:id w:val="1979800317"/>
        </w:sdtPr>
        <w:sdtEndPr/>
        <w:sdtContent>
          <w:r w:rsidR="00A43E3C" w:rsidRPr="00A43E3C">
            <w:rPr>
              <w:rFonts w:cs="Tahoma"/>
              <w:color w:val="auto"/>
              <w:sz w:val="14"/>
              <w:szCs w:val="14"/>
            </w:rPr>
            <w:t>4 5</w:t>
          </w:r>
          <w:r w:rsidRPr="057C696D">
            <w:rPr>
              <w:rFonts w:cs="Tahoma"/>
              <w:color w:val="auto"/>
              <w:sz w:val="14"/>
              <w:szCs w:val="14"/>
            </w:rPr>
            <w:t>00.00</w:t>
          </w:r>
        </w:sdtContent>
      </w:sdt>
      <w:r w:rsidRPr="057C696D">
        <w:rPr>
          <w:rFonts w:cs="Tahoma"/>
          <w:color w:val="auto"/>
          <w:sz w:val="14"/>
          <w:szCs w:val="14"/>
        </w:rPr>
        <w:t xml:space="preserve"> рублей</w:t>
      </w:r>
      <w:sdt>
        <w:sdt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169409544"/>
        </w:sdtPr>
        <w:sdtEndPr/>
        <w:sdtContent>
          <w:r w:rsidRPr="057C696D">
            <w:rPr>
              <w:color w:val="auto"/>
              <w:sz w:val="14"/>
              <w:szCs w:val="14"/>
            </w:rPr>
            <w:t xml:space="preserve"> (НДС не облагается, в соответствии </w:t>
          </w:r>
          <w:proofErr w:type="spellStart"/>
          <w:r w:rsidRPr="057C696D">
            <w:rPr>
              <w:color w:val="auto"/>
              <w:sz w:val="14"/>
              <w:szCs w:val="14"/>
            </w:rPr>
            <w:t>пп</w:t>
          </w:r>
          <w:proofErr w:type="spellEnd"/>
          <w:r w:rsidRPr="057C696D">
            <w:rPr>
              <w:color w:val="auto"/>
              <w:sz w:val="14"/>
              <w:szCs w:val="14"/>
            </w:rPr>
            <w:t>. 26 п.2 ст. 149 НК РФ)</w:t>
          </w:r>
          <w:r w:rsidR="00A43E3C" w:rsidRPr="00A43E3C">
            <w:rPr>
              <w:color w:val="auto"/>
              <w:sz w:val="14"/>
              <w:szCs w:val="14"/>
            </w:rPr>
            <w:t>.</w:t>
          </w:r>
        </w:sdtContent>
      </w:sdt>
      <w:r w:rsidRPr="057C696D">
        <w:rPr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108223607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в течение 5 (пяти) рабочих дней </w:t>
      </w:r>
      <w:r w:rsidR="0097074A">
        <w:rPr>
          <w:rFonts w:cs="Tahoma"/>
          <w:color w:val="auto"/>
          <w:sz w:val="14"/>
          <w:szCs w:val="14"/>
        </w:rPr>
        <w:t xml:space="preserve">с момента подписания Договора и предоставления Лицензиаром счета, </w:t>
      </w:r>
      <w:r w:rsidRPr="057C696D">
        <w:rPr>
          <w:rFonts w:cs="Tahoma"/>
          <w:color w:val="auto"/>
          <w:sz w:val="14"/>
          <w:szCs w:val="14"/>
        </w:rPr>
        <w:t xml:space="preserve">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752659023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3D6BE187" w14:textId="24B4C5FB" w:rsidR="00CA408E" w:rsidRPr="007A3268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461BEE9F" w14:textId="7A72A063" w:rsidR="007A3268" w:rsidRPr="007A3268" w:rsidRDefault="007A3268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Источник финансирования – субсидии на выполнение государственного задания.</w:t>
      </w:r>
    </w:p>
    <w:p w14:paraId="1A7FF6D8" w14:textId="77777777" w:rsidR="007A3268" w:rsidRPr="00CA408E" w:rsidRDefault="007A3268" w:rsidP="007A3268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</w:p>
    <w:p w14:paraId="5C72249F" w14:textId="77777777" w:rsidR="00CA408E" w:rsidRPr="00CA408E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7E994CA6" w14:textId="11927641" w:rsidR="007A3268" w:rsidRDefault="057C696D" w:rsidP="007A3268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1861396041"/>
        </w:sdtPr>
        <w:sdtEndPr/>
        <w:sdtContent>
          <w:r w:rsidRPr="057C696D">
            <w:rPr>
              <w:rFonts w:cs="Tahoma"/>
              <w:color w:val="auto"/>
              <w:sz w:val="14"/>
              <w:szCs w:val="14"/>
            </w:rPr>
            <w:t>16.07.202</w:t>
          </w:r>
          <w:r w:rsidR="00A43E3C">
            <w:rPr>
              <w:rFonts w:cs="Tahoma"/>
              <w:color w:val="auto"/>
              <w:sz w:val="14"/>
              <w:szCs w:val="14"/>
              <w:lang w:val="en-US"/>
            </w:rPr>
            <w:t>6</w:t>
          </w:r>
        </w:sdtContent>
      </w:sdt>
      <w:r w:rsidRPr="057C696D">
        <w:rPr>
          <w:rFonts w:cs="Tahoma"/>
          <w:color w:val="auto"/>
          <w:sz w:val="14"/>
          <w:szCs w:val="14"/>
        </w:rPr>
        <w:t xml:space="preserve"> по </w:t>
      </w:r>
      <w:sdt>
        <w:sdt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-1356424420"/>
        </w:sdtPr>
        <w:sdtEndPr/>
        <w:sdtContent>
          <w:r w:rsidRPr="057C696D">
            <w:rPr>
              <w:rFonts w:cs="Tahoma"/>
              <w:color w:val="auto"/>
              <w:sz w:val="14"/>
              <w:szCs w:val="14"/>
            </w:rPr>
            <w:t>15.07.202</w:t>
          </w:r>
          <w:r w:rsidR="00A43E3C">
            <w:rPr>
              <w:rFonts w:cs="Tahoma"/>
              <w:color w:val="auto"/>
              <w:sz w:val="14"/>
              <w:szCs w:val="14"/>
              <w:lang w:val="en-US"/>
            </w:rPr>
            <w:t>7</w:t>
          </w:r>
        </w:sdtContent>
      </w:sdt>
      <w:r w:rsidRPr="057C696D">
        <w:rPr>
          <w:rFonts w:cs="Tahoma"/>
          <w:color w:val="auto"/>
          <w:sz w:val="14"/>
          <w:szCs w:val="14"/>
        </w:rPr>
        <w:t xml:space="preserve">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4">
        <w:r w:rsidRPr="057C696D">
          <w:rPr>
            <w:rStyle w:val="a8"/>
            <w:rFonts w:cs="Tahoma"/>
            <w:sz w:val="14"/>
            <w:szCs w:val="14"/>
          </w:rPr>
          <w:t>https://</w:t>
        </w:r>
        <w:r w:rsidR="007C0D2A">
          <w:rPr>
            <w:rStyle w:val="a8"/>
            <w:rFonts w:cs="Tahoma"/>
            <w:sz w:val="14"/>
            <w:szCs w:val="14"/>
          </w:rPr>
          <w:t>saby</w:t>
        </w:r>
        <w:r w:rsidRPr="057C696D">
          <w:rPr>
            <w:rStyle w:val="a8"/>
            <w:rFonts w:cs="Tahoma"/>
            <w:sz w:val="14"/>
            <w:szCs w:val="14"/>
          </w:rPr>
          <w:t>.ru/tariffs</w:t>
        </w:r>
      </w:hyperlink>
      <w:r w:rsidRPr="057C696D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способом указанным в п.3.1 настоящего договора. </w:t>
      </w:r>
    </w:p>
    <w:p w14:paraId="25F2399A" w14:textId="77777777" w:rsidR="007A3268" w:rsidRPr="007A3268" w:rsidRDefault="007A3268" w:rsidP="007A3268">
      <w:pPr>
        <w:pStyle w:val="a3"/>
        <w:spacing w:before="0" w:after="0"/>
        <w:ind w:left="0"/>
        <w:textAlignment w:val="baseline"/>
        <w:rPr>
          <w:color w:val="auto"/>
          <w:sz w:val="14"/>
          <w:szCs w:val="14"/>
        </w:rPr>
      </w:pPr>
    </w:p>
    <w:p w14:paraId="7AE0076C" w14:textId="77777777" w:rsidR="00CA408E" w:rsidRPr="00CA408E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03BC8929" w14:textId="5A1E7443" w:rsidR="00263D7B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615901819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847482535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391414704"/>
        </w:sdtPr>
        <w:sdtEndPr/>
        <w:sdtContent>
          <w:r w:rsidRPr="057C696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057C696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57C696D">
        <w:rPr>
          <w:rFonts w:cs="Tahoma"/>
          <w:color w:val="auto"/>
          <w:sz w:val="14"/>
          <w:szCs w:val="14"/>
        </w:rPr>
        <w:t>без предварительного уведомления.</w:t>
      </w:r>
    </w:p>
    <w:p w14:paraId="5D5F2733" w14:textId="77777777" w:rsidR="007A3268" w:rsidRPr="00263D7B" w:rsidRDefault="007A3268" w:rsidP="007A3268">
      <w:pPr>
        <w:pStyle w:val="a3"/>
        <w:spacing w:before="0" w:after="0"/>
        <w:ind w:left="0"/>
        <w:textAlignment w:val="baseline"/>
        <w:rPr>
          <w:rFonts w:cs="Tahoma"/>
          <w:color w:val="auto"/>
          <w:sz w:val="14"/>
          <w:szCs w:val="14"/>
        </w:rPr>
      </w:pPr>
    </w:p>
    <w:p w14:paraId="2A492652" w14:textId="77777777" w:rsidR="00CA408E" w:rsidRPr="00A4565D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57C696D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77777777" w:rsidR="00CA408E" w:rsidRPr="00A4565D" w:rsidRDefault="00F05BCF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275847814"/>
              </w:sdtPr>
              <w:sdtEndPr/>
              <w:sdtContent>
                <w:r w:rsidR="057C696D"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57C696D" w:rsidRPr="057C696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-546139063"/>
              </w:sdtPr>
              <w:sdtEndPr/>
              <w:sdtContent>
                <w:r w:rsidR="057C696D"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Общество с ограниченной ответственностью "Компания "Тензор"</w:t>
                </w:r>
              </w:sdtContent>
            </w:sdt>
            <w:r w:rsidR="057C696D" w:rsidRPr="057C696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057C696D" w:rsidP="057C696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057C696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057C696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Дополнительно.ИНН&gt;%}"/>
                      <w:tag w:val="tensor_te_exp:7b253cd093d0bed0bbd0bed0b2d0bdd0b0d18f20d0bed180d0b3d0b0d0bdd0b8d0b7d0b0d186d0b8d18f2ed094d0bed0bfd0bed0bbd0bdd0b8d182d0b5d0bbd18cd0bdd0be2ed098d09dd09d3e257d"/>
                      <w:id w:val="30235682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7605016030</w:t>
                      </w:r>
                    </w:sdtContent>
                  </w:sdt>
                  <w:r w:rsidR="057C696D"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Наша организация.Дополнительно.КПП&gt;%}"/>
                      <w:tag w:val="tensor_te_exp:7b253cd09dd0b0d188d0b020d0bed180d0b3d0b0d0bdd0b8d0b7d0b0d186d0b8d18f2ed094d0bed0bfd0bed0bbd0bdd0b8d182d0b5d0bbd18cd0bdd0be2ed09ad09fd09f3e257d"/>
                      <w:id w:val="-893586354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231145001</w:t>
                      </w:r>
                    </w:sdtContent>
                  </w:sdt>
                </w:p>
              </w:tc>
            </w:tr>
            <w:tr w:rsidR="00CA408E" w:rsidRPr="00A4565D" w14:paraId="0BF7805E" w14:textId="77777777" w:rsidTr="057C696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7EA14A8D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Наша организация.Адрес.Юридический&gt;%}"/>
                      <w:tag w:val="tensor_te_exp:7b253cd09dd0b0d188d0b020d0bed180d0b3d0b0d0bdd0b8d0b7d0b0d186d0b8d18f2ed090d0b4d180d0b5d1812ed0aed180d0b8d0b4d0b8d187d0b5d181d0bad0b8d0b93e257d"/>
                      <w:id w:val="-870837578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 xml:space="preserve">150001, г. Ярославль, </w:t>
                      </w:r>
                      <w:r w:rsidR="00A43E3C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ул. Наумова, д.20, пом. 404/2</w:t>
                      </w:r>
                    </w:sdtContent>
                  </w:sdt>
                </w:p>
              </w:tc>
            </w:tr>
            <w:tr w:rsidR="00CA408E" w:rsidRPr="00A4565D" w14:paraId="7527E30C" w14:textId="77777777" w:rsidTr="057C696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202826197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40702810502910000075</w:t>
                      </w:r>
                    </w:sdtContent>
                  </w:sdt>
                </w:p>
              </w:tc>
            </w:tr>
            <w:tr w:rsidR="00CA408E" w:rsidRPr="00A4565D" w14:paraId="3EB9E97B" w14:textId="77777777" w:rsidTr="057C696D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Название&gt;%}"/>
                      <w:tag w:val="tensor_te_exp:7b253cd094d0bed0bad183d0bcd0b5d0bdd1822ed0a0d0b0d181d187d0b5d182d0bdd18bd0b920d181d187d0b5d1822ed091d0b0d0bdd0ba2ed09dd0b0d0b7d0b2d0b0d0bdd0b8d0b53e257d"/>
                      <w:id w:val="636231933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АО "АЛЬФА-БАНК"</w:t>
                      </w:r>
                    </w:sdtContent>
                  </w:sdt>
                  <w:r w:rsidR="057C696D"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</w:t>
                  </w:r>
                  <w:sdt>
                    <w:sdtPr>
                      <w:alias w:val="{%&lt;Документ.Расчетный счет.Банк.Город&gt;%}"/>
                      <w:tag w:val="tensor_te_exp:7b253cd094d0bed0bad183d0bcd0b5d0bdd1822ed0a0d0b0d181d187d0b5d182d0bdd18bd0b920d181d187d0b5d1822ed091d0b0d0bdd0ba2ed093d0bed180d0bed0b43e257d"/>
                      <w:id w:val="-442386207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Москва</w:t>
                      </w:r>
                    </w:sdtContent>
                  </w:sdt>
                </w:p>
              </w:tc>
            </w:tr>
            <w:tr w:rsidR="00CA408E" w:rsidRPr="00A4565D" w14:paraId="7C85DF7D" w14:textId="77777777" w:rsidTr="057C696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БИК&gt;%}"/>
                      <w:tag w:val="tensor_te_exp:7b253cd094d0bed0bad183d0bcd0b5d0bdd1822ed0a0d0b0d181d187d0b5d182d0bdd18bd0b920d181d187d0b5d1822ed091d0b0d0bdd0ba2ed091d098d09a3e257d"/>
                      <w:id w:val="-381637423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044525593</w:t>
                      </w:r>
                    </w:sdtContent>
                  </w:sdt>
                </w:p>
              </w:tc>
            </w:tr>
            <w:tr w:rsidR="00CA408E" w:rsidRPr="00A4565D" w14:paraId="339FCBE1" w14:textId="77777777" w:rsidTr="057C696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КоррСчет&gt;%}"/>
                      <w:tag w:val="tensor_te_exp:7b253cd094d0bed0bad183d0bcd0b5d0bdd1822ed0a0d0b0d181d187d0b5d182d0bdd18bd0b920d181d187d0b5d1822ed091d0b0d0bdd0ba2ed09ad0bed180d180d0a1d187d0b5d1823e257d"/>
                      <w:id w:val="677542867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30101810200000000593</w:t>
                      </w:r>
                    </w:sdtContent>
                  </w:sdt>
                </w:p>
              </w:tc>
            </w:tr>
          </w:tbl>
          <w:p w14:paraId="145D5108" w14:textId="77777777" w:rsidR="00CA408E" w:rsidRPr="00A4565D" w:rsidRDefault="057C696D" w:rsidP="057C696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</w:t>
            </w:r>
            <w:r w:rsidR="5ECD7BFF">
              <w:br/>
            </w:r>
            <w:sdt>
              <w:sdt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-1600561479"/>
              </w:sdtPr>
              <w:sdtEndPr/>
              <w:sdtContent>
                <w:r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5ECD7BFF">
              <w:br/>
            </w:r>
          </w:p>
          <w:p w14:paraId="4FA8906C" w14:textId="77777777" w:rsidR="00CA408E" w:rsidRPr="00434130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057C696D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F05BCF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846515892"/>
              </w:sdtPr>
              <w:sdtEndPr/>
              <w:sdtContent>
                <w:r w:rsidR="057C696D"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57C696D" w:rsidRPr="057C696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744695496"/>
              </w:sdtPr>
              <w:sdtEndPr/>
              <w:sdtContent>
                <w:r w:rsidR="057C696D"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ФЕДЕРАЛЬНОЕ ГОСУДАРСТВЕННОЕ БЮДЖЕТНОЕ УЧРЕЖДЕНИЕ НАУКИ "ФЕДЕРАЛЬНЫЙ ИССЛЕДОВАТЕЛЬСКИЙ ЦЕНТР ЮЖНЫЙ НАУЧНЫЙ ЦЕНТР РОССИЙСКОЙ АКАДЕМИИ НАУК"</w:t>
                </w:r>
              </w:sdtContent>
            </w:sdt>
            <w:r w:rsidR="057C696D" w:rsidRPr="057C696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4647"/>
            </w:tblGrid>
            <w:tr w:rsidR="00CA408E" w:rsidRPr="00A4565D" w14:paraId="5979E993" w14:textId="77777777" w:rsidTr="057C696D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57C696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337201527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6168053099</w:t>
                      </w:r>
                    </w:sdtContent>
                  </w:sdt>
                  <w:r w:rsidR="057C696D" w:rsidRPr="057C696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-1441593979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616301001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057C696D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F05BCF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-142893766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'; if (&lt;Контрагент.Адрес.Юридический.Индекс&gt;) arr.push(&lt;Контрагент.Адрес.Юридический.Индекс&gt;); if (&lt;Контрагент.Адрес.Юридический.Регион&gt;) arr.push(&lt;Контрагент.Адрес.Юридический.Регион&gt;); if (&lt;Контрагент.Адрес.Юридический.Район&gt;) arr.push(&lt;Контрагент.Адрес.Юридический.Район&gt;); if (&lt;Контрагент.Адрес.Юридический.Город&gt;) arr.push(&lt;Контрагент.Адрес.Юридический.Город&gt;); if (&lt;Контрагент.Адрес.Юридический.Населенный пункт&gt;) arr.push(&lt;Контрагент.Адрес.Юридический.Населенный пункт&gt;); if (&lt;Контрагент.Адрес.Юридический.Улица&gt;) arr.push(&lt;Контрагент.Адрес.Юридический.Улица&gt;); if (&lt;Контрагент.Адрес.Юридический.Дом&gt;) arr.push(&lt;Контрагент.Адрес.Юридический.Дом&gt;); if (&lt;Контрагент.Адрес.Юридический.Строение&gt;) arr.push(&lt;Контрагент.Адрес.Юридический.Строение&gt;); if (&lt;Контрагент.Адрес.Юридический.Корпус&gt;) arr.push(&lt;Контрагент.Адрес.Юридический.Корпус&gt;); if (&lt;Контрагент.Адрес.Юридический.Квартира&gt;) arr.push(&lt;Контрагент.Адрес.Юридический.Квартира&gt;); result = arr.join(', '); return result;} else return '';*/ return &lt;Контрагент.Адрес.Юридический.Исходный&gt;%}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465474021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Ростовская обл., г.о. город Ростов-на-Дону, г. Ростов-на-Дону, пр-кт Чехова, д. 41, 344006</w:t>
                      </w:r>
                    </w:sdtContent>
                  </w:sdt>
                </w:p>
              </w:tc>
            </w:tr>
            <w:tr w:rsidR="00CA408E" w:rsidRPr="00A4565D" w14:paraId="56DEC94C" w14:textId="77777777" w:rsidTr="057C696D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F05BCF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1575242297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sdt>
                  <w:sdtPr>
                    <w:alias w:val="{%if (&lt;Документ.Аккаунт.Номер&gt; == '2056099' || &lt;Документ.Аккаунт.Номер&gt; == '2052405') return '03234643977010001500'; else if (&lt;Контрагент.Основной расчетный счет.Номер&gt;) return &lt;Контрагент.Основной расчетный счет.Номер&gt;;else return '';%}"/>
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<w:id w:val="-1146044260"/>
                  </w:sdtPr>
                  <w:sdtEndPr/>
                  <w:sdtContent>
                    <w:p w14:paraId="2EDEC96A" w14:textId="77777777" w:rsidR="00F05BCF" w:rsidRDefault="00F05BCF" w:rsidP="057C696D">
                      <w:pPr>
                        <w:spacing w:before="0" w:after="0"/>
                        <w:jc w:val="left"/>
                        <w:textAlignment w:val="baseline"/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</w:pPr>
                      <w:r w:rsidRPr="00F05BC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03214643000000013230</w:t>
                      </w:r>
                    </w:p>
                    <w:p w14:paraId="600264B8" w14:textId="63D9A012" w:rsidR="00CA408E" w:rsidRPr="00A4565D" w:rsidRDefault="009B53C8" w:rsidP="057C696D">
                      <w:pPr>
                        <w:spacing w:before="0" w:after="0"/>
                        <w:jc w:val="left"/>
                        <w:textAlignment w:val="baseline"/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</w:pPr>
                      <w:r w:rsidRPr="009B53C8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УФК по Ростовской области (ЮНЦ РАН л/с 20586Ц27350)</w:t>
                      </w:r>
                    </w:p>
                  </w:sdtContent>
                </w:sdt>
              </w:tc>
            </w:tr>
            <w:tr w:rsidR="00CA408E" w:rsidRPr="00A4565D" w14:paraId="0E94BE57" w14:textId="77777777" w:rsidTr="057C696D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F05BCF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:('')%}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-2078887948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5347D115" w14:textId="77777777" w:rsidR="00F05BCF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F05BCF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ОКЦ № 1 ВВГУ Банка России//УФК по Нижегородской области, </w:t>
                  </w:r>
                </w:p>
                <w:p w14:paraId="362D9AB4" w14:textId="79086CEE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F05BCF">
                    <w:rPr>
                      <w:rFonts w:cs="Tahoma"/>
                      <w:color w:val="auto"/>
                      <w:sz w:val="14"/>
                      <w:szCs w:val="14"/>
                    </w:rPr>
                    <w:t>г. Нижний Новгород</w:t>
                  </w:r>
                </w:p>
              </w:tc>
            </w:tr>
            <w:tr w:rsidR="00CA408E" w:rsidRPr="00A4565D" w14:paraId="7D5F5B2B" w14:textId="77777777" w:rsidTr="057C696D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A4565D" w:rsidRDefault="00F05BCF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}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723492450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AF6E942" w14:textId="1554B746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019706900'; else if (&lt;Контрагент.Основной расчетный счет.Банк.БИК&gt;) return &lt;Контрагент.Основной расчетный счет.Банк.БИК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  <w:id w:val="1761256727"/>
                    </w:sdtPr>
                    <w:sdtEndPr/>
                    <w:sdtContent>
                      <w:r w:rsidRPr="00F05BC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012202102</w:t>
                      </w:r>
                    </w:sdtContent>
                  </w:sdt>
                </w:p>
              </w:tc>
            </w:tr>
            <w:tr w:rsidR="00CA408E" w:rsidRPr="00A4565D" w14:paraId="3C187D00" w14:textId="77777777" w:rsidTr="057C696D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F05BCF" w:rsidP="057C696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К/С:'; else if (&lt;Контрагент.Основной расчетный счет.Банк.КоррСчет&gt;) return 'К/С:'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257d"/>
                      <w:id w:val="-787503936"/>
                    </w:sdtPr>
                    <w:sdtEndPr/>
                    <w:sdtContent>
                      <w:r w:rsidR="057C696D" w:rsidRPr="057C696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К/С: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781FF466" w:rsidR="00CA408E" w:rsidRPr="00A4565D" w:rsidRDefault="00F05BCF" w:rsidP="057C696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40102810945370000084'; else if (&lt;Контрагент.Основной расчетный счет.Банк.КоррСчет&gt;) return &lt;Контрагент.Основной расчетный счет.Банк.КоррСчет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257d"/>
                      <w:id w:val="-1283033758"/>
                    </w:sdtPr>
                    <w:sdtEndPr/>
                    <w:sdtContent>
                      <w:r w:rsidRPr="00F05BCF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40102810745370000024</w:t>
                      </w:r>
                    </w:sdtContent>
                  </w:sdt>
                </w:p>
              </w:tc>
            </w:tr>
            <w:tr w:rsidR="00CA408E" w14:paraId="42BDEEE7" w14:textId="77777777" w:rsidTr="057C696D">
              <w:trPr>
                <w:trHeight w:val="189"/>
                <w:tblCellSpacing w:w="15" w:type="dxa"/>
              </w:trPr>
              <w:tc>
                <w:tcPr>
                  <w:tcW w:w="851" w:type="dxa"/>
                  <w:hideMark/>
                </w:tcPr>
                <w:p w14:paraId="128042B1" w14:textId="77777777" w:rsidR="00CA408E" w:rsidRDefault="00F05BCF" w:rsidP="057C696D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)%}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-2034718376"/>
                    </w:sdtPr>
                    <w:sdtEndPr/>
                    <w:sdtContent/>
                  </w:sdt>
                </w:p>
              </w:tc>
              <w:tc>
                <w:tcPr>
                  <w:tcW w:w="4678" w:type="dxa"/>
                  <w:hideMark/>
                </w:tcPr>
                <w:p w14:paraId="5D8B4409" w14:textId="65BE9028" w:rsidR="00CA408E" w:rsidRDefault="00F05BCF" w:rsidP="057C696D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нт.Основной расчетный счет.Получатель&gt;) : ('')%}"/>
  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  <w:id w:val="-115377401"/>
                      <w:showingPlcHdr/>
                    </w:sdtPr>
                    <w:sdtEndPr/>
                    <w:sdtContent>
                      <w:r>
                        <w:t xml:space="preserve">     </w:t>
                      </w:r>
                    </w:sdtContent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</w:t>
            </w:r>
            <w:r w:rsidR="5ECD7BFF">
              <w:br/>
            </w: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11486501"/>
              </w:sdtPr>
              <w:sdtEndPr/>
              <w:sdtContent>
                <w:r w:rsidRPr="057C696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5ECD7BFF">
              <w:br/>
            </w:r>
          </w:p>
          <w:p w14:paraId="2385343D" w14:textId="0890670C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____________________ /</w:t>
            </w:r>
            <w:r w:rsidR="002B7707">
              <w:rPr>
                <w:rFonts w:cs="Tahoma"/>
                <w:color w:val="auto"/>
                <w:sz w:val="14"/>
                <w:szCs w:val="14"/>
              </w:rPr>
              <w:t>Максименко Е.М.</w:t>
            </w:r>
            <w:r w:rsidRPr="057C696D">
              <w:rPr>
                <w:rFonts w:cs="Tahoma"/>
                <w:color w:val="auto"/>
                <w:sz w:val="14"/>
                <w:szCs w:val="14"/>
              </w:rPr>
              <w:t>/ </w:t>
            </w:r>
          </w:p>
          <w:p w14:paraId="4831BEEF" w14:textId="77777777" w:rsidR="00CA408E" w:rsidRPr="00A4565D" w:rsidRDefault="057C696D" w:rsidP="057C696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57C696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3F40" w14:textId="77777777" w:rsidR="00D96D86" w:rsidRDefault="00D96D86" w:rsidP="00D87ADC">
      <w:pPr>
        <w:spacing w:before="0" w:after="0"/>
      </w:pPr>
      <w:r>
        <w:separator/>
      </w:r>
    </w:p>
  </w:endnote>
  <w:endnote w:type="continuationSeparator" w:id="0">
    <w:p w14:paraId="1F41FAD7" w14:textId="77777777" w:rsidR="00D96D86" w:rsidRDefault="00D96D86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0401" w14:textId="77777777" w:rsidR="00D96D86" w:rsidRDefault="00D96D86" w:rsidP="00D87ADC">
      <w:pPr>
        <w:spacing w:before="0" w:after="0"/>
      </w:pPr>
      <w:r>
        <w:separator/>
      </w:r>
    </w:p>
  </w:footnote>
  <w:footnote w:type="continuationSeparator" w:id="0">
    <w:p w14:paraId="5743D312" w14:textId="77777777" w:rsidR="00D96D86" w:rsidRDefault="00D96D86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2374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B7707"/>
    <w:rsid w:val="002E02E7"/>
    <w:rsid w:val="002E1AE9"/>
    <w:rsid w:val="002F2407"/>
    <w:rsid w:val="003031F4"/>
    <w:rsid w:val="00355F9B"/>
    <w:rsid w:val="00367BB2"/>
    <w:rsid w:val="00377FC8"/>
    <w:rsid w:val="003925C1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0C34"/>
    <w:rsid w:val="005F21E9"/>
    <w:rsid w:val="006134F9"/>
    <w:rsid w:val="00622696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3268"/>
    <w:rsid w:val="007A4E13"/>
    <w:rsid w:val="007A5AAA"/>
    <w:rsid w:val="007B6550"/>
    <w:rsid w:val="007C0D2A"/>
    <w:rsid w:val="007C5763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42449"/>
    <w:rsid w:val="009604B1"/>
    <w:rsid w:val="00961392"/>
    <w:rsid w:val="00963B77"/>
    <w:rsid w:val="0097074A"/>
    <w:rsid w:val="00974021"/>
    <w:rsid w:val="00977426"/>
    <w:rsid w:val="00977958"/>
    <w:rsid w:val="009817DC"/>
    <w:rsid w:val="00982F0A"/>
    <w:rsid w:val="00985915"/>
    <w:rsid w:val="0098734C"/>
    <w:rsid w:val="009A31E9"/>
    <w:rsid w:val="009A46E2"/>
    <w:rsid w:val="009B53C8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3E3C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A5DC5"/>
    <w:rsid w:val="00EB1070"/>
    <w:rsid w:val="00EB2C5E"/>
    <w:rsid w:val="00EC32D3"/>
    <w:rsid w:val="00EC56CF"/>
    <w:rsid w:val="00ED37EC"/>
    <w:rsid w:val="00EE2455"/>
    <w:rsid w:val="00EE59A3"/>
    <w:rsid w:val="00F05BCF"/>
    <w:rsid w:val="00F302F8"/>
    <w:rsid w:val="00FB3605"/>
    <w:rsid w:val="00FC042F"/>
    <w:rsid w:val="00FC4F07"/>
    <w:rsid w:val="00FD1507"/>
    <w:rsid w:val="00FE1C0E"/>
    <w:rsid w:val="00FE45DF"/>
    <w:rsid w:val="00FF0481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83FE8F9C-433C-4D74-96DB-D0061F70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s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is.ru/tariff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%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hyperlink" Target="https://sbis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DAC2-9C60-4B0A-96D2-60410F07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Андрей</cp:lastModifiedBy>
  <cp:revision>10</cp:revision>
  <dcterms:created xsi:type="dcterms:W3CDTF">2025-06-19T10:16:00Z</dcterms:created>
  <dcterms:modified xsi:type="dcterms:W3CDTF">2026-06-22T15:01:00Z</dcterms:modified>
</cp:coreProperties>
</file>