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8923D0" w:rsidRPr="008923D0" w14:paraId="0130D87F" w14:textId="77777777">
        <w:tc>
          <w:tcPr>
            <w:tcW w:w="2834" w:type="dxa"/>
            <w:tcBorders>
              <w:top w:val="nil"/>
              <w:left w:val="nil"/>
              <w:bottom w:val="nil"/>
              <w:right w:val="nil"/>
            </w:tcBorders>
          </w:tcPr>
          <w:p w14:paraId="5036AEC2"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p>
        </w:tc>
        <w:tc>
          <w:tcPr>
            <w:tcW w:w="4705" w:type="dxa"/>
            <w:gridSpan w:val="2"/>
            <w:tcBorders>
              <w:top w:val="nil"/>
              <w:left w:val="nil"/>
              <w:bottom w:val="nil"/>
              <w:right w:val="nil"/>
            </w:tcBorders>
          </w:tcPr>
          <w:p w14:paraId="5CDB1FD7" w14:textId="622CDBB2" w:rsidR="009E5564" w:rsidRPr="008923D0" w:rsidRDefault="009E5564">
            <w:pPr>
              <w:widowControl w:val="0"/>
              <w:autoSpaceDE w:val="0"/>
              <w:autoSpaceDN w:val="0"/>
              <w:adjustRightInd w:val="0"/>
              <w:spacing w:after="0" w:line="240" w:lineRule="auto"/>
              <w:jc w:val="center"/>
              <w:rPr>
                <w:rFonts w:ascii="Times New Roman" w:hAnsi="Times New Roman"/>
                <w:b/>
                <w:bCs/>
              </w:rPr>
            </w:pPr>
            <w:r w:rsidRPr="008923D0">
              <w:rPr>
                <w:rFonts w:ascii="Times New Roman" w:hAnsi="Times New Roman"/>
                <w:b/>
                <w:bCs/>
              </w:rPr>
              <w:t>ЛИЦЕНЗИОННЫЙ ДОГОВОР № К10202</w:t>
            </w:r>
            <w:r w:rsidR="0034170C" w:rsidRPr="008923D0">
              <w:rPr>
                <w:rFonts w:ascii="Times New Roman" w:hAnsi="Times New Roman"/>
                <w:b/>
                <w:bCs/>
              </w:rPr>
              <w:t>8</w:t>
            </w:r>
            <w:r w:rsidRPr="008923D0">
              <w:rPr>
                <w:rFonts w:ascii="Times New Roman" w:hAnsi="Times New Roman"/>
                <w:b/>
                <w:bCs/>
              </w:rPr>
              <w:t>/26_26-</w:t>
            </w:r>
            <w:r w:rsidR="00E82BC0" w:rsidRPr="008923D0">
              <w:rPr>
                <w:rFonts w:ascii="Times New Roman" w:hAnsi="Times New Roman"/>
                <w:b/>
                <w:bCs/>
              </w:rPr>
              <w:t>44-15997</w:t>
            </w:r>
          </w:p>
          <w:p w14:paraId="5D61735D" w14:textId="6DF53858" w:rsidR="009E5564" w:rsidRPr="008923D0" w:rsidRDefault="009E5564">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на право использования программы для ЭВМ «</w:t>
            </w:r>
            <w:proofErr w:type="spellStart"/>
            <w:r w:rsidRPr="008923D0">
              <w:rPr>
                <w:rFonts w:ascii="Times New Roman" w:hAnsi="Times New Roman"/>
                <w:b/>
                <w:bCs/>
                <w:sz w:val="18"/>
                <w:szCs w:val="18"/>
              </w:rPr>
              <w:t>Контур.</w:t>
            </w:r>
            <w:r w:rsidR="0034170C" w:rsidRPr="008923D0">
              <w:rPr>
                <w:rFonts w:ascii="Times New Roman" w:hAnsi="Times New Roman"/>
                <w:b/>
                <w:bCs/>
                <w:sz w:val="18"/>
                <w:szCs w:val="18"/>
              </w:rPr>
              <w:t>Диадок</w:t>
            </w:r>
            <w:proofErr w:type="spellEnd"/>
            <w:r w:rsidRPr="008923D0">
              <w:rPr>
                <w:rFonts w:ascii="Times New Roman" w:hAnsi="Times New Roman"/>
                <w:b/>
                <w:bCs/>
                <w:sz w:val="18"/>
                <w:szCs w:val="18"/>
              </w:rPr>
              <w:t>»</w:t>
            </w:r>
          </w:p>
        </w:tc>
        <w:tc>
          <w:tcPr>
            <w:tcW w:w="2834" w:type="dxa"/>
            <w:tcBorders>
              <w:top w:val="nil"/>
              <w:left w:val="nil"/>
              <w:bottom w:val="nil"/>
              <w:right w:val="nil"/>
            </w:tcBorders>
          </w:tcPr>
          <w:p w14:paraId="7E93A513" w14:textId="781E9672" w:rsidR="009E5564" w:rsidRPr="008923D0" w:rsidRDefault="00496D06">
            <w:pPr>
              <w:widowControl w:val="0"/>
              <w:autoSpaceDE w:val="0"/>
              <w:autoSpaceDN w:val="0"/>
              <w:adjustRightInd w:val="0"/>
              <w:spacing w:after="0" w:line="240" w:lineRule="auto"/>
              <w:jc w:val="right"/>
              <w:rPr>
                <w:rFonts w:ascii="Times New Roman" w:hAnsi="Times New Roman"/>
                <w:sz w:val="18"/>
                <w:szCs w:val="18"/>
              </w:rPr>
            </w:pPr>
            <w:r w:rsidRPr="008923D0">
              <w:rPr>
                <w:rFonts w:ascii="Times New Roman" w:hAnsi="Times New Roman"/>
                <w:noProof/>
                <w:sz w:val="18"/>
                <w:szCs w:val="18"/>
              </w:rPr>
              <w:drawing>
                <wp:inline distT="0" distB="0" distL="0" distR="0" wp14:anchorId="42D18195" wp14:editId="10827712">
                  <wp:extent cx="548640" cy="548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8923D0" w:rsidRPr="008923D0" w14:paraId="39C9E26A" w14:textId="77777777">
        <w:tc>
          <w:tcPr>
            <w:tcW w:w="5187" w:type="dxa"/>
            <w:gridSpan w:val="2"/>
            <w:tcBorders>
              <w:top w:val="nil"/>
              <w:left w:val="nil"/>
              <w:bottom w:val="nil"/>
              <w:right w:val="nil"/>
            </w:tcBorders>
          </w:tcPr>
          <w:p w14:paraId="49EE26B9" w14:textId="3511B5CF" w:rsidR="009E5564" w:rsidRPr="008923D0" w:rsidRDefault="0034170C">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г. </w:t>
            </w:r>
            <w:r w:rsidR="009E5564" w:rsidRPr="008923D0">
              <w:rPr>
                <w:rFonts w:ascii="Times New Roman" w:hAnsi="Times New Roman"/>
                <w:sz w:val="18"/>
                <w:szCs w:val="18"/>
              </w:rPr>
              <w:t>Екатеринбург</w:t>
            </w:r>
          </w:p>
        </w:tc>
        <w:tc>
          <w:tcPr>
            <w:tcW w:w="5187" w:type="dxa"/>
            <w:gridSpan w:val="2"/>
            <w:tcBorders>
              <w:top w:val="nil"/>
              <w:left w:val="nil"/>
              <w:bottom w:val="nil"/>
              <w:right w:val="nil"/>
            </w:tcBorders>
          </w:tcPr>
          <w:p w14:paraId="505075F4" w14:textId="2D32E515" w:rsidR="009E5564" w:rsidRPr="008923D0" w:rsidRDefault="009E5564">
            <w:pPr>
              <w:widowControl w:val="0"/>
              <w:autoSpaceDE w:val="0"/>
              <w:autoSpaceDN w:val="0"/>
              <w:adjustRightInd w:val="0"/>
              <w:spacing w:after="0" w:line="240" w:lineRule="auto"/>
              <w:jc w:val="right"/>
              <w:rPr>
                <w:rFonts w:ascii="Times New Roman" w:hAnsi="Times New Roman"/>
                <w:sz w:val="18"/>
                <w:szCs w:val="18"/>
              </w:rPr>
            </w:pPr>
          </w:p>
        </w:tc>
      </w:tr>
    </w:tbl>
    <w:p w14:paraId="10FFCF02" w14:textId="5D7FC71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Акционерное общество «Производственная фирма «СКБ Контур», именуемое в дальнейшем Лицензиар, в лице </w:t>
      </w:r>
      <w:r w:rsidR="00B54B89" w:rsidRPr="008923D0">
        <w:rPr>
          <w:rFonts w:ascii="Times New Roman" w:hAnsi="Times New Roman"/>
          <w:sz w:val="18"/>
          <w:szCs w:val="18"/>
        </w:rPr>
        <w:t>___________________</w:t>
      </w:r>
      <w:r w:rsidRPr="008923D0">
        <w:rPr>
          <w:rFonts w:ascii="Times New Roman" w:hAnsi="Times New Roman"/>
          <w:sz w:val="18"/>
          <w:szCs w:val="18"/>
        </w:rPr>
        <w:t xml:space="preserve">, действующей на основании </w:t>
      </w:r>
      <w:r w:rsidR="00B54B89" w:rsidRPr="008923D0">
        <w:rPr>
          <w:rFonts w:ascii="Times New Roman" w:hAnsi="Times New Roman"/>
          <w:sz w:val="18"/>
          <w:szCs w:val="18"/>
        </w:rPr>
        <w:t>__________________</w:t>
      </w:r>
      <w:r w:rsidRPr="008923D0">
        <w:rPr>
          <w:rFonts w:ascii="Times New Roman" w:hAnsi="Times New Roman"/>
          <w:sz w:val="18"/>
          <w:szCs w:val="18"/>
        </w:rPr>
        <w:t xml:space="preserve">, с одной стороны, и Институт геологии и минералогии СО РАН; ИГМ СО РАН, именуемый в дальнейшем Лицензиат, в лице Директора </w:t>
      </w:r>
      <w:proofErr w:type="spellStart"/>
      <w:r w:rsidRPr="008923D0">
        <w:rPr>
          <w:rFonts w:ascii="Times New Roman" w:hAnsi="Times New Roman"/>
          <w:sz w:val="18"/>
          <w:szCs w:val="18"/>
        </w:rPr>
        <w:t>Крука</w:t>
      </w:r>
      <w:proofErr w:type="spellEnd"/>
      <w:r w:rsidRPr="008923D0">
        <w:rPr>
          <w:rFonts w:ascii="Times New Roman" w:hAnsi="Times New Roman"/>
          <w:sz w:val="18"/>
          <w:szCs w:val="18"/>
        </w:rPr>
        <w:t xml:space="preserve"> Николая Николаевича, действующего на основании устава, с другой стороны, совместно именуемые в дальнейшем Стороны, на основании </w:t>
      </w:r>
      <w:r w:rsidR="00E40E6A" w:rsidRPr="008923D0">
        <w:rPr>
          <w:rFonts w:ascii="Times New Roman" w:hAnsi="Times New Roman"/>
          <w:sz w:val="18"/>
          <w:szCs w:val="18"/>
        </w:rPr>
        <w:t>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(ИКЗ: 261540824019954080100100070000000000) заключили</w:t>
      </w:r>
      <w:r w:rsidRPr="008923D0">
        <w:rPr>
          <w:rFonts w:ascii="Times New Roman" w:hAnsi="Times New Roman"/>
          <w:sz w:val="18"/>
          <w:szCs w:val="18"/>
        </w:rPr>
        <w:t>, заключили настоящий Лицензионный договор о нижеследующем.</w:t>
      </w:r>
    </w:p>
    <w:p w14:paraId="40B532AE" w14:textId="77777777" w:rsidR="009E5564" w:rsidRPr="008923D0" w:rsidRDefault="009E5564">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1. Термины и определения</w:t>
      </w:r>
    </w:p>
    <w:p w14:paraId="02660479" w14:textId="770EBAE3"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1.1. </w:t>
      </w:r>
      <w:proofErr w:type="spellStart"/>
      <w:r w:rsidRPr="008923D0">
        <w:rPr>
          <w:rFonts w:ascii="Times New Roman" w:hAnsi="Times New Roman"/>
          <w:sz w:val="18"/>
          <w:szCs w:val="18"/>
        </w:rPr>
        <w:t>Контур.</w:t>
      </w:r>
      <w:r w:rsidR="0034170C" w:rsidRPr="008923D0">
        <w:rPr>
          <w:rFonts w:ascii="Times New Roman" w:hAnsi="Times New Roman"/>
          <w:sz w:val="18"/>
          <w:szCs w:val="18"/>
        </w:rPr>
        <w:t>Диадок</w:t>
      </w:r>
      <w:proofErr w:type="spellEnd"/>
      <w:r w:rsidRPr="008923D0">
        <w:rPr>
          <w:rFonts w:ascii="Times New Roman" w:hAnsi="Times New Roman"/>
          <w:sz w:val="18"/>
          <w:szCs w:val="18"/>
        </w:rPr>
        <w:t xml:space="preserve"> − результат интеллектуальной деятельности </w:t>
      </w:r>
      <w:r w:rsidR="0034170C" w:rsidRPr="008923D0">
        <w:rPr>
          <w:rFonts w:ascii="Times New Roman" w:hAnsi="Times New Roman"/>
          <w:sz w:val="18"/>
          <w:szCs w:val="18"/>
        </w:rPr>
        <w:t>−</w:t>
      </w:r>
      <w:r w:rsidRPr="008923D0">
        <w:rPr>
          <w:rFonts w:ascii="Times New Roman" w:hAnsi="Times New Roman"/>
          <w:sz w:val="18"/>
          <w:szCs w:val="18"/>
        </w:rPr>
        <w:t xml:space="preserve"> программа для ЭВМ «</w:t>
      </w:r>
      <w:proofErr w:type="spellStart"/>
      <w:r w:rsidRPr="008923D0">
        <w:rPr>
          <w:rFonts w:ascii="Times New Roman" w:hAnsi="Times New Roman"/>
          <w:sz w:val="18"/>
          <w:szCs w:val="18"/>
        </w:rPr>
        <w:t>Контур.</w:t>
      </w:r>
      <w:r w:rsidR="0034170C" w:rsidRPr="008923D0">
        <w:rPr>
          <w:rFonts w:ascii="Times New Roman" w:hAnsi="Times New Roman"/>
          <w:sz w:val="18"/>
          <w:szCs w:val="18"/>
        </w:rPr>
        <w:t>Диадок</w:t>
      </w:r>
      <w:proofErr w:type="spellEnd"/>
      <w:r w:rsidR="0034170C" w:rsidRPr="008923D0">
        <w:rPr>
          <w:rFonts w:ascii="Times New Roman" w:hAnsi="Times New Roman"/>
          <w:sz w:val="18"/>
          <w:szCs w:val="18"/>
        </w:rPr>
        <w:t xml:space="preserve">»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sidR="0034170C" w:rsidRPr="008923D0">
        <w:rPr>
          <w:rFonts w:ascii="Times New Roman" w:hAnsi="Times New Roman"/>
          <w:sz w:val="18"/>
          <w:szCs w:val="18"/>
        </w:rPr>
        <w:t>Контур.Диадока</w:t>
      </w:r>
      <w:proofErr w:type="spellEnd"/>
      <w:r w:rsidR="0034170C" w:rsidRPr="008923D0">
        <w:rPr>
          <w:rFonts w:ascii="Times New Roman" w:hAnsi="Times New Roman"/>
          <w:sz w:val="18"/>
          <w:szCs w:val="18"/>
        </w:rPr>
        <w:t>)</w:t>
      </w:r>
      <w:r w:rsidRPr="008923D0">
        <w:rPr>
          <w:rFonts w:ascii="Times New Roman" w:hAnsi="Times New Roman"/>
          <w:sz w:val="18"/>
          <w:szCs w:val="18"/>
        </w:rPr>
        <w:t xml:space="preserve"> (далее – Продукт), </w:t>
      </w:r>
      <w:r w:rsidR="0034170C" w:rsidRPr="008923D0">
        <w:rPr>
          <w:rFonts w:ascii="Times New Roman" w:hAnsi="Times New Roman"/>
          <w:sz w:val="18"/>
          <w:szCs w:val="18"/>
        </w:rPr>
        <w:t xml:space="preserve">размещенная на сервере Лицензиара и </w:t>
      </w:r>
      <w:r w:rsidRPr="008923D0">
        <w:rPr>
          <w:rFonts w:ascii="Times New Roman" w:hAnsi="Times New Roman"/>
          <w:sz w:val="18"/>
          <w:szCs w:val="18"/>
        </w:rPr>
        <w:t xml:space="preserve">предназначенная для </w:t>
      </w:r>
      <w:r w:rsidR="0034170C" w:rsidRPr="008923D0">
        <w:rPr>
          <w:rFonts w:ascii="Times New Roman" w:hAnsi="Times New Roman"/>
          <w:sz w:val="18"/>
          <w:szCs w:val="18"/>
        </w:rPr>
        <w:t>обеспечения юридически значимого электронного документооборота, в том числе между субъектами трудовых правоотношений.</w:t>
      </w:r>
    </w:p>
    <w:p w14:paraId="1EC63F78"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367DAA33" w14:textId="19138226"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1.3. </w:t>
      </w:r>
      <w:r w:rsidR="0034170C" w:rsidRPr="008923D0">
        <w:rPr>
          <w:rFonts w:ascii="Times New Roman" w:hAnsi="Times New Roman"/>
          <w:sz w:val="18"/>
          <w:szCs w:val="18"/>
        </w:rPr>
        <w:t>СКЗИ − программа для ЭВМ средство криптографической защиты информации (средство электронной подписи) «</w:t>
      </w:r>
      <w:proofErr w:type="spellStart"/>
      <w:r w:rsidR="0034170C" w:rsidRPr="008923D0">
        <w:rPr>
          <w:rFonts w:ascii="Times New Roman" w:hAnsi="Times New Roman"/>
          <w:sz w:val="18"/>
          <w:szCs w:val="18"/>
        </w:rPr>
        <w:t>КриптоПро</w:t>
      </w:r>
      <w:proofErr w:type="spellEnd"/>
      <w:r w:rsidR="0034170C" w:rsidRPr="008923D0">
        <w:rPr>
          <w:rFonts w:ascii="Times New Roman" w:hAnsi="Times New Roman"/>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14:paraId="54680AE2"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1.4. </w:t>
      </w:r>
      <w:proofErr w:type="spellStart"/>
      <w:r w:rsidRPr="008923D0">
        <w:rPr>
          <w:rFonts w:ascii="Times New Roman" w:hAnsi="Times New Roman"/>
          <w:sz w:val="18"/>
          <w:szCs w:val="18"/>
        </w:rPr>
        <w:t>Сублицензионный</w:t>
      </w:r>
      <w:proofErr w:type="spellEnd"/>
      <w:r w:rsidRPr="008923D0">
        <w:rPr>
          <w:rFonts w:ascii="Times New Roman" w:hAnsi="Times New Roman"/>
          <w:sz w:val="18"/>
          <w:szCs w:val="18"/>
        </w:rPr>
        <w:t xml:space="preserve"> договор на использование программы для ЭВМ СКЗИ «</w:t>
      </w:r>
      <w:proofErr w:type="spellStart"/>
      <w:r w:rsidRPr="008923D0">
        <w:rPr>
          <w:rFonts w:ascii="Times New Roman" w:hAnsi="Times New Roman"/>
          <w:sz w:val="18"/>
          <w:szCs w:val="18"/>
        </w:rPr>
        <w:t>КриптоПро</w:t>
      </w:r>
      <w:proofErr w:type="spellEnd"/>
      <w:r w:rsidRPr="008923D0">
        <w:rPr>
          <w:rFonts w:ascii="Times New Roman" w:hAnsi="Times New Roman"/>
          <w:sz w:val="18"/>
          <w:szCs w:val="18"/>
        </w:rPr>
        <w:t xml:space="preserve"> CSP» (Приложение № 4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14:paraId="76E39305" w14:textId="1C74BCBB" w:rsidR="0034170C"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1.5. </w:t>
      </w:r>
      <w:r w:rsidR="0034170C" w:rsidRPr="008923D0">
        <w:rPr>
          <w:rFonts w:ascii="Times New Roman" w:hAnsi="Times New Roman"/>
          <w:sz w:val="18"/>
          <w:szCs w:val="18"/>
        </w:rPr>
        <w:t>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разделом 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раздела 5, при упоминании Лицензиата подразумевается также Конечный пользователь.</w:t>
      </w:r>
    </w:p>
    <w:p w14:paraId="138C1B8F"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1.6. Списки Конечных пользователей (Приложение № 2 и 3 к Лицензионному договору) – документы, содержащие информацию о Конечных пользователях, являющиеся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Лицензии на право использования Продукта (за исключением лицензий, указанных в п. 1.6.1 Лицензионного договора) и/или лицензии на иное программное обеспечение, а также услуги или работы, предусмотренные Прайс-листом, приобретаются отдельно в отношении Лицензиата и/или каждого Конечного пользователя, если Прайс-листом не установлено иное.</w:t>
      </w:r>
    </w:p>
    <w:p w14:paraId="0109F06E"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1.6.1. Приложение № 2 подписывается в случае приобретения для совместного использования Лицензиатом и Конечными пользователями лицензий на пакетные Тарифные планы и иных лицензий, если возможность приобретения иных лицензий для совместного использования предусмотрена Прайс-листом.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(Приложение № 2)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14:paraId="75595744"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1.6.2. Приложение № 3 подписывается в случае приобретения Лицензиатом в интересах Конечных пользователей лицензий на использование Продукта в целях индивидуального использования определенным Конечным пользователем. Каждый новый Список Конечных пользователей (Приложение № 3) не заменяет предыдущую редакцию Списка Конечных пользователей. Лицензионный договор считается заключенным в интересах перечисленных Конечных пользователей до окончания срока действия приобретаемых лицензий.</w:t>
      </w:r>
    </w:p>
    <w:p w14:paraId="7F75CB74"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148B760E"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5" w:history="1">
        <w:r w:rsidRPr="008923D0">
          <w:rPr>
            <w:rFonts w:ascii="Times New Roman" w:hAnsi="Times New Roman"/>
            <w:sz w:val="18"/>
            <w:szCs w:val="18"/>
          </w:rPr>
          <w:t>https://www.diadoc.ru/price</w:t>
        </w:r>
      </w:hyperlink>
      <w:r w:rsidRPr="008923D0">
        <w:rPr>
          <w:rFonts w:ascii="Times New Roman" w:hAnsi="Times New Roman"/>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453CB6B3" w14:textId="4713C0EC"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1.9. Порядок выдачи сертификатов ключей проверки ЭП в сервисе Продукта «КЭДО»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«КЭДО». Актуальная редакция Порядка выдачи сертификатов НЭП публикуется Лицензиаром по адресу: </w:t>
      </w:r>
      <w:hyperlink r:id="rId6" w:history="1">
        <w:r w:rsidRPr="008923D0">
          <w:rPr>
            <w:rFonts w:ascii="Times New Roman" w:hAnsi="Times New Roman"/>
            <w:sz w:val="18"/>
            <w:szCs w:val="18"/>
          </w:rPr>
          <w:t>https://kontur.ru/kedo/docs/poryadok-vydachi-sertifikatov</w:t>
        </w:r>
      </w:hyperlink>
      <w:r w:rsidRPr="008923D0">
        <w:rPr>
          <w:rFonts w:ascii="Times New Roman" w:hAnsi="Times New Roman"/>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«КЭДО» или с момента начала использования сервиса «КЭДО».</w:t>
      </w:r>
    </w:p>
    <w:p w14:paraId="4539D309"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7" w:history="1">
        <w:r w:rsidRPr="008923D0">
          <w:rPr>
            <w:rFonts w:ascii="Times New Roman" w:hAnsi="Times New Roman"/>
            <w:sz w:val="18"/>
            <w:szCs w:val="18"/>
          </w:rPr>
          <w:t>https://ca.kontur.ru</w:t>
        </w:r>
      </w:hyperlink>
      <w:r w:rsidRPr="008923D0">
        <w:rPr>
          <w:rFonts w:ascii="Times New Roman" w:hAnsi="Times New Roman"/>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5661CA39"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0097D144"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1.12. Электронная подпись (далее – ЭП) – информация в электронной форме, которая присоединена к другой информации в электронной </w:t>
      </w:r>
      <w:r w:rsidRPr="008923D0">
        <w:rPr>
          <w:rFonts w:ascii="Times New Roman" w:hAnsi="Times New Roman"/>
          <w:sz w:val="18"/>
          <w:szCs w:val="18"/>
        </w:rPr>
        <w:lastRenderedPageBreak/>
        <w:t>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14:paraId="5B43C809"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14:paraId="525DF329"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hyperlink r:id="rId8" w:history="1">
        <w:r w:rsidRPr="008923D0">
          <w:rPr>
            <w:rFonts w:ascii="Times New Roman" w:hAnsi="Times New Roman"/>
            <w:sz w:val="18"/>
            <w:szCs w:val="18"/>
          </w:rPr>
          <w:t>http://ca.kontur.ru</w:t>
        </w:r>
      </w:hyperlink>
      <w:r w:rsidRPr="008923D0">
        <w:rPr>
          <w:rFonts w:ascii="Times New Roman" w:hAnsi="Times New Roman"/>
          <w:sz w:val="18"/>
          <w:szCs w:val="18"/>
        </w:rPr>
        <w:t>;</w:t>
      </w:r>
    </w:p>
    <w:p w14:paraId="794654CA"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простую ЭП (далее – ПЭП).</w:t>
      </w:r>
    </w:p>
    <w:p w14:paraId="1A2FD4FA" w14:textId="425B63E3"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hyperlink r:id="rId9" w:history="1">
        <w:r w:rsidRPr="008923D0">
          <w:rPr>
            <w:rFonts w:ascii="Times New Roman" w:hAnsi="Times New Roman"/>
            <w:sz w:val="18"/>
            <w:szCs w:val="18"/>
          </w:rPr>
          <w:t>https://kontur.ru/diadoc/mtedo</w:t>
        </w:r>
      </w:hyperlink>
      <w:r w:rsidRPr="008923D0">
        <w:rPr>
          <w:rFonts w:ascii="Times New Roman" w:hAnsi="Times New Roman"/>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380A3D95"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w:t>
      </w:r>
      <w:proofErr w:type="spellStart"/>
      <w:r w:rsidRPr="008923D0">
        <w:rPr>
          <w:rFonts w:ascii="Times New Roman" w:hAnsi="Times New Roman"/>
          <w:sz w:val="18"/>
          <w:szCs w:val="18"/>
        </w:rPr>
        <w:t>прослеживаемости</w:t>
      </w:r>
      <w:proofErr w:type="spellEnd"/>
      <w:r w:rsidRPr="008923D0">
        <w:rPr>
          <w:rFonts w:ascii="Times New Roman" w:hAnsi="Times New Roman"/>
          <w:sz w:val="18"/>
          <w:szCs w:val="18"/>
        </w:rPr>
        <w:t xml:space="preserve"> в соответствии с п. 1.2 ст. 169 Налогового кодекса Российской Федерации.</w:t>
      </w:r>
    </w:p>
    <w:p w14:paraId="7BE950E5"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40D1643E"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1.15. Пользовательская документация – совокупность справочных материалов, описывающих функциональные возможности Продукта и порядок их использования. Опубликована на странице </w:t>
      </w:r>
      <w:hyperlink r:id="rId10" w:history="1">
        <w:r w:rsidRPr="008923D0">
          <w:rPr>
            <w:rFonts w:ascii="Times New Roman" w:hAnsi="Times New Roman"/>
            <w:sz w:val="18"/>
            <w:szCs w:val="18"/>
          </w:rPr>
          <w:t>https://support.kontur.ru/diadoc</w:t>
        </w:r>
      </w:hyperlink>
      <w:r w:rsidRPr="008923D0">
        <w:rPr>
          <w:rFonts w:ascii="Times New Roman" w:hAnsi="Times New Roman"/>
          <w:sz w:val="18"/>
          <w:szCs w:val="18"/>
        </w:rPr>
        <w:t>.</w:t>
      </w:r>
    </w:p>
    <w:p w14:paraId="3BFF6C86"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1.16. Программный интерфейс API (</w:t>
      </w:r>
      <w:proofErr w:type="spellStart"/>
      <w:r w:rsidRPr="008923D0">
        <w:rPr>
          <w:rFonts w:ascii="Times New Roman" w:hAnsi="Times New Roman"/>
          <w:sz w:val="18"/>
          <w:szCs w:val="18"/>
        </w:rPr>
        <w:t>Application</w:t>
      </w:r>
      <w:proofErr w:type="spellEnd"/>
      <w:r w:rsidRPr="008923D0">
        <w:rPr>
          <w:rFonts w:ascii="Times New Roman" w:hAnsi="Times New Roman"/>
          <w:sz w:val="18"/>
          <w:szCs w:val="18"/>
        </w:rPr>
        <w:t xml:space="preserve"> </w:t>
      </w:r>
      <w:proofErr w:type="spellStart"/>
      <w:r w:rsidRPr="008923D0">
        <w:rPr>
          <w:rFonts w:ascii="Times New Roman" w:hAnsi="Times New Roman"/>
          <w:sz w:val="18"/>
          <w:szCs w:val="18"/>
        </w:rPr>
        <w:t>Programming</w:t>
      </w:r>
      <w:proofErr w:type="spellEnd"/>
      <w:r w:rsidRPr="008923D0">
        <w:rPr>
          <w:rFonts w:ascii="Times New Roman" w:hAnsi="Times New Roman"/>
          <w:sz w:val="18"/>
          <w:szCs w:val="18"/>
        </w:rPr>
        <w:t xml:space="preserve"> </w:t>
      </w:r>
      <w:proofErr w:type="spellStart"/>
      <w:r w:rsidRPr="008923D0">
        <w:rPr>
          <w:rFonts w:ascii="Times New Roman" w:hAnsi="Times New Roman"/>
          <w:sz w:val="18"/>
          <w:szCs w:val="18"/>
        </w:rPr>
        <w:t>Interface</w:t>
      </w:r>
      <w:proofErr w:type="spellEnd"/>
      <w:r w:rsidRPr="008923D0">
        <w:rPr>
          <w:rFonts w:ascii="Times New Roman" w:hAnsi="Times New Roman"/>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14:paraId="50F32DE4"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1.17.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1C345C2C"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1FC0BD62"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11" w:history="1">
        <w:r w:rsidRPr="008923D0">
          <w:rPr>
            <w:rFonts w:ascii="Times New Roman" w:hAnsi="Times New Roman"/>
            <w:sz w:val="18"/>
            <w:szCs w:val="18"/>
          </w:rPr>
          <w:t>https://kontur.ru/contacts/all</w:t>
        </w:r>
      </w:hyperlink>
      <w:r w:rsidRPr="008923D0">
        <w:rPr>
          <w:rFonts w:ascii="Times New Roman" w:hAnsi="Times New Roman"/>
          <w:sz w:val="18"/>
          <w:szCs w:val="18"/>
        </w:rPr>
        <w:t>.</w:t>
      </w:r>
    </w:p>
    <w:p w14:paraId="50053E4A" w14:textId="77777777" w:rsidR="009E5564" w:rsidRPr="008923D0" w:rsidRDefault="009E5564">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2. Предмет Лицензионного договора</w:t>
      </w:r>
    </w:p>
    <w:p w14:paraId="74337765" w14:textId="132EE99F"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w:t>
      </w:r>
      <w:r w:rsidR="0034170C" w:rsidRPr="008923D0">
        <w:rPr>
          <w:rFonts w:ascii="Times New Roman" w:hAnsi="Times New Roman"/>
          <w:sz w:val="18"/>
          <w:szCs w:val="18"/>
        </w:rPr>
        <w:t>.</w:t>
      </w:r>
      <w:r w:rsidRPr="008923D0">
        <w:rPr>
          <w:rFonts w:ascii="Times New Roman" w:hAnsi="Times New Roman"/>
          <w:sz w:val="18"/>
          <w:szCs w:val="18"/>
        </w:rPr>
        <w:t xml:space="preserve"> Лицензиат обязуется принять и оплатить предоставленные </w:t>
      </w:r>
      <w:r w:rsidR="0034170C" w:rsidRPr="008923D0">
        <w:rPr>
          <w:rFonts w:ascii="Times New Roman" w:hAnsi="Times New Roman"/>
          <w:sz w:val="18"/>
          <w:szCs w:val="18"/>
        </w:rPr>
        <w:t xml:space="preserve">неисключительные имущественные </w:t>
      </w:r>
      <w:r w:rsidRPr="008923D0">
        <w:rPr>
          <w:rFonts w:ascii="Times New Roman" w:hAnsi="Times New Roman"/>
          <w:sz w:val="18"/>
          <w:szCs w:val="18"/>
        </w:rPr>
        <w:t>права в порядке, установленном Лицензионным договором.</w:t>
      </w:r>
    </w:p>
    <w:p w14:paraId="3F35F4AF"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2.2. Если Лицензиату требуется СКЗИ, то Лицензиар обязуется </w:t>
      </w:r>
      <w:proofErr w:type="spellStart"/>
      <w:r w:rsidRPr="008923D0">
        <w:rPr>
          <w:rFonts w:ascii="Times New Roman" w:hAnsi="Times New Roman"/>
          <w:sz w:val="18"/>
          <w:szCs w:val="18"/>
        </w:rPr>
        <w:t>возмездно</w:t>
      </w:r>
      <w:proofErr w:type="spellEnd"/>
      <w:r w:rsidRPr="008923D0">
        <w:rPr>
          <w:rFonts w:ascii="Times New Roman" w:hAnsi="Times New Roman"/>
          <w:sz w:val="18"/>
          <w:szCs w:val="18"/>
        </w:rPr>
        <w:t xml:space="preserve"> передать простые (неисключительные) лицензии на право использования СКЗИ на условиях </w:t>
      </w:r>
      <w:proofErr w:type="spellStart"/>
      <w:r w:rsidRPr="008923D0">
        <w:rPr>
          <w:rFonts w:ascii="Times New Roman" w:hAnsi="Times New Roman"/>
          <w:sz w:val="18"/>
          <w:szCs w:val="18"/>
        </w:rPr>
        <w:t>Сублицензионного</w:t>
      </w:r>
      <w:proofErr w:type="spellEnd"/>
      <w:r w:rsidRPr="008923D0">
        <w:rPr>
          <w:rFonts w:ascii="Times New Roman" w:hAnsi="Times New Roman"/>
          <w:sz w:val="18"/>
          <w:szCs w:val="18"/>
        </w:rPr>
        <w:t xml:space="preserve"> договора.</w:t>
      </w:r>
    </w:p>
    <w:p w14:paraId="757847B6" w14:textId="6F8EEBAE"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2.3.</w:t>
      </w:r>
      <w:r w:rsidR="009E5564" w:rsidRPr="008923D0">
        <w:rPr>
          <w:rFonts w:ascii="Times New Roman" w:hAnsi="Times New Roman"/>
          <w:sz w:val="18"/>
          <w:szCs w:val="18"/>
        </w:rPr>
        <w:t xml:space="preserve"> При необходимости Лицензиату могут быть </w:t>
      </w:r>
      <w:proofErr w:type="spellStart"/>
      <w:r w:rsidR="009E5564" w:rsidRPr="008923D0">
        <w:rPr>
          <w:rFonts w:ascii="Times New Roman" w:hAnsi="Times New Roman"/>
          <w:sz w:val="18"/>
          <w:szCs w:val="18"/>
        </w:rPr>
        <w:t>возмездно</w:t>
      </w:r>
      <w:proofErr w:type="spellEnd"/>
      <w:r w:rsidR="009E5564" w:rsidRPr="008923D0">
        <w:rPr>
          <w:rFonts w:ascii="Times New Roman" w:hAnsi="Times New Roman"/>
          <w:sz w:val="18"/>
          <w:szCs w:val="18"/>
        </w:rPr>
        <w:t xml:space="preserve"> предоставлены лицензии на иное программное обеспечение, оказаны услуги, выполнены работы, предусмотренные Прайс-листом Лицензиара.</w:t>
      </w:r>
    </w:p>
    <w:p w14:paraId="46D7F83B"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2.4. Лицензиар имеет право по своему усмотрению привлекать третьих лиц для оказания услуг и выполнения работ с соответствующим уведомлением Лицензиата по электронной почте, при этом оставаясь ответственным перед Лицензиатом за действия привлеченных третьих лиц. Лицензиат имеет право отказаться от оказания услуг и (или) выполнения работ привлеченным третьим лицом.</w:t>
      </w:r>
    </w:p>
    <w:p w14:paraId="665ADCC1"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2.5.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22641239" w14:textId="46D3B27A" w:rsidR="009E5564" w:rsidRPr="008923D0" w:rsidRDefault="009E5564">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3. Порядок исполнения обязательств Лицензиаром</w:t>
      </w:r>
      <w:r w:rsidR="0034170C" w:rsidRPr="008923D0">
        <w:rPr>
          <w:rFonts w:ascii="Times New Roman" w:hAnsi="Times New Roman"/>
          <w:b/>
          <w:bCs/>
          <w:sz w:val="18"/>
          <w:szCs w:val="18"/>
        </w:rPr>
        <w:t>. Объем предоставляемых прав, способы и условия использования</w:t>
      </w:r>
    </w:p>
    <w:p w14:paraId="741BC6FB" w14:textId="4400C321"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3.1. Лицензиар предоставляет Лицензиату право использования Продукта путем:</w:t>
      </w:r>
    </w:p>
    <w:p w14:paraId="5DED00C8" w14:textId="5334FABB"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3.1.1. открытия доступа к веб-версии Продукта. При этом Лицензиар в течение 5 (пяти) календарных дней с момента </w:t>
      </w:r>
      <w:r w:rsidR="00496D06" w:rsidRPr="008923D0">
        <w:rPr>
          <w:rFonts w:ascii="Times New Roman" w:hAnsi="Times New Roman"/>
          <w:sz w:val="18"/>
          <w:szCs w:val="18"/>
        </w:rPr>
        <w:t>заключения Договора</w:t>
      </w:r>
      <w:r w:rsidRPr="008923D0">
        <w:rPr>
          <w:rFonts w:ascii="Times New Roman" w:hAnsi="Times New Roman"/>
          <w:sz w:val="18"/>
          <w:szCs w:val="18"/>
        </w:rPr>
        <w:t xml:space="preserve">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14:paraId="6843E42D"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2" w:history="1">
        <w:r w:rsidRPr="008923D0">
          <w:rPr>
            <w:rFonts w:ascii="Times New Roman" w:hAnsi="Times New Roman"/>
            <w:sz w:val="18"/>
            <w:szCs w:val="18"/>
          </w:rPr>
          <w:t>https://www.diadoc.ru/order1c</w:t>
        </w:r>
      </w:hyperlink>
      <w:r w:rsidRPr="008923D0">
        <w:rPr>
          <w:rFonts w:ascii="Times New Roman" w:hAnsi="Times New Roman"/>
          <w:sz w:val="18"/>
          <w:szCs w:val="18"/>
        </w:rPr>
        <w:t>;</w:t>
      </w:r>
    </w:p>
    <w:p w14:paraId="0F95854A"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3.1.3. предоставления Лицензиату Ключа разработчика по адресу электронной почты, указанному Лицензиатом, либо предоставления доступа к Кабинету интегратора (</w:t>
      </w:r>
      <w:hyperlink r:id="rId13" w:history="1">
        <w:r w:rsidRPr="008923D0">
          <w:rPr>
            <w:rFonts w:ascii="Times New Roman" w:hAnsi="Times New Roman"/>
            <w:sz w:val="18"/>
            <w:szCs w:val="18"/>
          </w:rPr>
          <w:t>https://integrations.kontur.ru</w:t>
        </w:r>
      </w:hyperlink>
      <w:r w:rsidRPr="008923D0">
        <w:rPr>
          <w:rFonts w:ascii="Times New Roman" w:hAnsi="Times New Roman"/>
          <w:sz w:val="18"/>
          <w:szCs w:val="18"/>
        </w:rPr>
        <w:t xml:space="preserve">) для интеграции Продукта с информационными системами при помощи API, если на странице </w:t>
      </w:r>
      <w:hyperlink r:id="rId14" w:history="1">
        <w:r w:rsidRPr="008923D0">
          <w:rPr>
            <w:rFonts w:ascii="Times New Roman" w:hAnsi="Times New Roman"/>
            <w:sz w:val="18"/>
            <w:szCs w:val="18"/>
          </w:rPr>
          <w:t>https://developer.kontur.ru/Docs/diadoc-api/authentication.html</w:t>
        </w:r>
      </w:hyperlink>
      <w:r w:rsidRPr="008923D0">
        <w:rPr>
          <w:rFonts w:ascii="Times New Roman" w:hAnsi="Times New Roman"/>
          <w:sz w:val="18"/>
          <w:szCs w:val="18"/>
        </w:rPr>
        <w:t xml:space="preserve"> не предусмотрено иное;</w:t>
      </w:r>
    </w:p>
    <w:p w14:paraId="762733C8"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58FA7FEF"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3.2. Лицензиату предоставляется право использования Продукта на территории всего мира.</w:t>
      </w:r>
    </w:p>
    <w:p w14:paraId="1D0ACC78"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3.3. Лицензиар предоставляет Лицензиату право использовать Продукт по его функциональному назначению следующими способами:</w:t>
      </w:r>
    </w:p>
    <w:p w14:paraId="4252C680"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3.3.1. воспроизведение графической части (веб-интерфейса) Продукта на экране персонального компьютера и/или мобильного устройства;</w:t>
      </w:r>
    </w:p>
    <w:p w14:paraId="7C95EB19"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3.3.2. интеграция Продукта с информационной системой Лицензиата в случае использования API или интеграционных модулей Продукта;</w:t>
      </w:r>
    </w:p>
    <w:p w14:paraId="1E690CAE"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3.3.3. самостоятельная модификация, адаптация и доработка модулей Продукта.</w:t>
      </w:r>
    </w:p>
    <w:p w14:paraId="3F182695"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3.4. Необходимым условием использования Продукта является наличие у Лицензиата:</w:t>
      </w:r>
    </w:p>
    <w:p w14:paraId="1C8D04E3"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3.4.1. подключения к сети Интернет;</w:t>
      </w:r>
    </w:p>
    <w:p w14:paraId="69013B60"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3.4.2. учетной записи на сервере Лицензиара.</w:t>
      </w:r>
    </w:p>
    <w:p w14:paraId="6F4FB394"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14:paraId="5FA92F92"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lastRenderedPageBreak/>
        <w:t>3.5. Лицензиату запрещается:</w:t>
      </w:r>
    </w:p>
    <w:p w14:paraId="7892E926"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3.5.1. допускать использование Продукта лицами, не имеющими прав на такое использование;</w:t>
      </w:r>
    </w:p>
    <w:p w14:paraId="37075356"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3.5.2. дизассемблировать, </w:t>
      </w:r>
      <w:proofErr w:type="spellStart"/>
      <w:r w:rsidRPr="008923D0">
        <w:rPr>
          <w:rFonts w:ascii="Times New Roman" w:hAnsi="Times New Roman"/>
          <w:sz w:val="18"/>
          <w:szCs w:val="18"/>
        </w:rPr>
        <w:t>декомпилировать</w:t>
      </w:r>
      <w:proofErr w:type="spellEnd"/>
      <w:r w:rsidRPr="008923D0">
        <w:rPr>
          <w:rFonts w:ascii="Times New Roman" w:hAnsi="Times New Roman"/>
          <w:sz w:val="18"/>
          <w:szCs w:val="18"/>
        </w:rPr>
        <w:t>, адаптировать и модифицировать Продукт (за исключением, установленным п. 3.3.3 Лицензионного договора);</w:t>
      </w:r>
    </w:p>
    <w:p w14:paraId="2F14DFE3"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4EDDD28B"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2EE2F87D"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3.5.5. использовать для направления и подписания документов функциональность «Приглашения», описанную в Пользовательской документации, за исключением писем о переходе на электронный документооборот или соглашений об электронном документообороте.</w:t>
      </w:r>
    </w:p>
    <w:p w14:paraId="54638CA8"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3.6. Объем предоставляемого права использования Продукта зависит от оплаченного Лицензиатом Тарифного плана.</w:t>
      </w:r>
    </w:p>
    <w:p w14:paraId="0A17DA2F"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4. Права и обязанности Сторон</w:t>
      </w:r>
    </w:p>
    <w:p w14:paraId="1D87F0F4"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4.1. Обязанности Лицензиара:</w:t>
      </w:r>
    </w:p>
    <w:p w14:paraId="033384D4"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4.1.1. соответствие Продукта функциональности, описанной в Пользовательской документации;</w:t>
      </w:r>
    </w:p>
    <w:p w14:paraId="6A7B77BA"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14:paraId="1DAD1C0D"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4.1.3. воздержание от каких-либо действий, способных воспрепятствовать нормальному использованию Лицензиатом Продукта;</w:t>
      </w:r>
    </w:p>
    <w:p w14:paraId="1519E469"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4.1.4. своевременное обновление программного обеспечения на сервере;</w:t>
      </w:r>
    </w:p>
    <w:p w14:paraId="1D5C40C7"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4.1.5. защита информации, обрабатываемой на сервере Лицензиара, от несанкционированного доступа;</w:t>
      </w:r>
    </w:p>
    <w:p w14:paraId="772DC158"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4.1.6. соблюдение конфиденциальности информации, ставшей известной Лицензиару в процессе исполнения Лицензионного договора;</w:t>
      </w:r>
    </w:p>
    <w:p w14:paraId="315F4FDF"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hyperlink r:id="rId15" w:history="1">
        <w:r w:rsidRPr="008923D0">
          <w:rPr>
            <w:rFonts w:ascii="Times New Roman" w:hAnsi="Times New Roman"/>
            <w:sz w:val="18"/>
            <w:szCs w:val="18"/>
          </w:rPr>
          <w:t>https://kontur.ru/about/licences</w:t>
        </w:r>
      </w:hyperlink>
      <w:r w:rsidRPr="008923D0">
        <w:rPr>
          <w:rFonts w:ascii="Times New Roman" w:hAnsi="Times New Roman"/>
          <w:sz w:val="18"/>
          <w:szCs w:val="18"/>
        </w:rPr>
        <w:t>;</w:t>
      </w:r>
    </w:p>
    <w:p w14:paraId="3087DE14"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4.1.8. обеспечение сохранности документов Лицензиата в соответствии с Пользовательской документацией при условии, что от их владельцев не поступило заявлений на удаление документов, владельцами каждого документа при этом считаются Лицензиаты — участники документооборота;</w:t>
      </w:r>
    </w:p>
    <w:p w14:paraId="675F645A"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4.1.9. осуществление обязанностей Оператора электронного документооборота и Оператора информационной системы;</w:t>
      </w:r>
    </w:p>
    <w:p w14:paraId="5199CEA6"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4.1.10. публикация актуальных версий интеграционных модулей по адресу </w:t>
      </w:r>
      <w:hyperlink r:id="rId16" w:history="1">
        <w:r w:rsidRPr="008923D0">
          <w:rPr>
            <w:rFonts w:ascii="Times New Roman" w:hAnsi="Times New Roman"/>
            <w:sz w:val="18"/>
            <w:szCs w:val="18"/>
          </w:rPr>
          <w:t>https://www.diadoc.ru/order1c</w:t>
        </w:r>
      </w:hyperlink>
      <w:r w:rsidRPr="008923D0">
        <w:rPr>
          <w:rFonts w:ascii="Times New Roman" w:hAnsi="Times New Roman"/>
          <w:sz w:val="18"/>
          <w:szCs w:val="18"/>
        </w:rPr>
        <w:t>.</w:t>
      </w:r>
    </w:p>
    <w:p w14:paraId="14999D1C"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4.2. Обязанности Лицензиата:</w:t>
      </w:r>
    </w:p>
    <w:p w14:paraId="642CF6BD"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14:paraId="2C029A03"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4.2.2. соблюдение требований Пользовательской документации при использовании Продукта и СКЗИ;</w:t>
      </w:r>
    </w:p>
    <w:p w14:paraId="7ADB2766"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44836ABE"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14:paraId="00A2CA14"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4.2.5. самостоятельная комплектация рабочего места в соответствии с требованиями, размещенными на сайте </w:t>
      </w:r>
      <w:hyperlink r:id="rId17" w:history="1">
        <w:r w:rsidRPr="008923D0">
          <w:rPr>
            <w:rFonts w:ascii="Times New Roman" w:hAnsi="Times New Roman"/>
            <w:sz w:val="18"/>
            <w:szCs w:val="18"/>
          </w:rPr>
          <w:t>https://www.diadoc.ru</w:t>
        </w:r>
      </w:hyperlink>
      <w:r w:rsidRPr="008923D0">
        <w:rPr>
          <w:rFonts w:ascii="Times New Roman" w:hAnsi="Times New Roman"/>
          <w:sz w:val="18"/>
          <w:szCs w:val="18"/>
        </w:rPr>
        <w:t>;</w:t>
      </w:r>
    </w:p>
    <w:p w14:paraId="002F0696"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271C4724"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4.2.7. своевременное обновление интеграционных модулей.</w:t>
      </w:r>
    </w:p>
    <w:p w14:paraId="02E1FA39"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4.3. Права Лицензиара:</w:t>
      </w:r>
    </w:p>
    <w:p w14:paraId="32490505"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36526005"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4.3.2. отказ в заключении Лицензионного договора с Лицензиатом в интересах Конечных пользователей без объяснения причин;</w:t>
      </w:r>
    </w:p>
    <w:p w14:paraId="113A6A13"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4.3.3. удаление из Продукта документов, направленных в нарушение запретов, установленных п. 3.5 Лицензионного договора.</w:t>
      </w:r>
    </w:p>
    <w:p w14:paraId="09040E9B"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4.4. Права Лицензиата:</w:t>
      </w:r>
    </w:p>
    <w:p w14:paraId="7BB11085"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52D3B1B5"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4.4.2. внесение предложений по изменению функциональных возможностей Продукта;</w:t>
      </w:r>
    </w:p>
    <w:p w14:paraId="1E553C1B"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4.4.3. непредставление отчетов об использовании Продукта Лицензиару;</w:t>
      </w:r>
    </w:p>
    <w:p w14:paraId="46EF98FF"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14:paraId="70CD4986"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0E8A802F"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5. Финансовые условия и порядок сдачи-приемки</w:t>
      </w:r>
    </w:p>
    <w:p w14:paraId="7B17110B"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3EF5D23A"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778EBF07" w14:textId="75A63578"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5.3. Лицензиат оплачивает выставленный Лицензиаром счет в течение </w:t>
      </w:r>
      <w:r w:rsidR="00477ABF" w:rsidRPr="008923D0">
        <w:rPr>
          <w:rFonts w:ascii="Times New Roman" w:hAnsi="Times New Roman"/>
          <w:sz w:val="18"/>
          <w:szCs w:val="18"/>
        </w:rPr>
        <w:t>7</w:t>
      </w:r>
      <w:r w:rsidRPr="008923D0">
        <w:rPr>
          <w:rFonts w:ascii="Times New Roman" w:hAnsi="Times New Roman"/>
          <w:sz w:val="18"/>
          <w:szCs w:val="18"/>
        </w:rPr>
        <w:t xml:space="preserve"> (</w:t>
      </w:r>
      <w:r w:rsidR="00477ABF" w:rsidRPr="008923D0">
        <w:rPr>
          <w:rFonts w:ascii="Times New Roman" w:hAnsi="Times New Roman"/>
          <w:sz w:val="18"/>
          <w:szCs w:val="18"/>
        </w:rPr>
        <w:t>Семи</w:t>
      </w:r>
      <w:r w:rsidRPr="008923D0">
        <w:rPr>
          <w:rFonts w:ascii="Times New Roman" w:hAnsi="Times New Roman"/>
          <w:sz w:val="18"/>
          <w:szCs w:val="18"/>
        </w:rPr>
        <w:t>) рабочих дней с момента подписания Сторонами УПД.</w:t>
      </w:r>
    </w:p>
    <w:p w14:paraId="3A436615"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46AFF4E4"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14:paraId="6752B0AF" w14:textId="7A2EC96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5.6. Счет может быть отправлен Лицензиату электронной почтой, заказным почтовым отправлением, курьерской службой или в электронном виде, подписанный </w:t>
      </w:r>
      <w:r w:rsidR="0034170C" w:rsidRPr="008923D0">
        <w:rPr>
          <w:rFonts w:ascii="Times New Roman" w:hAnsi="Times New Roman"/>
          <w:sz w:val="18"/>
          <w:szCs w:val="18"/>
        </w:rPr>
        <w:t>ЭП</w:t>
      </w:r>
      <w:r w:rsidRPr="008923D0">
        <w:rPr>
          <w:rFonts w:ascii="Times New Roman" w:hAnsi="Times New Roman"/>
          <w:sz w:val="18"/>
          <w:szCs w:val="18"/>
        </w:rPr>
        <w:t>.</w:t>
      </w:r>
    </w:p>
    <w:p w14:paraId="6A510BF4" w14:textId="6B770BBE"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lastRenderedPageBreak/>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510A6738" w14:textId="3B79A2CF" w:rsidR="00E40E6A" w:rsidRPr="008923D0" w:rsidRDefault="00E40E6A">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Источник финансирования: средства бюджетных учреждений (субсидия на выполнение государственного задания и (или) средства от иной приносящей доход деятельности).</w:t>
      </w:r>
    </w:p>
    <w:p w14:paraId="42447C70" w14:textId="6FF16FAC"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5.8.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w:t>
      </w:r>
      <w:proofErr w:type="spellStart"/>
      <w:r w:rsidRPr="008923D0">
        <w:rPr>
          <w:rFonts w:ascii="Times New Roman" w:hAnsi="Times New Roman"/>
          <w:sz w:val="18"/>
          <w:szCs w:val="18"/>
        </w:rPr>
        <w:t>пп</w:t>
      </w:r>
      <w:proofErr w:type="spellEnd"/>
      <w:r w:rsidRPr="008923D0">
        <w:rPr>
          <w:rFonts w:ascii="Times New Roman" w:hAnsi="Times New Roman"/>
          <w:sz w:val="18"/>
          <w:szCs w:val="18"/>
        </w:rPr>
        <w:t>. 5.9</w:t>
      </w:r>
      <w:r w:rsidR="0034170C" w:rsidRPr="008923D0">
        <w:rPr>
          <w:rFonts w:ascii="Times New Roman" w:hAnsi="Times New Roman"/>
          <w:sz w:val="18"/>
          <w:szCs w:val="18"/>
        </w:rPr>
        <w:t>-</w:t>
      </w:r>
      <w:r w:rsidRPr="008923D0">
        <w:rPr>
          <w:rFonts w:ascii="Times New Roman" w:hAnsi="Times New Roman"/>
          <w:sz w:val="18"/>
          <w:szCs w:val="18"/>
        </w:rPr>
        <w:t>5.10 Лицензионного договора.</w:t>
      </w:r>
    </w:p>
    <w:p w14:paraId="5866A4A3" w14:textId="1C56120C"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w:t>
      </w:r>
      <w:r w:rsidR="0034170C" w:rsidRPr="008923D0">
        <w:rPr>
          <w:rFonts w:ascii="Times New Roman" w:hAnsi="Times New Roman"/>
          <w:sz w:val="18"/>
          <w:szCs w:val="18"/>
        </w:rPr>
        <w:t xml:space="preserve">СКЗИ (за исключением Лицензии в составе Сертификата ключа/ключевого контейнера), а также </w:t>
      </w:r>
      <w:r w:rsidRPr="008923D0">
        <w:rPr>
          <w:rFonts w:ascii="Times New Roman" w:hAnsi="Times New Roman"/>
          <w:sz w:val="18"/>
          <w:szCs w:val="18"/>
        </w:rPr>
        <w:t>права на получение услуг</w:t>
      </w:r>
      <w:r w:rsidR="0034170C" w:rsidRPr="008923D0">
        <w:rPr>
          <w:rFonts w:ascii="Times New Roman" w:hAnsi="Times New Roman"/>
          <w:sz w:val="18"/>
          <w:szCs w:val="18"/>
        </w:rPr>
        <w:t xml:space="preserve"> по сопровождению (технической поддержке) и иных услуг</w:t>
      </w:r>
      <w:r w:rsidRPr="008923D0">
        <w:rPr>
          <w:rFonts w:ascii="Times New Roman" w:hAnsi="Times New Roman"/>
          <w:sz w:val="18"/>
          <w:szCs w:val="18"/>
        </w:rPr>
        <w:t xml:space="preserve"> в виде абонентского обслуживания</w:t>
      </w:r>
      <w:r w:rsidR="0034170C" w:rsidRPr="008923D0">
        <w:rPr>
          <w:rFonts w:ascii="Times New Roman" w:hAnsi="Times New Roman"/>
          <w:sz w:val="18"/>
          <w:szCs w:val="18"/>
        </w:rPr>
        <w:t xml:space="preserve">, Модулей, ссылки на скачивание которых указаны в </w:t>
      </w:r>
      <w:proofErr w:type="spellStart"/>
      <w:r w:rsidR="0034170C" w:rsidRPr="008923D0">
        <w:rPr>
          <w:rFonts w:ascii="Times New Roman" w:hAnsi="Times New Roman"/>
          <w:sz w:val="18"/>
          <w:szCs w:val="18"/>
        </w:rPr>
        <w:t>пп</w:t>
      </w:r>
      <w:proofErr w:type="spellEnd"/>
      <w:r w:rsidR="0034170C" w:rsidRPr="008923D0">
        <w:rPr>
          <w:rFonts w:ascii="Times New Roman" w:hAnsi="Times New Roman"/>
          <w:sz w:val="18"/>
          <w:szCs w:val="18"/>
        </w:rPr>
        <w:t>. 3.1.2 и 4.1.10 Лицензионного договора</w:t>
      </w:r>
      <w:r w:rsidRPr="008923D0">
        <w:rPr>
          <w:rFonts w:ascii="Times New Roman" w:hAnsi="Times New Roman"/>
          <w:sz w:val="18"/>
          <w:szCs w:val="18"/>
        </w:rPr>
        <w:t>, переданные права признаются принятыми Лицензиатом в полном объеме без замечаний.</w:t>
      </w:r>
    </w:p>
    <w:p w14:paraId="74C6D3C8" w14:textId="2CFF13E1"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5.10.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w:t>
      </w:r>
      <w:r w:rsidR="0034170C" w:rsidRPr="008923D0">
        <w:rPr>
          <w:rFonts w:ascii="Times New Roman" w:hAnsi="Times New Roman"/>
          <w:sz w:val="18"/>
          <w:szCs w:val="18"/>
        </w:rPr>
        <w:t xml:space="preserve"> и/или </w:t>
      </w:r>
      <w:r w:rsidRPr="008923D0">
        <w:rPr>
          <w:rFonts w:ascii="Times New Roman" w:hAnsi="Times New Roman"/>
          <w:sz w:val="18"/>
          <w:szCs w:val="18"/>
        </w:rPr>
        <w:t>выполненных работ</w:t>
      </w:r>
      <w:r w:rsidR="0034170C" w:rsidRPr="008923D0">
        <w:rPr>
          <w:rFonts w:ascii="Times New Roman" w:hAnsi="Times New Roman"/>
          <w:sz w:val="18"/>
          <w:szCs w:val="18"/>
        </w:rPr>
        <w:t xml:space="preserve">, приемки предоставленных прав использования Модулей (за исключением Модулей, ссылки на скачивание которых указаны в </w:t>
      </w:r>
      <w:proofErr w:type="spellStart"/>
      <w:r w:rsidR="0034170C" w:rsidRPr="008923D0">
        <w:rPr>
          <w:rFonts w:ascii="Times New Roman" w:hAnsi="Times New Roman"/>
          <w:sz w:val="18"/>
          <w:szCs w:val="18"/>
        </w:rPr>
        <w:t>пп</w:t>
      </w:r>
      <w:proofErr w:type="spellEnd"/>
      <w:r w:rsidR="0034170C" w:rsidRPr="008923D0">
        <w:rPr>
          <w:rFonts w:ascii="Times New Roman" w:hAnsi="Times New Roman"/>
          <w:sz w:val="18"/>
          <w:szCs w:val="18"/>
        </w:rPr>
        <w:t>. 3.1.2 и 4.1.10 Лицензионного договора), API-лицензий Продукта, активированных направленными Лицензиаром Ключами разработчика, Лицензии СКЗИ в составе Сертификата ключа/ключевого контейнера</w:t>
      </w:r>
      <w:r w:rsidRPr="008923D0">
        <w:rPr>
          <w:rFonts w:ascii="Times New Roman" w:hAnsi="Times New Roman"/>
          <w:sz w:val="18"/>
          <w:szCs w:val="18"/>
        </w:rPr>
        <w:t xml:space="preserve"> оказанные Лицензиаром услуги/выполненные работы</w:t>
      </w:r>
      <w:r w:rsidR="0034170C" w:rsidRPr="008923D0">
        <w:rPr>
          <w:rFonts w:ascii="Times New Roman" w:hAnsi="Times New Roman"/>
          <w:sz w:val="18"/>
          <w:szCs w:val="18"/>
        </w:rPr>
        <w:t>, переданные права</w:t>
      </w:r>
      <w:r w:rsidRPr="008923D0">
        <w:rPr>
          <w:rFonts w:ascii="Times New Roman" w:hAnsi="Times New Roman"/>
          <w:sz w:val="18"/>
          <w:szCs w:val="18"/>
        </w:rPr>
        <w:t xml:space="preserve"> признаются принятыми Лицензиатом в полном объеме без замечаний</w:t>
      </w:r>
      <w:r w:rsidR="0034170C" w:rsidRPr="008923D0">
        <w:rPr>
          <w:rFonts w:ascii="Times New Roman" w:hAnsi="Times New Roman"/>
          <w:sz w:val="18"/>
          <w:szCs w:val="18"/>
        </w:rPr>
        <w:t>. При этом разовыми являются услуги, оказываемые не в виде абонентского обслуживания</w:t>
      </w:r>
      <w:r w:rsidRPr="008923D0">
        <w:rPr>
          <w:rFonts w:ascii="Times New Roman" w:hAnsi="Times New Roman"/>
          <w:sz w:val="18"/>
          <w:szCs w:val="18"/>
        </w:rPr>
        <w:t>.</w:t>
      </w:r>
    </w:p>
    <w:p w14:paraId="0AB7A64E" w14:textId="50AA5715"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w:t>
      </w:r>
      <w:r w:rsidR="0034170C" w:rsidRPr="008923D0">
        <w:rPr>
          <w:rFonts w:ascii="Times New Roman" w:hAnsi="Times New Roman"/>
          <w:sz w:val="18"/>
          <w:szCs w:val="18"/>
        </w:rPr>
        <w:t>ЭП.</w:t>
      </w:r>
      <w:r w:rsidRPr="008923D0">
        <w:rPr>
          <w:rFonts w:ascii="Times New Roman" w:hAnsi="Times New Roman"/>
          <w:sz w:val="18"/>
          <w:szCs w:val="18"/>
        </w:rPr>
        <w:t xml:space="preserve"> После истечения срока, установленного для мотивированного отказа, лицензионное вознаграждение, оплаченное Лицензиатом, возврату не подлежит.</w:t>
      </w:r>
    </w:p>
    <w:p w14:paraId="4273C18C"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0B750758"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5.13. При одностороннем отказе Лицензиата от оказания услуг на основании п. 1 ст. 782 Гражданского кодекса Российской Федерации Лицензиар вправе удержать плату за отказ в размере 20% от стоимости услуг на основании п. 3 ст. 310 Гражданского кодекса Российской Федерации.</w:t>
      </w:r>
    </w:p>
    <w:p w14:paraId="23A75FB0"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5.14. При одностороннем отказе Лицензиата от выполнения работ на основании ст. 717 Гражданского кодекса Российской Федерации Лицензиар вправе на выбор удержать часть установленной цены за работы пропорционально части, выполненной до получения извещения об отказе от работ, либо удержать плату за отказ в размере 20% от стоимости работ на основании п. 3 ст. 310 Гражданского кодекса Российской Федерации.</w:t>
      </w:r>
    </w:p>
    <w:p w14:paraId="670E9690"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5.15. В случае если на момент одностороннего отказа от оказания услуг/выполнения работ Лицензиатом внесена предоплата, данная сумма засчитывается Лицензиаром в качестве платы за часть установленной цены пропорционально части выполненной работы или платы за отказ и в установленном для них размере не подлежит возврату Лицензиату. Иной размер платы за отказ или порядок её исчисления для отдельных видов услуг/работ могут быть установлены Прайс-листом.</w:t>
      </w:r>
    </w:p>
    <w:p w14:paraId="6DD4EF13" w14:textId="77777777" w:rsidR="009E5564" w:rsidRPr="008923D0" w:rsidRDefault="009E5564">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6. Срок действия Лицензионного договора. Порядок изменения, дополнения и расторжения. Порядок разрешения споров</w:t>
      </w:r>
    </w:p>
    <w:p w14:paraId="4EF2DCB7" w14:textId="4347B5D9"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6.1. Лицензионный договор вступает в силу с момента принятия его условий и действует </w:t>
      </w:r>
      <w:r w:rsidR="000417A7" w:rsidRPr="008923D0">
        <w:rPr>
          <w:rFonts w:ascii="Times New Roman" w:hAnsi="Times New Roman"/>
          <w:sz w:val="18"/>
          <w:szCs w:val="18"/>
        </w:rPr>
        <w:t>в течение 12 календарных месяцев</w:t>
      </w:r>
      <w:r w:rsidRPr="008923D0">
        <w:rPr>
          <w:rFonts w:ascii="Times New Roman" w:hAnsi="Times New Roman"/>
          <w:sz w:val="18"/>
          <w:szCs w:val="18"/>
        </w:rPr>
        <w:t>,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560A316B"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14:paraId="6016C703"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hyperlink r:id="rId18" w:history="1">
        <w:r w:rsidRPr="008923D0">
          <w:rPr>
            <w:rFonts w:ascii="Times New Roman" w:hAnsi="Times New Roman"/>
            <w:sz w:val="18"/>
            <w:szCs w:val="18"/>
          </w:rPr>
          <w:t>https://kontur.ru/kedo/docs/poryadok-vydachi-sertifikatov</w:t>
        </w:r>
      </w:hyperlink>
      <w:r w:rsidRPr="008923D0">
        <w:rPr>
          <w:rFonts w:ascii="Times New Roman" w:hAnsi="Times New Roman"/>
          <w:sz w:val="18"/>
          <w:szCs w:val="18"/>
        </w:rPr>
        <w:t>.</w:t>
      </w:r>
    </w:p>
    <w:p w14:paraId="64DDA291"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25B284C5"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14:paraId="4C9C4937"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14:paraId="22B1A00B"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52CC848F" w14:textId="77777777" w:rsidR="009E5564" w:rsidRPr="008923D0" w:rsidRDefault="009E5564">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7. Ответственность Сторон. Конфиденциальность информации. Антикоррупционные условия. Форс-мажор</w:t>
      </w:r>
    </w:p>
    <w:p w14:paraId="0B064695"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5DBC4C53"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0ACE736F" w14:textId="2434E00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w:t>
      </w:r>
      <w:r w:rsidR="0034170C" w:rsidRPr="008923D0">
        <w:rPr>
          <w:rFonts w:ascii="Times New Roman" w:hAnsi="Times New Roman"/>
          <w:sz w:val="18"/>
          <w:szCs w:val="18"/>
        </w:rPr>
        <w:t xml:space="preserve">3. </w:t>
      </w:r>
      <w:r w:rsidRPr="008923D0">
        <w:rPr>
          <w:rFonts w:ascii="Times New Roman" w:hAnsi="Times New Roman"/>
          <w:sz w:val="18"/>
          <w:szCs w:val="18"/>
        </w:rPr>
        <w:t xml:space="preserve">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w:t>
      </w:r>
      <w:r w:rsidR="0034170C" w:rsidRPr="008923D0">
        <w:rPr>
          <w:rFonts w:ascii="Times New Roman" w:hAnsi="Times New Roman"/>
          <w:sz w:val="18"/>
          <w:szCs w:val="18"/>
        </w:rPr>
        <w:t xml:space="preserve">и СКЗИ </w:t>
      </w:r>
      <w:r w:rsidRPr="008923D0">
        <w:rPr>
          <w:rFonts w:ascii="Times New Roman" w:hAnsi="Times New Roman"/>
          <w:sz w:val="18"/>
          <w:szCs w:val="18"/>
        </w:rPr>
        <w:t xml:space="preserve">на неисправном компьютере </w:t>
      </w:r>
      <w:r w:rsidR="0034170C" w:rsidRPr="008923D0">
        <w:rPr>
          <w:rFonts w:ascii="Times New Roman" w:hAnsi="Times New Roman"/>
          <w:sz w:val="18"/>
          <w:szCs w:val="18"/>
        </w:rPr>
        <w:t xml:space="preserve">и/или мобильном устройстве, </w:t>
      </w:r>
      <w:r w:rsidRPr="008923D0">
        <w:rPr>
          <w:rFonts w:ascii="Times New Roman" w:hAnsi="Times New Roman"/>
          <w:sz w:val="18"/>
          <w:szCs w:val="18"/>
        </w:rPr>
        <w:t>либо компьютере</w:t>
      </w:r>
      <w:r w:rsidR="0034170C" w:rsidRPr="008923D0">
        <w:rPr>
          <w:rFonts w:ascii="Times New Roman" w:hAnsi="Times New Roman"/>
          <w:sz w:val="18"/>
          <w:szCs w:val="18"/>
        </w:rPr>
        <w:t xml:space="preserve"> и/или мобильном устройстве</w:t>
      </w:r>
      <w:r w:rsidRPr="008923D0">
        <w:rPr>
          <w:rFonts w:ascii="Times New Roman" w:hAnsi="Times New Roman"/>
          <w:sz w:val="18"/>
          <w:szCs w:val="18"/>
        </w:rPr>
        <w:t>, зараженном каким-либо компьютерным вирусом</w:t>
      </w:r>
      <w:r w:rsidR="0034170C" w:rsidRPr="008923D0">
        <w:rPr>
          <w:rFonts w:ascii="Times New Roman" w:hAnsi="Times New Roman"/>
          <w:sz w:val="18"/>
          <w:szCs w:val="18"/>
        </w:rPr>
        <w:t>, использование несертифицированного СКЗИ</w:t>
      </w:r>
      <w:r w:rsidRPr="008923D0">
        <w:rPr>
          <w:rFonts w:ascii="Times New Roman" w:hAnsi="Times New Roman"/>
          <w:sz w:val="18"/>
          <w:szCs w:val="18"/>
        </w:rPr>
        <w:t>, а также при использовании Лицензиатом нелицензионного программного обеспечения.</w:t>
      </w:r>
    </w:p>
    <w:p w14:paraId="1B833560"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13A36CA2"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7.5. Лицензиар не будет нести ответственность за содержание и достоверность информации, циркулирующей в Продукте.</w:t>
      </w:r>
    </w:p>
    <w:p w14:paraId="2D2F30BB" w14:textId="343ADD42"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7.6.</w:t>
      </w:r>
      <w:r w:rsidR="009E5564" w:rsidRPr="008923D0">
        <w:rPr>
          <w:rFonts w:ascii="Times New Roman" w:hAnsi="Times New Roman"/>
          <w:sz w:val="18"/>
          <w:szCs w:val="18"/>
        </w:rPr>
        <w:t xml:space="preserve">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1CD50D7D" w14:textId="51470C22" w:rsidR="0034170C"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w:t>
      </w:r>
      <w:r w:rsidR="0034170C" w:rsidRPr="008923D0">
        <w:rPr>
          <w:rFonts w:ascii="Times New Roman" w:hAnsi="Times New Roman"/>
          <w:sz w:val="18"/>
          <w:szCs w:val="18"/>
        </w:rPr>
        <w:t>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4385A1D7" w14:textId="0AA2CDA0" w:rsidR="0034170C"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7.8.</w:t>
      </w:r>
      <w:r w:rsidR="0034170C" w:rsidRPr="008923D0">
        <w:rPr>
          <w:rFonts w:ascii="Times New Roman" w:hAnsi="Times New Roman"/>
          <w:sz w:val="18"/>
          <w:szCs w:val="18"/>
        </w:rPr>
        <w:t xml:space="preserve">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75D32C1A"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7.9</w:t>
      </w:r>
      <w:r w:rsidR="009E5564" w:rsidRPr="008923D0">
        <w:rPr>
          <w:rFonts w:ascii="Times New Roman" w:hAnsi="Times New Roman"/>
          <w:sz w:val="18"/>
          <w:szCs w:val="18"/>
        </w:rPr>
        <w:t xml:space="preserve">.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w:t>
      </w:r>
      <w:r w:rsidR="009E5564" w:rsidRPr="008923D0">
        <w:rPr>
          <w:rFonts w:ascii="Times New Roman" w:hAnsi="Times New Roman"/>
          <w:sz w:val="18"/>
          <w:szCs w:val="18"/>
        </w:rPr>
        <w:lastRenderedPageBreak/>
        <w:t xml:space="preserve">у Лицензиата убытки, вызванные техническими проблемами, в случае если Лицензиат </w:t>
      </w:r>
      <w:r w:rsidRPr="008923D0">
        <w:rPr>
          <w:rFonts w:ascii="Times New Roman" w:hAnsi="Times New Roman"/>
          <w:sz w:val="18"/>
          <w:szCs w:val="18"/>
        </w:rPr>
        <w:t>нарушает обязательство, установленное настоящим пунктом.</w:t>
      </w:r>
    </w:p>
    <w:p w14:paraId="4CDB498A" w14:textId="7470E2C7"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7.10. Лицензиар не будет нести ответственность за возникшие у Лицензиата убытки, вызванные техническими проблемами, в случае если Лицензиат </w:t>
      </w:r>
      <w:r w:rsidR="009E5564" w:rsidRPr="008923D0">
        <w:rPr>
          <w:rFonts w:ascii="Times New Roman" w:hAnsi="Times New Roman"/>
          <w:sz w:val="18"/>
          <w:szCs w:val="18"/>
        </w:rPr>
        <w:t xml:space="preserve">нарушит обязательство, установленное </w:t>
      </w:r>
      <w:r w:rsidRPr="008923D0">
        <w:rPr>
          <w:rFonts w:ascii="Times New Roman" w:hAnsi="Times New Roman"/>
          <w:sz w:val="18"/>
          <w:szCs w:val="18"/>
        </w:rPr>
        <w:t>п. 4.2.7 Лицензионного договора</w:t>
      </w:r>
      <w:r w:rsidR="009E5564" w:rsidRPr="008923D0">
        <w:rPr>
          <w:rFonts w:ascii="Times New Roman" w:hAnsi="Times New Roman"/>
          <w:sz w:val="18"/>
          <w:szCs w:val="18"/>
        </w:rPr>
        <w:t>.</w:t>
      </w:r>
    </w:p>
    <w:p w14:paraId="2E96B672"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13A11538" w14:textId="29B8D951"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7.12.</w:t>
      </w:r>
      <w:r w:rsidR="009E5564" w:rsidRPr="008923D0">
        <w:rPr>
          <w:rFonts w:ascii="Times New Roman" w:hAnsi="Times New Roman"/>
          <w:sz w:val="18"/>
          <w:szCs w:val="18"/>
        </w:rPr>
        <w:t xml:space="preserve"> Лицензиар не будет нести ответственность за действия, совершаемые пользователями Лицензиата в Продукте.</w:t>
      </w:r>
    </w:p>
    <w:p w14:paraId="07689C35" w14:textId="58989015"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7.13. Лицензиар не будет нести ответственность за несоблюдение Лицензиатом обязанности по хранению документов в пределах сроков, установленных законодательством Российской Федерации. Продукт не предназначен для архивного хранения электронных документов.</w:t>
      </w:r>
    </w:p>
    <w:p w14:paraId="25B7AFE8" w14:textId="533D3EBF"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7.14.</w:t>
      </w:r>
      <w:r w:rsidR="009E5564" w:rsidRPr="008923D0">
        <w:rPr>
          <w:rFonts w:ascii="Times New Roman" w:hAnsi="Times New Roman"/>
          <w:sz w:val="18"/>
          <w:szCs w:val="18"/>
        </w:rPr>
        <w:t xml:space="preserve">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6F9D06A4"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7.15.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14:paraId="7614B8F0"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7.16.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14:paraId="12E4115B" w14:textId="31496D1F"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7.17.</w:t>
      </w:r>
      <w:r w:rsidR="009E5564" w:rsidRPr="008923D0">
        <w:rPr>
          <w:rFonts w:ascii="Times New Roman" w:hAnsi="Times New Roman"/>
          <w:sz w:val="18"/>
          <w:szCs w:val="18"/>
        </w:rPr>
        <w:t xml:space="preserve">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527A7AC4" w14:textId="68EC19E6"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w:t>
      </w:r>
      <w:r w:rsidR="0034170C" w:rsidRPr="008923D0">
        <w:rPr>
          <w:rFonts w:ascii="Times New Roman" w:hAnsi="Times New Roman"/>
          <w:sz w:val="18"/>
          <w:szCs w:val="18"/>
        </w:rPr>
        <w:t>18</w:t>
      </w:r>
      <w:r w:rsidRPr="008923D0">
        <w:rPr>
          <w:rFonts w:ascii="Times New Roman" w:hAnsi="Times New Roman"/>
          <w:sz w:val="18"/>
          <w:szCs w:val="18"/>
        </w:rPr>
        <w:t>. Факт заключения Лицензионного договора не является конфиденциальной информацией.</w:t>
      </w:r>
    </w:p>
    <w:p w14:paraId="3FC49F93" w14:textId="44AA6C03"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w:t>
      </w:r>
      <w:r w:rsidR="0034170C" w:rsidRPr="008923D0">
        <w:rPr>
          <w:rFonts w:ascii="Times New Roman" w:hAnsi="Times New Roman"/>
          <w:sz w:val="18"/>
          <w:szCs w:val="18"/>
        </w:rPr>
        <w:t>19</w:t>
      </w:r>
      <w:r w:rsidRPr="008923D0">
        <w:rPr>
          <w:rFonts w:ascii="Times New Roman" w:hAnsi="Times New Roman"/>
          <w:sz w:val="18"/>
          <w:szCs w:val="18"/>
        </w:rPr>
        <w:t xml:space="preserve">.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sidRPr="008923D0">
        <w:rPr>
          <w:rFonts w:ascii="Times New Roman" w:hAnsi="Times New Roman"/>
          <w:sz w:val="18"/>
          <w:szCs w:val="18"/>
        </w:rPr>
        <w:t>прямо</w:t>
      </w:r>
      <w:proofErr w:type="gramEnd"/>
      <w:r w:rsidRPr="008923D0">
        <w:rPr>
          <w:rFonts w:ascii="Times New Roman" w:hAnsi="Times New Roman"/>
          <w:sz w:val="18"/>
          <w:szCs w:val="18"/>
        </w:rPr>
        <w:t xml:space="preserve">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752A933B"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7D5F2D8D"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47636273"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4AC4A2BA" w14:textId="58FE98AA"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w:t>
      </w:r>
      <w:r w:rsidR="0034170C" w:rsidRPr="008923D0">
        <w:rPr>
          <w:rFonts w:ascii="Times New Roman" w:hAnsi="Times New Roman"/>
          <w:sz w:val="18"/>
          <w:szCs w:val="18"/>
        </w:rPr>
        <w:t>20</w:t>
      </w:r>
      <w:r w:rsidRPr="008923D0">
        <w:rPr>
          <w:rFonts w:ascii="Times New Roman" w:hAnsi="Times New Roman"/>
          <w:sz w:val="18"/>
          <w:szCs w:val="18"/>
        </w:rPr>
        <w:t>.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74A3A850" w14:textId="77777777" w:rsidR="009E5564" w:rsidRPr="008923D0" w:rsidRDefault="009E5564">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8. Заверения об обстоятельствах</w:t>
      </w:r>
    </w:p>
    <w:p w14:paraId="457CF0BC"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8.1. Каждая из Сторон заявляет и подтверждает другой Стороне, что на момент заключения Лицензионного договора:</w:t>
      </w:r>
    </w:p>
    <w:p w14:paraId="652C36E2"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6C426D17"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фактически находится по адресу, указанному в ЕГРЮЛ;</w:t>
      </w:r>
    </w:p>
    <w:p w14:paraId="4B600843"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3E29C463"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635FDFD5"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8.2. Стороны подтверждают, что:</w:t>
      </w:r>
    </w:p>
    <w:p w14:paraId="701ACE5C"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4F6B9369"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6D0303E0"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27B89553"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6F4548D2" w14:textId="3A3388FA"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50079EEB"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4F68764F" w14:textId="77777777" w:rsidR="009E5564" w:rsidRPr="008923D0" w:rsidRDefault="009E5564">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9. Исключительные права</w:t>
      </w:r>
    </w:p>
    <w:p w14:paraId="758FA5D7"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9.1. Исключительные права на Продукт принадлежат Лицензиару.</w:t>
      </w:r>
    </w:p>
    <w:p w14:paraId="22DA0D96"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2247FD4C" w14:textId="159C8BC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lastRenderedPageBreak/>
        <w:t>9.3. Право использования Продукта предоставляется исключительно Лицензиату</w:t>
      </w:r>
      <w:r w:rsidR="0034170C" w:rsidRPr="008923D0">
        <w:rPr>
          <w:rFonts w:ascii="Times New Roman" w:hAnsi="Times New Roman"/>
          <w:sz w:val="18"/>
          <w:szCs w:val="18"/>
        </w:rPr>
        <w:t xml:space="preserve"> и Конечным пользователям Лицензиата</w:t>
      </w:r>
      <w:r w:rsidRPr="008923D0">
        <w:rPr>
          <w:rFonts w:ascii="Times New Roman" w:hAnsi="Times New Roman"/>
          <w:sz w:val="18"/>
          <w:szCs w:val="18"/>
        </w:rPr>
        <w:t xml:space="preserve">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5491810E"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9.4. Свидетельство о государственной регистрации прав на Продукт официально публикуется на сайте Лицензиара </w:t>
      </w:r>
      <w:hyperlink r:id="rId19" w:history="1">
        <w:r w:rsidRPr="008923D0">
          <w:rPr>
            <w:rFonts w:ascii="Times New Roman" w:hAnsi="Times New Roman"/>
            <w:sz w:val="18"/>
            <w:szCs w:val="18"/>
          </w:rPr>
          <w:t>https://kontur.ru/about/licences</w:t>
        </w:r>
      </w:hyperlink>
      <w:r w:rsidRPr="008923D0">
        <w:rPr>
          <w:rFonts w:ascii="Times New Roman" w:hAnsi="Times New Roman"/>
          <w:sz w:val="18"/>
          <w:szCs w:val="18"/>
        </w:rPr>
        <w:t>.</w:t>
      </w:r>
    </w:p>
    <w:p w14:paraId="5ECD4102" w14:textId="05EA867F"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9.5. Продукт внесен в единый реестр российских программ для электронных вычислительных машин и баз данных </w:t>
      </w:r>
      <w:r w:rsidR="0034170C" w:rsidRPr="008923D0">
        <w:rPr>
          <w:rFonts w:ascii="Times New Roman" w:hAnsi="Times New Roman"/>
          <w:sz w:val="18"/>
          <w:szCs w:val="18"/>
        </w:rPr>
        <w:t>29.</w:t>
      </w:r>
      <w:r w:rsidRPr="008923D0">
        <w:rPr>
          <w:rFonts w:ascii="Times New Roman" w:hAnsi="Times New Roman"/>
          <w:sz w:val="18"/>
          <w:szCs w:val="18"/>
        </w:rPr>
        <w:t>04.</w:t>
      </w:r>
      <w:r w:rsidR="0034170C" w:rsidRPr="008923D0">
        <w:rPr>
          <w:rFonts w:ascii="Times New Roman" w:hAnsi="Times New Roman"/>
          <w:sz w:val="18"/>
          <w:szCs w:val="18"/>
        </w:rPr>
        <w:t>2016</w:t>
      </w:r>
      <w:r w:rsidRPr="008923D0">
        <w:rPr>
          <w:rFonts w:ascii="Times New Roman" w:hAnsi="Times New Roman"/>
          <w:sz w:val="18"/>
          <w:szCs w:val="18"/>
        </w:rPr>
        <w:t xml:space="preserve">, регистрационный номер </w:t>
      </w:r>
      <w:r w:rsidR="0034170C" w:rsidRPr="008923D0">
        <w:rPr>
          <w:rFonts w:ascii="Times New Roman" w:hAnsi="Times New Roman"/>
          <w:sz w:val="18"/>
          <w:szCs w:val="18"/>
        </w:rPr>
        <w:t>532</w:t>
      </w:r>
      <w:r w:rsidRPr="008923D0">
        <w:rPr>
          <w:rFonts w:ascii="Times New Roman" w:hAnsi="Times New Roman"/>
          <w:sz w:val="18"/>
          <w:szCs w:val="18"/>
        </w:rPr>
        <w:t>.</w:t>
      </w:r>
    </w:p>
    <w:p w14:paraId="0343DADF" w14:textId="113663B2"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9.6. Продукт пред</w:t>
      </w:r>
      <w:r w:rsidR="0034170C" w:rsidRPr="008923D0">
        <w:rPr>
          <w:rFonts w:ascii="Times New Roman" w:hAnsi="Times New Roman"/>
          <w:sz w:val="18"/>
          <w:szCs w:val="18"/>
        </w:rPr>
        <w:t>ост</w:t>
      </w:r>
      <w:r w:rsidRPr="008923D0">
        <w:rPr>
          <w:rFonts w:ascii="Times New Roman" w:hAnsi="Times New Roman"/>
          <w:sz w:val="18"/>
          <w:szCs w:val="18"/>
        </w:rPr>
        <w:t>а</w:t>
      </w:r>
      <w:r w:rsidR="0034170C" w:rsidRPr="008923D0">
        <w:rPr>
          <w:rFonts w:ascii="Times New Roman" w:hAnsi="Times New Roman"/>
          <w:sz w:val="18"/>
          <w:szCs w:val="18"/>
        </w:rPr>
        <w:t>вля</w:t>
      </w:r>
      <w:r w:rsidRPr="008923D0">
        <w:rPr>
          <w:rFonts w:ascii="Times New Roman" w:hAnsi="Times New Roman"/>
          <w:sz w:val="18"/>
          <w:szCs w:val="18"/>
        </w:rPr>
        <w:t>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5D305B20" w14:textId="77777777" w:rsidR="009E5564" w:rsidRPr="008923D0" w:rsidRDefault="009E5564">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10. Обязательства Сторон в области обработки персональных данных</w:t>
      </w:r>
    </w:p>
    <w:p w14:paraId="2324CAB9" w14:textId="15B53CC9"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w:t>
      </w:r>
      <w:r w:rsidR="0034170C" w:rsidRPr="008923D0">
        <w:rPr>
          <w:rFonts w:ascii="Times New Roman" w:hAnsi="Times New Roman"/>
          <w:sz w:val="18"/>
          <w:szCs w:val="18"/>
        </w:rPr>
        <w:t xml:space="preserve"> через заполнение Лицензиатом веб-форм и загрузку Лицензиатом документов, в том числе электронных, в Продукт</w:t>
      </w:r>
      <w:r w:rsidRPr="008923D0">
        <w:rPr>
          <w:rFonts w:ascii="Times New Roman" w:hAnsi="Times New Roman"/>
          <w:sz w:val="18"/>
          <w:szCs w:val="18"/>
        </w:rPr>
        <w:t>,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w:t>
      </w:r>
      <w:r w:rsidR="0034170C" w:rsidRPr="008923D0">
        <w:rPr>
          <w:rFonts w:ascii="Times New Roman" w:hAnsi="Times New Roman"/>
          <w:sz w:val="18"/>
          <w:szCs w:val="18"/>
        </w:rPr>
        <w:t>) участникам электронного взаимодействия, а также в адрес ООО «Центр финансовых инноваций Базис» (ИНН 7703461865, ОГРН 1187746658670)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w:t>
      </w:r>
      <w:r w:rsidRPr="008923D0">
        <w:rPr>
          <w:rFonts w:ascii="Times New Roman" w:hAnsi="Times New Roman"/>
          <w:sz w:val="18"/>
          <w:szCs w:val="18"/>
        </w:rPr>
        <w:t xml:space="preserve">,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w:t>
      </w:r>
      <w:r w:rsidR="0034170C" w:rsidRPr="008923D0">
        <w:rPr>
          <w:rFonts w:ascii="Times New Roman" w:hAnsi="Times New Roman"/>
          <w:sz w:val="18"/>
          <w:szCs w:val="18"/>
        </w:rPr>
        <w:t xml:space="preserve">ИНН, </w:t>
      </w:r>
      <w:r w:rsidRPr="008923D0">
        <w:rPr>
          <w:rFonts w:ascii="Times New Roman" w:hAnsi="Times New Roman"/>
          <w:sz w:val="18"/>
          <w:szCs w:val="18"/>
        </w:rPr>
        <w:t xml:space="preserve">сведения из документа, удостоверяющего личность, </w:t>
      </w:r>
      <w:r w:rsidR="0034170C" w:rsidRPr="008923D0">
        <w:rPr>
          <w:rFonts w:ascii="Times New Roman" w:hAnsi="Times New Roman"/>
          <w:sz w:val="18"/>
          <w:szCs w:val="18"/>
        </w:rPr>
        <w:t>должность, контактные данные</w:t>
      </w:r>
      <w:r w:rsidRPr="008923D0">
        <w:rPr>
          <w:rFonts w:ascii="Times New Roman" w:hAnsi="Times New Roman"/>
          <w:sz w:val="18"/>
          <w:szCs w:val="18"/>
        </w:rPr>
        <w:t>), которые Лицензиат может разместить в Продукте</w:t>
      </w:r>
      <w:r w:rsidR="0034170C" w:rsidRPr="008923D0">
        <w:rPr>
          <w:rFonts w:ascii="Times New Roman" w:hAnsi="Times New Roman"/>
          <w:sz w:val="18"/>
          <w:szCs w:val="18"/>
        </w:rPr>
        <w:t>, а также доступ к которым предоставит Лицензиат.</w:t>
      </w:r>
      <w:r w:rsidRPr="008923D0">
        <w:rPr>
          <w:rFonts w:ascii="Times New Roman" w:hAnsi="Times New Roman"/>
          <w:sz w:val="18"/>
          <w:szCs w:val="18"/>
        </w:rPr>
        <w:t xml:space="preserve"> Поручение на обработку персональных данных действует до момента уничтожения персональных данных Лицензиаром (в том числе по требованию Лицензиата) в соответствии с условиями Лицензионного договора.</w:t>
      </w:r>
    </w:p>
    <w:p w14:paraId="5A9137C4"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10.1.1. Лицензиат уполномочивает Лицензиара поручить обработку персональных данных, предусмотренную ч. 3 ст. 6 Закона о персональных данных, лицу, привлеченному Лицензиаром для оказания услуг и (или) выполнения работ в порядке, предусмотренном п. 2.4 Лицензионного договора, а именно осуществлять следующие действия (операции) с персональными данными, совершаемые с использованием средств автоматизации или без использования таких средств: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в части оказания услуг и выполнения работ, предусмотренных Прайс-листом Лицензиара. Лицензиат дает поручение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доступ к которым Лицензиат предоставит привлеченному лицу. Срок действия такого Поручения ограничивается сроком оказания услуг и (или) выполнения работ, предусмотренных Прайс-листом Лицензиара.</w:t>
      </w:r>
    </w:p>
    <w:p w14:paraId="5581DB7F"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10.2. Лицензиат заверяет (по смыслу ст. 431.2 Гражданского кодекса Российской Федерации):</w:t>
      </w:r>
    </w:p>
    <w:p w14:paraId="71CE6B21"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10.2.1</w:t>
      </w:r>
      <w:proofErr w:type="gramStart"/>
      <w:r w:rsidRPr="008923D0">
        <w:rPr>
          <w:rFonts w:ascii="Times New Roman" w:hAnsi="Times New Roman"/>
          <w:sz w:val="18"/>
          <w:szCs w:val="18"/>
        </w:rPr>
        <w:t>.</w:t>
      </w:r>
      <w:proofErr w:type="gramEnd"/>
      <w:r w:rsidRPr="008923D0">
        <w:rPr>
          <w:rFonts w:ascii="Times New Roman" w:hAnsi="Times New Roman"/>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16F0C295" w14:textId="7E398516"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r w:rsidR="0034170C" w:rsidRPr="008923D0">
        <w:rPr>
          <w:rFonts w:ascii="Times New Roman" w:hAnsi="Times New Roman"/>
          <w:sz w:val="18"/>
          <w:szCs w:val="18"/>
        </w:rPr>
        <w:t xml:space="preserve"> и на поручение такой обработки Лицензиаром лицу, привлеченному в порядке, предусмотренном п. 2.4 Лицензионного договора</w:t>
      </w:r>
      <w:r w:rsidRPr="008923D0">
        <w:rPr>
          <w:rFonts w:ascii="Times New Roman" w:hAnsi="Times New Roman"/>
          <w:sz w:val="18"/>
          <w:szCs w:val="18"/>
        </w:rPr>
        <w:t xml:space="preserve">, а также на передачу </w:t>
      </w:r>
      <w:r w:rsidR="0034170C" w:rsidRPr="008923D0">
        <w:rPr>
          <w:rFonts w:ascii="Times New Roman" w:hAnsi="Times New Roman"/>
          <w:sz w:val="18"/>
          <w:szCs w:val="18"/>
        </w:rPr>
        <w:t>их</w:t>
      </w:r>
      <w:r w:rsidRPr="008923D0">
        <w:rPr>
          <w:rFonts w:ascii="Times New Roman" w:hAnsi="Times New Roman"/>
          <w:sz w:val="18"/>
          <w:szCs w:val="18"/>
        </w:rPr>
        <w:t xml:space="preserve"> персональных данных </w:t>
      </w:r>
      <w:r w:rsidR="0034170C" w:rsidRPr="008923D0">
        <w:rPr>
          <w:rFonts w:ascii="Times New Roman" w:hAnsi="Times New Roman"/>
          <w:sz w:val="18"/>
          <w:szCs w:val="18"/>
        </w:rPr>
        <w:t>Лицензиаром в адрес ООО «Центр финансовых инноваций Базис» (ИНН 7703461865, ОГРН 1187746658670)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w:t>
      </w:r>
      <w:r w:rsidRPr="008923D0">
        <w:rPr>
          <w:rFonts w:ascii="Times New Roman" w:hAnsi="Times New Roman"/>
          <w:sz w:val="18"/>
          <w:szCs w:val="18"/>
        </w:rPr>
        <w:t>;</w:t>
      </w:r>
    </w:p>
    <w:p w14:paraId="2D658FB1"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10.2.3</w:t>
      </w:r>
      <w:proofErr w:type="gramStart"/>
      <w:r w:rsidRPr="008923D0">
        <w:rPr>
          <w:rFonts w:ascii="Times New Roman" w:hAnsi="Times New Roman"/>
          <w:sz w:val="18"/>
          <w:szCs w:val="18"/>
        </w:rPr>
        <w:t>.</w:t>
      </w:r>
      <w:proofErr w:type="gramEnd"/>
      <w:r w:rsidRPr="008923D0">
        <w:rPr>
          <w:rFonts w:ascii="Times New Roman" w:hAnsi="Times New Roman"/>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2C4650AB"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10.3. Лицензиар обязуется:</w:t>
      </w:r>
    </w:p>
    <w:p w14:paraId="20918205"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10.3.1. обеспечивать конфиденциальность обрабатываемых персональных данных;</w:t>
      </w:r>
    </w:p>
    <w:p w14:paraId="0935C1C0"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10.3.2. обрабатывать персональные данные с использованием баз данных, находящихся на территории Российской Федерации;</w:t>
      </w:r>
    </w:p>
    <w:p w14:paraId="6E56A49C"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14:paraId="0CF5E7EA" w14:textId="7FB385AA"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w:t>
      </w:r>
      <w:r w:rsidR="009E5564" w:rsidRPr="008923D0">
        <w:rPr>
          <w:rFonts w:ascii="Times New Roman" w:hAnsi="Times New Roman"/>
          <w:sz w:val="18"/>
          <w:szCs w:val="18"/>
        </w:rPr>
        <w:t xml:space="preserve"> определять угрозы безопасности персональных данных при их обработке;</w:t>
      </w:r>
    </w:p>
    <w:p w14:paraId="50CEBD92" w14:textId="251BC185"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w:t>
      </w:r>
      <w:r w:rsidR="009E5564" w:rsidRPr="008923D0">
        <w:rPr>
          <w:rFonts w:ascii="Times New Roman" w:hAnsi="Times New Roman"/>
          <w:sz w:val="18"/>
          <w:szCs w:val="18"/>
        </w:rPr>
        <w:t xml:space="preserve"> устанавливать правила доступа к обрабатываемым персональным данным;</w:t>
      </w:r>
    </w:p>
    <w:p w14:paraId="264B6168" w14:textId="34DBE169"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w:t>
      </w:r>
      <w:r w:rsidR="009E5564" w:rsidRPr="008923D0">
        <w:rPr>
          <w:rFonts w:ascii="Times New Roman" w:hAnsi="Times New Roman"/>
          <w:sz w:val="18"/>
          <w:szCs w:val="18"/>
        </w:rPr>
        <w:t xml:space="preserve"> обеспечивать обнаружение фактов несанкционированного доступа к персональным данным и принятие мер по их пресечению;</w:t>
      </w:r>
    </w:p>
    <w:p w14:paraId="34E4A4AE" w14:textId="726347AB"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w:t>
      </w:r>
      <w:r w:rsidR="009E5564" w:rsidRPr="008923D0">
        <w:rPr>
          <w:rFonts w:ascii="Times New Roman" w:hAnsi="Times New Roman"/>
          <w:sz w:val="18"/>
          <w:szCs w:val="18"/>
        </w:rPr>
        <w:t xml:space="preserve"> проводить оценку эффективности принимаемых мер по обеспечению безопасности персональных данных и контроля за принимаемыми мерами;</w:t>
      </w:r>
    </w:p>
    <w:p w14:paraId="428E6F24"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6D4AA04D" w14:textId="65C152BF"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r w:rsidR="0034170C" w:rsidRPr="008923D0">
        <w:rPr>
          <w:rFonts w:ascii="Times New Roman" w:hAnsi="Times New Roman"/>
          <w:sz w:val="18"/>
          <w:szCs w:val="18"/>
        </w:rPr>
        <w:t>;</w:t>
      </w:r>
    </w:p>
    <w:p w14:paraId="32D31094"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10.3.6. обеспечивать выполнение лицом, привлеченным Лицензиаром в порядке, предусмотренном п. 2.4 Лицензионного договора, обязательств, предусмотренных </w:t>
      </w:r>
      <w:proofErr w:type="spellStart"/>
      <w:r w:rsidRPr="008923D0">
        <w:rPr>
          <w:rFonts w:ascii="Times New Roman" w:hAnsi="Times New Roman"/>
          <w:sz w:val="18"/>
          <w:szCs w:val="18"/>
        </w:rPr>
        <w:t>пп</w:t>
      </w:r>
      <w:proofErr w:type="spellEnd"/>
      <w:r w:rsidRPr="008923D0">
        <w:rPr>
          <w:rFonts w:ascii="Times New Roman" w:hAnsi="Times New Roman"/>
          <w:sz w:val="18"/>
          <w:szCs w:val="18"/>
        </w:rPr>
        <w:t>. 10.3.1–10.3.5 Лицензионного договора.</w:t>
      </w:r>
    </w:p>
    <w:p w14:paraId="5C31FF23" w14:textId="77777777" w:rsidR="00F7275C" w:rsidRPr="008923D0" w:rsidRDefault="00F7275C" w:rsidP="00F7275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20" w:history="1">
        <w:r w:rsidRPr="008923D0">
          <w:rPr>
            <w:rFonts w:ascii="Times New Roman" w:hAnsi="Times New Roman"/>
            <w:sz w:val="18"/>
            <w:szCs w:val="18"/>
          </w:rPr>
          <w:t>https://kontur.ru</w:t>
        </w:r>
      </w:hyperlink>
      <w:r w:rsidRPr="008923D0">
        <w:rPr>
          <w:rFonts w:ascii="Times New Roman" w:hAnsi="Times New Roman"/>
          <w:sz w:val="18"/>
          <w:szCs w:val="18"/>
        </w:rPr>
        <w:t>.</w:t>
      </w:r>
    </w:p>
    <w:p w14:paraId="5D40088B" w14:textId="44904B51"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10.5. В случаях, предусмотренных ст. 21 Закона о персональных данных (за исключением </w:t>
      </w:r>
      <w:r w:rsidR="0034170C" w:rsidRPr="008923D0">
        <w:rPr>
          <w:rFonts w:ascii="Times New Roman" w:hAnsi="Times New Roman"/>
          <w:sz w:val="18"/>
          <w:szCs w:val="18"/>
        </w:rPr>
        <w:t>части</w:t>
      </w:r>
      <w:r w:rsidRPr="008923D0">
        <w:rPr>
          <w:rFonts w:ascii="Times New Roman" w:hAnsi="Times New Roman"/>
          <w:sz w:val="18"/>
          <w:szCs w:val="18"/>
        </w:rPr>
        <w:t xml:space="preserve">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r w:rsidR="0034170C" w:rsidRPr="008923D0">
        <w:rPr>
          <w:rFonts w:ascii="Times New Roman" w:hAnsi="Times New Roman"/>
          <w:sz w:val="18"/>
          <w:szCs w:val="18"/>
        </w:rPr>
        <w:t xml:space="preserve">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376D2B92" w14:textId="42E267FF" w:rsidR="009E5564"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10.6.</w:t>
      </w:r>
      <w:r w:rsidR="009E5564" w:rsidRPr="008923D0">
        <w:rPr>
          <w:rFonts w:ascii="Times New Roman" w:hAnsi="Times New Roman"/>
          <w:sz w:val="18"/>
          <w:szCs w:val="18"/>
        </w:rPr>
        <w:t xml:space="preserve">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w:t>
      </w:r>
      <w:r w:rsidRPr="008923D0">
        <w:rPr>
          <w:rFonts w:ascii="Times New Roman" w:hAnsi="Times New Roman"/>
          <w:sz w:val="18"/>
          <w:szCs w:val="18"/>
        </w:rPr>
        <w:t>–</w:t>
      </w:r>
      <w:r w:rsidR="009E5564" w:rsidRPr="008923D0">
        <w:rPr>
          <w:rFonts w:ascii="Times New Roman" w:hAnsi="Times New Roman"/>
          <w:sz w:val="18"/>
          <w:szCs w:val="18"/>
        </w:rPr>
        <w:t xml:space="preserve"> уполномоченных лиц Лицензиата, контактные данные (ФИО, номер телефона, </w:t>
      </w:r>
      <w:r w:rsidR="009E5564" w:rsidRPr="008923D0">
        <w:rPr>
          <w:rFonts w:ascii="Times New Roman" w:hAnsi="Times New Roman"/>
          <w:sz w:val="18"/>
          <w:szCs w:val="18"/>
        </w:rPr>
        <w:lastRenderedPageBreak/>
        <w:t>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14:paraId="4864A7C8"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14:paraId="5885874F"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10.7.1</w:t>
      </w:r>
      <w:proofErr w:type="gramStart"/>
      <w:r w:rsidRPr="008923D0">
        <w:rPr>
          <w:rFonts w:ascii="Times New Roman" w:hAnsi="Times New Roman"/>
          <w:sz w:val="18"/>
          <w:szCs w:val="18"/>
        </w:rPr>
        <w:t>.</w:t>
      </w:r>
      <w:proofErr w:type="gramEnd"/>
      <w:r w:rsidRPr="008923D0">
        <w:rPr>
          <w:rFonts w:ascii="Times New Roman" w:hAnsi="Times New Roman"/>
          <w:sz w:val="18"/>
          <w:szCs w:val="18"/>
        </w:rPr>
        <w:t xml:space="preserve"> что он обязуется самостоятельно (без участия Лицензиара) осуществлять хранение копии базы персональных данных, размещенных Лицензиаром в Продукте, и поддержание ее в актуальном состоянии, если это требуется в соответствии с применимым законодательством;</w:t>
      </w:r>
    </w:p>
    <w:p w14:paraId="15A4D1DF"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10.7.2</w:t>
      </w:r>
      <w:proofErr w:type="gramStart"/>
      <w:r w:rsidRPr="008923D0">
        <w:rPr>
          <w:rFonts w:ascii="Times New Roman" w:hAnsi="Times New Roman"/>
          <w:sz w:val="18"/>
          <w:szCs w:val="18"/>
        </w:rPr>
        <w:t>.</w:t>
      </w:r>
      <w:proofErr w:type="gramEnd"/>
      <w:r w:rsidRPr="008923D0">
        <w:rPr>
          <w:rFonts w:ascii="Times New Roman" w:hAnsi="Times New Roman"/>
          <w:sz w:val="18"/>
          <w:szCs w:val="18"/>
        </w:rPr>
        <w:t xml:space="preserve">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14:paraId="6F140843"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10.7.3</w:t>
      </w:r>
      <w:proofErr w:type="gramStart"/>
      <w:r w:rsidRPr="008923D0">
        <w:rPr>
          <w:rFonts w:ascii="Times New Roman" w:hAnsi="Times New Roman"/>
          <w:sz w:val="18"/>
          <w:szCs w:val="18"/>
        </w:rPr>
        <w:t>.</w:t>
      </w:r>
      <w:proofErr w:type="gramEnd"/>
      <w:r w:rsidRPr="008923D0">
        <w:rPr>
          <w:rFonts w:ascii="Times New Roman" w:hAnsi="Times New Roman"/>
          <w:sz w:val="18"/>
          <w:szCs w:val="18"/>
        </w:rPr>
        <w:t xml:space="preserve"> что им получено согласие субъектов персональных данных на трансграничную передачу персональных данных Лицензиару (если применимо).</w:t>
      </w:r>
    </w:p>
    <w:p w14:paraId="722D44AC" w14:textId="77777777" w:rsidR="009E5564" w:rsidRPr="008923D0" w:rsidRDefault="009E5564">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11. Дополнительные условия</w:t>
      </w:r>
    </w:p>
    <w:p w14:paraId="4DB06302"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11.1. Приложениями к Лицензионному договору являются:</w:t>
      </w:r>
    </w:p>
    <w:p w14:paraId="02D32C8E" w14:textId="02BC8705"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Спецификация</w:t>
      </w:r>
      <w:r w:rsidR="0034170C" w:rsidRPr="008923D0">
        <w:rPr>
          <w:rFonts w:ascii="Times New Roman" w:hAnsi="Times New Roman"/>
          <w:sz w:val="18"/>
          <w:szCs w:val="18"/>
        </w:rPr>
        <w:t>;</w:t>
      </w:r>
    </w:p>
    <w:p w14:paraId="567C11CB"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Список конечных пользователей (для совместного использования);</w:t>
      </w:r>
    </w:p>
    <w:p w14:paraId="70C38444"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Список конечных пользователей (для индивидуального использования);</w:t>
      </w:r>
    </w:p>
    <w:p w14:paraId="17B617A5"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 </w:t>
      </w:r>
      <w:proofErr w:type="spellStart"/>
      <w:r w:rsidRPr="008923D0">
        <w:rPr>
          <w:rFonts w:ascii="Times New Roman" w:hAnsi="Times New Roman"/>
          <w:sz w:val="18"/>
          <w:szCs w:val="18"/>
        </w:rPr>
        <w:t>Сублицензионный</w:t>
      </w:r>
      <w:proofErr w:type="spellEnd"/>
      <w:r w:rsidRPr="008923D0">
        <w:rPr>
          <w:rFonts w:ascii="Times New Roman" w:hAnsi="Times New Roman"/>
          <w:sz w:val="18"/>
          <w:szCs w:val="18"/>
        </w:rPr>
        <w:t xml:space="preserve"> договор.</w:t>
      </w:r>
    </w:p>
    <w:p w14:paraId="7A60FB7B" w14:textId="7BF6652D"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w:t>
      </w:r>
      <w:r w:rsidR="0034170C" w:rsidRPr="008923D0">
        <w:rPr>
          <w:rFonts w:ascii="Times New Roman" w:hAnsi="Times New Roman"/>
          <w:sz w:val="18"/>
          <w:szCs w:val="18"/>
        </w:rPr>
        <w:t>ЭП</w:t>
      </w:r>
      <w:r w:rsidRPr="008923D0">
        <w:rPr>
          <w:rFonts w:ascii="Times New Roman" w:hAnsi="Times New Roman"/>
          <w:sz w:val="18"/>
          <w:szCs w:val="18"/>
        </w:rPr>
        <w:t xml:space="preserve">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w:t>
      </w:r>
      <w:r w:rsidR="0034170C" w:rsidRPr="008923D0">
        <w:rPr>
          <w:rFonts w:ascii="Times New Roman" w:hAnsi="Times New Roman"/>
          <w:sz w:val="18"/>
          <w:szCs w:val="18"/>
        </w:rPr>
        <w:t>Продукте. Использование Продукта</w:t>
      </w:r>
      <w:r w:rsidRPr="008923D0">
        <w:rPr>
          <w:rFonts w:ascii="Times New Roman" w:hAnsi="Times New Roman"/>
          <w:sz w:val="18"/>
          <w:szCs w:val="18"/>
        </w:rPr>
        <w:t xml:space="preserve"> для целей обмена электронными документами с Лицензиаром в рамках Лицензионного договора не будет тарифицироваться для Лицензиата.</w:t>
      </w:r>
    </w:p>
    <w:p w14:paraId="36947086" w14:textId="44CE2909" w:rsidR="000417A7" w:rsidRPr="008923D0" w:rsidRDefault="000417A7">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Настоящий Лицензионный договор составлен на русском языке и заключен в форме электронного документа с использованием единого </w:t>
      </w:r>
      <w:proofErr w:type="spellStart"/>
      <w:r w:rsidRPr="008923D0">
        <w:rPr>
          <w:rFonts w:ascii="Times New Roman" w:hAnsi="Times New Roman"/>
          <w:sz w:val="18"/>
          <w:szCs w:val="18"/>
        </w:rPr>
        <w:t>агрегатора</w:t>
      </w:r>
      <w:proofErr w:type="spellEnd"/>
      <w:r w:rsidRPr="008923D0">
        <w:rPr>
          <w:rFonts w:ascii="Times New Roman" w:hAnsi="Times New Roman"/>
          <w:sz w:val="18"/>
          <w:szCs w:val="18"/>
        </w:rPr>
        <w:t xml:space="preserve"> торговли (https://agregatoreat.ru) либо в форме электронного документа посредством электронного документооборота (оператор ЭДО АО «ПФ «СКБ «Контур» (ИНН 6663003127, ОГРН 1026605606620)).</w:t>
      </w:r>
    </w:p>
    <w:p w14:paraId="759C8ADA"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1187D6FE"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234F8340"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11.5. Принимая условия Лицензионного договора, Лицензиат подтверждает наличие у него законных оснований </w:t>
      </w:r>
      <w:proofErr w:type="gramStart"/>
      <w:r w:rsidRPr="008923D0">
        <w:rPr>
          <w:rFonts w:ascii="Times New Roman" w:hAnsi="Times New Roman"/>
          <w:sz w:val="18"/>
          <w:szCs w:val="18"/>
        </w:rPr>
        <w:t>для обработки</w:t>
      </w:r>
      <w:proofErr w:type="gramEnd"/>
      <w:r w:rsidRPr="008923D0">
        <w:rPr>
          <w:rFonts w:ascii="Times New Roman" w:hAnsi="Times New Roman"/>
          <w:sz w:val="18"/>
          <w:szCs w:val="18"/>
        </w:rPr>
        <w:t xml:space="preserve"> принадлежащей ему информации, в том числе персональных данных.</w:t>
      </w:r>
    </w:p>
    <w:p w14:paraId="3C6AF1D6"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14:paraId="6DCC726F" w14:textId="1DC94B3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w:t>
      </w:r>
      <w:r w:rsidR="0034170C" w:rsidRPr="008923D0">
        <w:rPr>
          <w:rFonts w:ascii="Times New Roman" w:hAnsi="Times New Roman"/>
          <w:sz w:val="18"/>
          <w:szCs w:val="18"/>
        </w:rPr>
        <w:t>Лицензиатом</w:t>
      </w:r>
      <w:r w:rsidRPr="008923D0">
        <w:rPr>
          <w:rFonts w:ascii="Times New Roman" w:hAnsi="Times New Roman"/>
          <w:sz w:val="18"/>
          <w:szCs w:val="18"/>
        </w:rPr>
        <w:t xml:space="preserve"> совершаемыми от имени и в интересах Лицензиата.</w:t>
      </w:r>
    </w:p>
    <w:p w14:paraId="574F0868" w14:textId="77777777" w:rsidR="009E5564" w:rsidRPr="008923D0" w:rsidRDefault="009E5564">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14:paraId="0E024FD5" w14:textId="77777777" w:rsidR="009E5564" w:rsidRPr="008923D0" w:rsidRDefault="009E5564">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8923D0" w:rsidRPr="008923D0" w14:paraId="040346B6" w14:textId="77777777">
        <w:tc>
          <w:tcPr>
            <w:tcW w:w="5187" w:type="dxa"/>
            <w:tcBorders>
              <w:top w:val="nil"/>
              <w:left w:val="nil"/>
              <w:bottom w:val="nil"/>
              <w:right w:val="nil"/>
            </w:tcBorders>
          </w:tcPr>
          <w:p w14:paraId="09BD4DE3"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ЛИЦЕНЗИАР</w:t>
            </w:r>
          </w:p>
          <w:p w14:paraId="3E61B716"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АО «ПФ «СКБ Контур»</w:t>
            </w:r>
          </w:p>
          <w:p w14:paraId="45B9949E" w14:textId="77777777" w:rsidR="009E5564" w:rsidRPr="008923D0" w:rsidRDefault="009E5564" w:rsidP="009E5564">
            <w:pPr>
              <w:widowControl w:val="0"/>
              <w:autoSpaceDE w:val="0"/>
              <w:autoSpaceDN w:val="0"/>
              <w:adjustRightInd w:val="0"/>
              <w:spacing w:after="0" w:line="240" w:lineRule="auto"/>
              <w:ind w:right="87"/>
              <w:rPr>
                <w:rFonts w:ascii="Times New Roman" w:hAnsi="Times New Roman"/>
                <w:sz w:val="18"/>
                <w:szCs w:val="18"/>
              </w:rPr>
            </w:pPr>
            <w:r w:rsidRPr="008923D0">
              <w:rPr>
                <w:rFonts w:ascii="Times New Roman" w:hAnsi="Times New Roman"/>
                <w:sz w:val="18"/>
                <w:szCs w:val="18"/>
              </w:rPr>
              <w:t xml:space="preserve">620144, Свердловская </w:t>
            </w:r>
            <w:proofErr w:type="spellStart"/>
            <w:r w:rsidRPr="008923D0">
              <w:rPr>
                <w:rFonts w:ascii="Times New Roman" w:hAnsi="Times New Roman"/>
                <w:sz w:val="18"/>
                <w:szCs w:val="18"/>
              </w:rPr>
              <w:t>обл</w:t>
            </w:r>
            <w:proofErr w:type="spellEnd"/>
            <w:r w:rsidRPr="008923D0">
              <w:rPr>
                <w:rFonts w:ascii="Times New Roman" w:hAnsi="Times New Roman"/>
                <w:sz w:val="18"/>
                <w:szCs w:val="18"/>
              </w:rPr>
              <w:t xml:space="preserve">, г Екатеринбург, </w:t>
            </w:r>
            <w:proofErr w:type="spellStart"/>
            <w:r w:rsidRPr="008923D0">
              <w:rPr>
                <w:rFonts w:ascii="Times New Roman" w:hAnsi="Times New Roman"/>
                <w:sz w:val="18"/>
                <w:szCs w:val="18"/>
              </w:rPr>
              <w:t>ул</w:t>
            </w:r>
            <w:proofErr w:type="spellEnd"/>
            <w:r w:rsidRPr="008923D0">
              <w:rPr>
                <w:rFonts w:ascii="Times New Roman" w:hAnsi="Times New Roman"/>
                <w:sz w:val="18"/>
                <w:szCs w:val="18"/>
              </w:rPr>
              <w:t xml:space="preserve"> Народной Воли, </w:t>
            </w:r>
            <w:proofErr w:type="spellStart"/>
            <w:r w:rsidRPr="008923D0">
              <w:rPr>
                <w:rFonts w:ascii="Times New Roman" w:hAnsi="Times New Roman"/>
                <w:sz w:val="18"/>
                <w:szCs w:val="18"/>
              </w:rPr>
              <w:t>стр</w:t>
            </w:r>
            <w:proofErr w:type="spellEnd"/>
            <w:r w:rsidRPr="008923D0">
              <w:rPr>
                <w:rFonts w:ascii="Times New Roman" w:hAnsi="Times New Roman"/>
                <w:sz w:val="18"/>
                <w:szCs w:val="18"/>
              </w:rPr>
              <w:t xml:space="preserve"> 19А</w:t>
            </w:r>
          </w:p>
          <w:p w14:paraId="7B875221"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ИНН: 6663003127   КПП: 997750001</w:t>
            </w:r>
          </w:p>
          <w:p w14:paraId="1166A8F0"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Р/счет №: 40702810910010025728</w:t>
            </w:r>
          </w:p>
          <w:p w14:paraId="2A6BB6DC"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proofErr w:type="spellStart"/>
            <w:r w:rsidRPr="008923D0">
              <w:rPr>
                <w:rFonts w:ascii="Times New Roman" w:hAnsi="Times New Roman"/>
                <w:sz w:val="18"/>
                <w:szCs w:val="18"/>
              </w:rPr>
              <w:t>кор</w:t>
            </w:r>
            <w:proofErr w:type="spellEnd"/>
            <w:r w:rsidRPr="008923D0">
              <w:rPr>
                <w:rFonts w:ascii="Times New Roman" w:hAnsi="Times New Roman"/>
                <w:sz w:val="18"/>
                <w:szCs w:val="18"/>
              </w:rPr>
              <w:t>/счет №: 30101810500000000904</w:t>
            </w:r>
          </w:p>
          <w:p w14:paraId="0152EE31" w14:textId="2D94585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в ПАО «</w:t>
            </w:r>
            <w:proofErr w:type="spellStart"/>
            <w:r w:rsidRPr="008923D0">
              <w:rPr>
                <w:rFonts w:ascii="Times New Roman" w:hAnsi="Times New Roman"/>
                <w:sz w:val="18"/>
                <w:szCs w:val="18"/>
              </w:rPr>
              <w:t>Контур.Банк</w:t>
            </w:r>
            <w:proofErr w:type="spellEnd"/>
            <w:r w:rsidRPr="008923D0">
              <w:rPr>
                <w:rFonts w:ascii="Times New Roman" w:hAnsi="Times New Roman"/>
                <w:sz w:val="18"/>
                <w:szCs w:val="18"/>
              </w:rPr>
              <w:t>»</w:t>
            </w:r>
          </w:p>
          <w:p w14:paraId="6588803A"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БИК: 046577904</w:t>
            </w:r>
          </w:p>
        </w:tc>
        <w:tc>
          <w:tcPr>
            <w:tcW w:w="5187" w:type="dxa"/>
            <w:tcBorders>
              <w:top w:val="nil"/>
              <w:left w:val="nil"/>
              <w:bottom w:val="nil"/>
              <w:right w:val="nil"/>
            </w:tcBorders>
          </w:tcPr>
          <w:p w14:paraId="40AC1447"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ЛИЦЕНЗИАТ</w:t>
            </w:r>
          </w:p>
          <w:p w14:paraId="2492B99E"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Институт геологии и минералогии СО РАН; ИГМ СО РАН</w:t>
            </w:r>
          </w:p>
          <w:p w14:paraId="2BE7A35D"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 xml:space="preserve">630090, Новосибирская </w:t>
            </w:r>
            <w:proofErr w:type="spellStart"/>
            <w:r w:rsidRPr="008923D0">
              <w:rPr>
                <w:rFonts w:ascii="Times New Roman" w:hAnsi="Times New Roman"/>
                <w:sz w:val="18"/>
                <w:szCs w:val="18"/>
              </w:rPr>
              <w:t>обл</w:t>
            </w:r>
            <w:proofErr w:type="spellEnd"/>
            <w:r w:rsidRPr="008923D0">
              <w:rPr>
                <w:rFonts w:ascii="Times New Roman" w:hAnsi="Times New Roman"/>
                <w:sz w:val="18"/>
                <w:szCs w:val="18"/>
              </w:rPr>
              <w:t xml:space="preserve">, г. Новосибирск, </w:t>
            </w:r>
            <w:proofErr w:type="spellStart"/>
            <w:r w:rsidRPr="008923D0">
              <w:rPr>
                <w:rFonts w:ascii="Times New Roman" w:hAnsi="Times New Roman"/>
                <w:sz w:val="18"/>
                <w:szCs w:val="18"/>
              </w:rPr>
              <w:t>пр-кт</w:t>
            </w:r>
            <w:proofErr w:type="spellEnd"/>
            <w:r w:rsidRPr="008923D0">
              <w:rPr>
                <w:rFonts w:ascii="Times New Roman" w:hAnsi="Times New Roman"/>
                <w:sz w:val="18"/>
                <w:szCs w:val="18"/>
              </w:rPr>
              <w:t xml:space="preserve"> Академика Коптюга, д. 3</w:t>
            </w:r>
          </w:p>
          <w:p w14:paraId="7072ECC4"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ИНН: 5408240199   КПП: 540801001</w:t>
            </w:r>
          </w:p>
          <w:p w14:paraId="03F20E12" w14:textId="1D98CB39" w:rsidR="009E5564" w:rsidRPr="008923D0" w:rsidRDefault="009E5564" w:rsidP="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Банковские реквизиты:</w:t>
            </w:r>
          </w:p>
          <w:p w14:paraId="78128D8C" w14:textId="77777777" w:rsidR="009E5564" w:rsidRPr="008923D0" w:rsidRDefault="009E5564" w:rsidP="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УФК по Новосибирской области (ИГМ СО РАН л/</w:t>
            </w:r>
            <w:proofErr w:type="spellStart"/>
            <w:r w:rsidRPr="008923D0">
              <w:rPr>
                <w:rFonts w:ascii="Times New Roman" w:hAnsi="Times New Roman"/>
                <w:sz w:val="18"/>
                <w:szCs w:val="18"/>
              </w:rPr>
              <w:t>сч</w:t>
            </w:r>
            <w:proofErr w:type="spellEnd"/>
            <w:r w:rsidRPr="008923D0">
              <w:rPr>
                <w:rFonts w:ascii="Times New Roman" w:hAnsi="Times New Roman"/>
                <w:sz w:val="18"/>
                <w:szCs w:val="18"/>
              </w:rPr>
              <w:t xml:space="preserve"> 20516Ц21990)</w:t>
            </w:r>
          </w:p>
          <w:p w14:paraId="7ACD18DC" w14:textId="6CCC2B94" w:rsidR="009E5564" w:rsidRPr="008923D0" w:rsidRDefault="009E5564" w:rsidP="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 xml:space="preserve">Казначейский счет № 03214643000000015100 </w:t>
            </w:r>
          </w:p>
          <w:p w14:paraId="293FAA6E" w14:textId="77777777" w:rsidR="009E5564" w:rsidRPr="008923D0" w:rsidRDefault="009E5564" w:rsidP="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Корреспондентский счет № 40102810445370000043</w:t>
            </w:r>
          </w:p>
          <w:p w14:paraId="0A7A1734" w14:textId="77777777" w:rsidR="009E5564" w:rsidRPr="008923D0" w:rsidRDefault="009E5564" w:rsidP="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 xml:space="preserve">Наименование банка: ОКЦ № 1 </w:t>
            </w:r>
            <w:proofErr w:type="spellStart"/>
            <w:r w:rsidRPr="008923D0">
              <w:rPr>
                <w:rFonts w:ascii="Times New Roman" w:hAnsi="Times New Roman"/>
                <w:sz w:val="18"/>
                <w:szCs w:val="18"/>
              </w:rPr>
              <w:t>СибГУ</w:t>
            </w:r>
            <w:proofErr w:type="spellEnd"/>
            <w:r w:rsidRPr="008923D0">
              <w:rPr>
                <w:rFonts w:ascii="Times New Roman" w:hAnsi="Times New Roman"/>
                <w:sz w:val="18"/>
                <w:szCs w:val="18"/>
              </w:rPr>
              <w:t xml:space="preserve"> Банка России//УФК по Новосибирской области г. Новосибирск </w:t>
            </w:r>
          </w:p>
          <w:p w14:paraId="08D8E62F" w14:textId="6CD3B67E" w:rsidR="009E5564" w:rsidRPr="008923D0" w:rsidRDefault="009E5564" w:rsidP="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БИК ТОФК 015004950</w:t>
            </w:r>
          </w:p>
        </w:tc>
      </w:tr>
      <w:tr w:rsidR="008923D0" w:rsidRPr="008923D0" w14:paraId="4530EBFD" w14:textId="77777777">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8923D0" w:rsidRPr="008923D0" w14:paraId="30AE7D1C" w14:textId="77777777">
              <w:trPr>
                <w:trHeight w:val="283"/>
              </w:trPr>
              <w:tc>
                <w:tcPr>
                  <w:tcW w:w="5102" w:type="dxa"/>
                  <w:gridSpan w:val="2"/>
                </w:tcPr>
                <w:p w14:paraId="0CBC58FC"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p>
              </w:tc>
            </w:tr>
            <w:tr w:rsidR="008923D0" w:rsidRPr="008923D0" w14:paraId="45F0EA08" w14:textId="77777777">
              <w:trPr>
                <w:trHeight w:val="283"/>
              </w:trPr>
              <w:tc>
                <w:tcPr>
                  <w:tcW w:w="5102" w:type="dxa"/>
                  <w:gridSpan w:val="2"/>
                </w:tcPr>
                <w:p w14:paraId="3102728A" w14:textId="59720B49" w:rsidR="009E5564" w:rsidRPr="008923D0" w:rsidRDefault="009E5564">
                  <w:pPr>
                    <w:widowControl w:val="0"/>
                    <w:autoSpaceDE w:val="0"/>
                    <w:autoSpaceDN w:val="0"/>
                    <w:adjustRightInd w:val="0"/>
                    <w:spacing w:after="0" w:line="240" w:lineRule="auto"/>
                    <w:rPr>
                      <w:rFonts w:ascii="Times New Roman" w:hAnsi="Times New Roman"/>
                      <w:sz w:val="18"/>
                      <w:szCs w:val="18"/>
                    </w:rPr>
                  </w:pPr>
                </w:p>
              </w:tc>
            </w:tr>
            <w:tr w:rsidR="008923D0" w:rsidRPr="008923D0" w14:paraId="2F8E47F9" w14:textId="77777777">
              <w:trPr>
                <w:trHeight w:val="170"/>
              </w:trPr>
              <w:tc>
                <w:tcPr>
                  <w:tcW w:w="2551" w:type="dxa"/>
                  <w:tcBorders>
                    <w:bottom w:val="single" w:sz="6" w:space="0" w:color="000000"/>
                  </w:tcBorders>
                </w:tcPr>
                <w:p w14:paraId="464EFCD6"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p>
              </w:tc>
              <w:tc>
                <w:tcPr>
                  <w:tcW w:w="2551" w:type="dxa"/>
                </w:tcPr>
                <w:p w14:paraId="5F4685F7" w14:textId="0727E0E4" w:rsidR="009E5564" w:rsidRPr="008923D0" w:rsidRDefault="009E5564">
                  <w:pPr>
                    <w:widowControl w:val="0"/>
                    <w:autoSpaceDE w:val="0"/>
                    <w:autoSpaceDN w:val="0"/>
                    <w:adjustRightInd w:val="0"/>
                    <w:spacing w:after="0" w:line="240" w:lineRule="auto"/>
                    <w:rPr>
                      <w:rFonts w:ascii="Times New Roman" w:hAnsi="Times New Roman"/>
                      <w:sz w:val="18"/>
                      <w:szCs w:val="18"/>
                    </w:rPr>
                  </w:pPr>
                </w:p>
              </w:tc>
            </w:tr>
            <w:tr w:rsidR="008923D0" w:rsidRPr="008923D0" w14:paraId="45052071" w14:textId="77777777">
              <w:trPr>
                <w:trHeight w:val="170"/>
              </w:trPr>
              <w:tc>
                <w:tcPr>
                  <w:tcW w:w="5102" w:type="dxa"/>
                  <w:gridSpan w:val="2"/>
                </w:tcPr>
                <w:p w14:paraId="006BDCE0" w14:textId="77777777" w:rsidR="009E5564" w:rsidRPr="008923D0" w:rsidRDefault="009E5564">
                  <w:pPr>
                    <w:widowControl w:val="0"/>
                    <w:autoSpaceDE w:val="0"/>
                    <w:autoSpaceDN w:val="0"/>
                    <w:adjustRightInd w:val="0"/>
                    <w:spacing w:after="0" w:line="240" w:lineRule="auto"/>
                    <w:jc w:val="center"/>
                    <w:rPr>
                      <w:rFonts w:ascii="Times New Roman" w:hAnsi="Times New Roman"/>
                      <w:sz w:val="18"/>
                      <w:szCs w:val="18"/>
                    </w:rPr>
                  </w:pPr>
                  <w:r w:rsidRPr="008923D0">
                    <w:rPr>
                      <w:rFonts w:ascii="Times New Roman" w:hAnsi="Times New Roman"/>
                      <w:sz w:val="18"/>
                      <w:szCs w:val="18"/>
                    </w:rPr>
                    <w:t>М.П.</w:t>
                  </w:r>
                </w:p>
              </w:tc>
            </w:tr>
          </w:tbl>
          <w:p w14:paraId="70BA6930"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8923D0" w:rsidRPr="008923D0" w14:paraId="688EAFBD" w14:textId="77777777">
              <w:trPr>
                <w:trHeight w:val="283"/>
              </w:trPr>
              <w:tc>
                <w:tcPr>
                  <w:tcW w:w="5102" w:type="dxa"/>
                  <w:gridSpan w:val="2"/>
                </w:tcPr>
                <w:p w14:paraId="3A624F73"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p>
              </w:tc>
            </w:tr>
            <w:tr w:rsidR="008923D0" w:rsidRPr="008923D0" w14:paraId="189D633B" w14:textId="77777777">
              <w:trPr>
                <w:trHeight w:val="283"/>
              </w:trPr>
              <w:tc>
                <w:tcPr>
                  <w:tcW w:w="5102" w:type="dxa"/>
                  <w:gridSpan w:val="2"/>
                </w:tcPr>
                <w:p w14:paraId="44F8D202"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Директор</w:t>
                  </w:r>
                </w:p>
              </w:tc>
            </w:tr>
            <w:tr w:rsidR="008923D0" w:rsidRPr="008923D0" w14:paraId="19A4F258" w14:textId="77777777">
              <w:trPr>
                <w:trHeight w:val="170"/>
              </w:trPr>
              <w:tc>
                <w:tcPr>
                  <w:tcW w:w="2551" w:type="dxa"/>
                  <w:tcBorders>
                    <w:bottom w:val="single" w:sz="6" w:space="0" w:color="000000"/>
                  </w:tcBorders>
                </w:tcPr>
                <w:p w14:paraId="68F4935E"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p>
              </w:tc>
              <w:tc>
                <w:tcPr>
                  <w:tcW w:w="2551" w:type="dxa"/>
                </w:tcPr>
                <w:p w14:paraId="09C65B30"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r w:rsidRPr="008923D0">
                    <w:rPr>
                      <w:rFonts w:ascii="Times New Roman" w:hAnsi="Times New Roman"/>
                      <w:sz w:val="18"/>
                      <w:szCs w:val="18"/>
                    </w:rPr>
                    <w:t>Н. Н. Крук</w:t>
                  </w:r>
                </w:p>
              </w:tc>
            </w:tr>
            <w:tr w:rsidR="008923D0" w:rsidRPr="008923D0" w14:paraId="423B21E6" w14:textId="77777777">
              <w:trPr>
                <w:trHeight w:val="170"/>
              </w:trPr>
              <w:tc>
                <w:tcPr>
                  <w:tcW w:w="5102" w:type="dxa"/>
                  <w:gridSpan w:val="2"/>
                </w:tcPr>
                <w:p w14:paraId="67F1CC65" w14:textId="77777777" w:rsidR="009E5564" w:rsidRPr="008923D0" w:rsidRDefault="009E5564">
                  <w:pPr>
                    <w:widowControl w:val="0"/>
                    <w:autoSpaceDE w:val="0"/>
                    <w:autoSpaceDN w:val="0"/>
                    <w:adjustRightInd w:val="0"/>
                    <w:spacing w:after="0" w:line="240" w:lineRule="auto"/>
                    <w:jc w:val="center"/>
                    <w:rPr>
                      <w:rFonts w:ascii="Times New Roman" w:hAnsi="Times New Roman"/>
                      <w:sz w:val="18"/>
                      <w:szCs w:val="18"/>
                    </w:rPr>
                  </w:pPr>
                  <w:r w:rsidRPr="008923D0">
                    <w:rPr>
                      <w:rFonts w:ascii="Times New Roman" w:hAnsi="Times New Roman"/>
                      <w:sz w:val="18"/>
                      <w:szCs w:val="18"/>
                    </w:rPr>
                    <w:t>М.П.</w:t>
                  </w:r>
                </w:p>
              </w:tc>
            </w:tr>
          </w:tbl>
          <w:p w14:paraId="71903AE9" w14:textId="77777777" w:rsidR="009E5564" w:rsidRPr="008923D0" w:rsidRDefault="009E5564">
            <w:pPr>
              <w:widowControl w:val="0"/>
              <w:autoSpaceDE w:val="0"/>
              <w:autoSpaceDN w:val="0"/>
              <w:adjustRightInd w:val="0"/>
              <w:spacing w:after="0" w:line="240" w:lineRule="auto"/>
              <w:rPr>
                <w:rFonts w:ascii="Times New Roman" w:hAnsi="Times New Roman"/>
                <w:sz w:val="18"/>
                <w:szCs w:val="18"/>
              </w:rPr>
            </w:pPr>
          </w:p>
        </w:tc>
      </w:tr>
    </w:tbl>
    <w:p w14:paraId="00DA1FC2" w14:textId="77777777" w:rsidR="009E5564" w:rsidRPr="008923D0" w:rsidRDefault="009E5564">
      <w:pPr>
        <w:widowControl w:val="0"/>
        <w:autoSpaceDE w:val="0"/>
        <w:autoSpaceDN w:val="0"/>
        <w:adjustRightInd w:val="0"/>
        <w:spacing w:after="0" w:line="240" w:lineRule="auto"/>
        <w:rPr>
          <w:rFonts w:ascii="Times New Roman" w:hAnsi="Times New Roman"/>
          <w:sz w:val="24"/>
          <w:szCs w:val="24"/>
        </w:rPr>
        <w:sectPr w:rsidR="009E5564" w:rsidRPr="008923D0" w:rsidSect="00701A8C">
          <w:pgSz w:w="11905" w:h="16837"/>
          <w:pgMar w:top="623" w:right="4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8923D0" w:rsidRPr="008923D0" w14:paraId="46FC12FA" w14:textId="77777777">
        <w:tc>
          <w:tcPr>
            <w:tcW w:w="1133" w:type="dxa"/>
            <w:tcBorders>
              <w:top w:val="nil"/>
              <w:left w:val="nil"/>
              <w:bottom w:val="nil"/>
              <w:right w:val="nil"/>
            </w:tcBorders>
          </w:tcPr>
          <w:p w14:paraId="4B00F698"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p>
        </w:tc>
        <w:tc>
          <w:tcPr>
            <w:tcW w:w="9467" w:type="dxa"/>
            <w:tcBorders>
              <w:top w:val="nil"/>
              <w:left w:val="nil"/>
              <w:bottom w:val="nil"/>
              <w:right w:val="nil"/>
            </w:tcBorders>
          </w:tcPr>
          <w:p w14:paraId="7F0109FF" w14:textId="77777777" w:rsidR="009E5564" w:rsidRPr="008923D0" w:rsidRDefault="009E5564">
            <w:pPr>
              <w:widowControl w:val="0"/>
              <w:autoSpaceDE w:val="0"/>
              <w:autoSpaceDN w:val="0"/>
              <w:adjustRightInd w:val="0"/>
              <w:spacing w:after="0" w:line="240" w:lineRule="auto"/>
              <w:jc w:val="right"/>
              <w:rPr>
                <w:rFonts w:ascii="Times New Roman" w:hAnsi="Times New Roman"/>
                <w:b/>
                <w:bCs/>
                <w:sz w:val="17"/>
                <w:szCs w:val="17"/>
              </w:rPr>
            </w:pPr>
            <w:r w:rsidRPr="008923D0">
              <w:rPr>
                <w:rFonts w:ascii="Times New Roman" w:hAnsi="Times New Roman"/>
                <w:b/>
                <w:bCs/>
                <w:sz w:val="17"/>
                <w:szCs w:val="17"/>
              </w:rPr>
              <w:t>Приложение 1</w:t>
            </w:r>
          </w:p>
          <w:p w14:paraId="65E96CB4" w14:textId="0AEE9865" w:rsidR="009E5564" w:rsidRPr="008923D0" w:rsidRDefault="009E5564" w:rsidP="009E5564">
            <w:pPr>
              <w:widowControl w:val="0"/>
              <w:autoSpaceDE w:val="0"/>
              <w:autoSpaceDN w:val="0"/>
              <w:adjustRightInd w:val="0"/>
              <w:spacing w:after="0" w:line="240" w:lineRule="auto"/>
              <w:jc w:val="right"/>
              <w:rPr>
                <w:rFonts w:ascii="Times New Roman" w:hAnsi="Times New Roman"/>
                <w:sz w:val="17"/>
                <w:szCs w:val="17"/>
              </w:rPr>
            </w:pPr>
            <w:r w:rsidRPr="008923D0">
              <w:rPr>
                <w:rFonts w:ascii="Times New Roman" w:hAnsi="Times New Roman"/>
                <w:sz w:val="17"/>
                <w:szCs w:val="17"/>
              </w:rPr>
              <w:t>к Договору № К10202</w:t>
            </w:r>
            <w:r w:rsidR="0034170C" w:rsidRPr="008923D0">
              <w:rPr>
                <w:rFonts w:ascii="Times New Roman" w:hAnsi="Times New Roman"/>
                <w:sz w:val="17"/>
                <w:szCs w:val="17"/>
              </w:rPr>
              <w:t>8</w:t>
            </w:r>
            <w:r w:rsidRPr="008923D0">
              <w:rPr>
                <w:rFonts w:ascii="Times New Roman" w:hAnsi="Times New Roman"/>
                <w:sz w:val="17"/>
                <w:szCs w:val="17"/>
              </w:rPr>
              <w:t>/26_</w:t>
            </w:r>
            <w:r w:rsidR="00160F01" w:rsidRPr="008923D0">
              <w:rPr>
                <w:rFonts w:ascii="Times New Roman" w:hAnsi="Times New Roman"/>
                <w:sz w:val="17"/>
                <w:szCs w:val="17"/>
              </w:rPr>
              <w:t>26-44-15997</w:t>
            </w:r>
          </w:p>
        </w:tc>
      </w:tr>
      <w:tr w:rsidR="008923D0" w:rsidRPr="008923D0" w14:paraId="1B8849E5" w14:textId="77777777">
        <w:tc>
          <w:tcPr>
            <w:tcW w:w="10600" w:type="dxa"/>
            <w:gridSpan w:val="2"/>
            <w:tcBorders>
              <w:top w:val="nil"/>
              <w:left w:val="nil"/>
              <w:bottom w:val="nil"/>
              <w:right w:val="nil"/>
            </w:tcBorders>
          </w:tcPr>
          <w:p w14:paraId="4F70D5A3" w14:textId="458E8E7D" w:rsidR="009E5564" w:rsidRPr="008923D0" w:rsidRDefault="009E5564">
            <w:pPr>
              <w:widowControl w:val="0"/>
              <w:autoSpaceDE w:val="0"/>
              <w:autoSpaceDN w:val="0"/>
              <w:adjustRightInd w:val="0"/>
              <w:spacing w:after="0" w:line="240" w:lineRule="auto"/>
              <w:jc w:val="center"/>
              <w:rPr>
                <w:rFonts w:ascii="Times New Roman" w:hAnsi="Times New Roman"/>
                <w:b/>
                <w:bCs/>
                <w:sz w:val="17"/>
                <w:szCs w:val="17"/>
              </w:rPr>
            </w:pPr>
            <w:r w:rsidRPr="008923D0">
              <w:rPr>
                <w:rFonts w:ascii="Times New Roman" w:hAnsi="Times New Roman"/>
                <w:b/>
                <w:bCs/>
                <w:sz w:val="17"/>
                <w:szCs w:val="17"/>
              </w:rPr>
              <w:t>Спецификация №1</w:t>
            </w:r>
          </w:p>
          <w:p w14:paraId="36C0BFBB" w14:textId="77777777" w:rsidR="009E5564" w:rsidRPr="008923D0" w:rsidRDefault="009E5564">
            <w:pPr>
              <w:widowControl w:val="0"/>
              <w:autoSpaceDE w:val="0"/>
              <w:autoSpaceDN w:val="0"/>
              <w:adjustRightInd w:val="0"/>
              <w:spacing w:after="0" w:line="240" w:lineRule="auto"/>
              <w:jc w:val="center"/>
              <w:rPr>
                <w:rFonts w:ascii="Times New Roman" w:hAnsi="Times New Roman"/>
                <w:sz w:val="17"/>
                <w:szCs w:val="17"/>
              </w:rPr>
            </w:pPr>
            <w:r w:rsidRPr="008923D0">
              <w:rPr>
                <w:rFonts w:ascii="Times New Roman" w:hAnsi="Times New Roman"/>
                <w:sz w:val="17"/>
                <w:szCs w:val="17"/>
              </w:rPr>
              <w:t>с Институт геологии и минералогии СО РАН; ИГМ СО РАН (ИНН 5408240199; КПП 540801001)</w:t>
            </w:r>
          </w:p>
        </w:tc>
      </w:tr>
    </w:tbl>
    <w:p w14:paraId="56878B51" w14:textId="77777777" w:rsidR="009E5564" w:rsidRPr="008923D0" w:rsidRDefault="009E5564">
      <w:pPr>
        <w:widowControl w:val="0"/>
        <w:autoSpaceDE w:val="0"/>
        <w:autoSpaceDN w:val="0"/>
        <w:adjustRightInd w:val="0"/>
        <w:spacing w:before="226" w:after="113" w:line="240" w:lineRule="auto"/>
        <w:rPr>
          <w:rFonts w:ascii="Times New Roman" w:hAnsi="Times New Roman"/>
          <w:sz w:val="17"/>
          <w:szCs w:val="17"/>
        </w:rPr>
      </w:pPr>
      <w:r w:rsidRPr="008923D0">
        <w:rPr>
          <w:rFonts w:ascii="Times New Roman" w:hAnsi="Times New Roman"/>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8923D0" w:rsidRPr="008923D0" w14:paraId="5ADC98FA"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8F873F3" w14:textId="77777777" w:rsidR="009E5564" w:rsidRPr="008923D0" w:rsidRDefault="009E5564">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84FCBB" w14:textId="77777777" w:rsidR="009E5564" w:rsidRPr="008923D0" w:rsidRDefault="009E5564">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EE06867" w14:textId="77777777" w:rsidR="009E5564" w:rsidRPr="008923D0" w:rsidRDefault="009E5564">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212026B" w14:textId="77777777" w:rsidR="009E5564" w:rsidRPr="008923D0" w:rsidRDefault="009E5564">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7F3BC41" w14:textId="77777777" w:rsidR="009E5564" w:rsidRPr="008923D0" w:rsidRDefault="009E5564">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89ED58" w14:textId="77777777" w:rsidR="009E5564" w:rsidRPr="008923D0" w:rsidRDefault="009E5564">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26319BD" w14:textId="77777777" w:rsidR="009E5564" w:rsidRPr="008923D0" w:rsidRDefault="009E5564">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DF6085" w14:textId="77777777" w:rsidR="009E5564" w:rsidRPr="008923D0" w:rsidRDefault="009E5564">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86A7B5" w14:textId="77777777" w:rsidR="009E5564" w:rsidRPr="008923D0" w:rsidRDefault="009E5564">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Стоимость с налогом</w:t>
            </w:r>
          </w:p>
        </w:tc>
      </w:tr>
      <w:tr w:rsidR="008923D0" w:rsidRPr="008923D0" w14:paraId="25CE9B1F"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BE5A0EF" w14:textId="77777777" w:rsidR="009E5564" w:rsidRPr="008923D0" w:rsidRDefault="009E5564">
            <w:pPr>
              <w:widowControl w:val="0"/>
              <w:autoSpaceDE w:val="0"/>
              <w:autoSpaceDN w:val="0"/>
              <w:adjustRightInd w:val="0"/>
              <w:spacing w:after="0" w:line="240" w:lineRule="auto"/>
              <w:jc w:val="center"/>
              <w:rPr>
                <w:rFonts w:ascii="Times New Roman" w:hAnsi="Times New Roman"/>
                <w:sz w:val="16"/>
                <w:szCs w:val="16"/>
              </w:rPr>
            </w:pPr>
            <w:r w:rsidRPr="008923D0">
              <w:rPr>
                <w:rFonts w:ascii="Times New Roman" w:hAnsi="Times New Roman"/>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35BE32B" w14:textId="568462B6" w:rsidR="009E5564" w:rsidRPr="008923D0" w:rsidRDefault="009E5564" w:rsidP="00DA2A52">
            <w:pPr>
              <w:widowControl w:val="0"/>
              <w:autoSpaceDE w:val="0"/>
              <w:autoSpaceDN w:val="0"/>
              <w:adjustRightInd w:val="0"/>
              <w:spacing w:after="0" w:line="240" w:lineRule="auto"/>
              <w:rPr>
                <w:rFonts w:ascii="Times New Roman" w:hAnsi="Times New Roman"/>
                <w:sz w:val="16"/>
                <w:szCs w:val="16"/>
              </w:rPr>
            </w:pPr>
            <w:r w:rsidRPr="008923D0">
              <w:rPr>
                <w:rFonts w:ascii="Times New Roman" w:hAnsi="Times New Roman"/>
                <w:sz w:val="16"/>
                <w:szCs w:val="16"/>
              </w:rPr>
              <w:t xml:space="preserve">Право использования программы для ЭВМ </w:t>
            </w:r>
            <w:r w:rsidR="00A87F79" w:rsidRPr="008923D0">
              <w:rPr>
                <w:rFonts w:ascii="Times New Roman" w:hAnsi="Times New Roman"/>
                <w:sz w:val="16"/>
                <w:szCs w:val="16"/>
              </w:rPr>
              <w:t>«</w:t>
            </w:r>
            <w:proofErr w:type="spellStart"/>
            <w:r w:rsidRPr="008923D0">
              <w:rPr>
                <w:rFonts w:ascii="Times New Roman" w:hAnsi="Times New Roman"/>
                <w:sz w:val="16"/>
                <w:szCs w:val="16"/>
              </w:rPr>
              <w:t>Контур.</w:t>
            </w:r>
            <w:r w:rsidR="0034170C" w:rsidRPr="008923D0">
              <w:rPr>
                <w:rFonts w:ascii="Times New Roman" w:hAnsi="Times New Roman"/>
                <w:sz w:val="16"/>
                <w:szCs w:val="16"/>
              </w:rPr>
              <w:t>Диадок</w:t>
            </w:r>
            <w:proofErr w:type="spellEnd"/>
            <w:r w:rsidR="0034170C" w:rsidRPr="008923D0">
              <w:rPr>
                <w:rFonts w:ascii="Times New Roman" w:hAnsi="Times New Roman"/>
                <w:sz w:val="16"/>
                <w:szCs w:val="16"/>
              </w:rPr>
              <w:t>», тарифный план «1200 документов</w:t>
            </w:r>
            <w:r w:rsidR="00A87F79" w:rsidRPr="008923D0">
              <w:rPr>
                <w:rFonts w:ascii="Times New Roman" w:hAnsi="Times New Roman"/>
                <w:sz w:val="16"/>
                <w:szCs w:val="16"/>
              </w:rPr>
              <w:t>»</w:t>
            </w:r>
            <w:r w:rsidR="00824333" w:rsidRPr="008923D0">
              <w:rPr>
                <w:rFonts w:ascii="Times New Roman" w:hAnsi="Times New Roman"/>
                <w:sz w:val="16"/>
                <w:szCs w:val="16"/>
              </w:rPr>
              <w:t xml:space="preserve"> сроком действия до </w:t>
            </w:r>
            <w:r w:rsidR="00DA2A52">
              <w:rPr>
                <w:rFonts w:ascii="Times New Roman" w:hAnsi="Times New Roman"/>
                <w:sz w:val="16"/>
                <w:szCs w:val="16"/>
              </w:rPr>
              <w:t>25</w:t>
            </w:r>
            <w:r w:rsidR="00824333" w:rsidRPr="008923D0">
              <w:rPr>
                <w:rFonts w:ascii="Times New Roman" w:hAnsi="Times New Roman"/>
                <w:sz w:val="16"/>
                <w:szCs w:val="16"/>
              </w:rPr>
              <w:t>.08.2027 г.</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726A324" w14:textId="77777777" w:rsidR="009E5564" w:rsidRPr="008923D0" w:rsidRDefault="009E5564">
            <w:pPr>
              <w:widowControl w:val="0"/>
              <w:autoSpaceDE w:val="0"/>
              <w:autoSpaceDN w:val="0"/>
              <w:adjustRightInd w:val="0"/>
              <w:spacing w:after="0" w:line="240" w:lineRule="auto"/>
              <w:jc w:val="center"/>
              <w:rPr>
                <w:rFonts w:ascii="Times New Roman" w:hAnsi="Times New Roman"/>
                <w:sz w:val="16"/>
                <w:szCs w:val="16"/>
              </w:rPr>
            </w:pPr>
            <w:r w:rsidRPr="008923D0">
              <w:rPr>
                <w:rFonts w:ascii="Times New Roman" w:hAnsi="Times New Roman"/>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04D7099" w14:textId="77777777" w:rsidR="009E5564" w:rsidRPr="008923D0" w:rsidRDefault="009E5564">
            <w:pPr>
              <w:widowControl w:val="0"/>
              <w:autoSpaceDE w:val="0"/>
              <w:autoSpaceDN w:val="0"/>
              <w:adjustRightInd w:val="0"/>
              <w:spacing w:after="0" w:line="240" w:lineRule="auto"/>
              <w:jc w:val="center"/>
              <w:rPr>
                <w:rFonts w:ascii="Times New Roman" w:hAnsi="Times New Roman"/>
                <w:sz w:val="16"/>
                <w:szCs w:val="16"/>
              </w:rPr>
            </w:pPr>
            <w:r w:rsidRPr="008923D0">
              <w:rPr>
                <w:rFonts w:ascii="Times New Roman" w:hAnsi="Times New Roman"/>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5E5733A" w14:textId="70BFC5C6" w:rsidR="009E5564" w:rsidRPr="008923D0" w:rsidRDefault="0034170C">
            <w:pPr>
              <w:widowControl w:val="0"/>
              <w:autoSpaceDE w:val="0"/>
              <w:autoSpaceDN w:val="0"/>
              <w:adjustRightInd w:val="0"/>
              <w:spacing w:after="0" w:line="240" w:lineRule="auto"/>
              <w:jc w:val="right"/>
              <w:rPr>
                <w:rFonts w:ascii="Times New Roman" w:hAnsi="Times New Roman"/>
                <w:sz w:val="16"/>
                <w:szCs w:val="16"/>
              </w:rPr>
            </w:pPr>
            <w:r w:rsidRPr="008923D0">
              <w:rPr>
                <w:rFonts w:ascii="Times New Roman" w:hAnsi="Times New Roman"/>
                <w:sz w:val="16"/>
                <w:szCs w:val="16"/>
              </w:rPr>
              <w:t>12300,00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E824325" w14:textId="08131EDD" w:rsidR="009E5564" w:rsidRPr="008923D0" w:rsidRDefault="0034170C">
            <w:pPr>
              <w:widowControl w:val="0"/>
              <w:autoSpaceDE w:val="0"/>
              <w:autoSpaceDN w:val="0"/>
              <w:adjustRightInd w:val="0"/>
              <w:spacing w:after="0" w:line="240" w:lineRule="auto"/>
              <w:jc w:val="right"/>
              <w:rPr>
                <w:rFonts w:ascii="Times New Roman" w:hAnsi="Times New Roman"/>
                <w:sz w:val="16"/>
                <w:szCs w:val="16"/>
              </w:rPr>
            </w:pPr>
            <w:r w:rsidRPr="008923D0">
              <w:rPr>
                <w:rFonts w:ascii="Times New Roman" w:hAnsi="Times New Roman"/>
                <w:sz w:val="16"/>
                <w:szCs w:val="16"/>
              </w:rPr>
              <w:t>12300,00</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656E2CC" w14:textId="77777777" w:rsidR="009E5564" w:rsidRPr="008923D0" w:rsidRDefault="009E5564">
            <w:pPr>
              <w:widowControl w:val="0"/>
              <w:autoSpaceDE w:val="0"/>
              <w:autoSpaceDN w:val="0"/>
              <w:adjustRightInd w:val="0"/>
              <w:spacing w:after="0" w:line="240" w:lineRule="auto"/>
              <w:jc w:val="center"/>
              <w:rPr>
                <w:rFonts w:ascii="Times New Roman" w:hAnsi="Times New Roman"/>
                <w:sz w:val="16"/>
                <w:szCs w:val="16"/>
              </w:rPr>
            </w:pPr>
            <w:r w:rsidRPr="008923D0">
              <w:rPr>
                <w:rFonts w:ascii="Times New Roman" w:hAnsi="Times New Roman"/>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47656F" w14:textId="77777777" w:rsidR="009E5564" w:rsidRPr="008923D0" w:rsidRDefault="009E5564">
            <w:pPr>
              <w:widowControl w:val="0"/>
              <w:autoSpaceDE w:val="0"/>
              <w:autoSpaceDN w:val="0"/>
              <w:adjustRightInd w:val="0"/>
              <w:spacing w:after="0" w:line="240" w:lineRule="auto"/>
              <w:jc w:val="center"/>
              <w:rPr>
                <w:rFonts w:ascii="Times New Roman" w:hAnsi="Times New Roman"/>
                <w:sz w:val="16"/>
                <w:szCs w:val="16"/>
              </w:rPr>
            </w:pPr>
            <w:r w:rsidRPr="008923D0">
              <w:rPr>
                <w:rFonts w:ascii="Times New Roman" w:hAnsi="Times New Roman"/>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40B0514" w14:textId="6093C758" w:rsidR="009E5564" w:rsidRPr="008923D0" w:rsidRDefault="0034170C">
            <w:pPr>
              <w:widowControl w:val="0"/>
              <w:autoSpaceDE w:val="0"/>
              <w:autoSpaceDN w:val="0"/>
              <w:adjustRightInd w:val="0"/>
              <w:spacing w:after="0" w:line="240" w:lineRule="auto"/>
              <w:jc w:val="right"/>
              <w:rPr>
                <w:rFonts w:ascii="Times New Roman" w:hAnsi="Times New Roman"/>
                <w:sz w:val="16"/>
                <w:szCs w:val="16"/>
              </w:rPr>
            </w:pPr>
            <w:r w:rsidRPr="008923D0">
              <w:rPr>
                <w:rFonts w:ascii="Times New Roman" w:hAnsi="Times New Roman"/>
                <w:sz w:val="16"/>
                <w:szCs w:val="16"/>
              </w:rPr>
              <w:t>12300,00</w:t>
            </w:r>
          </w:p>
        </w:tc>
      </w:tr>
      <w:tr w:rsidR="008923D0" w:rsidRPr="008923D0" w14:paraId="4FB5E0F2" w14:textId="77777777">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21B95A" w14:textId="77777777" w:rsidR="009E5564" w:rsidRPr="008923D0" w:rsidRDefault="009E5564">
            <w:pPr>
              <w:widowControl w:val="0"/>
              <w:autoSpaceDE w:val="0"/>
              <w:autoSpaceDN w:val="0"/>
              <w:adjustRightInd w:val="0"/>
              <w:spacing w:after="0" w:line="240" w:lineRule="auto"/>
              <w:jc w:val="right"/>
              <w:rPr>
                <w:rFonts w:ascii="Times New Roman" w:hAnsi="Times New Roman"/>
                <w:b/>
                <w:bCs/>
                <w:sz w:val="16"/>
                <w:szCs w:val="16"/>
              </w:rPr>
            </w:pPr>
            <w:r w:rsidRPr="008923D0">
              <w:rPr>
                <w:rFonts w:ascii="Times New Roman" w:hAnsi="Times New Roman"/>
                <w:b/>
                <w:bCs/>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D050F0" w14:textId="77777777" w:rsidR="009E5564" w:rsidRPr="008923D0" w:rsidRDefault="009E5564">
            <w:pPr>
              <w:widowControl w:val="0"/>
              <w:autoSpaceDE w:val="0"/>
              <w:autoSpaceDN w:val="0"/>
              <w:adjustRightInd w:val="0"/>
              <w:spacing w:after="0" w:line="240" w:lineRule="auto"/>
              <w:jc w:val="right"/>
              <w:rPr>
                <w:rFonts w:ascii="Times New Roman" w:hAnsi="Times New Roman"/>
                <w:b/>
                <w:bCs/>
                <w:sz w:val="16"/>
                <w:szCs w:val="16"/>
              </w:rPr>
            </w:pPr>
            <w:r w:rsidRPr="008923D0">
              <w:rPr>
                <w:rFonts w:ascii="Times New Roman" w:hAnsi="Times New Roman"/>
                <w:b/>
                <w:bCs/>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CBDFD93" w14:textId="20536A9D" w:rsidR="009E5564" w:rsidRPr="008923D0" w:rsidRDefault="0034170C">
            <w:pPr>
              <w:widowControl w:val="0"/>
              <w:autoSpaceDE w:val="0"/>
              <w:autoSpaceDN w:val="0"/>
              <w:adjustRightInd w:val="0"/>
              <w:spacing w:after="0" w:line="240" w:lineRule="auto"/>
              <w:jc w:val="right"/>
              <w:rPr>
                <w:rFonts w:ascii="Times New Roman" w:hAnsi="Times New Roman"/>
                <w:b/>
                <w:bCs/>
                <w:sz w:val="16"/>
                <w:szCs w:val="16"/>
              </w:rPr>
            </w:pPr>
            <w:r w:rsidRPr="008923D0">
              <w:rPr>
                <w:rFonts w:ascii="Times New Roman" w:hAnsi="Times New Roman"/>
                <w:b/>
                <w:bCs/>
                <w:sz w:val="16"/>
                <w:szCs w:val="16"/>
              </w:rPr>
              <w:t>12300,00</w:t>
            </w:r>
          </w:p>
        </w:tc>
      </w:tr>
    </w:tbl>
    <w:p w14:paraId="2D5BAD51" w14:textId="21808EB6" w:rsidR="009E5564" w:rsidRPr="008923D0" w:rsidRDefault="009E5564">
      <w:pPr>
        <w:widowControl w:val="0"/>
        <w:autoSpaceDE w:val="0"/>
        <w:autoSpaceDN w:val="0"/>
        <w:adjustRightInd w:val="0"/>
        <w:spacing w:before="226" w:after="0" w:line="240" w:lineRule="auto"/>
        <w:rPr>
          <w:rFonts w:ascii="Times New Roman" w:hAnsi="Times New Roman"/>
          <w:sz w:val="17"/>
          <w:szCs w:val="17"/>
        </w:rPr>
      </w:pPr>
      <w:r w:rsidRPr="008923D0">
        <w:rPr>
          <w:rFonts w:ascii="Times New Roman" w:hAnsi="Times New Roman"/>
          <w:sz w:val="17"/>
          <w:szCs w:val="17"/>
        </w:rPr>
        <w:t>Общая стоимость Спецификации по п.1 составляет: </w:t>
      </w:r>
      <w:r w:rsidR="0034170C" w:rsidRPr="008923D0">
        <w:rPr>
          <w:rFonts w:ascii="Times New Roman" w:hAnsi="Times New Roman"/>
          <w:sz w:val="17"/>
          <w:szCs w:val="17"/>
        </w:rPr>
        <w:t>12300</w:t>
      </w:r>
      <w:r w:rsidRPr="008923D0">
        <w:rPr>
          <w:rFonts w:ascii="Times New Roman" w:hAnsi="Times New Roman"/>
          <w:sz w:val="17"/>
          <w:szCs w:val="17"/>
        </w:rPr>
        <w:t>,00 руб. </w:t>
      </w:r>
      <w:r w:rsidR="0034170C" w:rsidRPr="008923D0">
        <w:rPr>
          <w:rFonts w:ascii="Times New Roman" w:hAnsi="Times New Roman"/>
          <w:sz w:val="17"/>
          <w:szCs w:val="17"/>
        </w:rPr>
        <w:t>(двенадцать тысяч триста</w:t>
      </w:r>
      <w:r w:rsidRPr="008923D0">
        <w:rPr>
          <w:rFonts w:ascii="Times New Roman" w:hAnsi="Times New Roman"/>
          <w:sz w:val="17"/>
          <w:szCs w:val="17"/>
        </w:rPr>
        <w:t xml:space="preserve"> рублей 00 копеек), </w:t>
      </w:r>
      <w:r w:rsidR="0034170C" w:rsidRPr="008923D0">
        <w:rPr>
          <w:rFonts w:ascii="Times New Roman" w:hAnsi="Times New Roman"/>
          <w:sz w:val="17"/>
          <w:szCs w:val="17"/>
        </w:rPr>
        <w:t xml:space="preserve">без </w:t>
      </w:r>
      <w:r w:rsidRPr="008923D0">
        <w:rPr>
          <w:rFonts w:ascii="Times New Roman" w:hAnsi="Times New Roman"/>
          <w:sz w:val="17"/>
          <w:szCs w:val="17"/>
        </w:rPr>
        <w:t>НДС</w:t>
      </w:r>
    </w:p>
    <w:p w14:paraId="1CF6CDF3" w14:textId="77777777" w:rsidR="00824333" w:rsidRPr="008923D0" w:rsidRDefault="00824333" w:rsidP="00824333">
      <w:pPr>
        <w:spacing w:after="0"/>
        <w:ind w:firstLine="720"/>
        <w:contextualSpacing/>
        <w:jc w:val="both"/>
        <w:rPr>
          <w:rFonts w:ascii="Times New Roman" w:hAnsi="Times New Roman"/>
          <w:sz w:val="17"/>
          <w:szCs w:val="17"/>
        </w:rPr>
      </w:pPr>
    </w:p>
    <w:p w14:paraId="7C369A71" w14:textId="13361601" w:rsidR="00824333" w:rsidRPr="008923D0" w:rsidRDefault="00824333" w:rsidP="00824333">
      <w:pPr>
        <w:spacing w:after="0"/>
        <w:ind w:firstLine="720"/>
        <w:contextualSpacing/>
        <w:jc w:val="both"/>
        <w:rPr>
          <w:rFonts w:ascii="Times New Roman" w:hAnsi="Times New Roman"/>
          <w:sz w:val="17"/>
          <w:szCs w:val="17"/>
        </w:rPr>
      </w:pPr>
      <w:r w:rsidRPr="008923D0">
        <w:rPr>
          <w:rFonts w:ascii="Times New Roman" w:hAnsi="Times New Roman"/>
          <w:sz w:val="17"/>
          <w:szCs w:val="17"/>
        </w:rPr>
        <w:t>Срок действия тарифного плана считается завершенным в зависимости от того, какой случай наступит первым:</w:t>
      </w:r>
    </w:p>
    <w:p w14:paraId="55CFD09E" w14:textId="77777777" w:rsidR="00824333" w:rsidRPr="008923D0" w:rsidRDefault="00824333" w:rsidP="00824333">
      <w:pPr>
        <w:spacing w:after="0"/>
        <w:contextualSpacing/>
        <w:jc w:val="both"/>
        <w:rPr>
          <w:rFonts w:ascii="Times New Roman" w:hAnsi="Times New Roman"/>
          <w:sz w:val="17"/>
          <w:szCs w:val="17"/>
        </w:rPr>
      </w:pPr>
      <w:r w:rsidRPr="008923D0">
        <w:rPr>
          <w:rFonts w:ascii="Times New Roman" w:hAnsi="Times New Roman"/>
          <w:sz w:val="17"/>
          <w:szCs w:val="17"/>
        </w:rPr>
        <w:t>− при обработке Лицензиатом документов в количестве, установленном тарифным планом;</w:t>
      </w:r>
    </w:p>
    <w:p w14:paraId="20832913" w14:textId="22B696D4" w:rsidR="00824333" w:rsidRPr="008923D0" w:rsidRDefault="00824333" w:rsidP="00824333">
      <w:pPr>
        <w:spacing w:after="0"/>
        <w:contextualSpacing/>
        <w:jc w:val="both"/>
        <w:rPr>
          <w:rFonts w:ascii="Times New Roman" w:hAnsi="Times New Roman"/>
          <w:sz w:val="17"/>
          <w:szCs w:val="17"/>
        </w:rPr>
      </w:pPr>
      <w:r w:rsidRPr="008923D0">
        <w:rPr>
          <w:rFonts w:ascii="Times New Roman" w:hAnsi="Times New Roman"/>
          <w:sz w:val="17"/>
          <w:szCs w:val="17"/>
        </w:rPr>
        <w:t xml:space="preserve">− до </w:t>
      </w:r>
      <w:r w:rsidR="00DA2A52">
        <w:rPr>
          <w:rFonts w:ascii="Times New Roman" w:hAnsi="Times New Roman"/>
          <w:sz w:val="17"/>
          <w:szCs w:val="17"/>
        </w:rPr>
        <w:t>25</w:t>
      </w:r>
      <w:bookmarkStart w:id="0" w:name="_GoBack"/>
      <w:bookmarkEnd w:id="0"/>
      <w:r w:rsidRPr="008923D0">
        <w:rPr>
          <w:rFonts w:ascii="Times New Roman" w:hAnsi="Times New Roman"/>
          <w:sz w:val="17"/>
          <w:szCs w:val="17"/>
        </w:rPr>
        <w:t>.08.2027г. Неиспользованное количество документов на следующий период не переносится.</w:t>
      </w:r>
    </w:p>
    <w:p w14:paraId="5BEFA52C" w14:textId="77777777" w:rsidR="00824333" w:rsidRPr="008923D0" w:rsidRDefault="00824333">
      <w:pPr>
        <w:widowControl w:val="0"/>
        <w:autoSpaceDE w:val="0"/>
        <w:autoSpaceDN w:val="0"/>
        <w:adjustRightInd w:val="0"/>
        <w:spacing w:before="226" w:after="0" w:line="240" w:lineRule="auto"/>
        <w:rPr>
          <w:rFonts w:ascii="Times New Roman" w:hAnsi="Times New Roman"/>
          <w:sz w:val="17"/>
          <w:szCs w:val="17"/>
        </w:rPr>
      </w:pPr>
    </w:p>
    <w:p w14:paraId="3114C27C"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r w:rsidRPr="008923D0">
        <w:rPr>
          <w:rFonts w:ascii="Times New Roman" w:hAnsi="Times New Roman"/>
          <w:sz w:val="17"/>
          <w:szCs w:val="17"/>
        </w:rPr>
        <w:t>  </w:t>
      </w:r>
    </w:p>
    <w:p w14:paraId="0475E285" w14:textId="77777777" w:rsidR="009E5564" w:rsidRPr="008923D0" w:rsidRDefault="009E5564">
      <w:pPr>
        <w:widowControl w:val="0"/>
        <w:autoSpaceDE w:val="0"/>
        <w:autoSpaceDN w:val="0"/>
        <w:adjustRightInd w:val="0"/>
        <w:spacing w:before="226" w:after="226" w:line="240" w:lineRule="auto"/>
        <w:rPr>
          <w:rFonts w:ascii="Times New Roman" w:hAnsi="Times New Roman"/>
          <w:b/>
          <w:bCs/>
          <w:sz w:val="17"/>
          <w:szCs w:val="17"/>
        </w:rPr>
      </w:pPr>
      <w:r w:rsidRPr="008923D0">
        <w:rPr>
          <w:rFonts w:ascii="Times New Roman" w:hAnsi="Times New Roman"/>
          <w:b/>
          <w:bCs/>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397FC921"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r w:rsidRPr="008923D0">
        <w:rPr>
          <w:rFonts w:ascii="Times New Roman" w:hAnsi="Times New Roman"/>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8923D0" w:rsidRPr="008923D0" w14:paraId="57C342BB" w14:textId="77777777">
        <w:tc>
          <w:tcPr>
            <w:tcW w:w="5300" w:type="dxa"/>
            <w:gridSpan w:val="2"/>
            <w:tcBorders>
              <w:top w:val="nil"/>
              <w:left w:val="nil"/>
              <w:bottom w:val="nil"/>
              <w:right w:val="nil"/>
            </w:tcBorders>
          </w:tcPr>
          <w:p w14:paraId="7653D565" w14:textId="77777777" w:rsidR="009E5564" w:rsidRPr="008923D0" w:rsidRDefault="009E5564">
            <w:pPr>
              <w:widowControl w:val="0"/>
              <w:autoSpaceDE w:val="0"/>
              <w:autoSpaceDN w:val="0"/>
              <w:adjustRightInd w:val="0"/>
              <w:spacing w:after="0" w:line="240" w:lineRule="auto"/>
              <w:rPr>
                <w:rFonts w:ascii="Times New Roman" w:hAnsi="Times New Roman"/>
                <w:b/>
                <w:bCs/>
                <w:sz w:val="17"/>
                <w:szCs w:val="17"/>
              </w:rPr>
            </w:pPr>
            <w:r w:rsidRPr="008923D0">
              <w:rPr>
                <w:rFonts w:ascii="Times New Roman" w:hAnsi="Times New Roman"/>
                <w:b/>
                <w:bCs/>
                <w:sz w:val="17"/>
                <w:szCs w:val="17"/>
              </w:rPr>
              <w:t>ЛИЦЕНЗИАР</w:t>
            </w:r>
          </w:p>
        </w:tc>
        <w:tc>
          <w:tcPr>
            <w:tcW w:w="5300" w:type="dxa"/>
            <w:gridSpan w:val="2"/>
            <w:tcBorders>
              <w:top w:val="nil"/>
              <w:left w:val="nil"/>
              <w:bottom w:val="nil"/>
              <w:right w:val="nil"/>
            </w:tcBorders>
          </w:tcPr>
          <w:p w14:paraId="092E7ECD" w14:textId="77777777" w:rsidR="009E5564" w:rsidRPr="008923D0" w:rsidRDefault="009E5564">
            <w:pPr>
              <w:widowControl w:val="0"/>
              <w:autoSpaceDE w:val="0"/>
              <w:autoSpaceDN w:val="0"/>
              <w:adjustRightInd w:val="0"/>
              <w:spacing w:after="0" w:line="240" w:lineRule="auto"/>
              <w:rPr>
                <w:rFonts w:ascii="Times New Roman" w:hAnsi="Times New Roman"/>
                <w:b/>
                <w:bCs/>
                <w:sz w:val="17"/>
                <w:szCs w:val="17"/>
              </w:rPr>
            </w:pPr>
            <w:r w:rsidRPr="008923D0">
              <w:rPr>
                <w:rFonts w:ascii="Times New Roman" w:hAnsi="Times New Roman"/>
                <w:b/>
                <w:bCs/>
                <w:sz w:val="17"/>
                <w:szCs w:val="17"/>
              </w:rPr>
              <w:t>ЛИЦЕНЗИАТ</w:t>
            </w:r>
          </w:p>
        </w:tc>
      </w:tr>
      <w:tr w:rsidR="008923D0" w:rsidRPr="008923D0" w14:paraId="7E123AD6" w14:textId="77777777">
        <w:tc>
          <w:tcPr>
            <w:tcW w:w="5300" w:type="dxa"/>
            <w:gridSpan w:val="2"/>
            <w:tcBorders>
              <w:top w:val="nil"/>
              <w:left w:val="nil"/>
              <w:bottom w:val="nil"/>
              <w:right w:val="nil"/>
            </w:tcBorders>
          </w:tcPr>
          <w:p w14:paraId="78E3EBFA"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r w:rsidRPr="008923D0">
              <w:rPr>
                <w:rFonts w:ascii="Times New Roman" w:hAnsi="Times New Roman"/>
                <w:sz w:val="17"/>
                <w:szCs w:val="17"/>
              </w:rPr>
              <w:t>АО «ПФ «СКБ Контур»</w:t>
            </w:r>
          </w:p>
        </w:tc>
        <w:tc>
          <w:tcPr>
            <w:tcW w:w="5300" w:type="dxa"/>
            <w:gridSpan w:val="2"/>
            <w:tcBorders>
              <w:top w:val="nil"/>
              <w:left w:val="nil"/>
              <w:bottom w:val="nil"/>
              <w:right w:val="nil"/>
            </w:tcBorders>
          </w:tcPr>
          <w:p w14:paraId="5AE0D32D"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r w:rsidRPr="008923D0">
              <w:rPr>
                <w:rFonts w:ascii="Times New Roman" w:hAnsi="Times New Roman"/>
                <w:sz w:val="17"/>
                <w:szCs w:val="17"/>
              </w:rPr>
              <w:t>Институт геологии и минералогии СО РАН; ИГМ СО РАН</w:t>
            </w:r>
          </w:p>
        </w:tc>
      </w:tr>
      <w:tr w:rsidR="008923D0" w:rsidRPr="008923D0" w14:paraId="232BCBC7" w14:textId="77777777">
        <w:tc>
          <w:tcPr>
            <w:tcW w:w="5300" w:type="dxa"/>
            <w:gridSpan w:val="2"/>
            <w:tcBorders>
              <w:top w:val="nil"/>
              <w:left w:val="nil"/>
              <w:bottom w:val="nil"/>
              <w:right w:val="nil"/>
            </w:tcBorders>
          </w:tcPr>
          <w:p w14:paraId="1C682D9D" w14:textId="1FEB377D" w:rsidR="009E5564" w:rsidRPr="008923D0" w:rsidRDefault="009E5564">
            <w:pPr>
              <w:widowControl w:val="0"/>
              <w:autoSpaceDE w:val="0"/>
              <w:autoSpaceDN w:val="0"/>
              <w:adjustRightInd w:val="0"/>
              <w:spacing w:after="0" w:line="240" w:lineRule="auto"/>
              <w:rPr>
                <w:rFonts w:ascii="Times New Roman" w:hAnsi="Times New Roman"/>
                <w:sz w:val="17"/>
                <w:szCs w:val="17"/>
              </w:rPr>
            </w:pPr>
          </w:p>
        </w:tc>
        <w:tc>
          <w:tcPr>
            <w:tcW w:w="5300" w:type="dxa"/>
            <w:gridSpan w:val="2"/>
            <w:tcBorders>
              <w:top w:val="nil"/>
              <w:left w:val="nil"/>
              <w:bottom w:val="nil"/>
              <w:right w:val="nil"/>
            </w:tcBorders>
          </w:tcPr>
          <w:p w14:paraId="63AA9BE7"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r w:rsidRPr="008923D0">
              <w:rPr>
                <w:rFonts w:ascii="Times New Roman" w:hAnsi="Times New Roman"/>
                <w:sz w:val="17"/>
                <w:szCs w:val="17"/>
              </w:rPr>
              <w:t>Директор</w:t>
            </w:r>
          </w:p>
        </w:tc>
      </w:tr>
      <w:tr w:rsidR="008923D0" w:rsidRPr="008923D0" w14:paraId="5F78F156" w14:textId="77777777">
        <w:tc>
          <w:tcPr>
            <w:tcW w:w="2650" w:type="dxa"/>
            <w:tcBorders>
              <w:top w:val="nil"/>
              <w:left w:val="nil"/>
              <w:bottom w:val="single" w:sz="6" w:space="0" w:color="000000"/>
              <w:right w:val="nil"/>
            </w:tcBorders>
          </w:tcPr>
          <w:p w14:paraId="6235697B"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p>
        </w:tc>
        <w:tc>
          <w:tcPr>
            <w:tcW w:w="2650" w:type="dxa"/>
            <w:tcBorders>
              <w:top w:val="nil"/>
              <w:left w:val="nil"/>
              <w:bottom w:val="nil"/>
              <w:right w:val="nil"/>
            </w:tcBorders>
          </w:tcPr>
          <w:p w14:paraId="361C8BDF" w14:textId="1DBC73C7" w:rsidR="009E5564" w:rsidRPr="008923D0" w:rsidRDefault="009E5564">
            <w:pPr>
              <w:widowControl w:val="0"/>
              <w:autoSpaceDE w:val="0"/>
              <w:autoSpaceDN w:val="0"/>
              <w:adjustRightInd w:val="0"/>
              <w:spacing w:after="0" w:line="240" w:lineRule="auto"/>
              <w:rPr>
                <w:rFonts w:ascii="Times New Roman" w:hAnsi="Times New Roman"/>
                <w:sz w:val="17"/>
                <w:szCs w:val="17"/>
              </w:rPr>
            </w:pPr>
          </w:p>
        </w:tc>
        <w:tc>
          <w:tcPr>
            <w:tcW w:w="2650" w:type="dxa"/>
            <w:tcBorders>
              <w:top w:val="nil"/>
              <w:left w:val="nil"/>
              <w:bottom w:val="single" w:sz="6" w:space="0" w:color="000000"/>
              <w:right w:val="nil"/>
            </w:tcBorders>
          </w:tcPr>
          <w:p w14:paraId="002EAAFB"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p>
        </w:tc>
        <w:tc>
          <w:tcPr>
            <w:tcW w:w="2650" w:type="dxa"/>
            <w:tcBorders>
              <w:top w:val="nil"/>
              <w:left w:val="nil"/>
              <w:bottom w:val="nil"/>
              <w:right w:val="nil"/>
            </w:tcBorders>
          </w:tcPr>
          <w:p w14:paraId="1961FECE"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r w:rsidRPr="008923D0">
              <w:rPr>
                <w:rFonts w:ascii="Times New Roman" w:hAnsi="Times New Roman"/>
                <w:sz w:val="17"/>
                <w:szCs w:val="17"/>
              </w:rPr>
              <w:t>Н. Н. Крук</w:t>
            </w:r>
          </w:p>
        </w:tc>
      </w:tr>
      <w:tr w:rsidR="008923D0" w:rsidRPr="008923D0" w14:paraId="22AEA6E0" w14:textId="77777777">
        <w:tc>
          <w:tcPr>
            <w:tcW w:w="2650" w:type="dxa"/>
            <w:tcBorders>
              <w:top w:val="nil"/>
              <w:left w:val="nil"/>
              <w:bottom w:val="nil"/>
              <w:right w:val="nil"/>
            </w:tcBorders>
          </w:tcPr>
          <w:p w14:paraId="3DCF69E8" w14:textId="77777777" w:rsidR="009E5564" w:rsidRPr="008923D0" w:rsidRDefault="009E5564">
            <w:pPr>
              <w:widowControl w:val="0"/>
              <w:autoSpaceDE w:val="0"/>
              <w:autoSpaceDN w:val="0"/>
              <w:adjustRightInd w:val="0"/>
              <w:spacing w:after="0" w:line="240" w:lineRule="auto"/>
              <w:jc w:val="right"/>
              <w:rPr>
                <w:rFonts w:ascii="Times New Roman" w:hAnsi="Times New Roman"/>
                <w:sz w:val="17"/>
                <w:szCs w:val="17"/>
              </w:rPr>
            </w:pPr>
            <w:r w:rsidRPr="008923D0">
              <w:rPr>
                <w:rFonts w:ascii="Times New Roman" w:hAnsi="Times New Roman"/>
                <w:sz w:val="17"/>
                <w:szCs w:val="17"/>
              </w:rPr>
              <w:t>М.П.</w:t>
            </w:r>
          </w:p>
        </w:tc>
        <w:tc>
          <w:tcPr>
            <w:tcW w:w="2650" w:type="dxa"/>
            <w:tcBorders>
              <w:top w:val="nil"/>
              <w:left w:val="nil"/>
              <w:bottom w:val="nil"/>
              <w:right w:val="nil"/>
            </w:tcBorders>
          </w:tcPr>
          <w:p w14:paraId="591ECA63"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p>
        </w:tc>
        <w:tc>
          <w:tcPr>
            <w:tcW w:w="2650" w:type="dxa"/>
            <w:tcBorders>
              <w:top w:val="nil"/>
              <w:left w:val="nil"/>
              <w:bottom w:val="nil"/>
              <w:right w:val="nil"/>
            </w:tcBorders>
          </w:tcPr>
          <w:p w14:paraId="0D472164" w14:textId="77777777" w:rsidR="009E5564" w:rsidRPr="008923D0" w:rsidRDefault="009E5564">
            <w:pPr>
              <w:widowControl w:val="0"/>
              <w:autoSpaceDE w:val="0"/>
              <w:autoSpaceDN w:val="0"/>
              <w:adjustRightInd w:val="0"/>
              <w:spacing w:after="0" w:line="240" w:lineRule="auto"/>
              <w:jc w:val="right"/>
              <w:rPr>
                <w:rFonts w:ascii="Times New Roman" w:hAnsi="Times New Roman"/>
                <w:sz w:val="17"/>
                <w:szCs w:val="17"/>
              </w:rPr>
            </w:pPr>
            <w:r w:rsidRPr="008923D0">
              <w:rPr>
                <w:rFonts w:ascii="Times New Roman" w:hAnsi="Times New Roman"/>
                <w:sz w:val="17"/>
                <w:szCs w:val="17"/>
              </w:rPr>
              <w:t>М.П.</w:t>
            </w:r>
          </w:p>
        </w:tc>
        <w:tc>
          <w:tcPr>
            <w:tcW w:w="2650" w:type="dxa"/>
            <w:tcBorders>
              <w:top w:val="nil"/>
              <w:left w:val="nil"/>
              <w:bottom w:val="nil"/>
              <w:right w:val="nil"/>
            </w:tcBorders>
          </w:tcPr>
          <w:p w14:paraId="7CD8C29B" w14:textId="77777777" w:rsidR="009E5564" w:rsidRPr="008923D0" w:rsidRDefault="009E5564">
            <w:pPr>
              <w:widowControl w:val="0"/>
              <w:autoSpaceDE w:val="0"/>
              <w:autoSpaceDN w:val="0"/>
              <w:adjustRightInd w:val="0"/>
              <w:spacing w:after="0" w:line="240" w:lineRule="auto"/>
              <w:rPr>
                <w:rFonts w:ascii="Times New Roman" w:hAnsi="Times New Roman"/>
                <w:sz w:val="17"/>
                <w:szCs w:val="17"/>
              </w:rPr>
            </w:pPr>
          </w:p>
        </w:tc>
      </w:tr>
    </w:tbl>
    <w:p w14:paraId="6CE7C17D" w14:textId="77777777" w:rsidR="0034170C" w:rsidRPr="008923D0" w:rsidRDefault="0034170C">
      <w:pPr>
        <w:widowControl w:val="0"/>
        <w:autoSpaceDE w:val="0"/>
        <w:autoSpaceDN w:val="0"/>
        <w:adjustRightInd w:val="0"/>
        <w:spacing w:after="0" w:line="240" w:lineRule="auto"/>
        <w:rPr>
          <w:rFonts w:ascii="Times New Roman" w:hAnsi="Times New Roman"/>
          <w:sz w:val="24"/>
          <w:szCs w:val="24"/>
        </w:rPr>
        <w:sectPr w:rsidR="0034170C" w:rsidRPr="008923D0">
          <w:pgSz w:w="11905" w:h="16837"/>
          <w:pgMar w:top="623" w:right="623" w:bottom="623" w:left="907" w:header="720" w:footer="720" w:gutter="0"/>
          <w:cols w:space="720"/>
          <w:noEndnote/>
        </w:sectPr>
      </w:pPr>
    </w:p>
    <w:p w14:paraId="11F6DAB7" w14:textId="77777777" w:rsidR="0034170C" w:rsidRPr="008923D0" w:rsidRDefault="0034170C">
      <w:pPr>
        <w:widowControl w:val="0"/>
        <w:autoSpaceDE w:val="0"/>
        <w:autoSpaceDN w:val="0"/>
        <w:adjustRightInd w:val="0"/>
        <w:spacing w:after="0" w:line="240" w:lineRule="auto"/>
        <w:jc w:val="right"/>
        <w:rPr>
          <w:rFonts w:ascii="Times New Roman" w:hAnsi="Times New Roman"/>
          <w:sz w:val="18"/>
          <w:szCs w:val="18"/>
        </w:rPr>
      </w:pPr>
      <w:r w:rsidRPr="008923D0">
        <w:rPr>
          <w:rFonts w:ascii="Times New Roman" w:hAnsi="Times New Roman"/>
          <w:sz w:val="18"/>
          <w:szCs w:val="18"/>
        </w:rPr>
        <w:lastRenderedPageBreak/>
        <w:t>Приложение 4</w:t>
      </w:r>
    </w:p>
    <w:p w14:paraId="46314D29" w14:textId="77777777" w:rsidR="0034170C" w:rsidRPr="008923D0" w:rsidRDefault="0034170C">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СУБЛИЦЕНЗИОННЫЙ ДОГОВОР № К102028/26</w:t>
      </w:r>
    </w:p>
    <w:p w14:paraId="6C69FDF3" w14:textId="77777777" w:rsidR="0034170C" w:rsidRPr="008923D0" w:rsidRDefault="0034170C">
      <w:pPr>
        <w:widowControl w:val="0"/>
        <w:autoSpaceDE w:val="0"/>
        <w:autoSpaceDN w:val="0"/>
        <w:adjustRightInd w:val="0"/>
        <w:spacing w:after="0" w:line="240" w:lineRule="auto"/>
        <w:jc w:val="center"/>
        <w:rPr>
          <w:rFonts w:ascii="Times New Roman" w:hAnsi="Times New Roman"/>
          <w:b/>
          <w:bCs/>
          <w:sz w:val="18"/>
          <w:szCs w:val="18"/>
        </w:rPr>
      </w:pPr>
      <w:r w:rsidRPr="008923D0">
        <w:rPr>
          <w:rFonts w:ascii="Times New Roman" w:hAnsi="Times New Roman"/>
          <w:b/>
          <w:bCs/>
          <w:sz w:val="18"/>
          <w:szCs w:val="18"/>
        </w:rPr>
        <w:t>на использование программы для ЭВМ СКЗИ «</w:t>
      </w:r>
      <w:proofErr w:type="spellStart"/>
      <w:r w:rsidRPr="008923D0">
        <w:rPr>
          <w:rFonts w:ascii="Times New Roman" w:hAnsi="Times New Roman"/>
          <w:b/>
          <w:bCs/>
          <w:sz w:val="18"/>
          <w:szCs w:val="18"/>
        </w:rPr>
        <w:t>КриптоПро</w:t>
      </w:r>
      <w:proofErr w:type="spellEnd"/>
      <w:r w:rsidRPr="008923D0">
        <w:rPr>
          <w:rFonts w:ascii="Times New Roman" w:hAnsi="Times New Roman"/>
          <w:b/>
          <w:bCs/>
          <w:sz w:val="18"/>
          <w:szCs w:val="18"/>
        </w:rPr>
        <w:t>»</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8923D0" w:rsidRPr="008923D0" w14:paraId="4F7ED2F9" w14:textId="77777777">
        <w:tc>
          <w:tcPr>
            <w:tcW w:w="8277" w:type="dxa"/>
            <w:tcBorders>
              <w:top w:val="nil"/>
              <w:left w:val="nil"/>
              <w:bottom w:val="nil"/>
              <w:right w:val="nil"/>
            </w:tcBorders>
          </w:tcPr>
          <w:p w14:paraId="39404E3C" w14:textId="77777777" w:rsidR="0034170C" w:rsidRPr="008923D0" w:rsidRDefault="0034170C">
            <w:pPr>
              <w:widowControl w:val="0"/>
              <w:autoSpaceDE w:val="0"/>
              <w:autoSpaceDN w:val="0"/>
              <w:adjustRightInd w:val="0"/>
              <w:spacing w:after="0" w:line="240" w:lineRule="auto"/>
              <w:rPr>
                <w:rFonts w:ascii="Times New Roman" w:hAnsi="Times New Roman"/>
                <w:sz w:val="16"/>
                <w:szCs w:val="16"/>
              </w:rPr>
            </w:pPr>
            <w:r w:rsidRPr="008923D0">
              <w:rPr>
                <w:rFonts w:ascii="Times New Roman" w:hAnsi="Times New Roman"/>
                <w:sz w:val="16"/>
                <w:szCs w:val="16"/>
              </w:rPr>
              <w:t>Екатеринбург</w:t>
            </w:r>
          </w:p>
        </w:tc>
        <w:tc>
          <w:tcPr>
            <w:tcW w:w="2097" w:type="dxa"/>
            <w:tcBorders>
              <w:top w:val="nil"/>
              <w:left w:val="nil"/>
              <w:bottom w:val="nil"/>
              <w:right w:val="nil"/>
            </w:tcBorders>
          </w:tcPr>
          <w:p w14:paraId="7306307B" w14:textId="149BE0AD" w:rsidR="0034170C" w:rsidRPr="008923D0" w:rsidRDefault="00380B72">
            <w:pPr>
              <w:widowControl w:val="0"/>
              <w:autoSpaceDE w:val="0"/>
              <w:autoSpaceDN w:val="0"/>
              <w:adjustRightInd w:val="0"/>
              <w:spacing w:after="0" w:line="240" w:lineRule="auto"/>
              <w:jc w:val="right"/>
              <w:rPr>
                <w:rFonts w:ascii="Times New Roman" w:hAnsi="Times New Roman"/>
                <w:sz w:val="16"/>
                <w:szCs w:val="16"/>
              </w:rPr>
            </w:pPr>
            <w:r w:rsidRPr="008923D0">
              <w:rPr>
                <w:rFonts w:ascii="Times New Roman" w:hAnsi="Times New Roman"/>
                <w:sz w:val="16"/>
                <w:szCs w:val="16"/>
              </w:rPr>
              <w:t>__</w:t>
            </w:r>
            <w:r w:rsidR="0034170C" w:rsidRPr="008923D0">
              <w:rPr>
                <w:rFonts w:ascii="Times New Roman" w:hAnsi="Times New Roman"/>
                <w:sz w:val="16"/>
                <w:szCs w:val="16"/>
              </w:rPr>
              <w:t>.</w:t>
            </w:r>
            <w:r w:rsidRPr="008923D0">
              <w:rPr>
                <w:rFonts w:ascii="Times New Roman" w:hAnsi="Times New Roman"/>
                <w:sz w:val="16"/>
                <w:szCs w:val="16"/>
              </w:rPr>
              <w:t>__</w:t>
            </w:r>
            <w:r w:rsidR="0034170C" w:rsidRPr="008923D0">
              <w:rPr>
                <w:rFonts w:ascii="Times New Roman" w:hAnsi="Times New Roman"/>
                <w:sz w:val="16"/>
                <w:szCs w:val="16"/>
              </w:rPr>
              <w:t>.2026</w:t>
            </w:r>
          </w:p>
        </w:tc>
      </w:tr>
    </w:tbl>
    <w:p w14:paraId="4F7070B3"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proofErr w:type="spellStart"/>
      <w:r w:rsidRPr="008923D0">
        <w:rPr>
          <w:rFonts w:ascii="Times New Roman" w:hAnsi="Times New Roman"/>
          <w:sz w:val="18"/>
          <w:szCs w:val="18"/>
        </w:rPr>
        <w:t>Сублицензионный</w:t>
      </w:r>
      <w:proofErr w:type="spellEnd"/>
      <w:r w:rsidRPr="008923D0">
        <w:rPr>
          <w:rFonts w:ascii="Times New Roman" w:hAnsi="Times New Roman"/>
          <w:sz w:val="18"/>
          <w:szCs w:val="18"/>
        </w:rPr>
        <w:t xml:space="preserve">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w:t>
      </w:r>
      <w:proofErr w:type="spellStart"/>
      <w:r w:rsidRPr="008923D0">
        <w:rPr>
          <w:rFonts w:ascii="Times New Roman" w:hAnsi="Times New Roman"/>
          <w:sz w:val="18"/>
          <w:szCs w:val="18"/>
        </w:rPr>
        <w:t>Контур.Диадок</w:t>
      </w:r>
      <w:proofErr w:type="spellEnd"/>
      <w:r w:rsidRPr="008923D0">
        <w:rPr>
          <w:rFonts w:ascii="Times New Roman" w:hAnsi="Times New Roman"/>
          <w:sz w:val="18"/>
          <w:szCs w:val="18"/>
        </w:rPr>
        <w:t xml:space="preserve">» (далее – Договор). </w:t>
      </w:r>
      <w:proofErr w:type="spellStart"/>
      <w:r w:rsidRPr="008923D0">
        <w:rPr>
          <w:rFonts w:ascii="Times New Roman" w:hAnsi="Times New Roman"/>
          <w:sz w:val="18"/>
          <w:szCs w:val="18"/>
        </w:rPr>
        <w:t>Сублицензионный</w:t>
      </w:r>
      <w:proofErr w:type="spellEnd"/>
      <w:r w:rsidRPr="008923D0">
        <w:rPr>
          <w:rFonts w:ascii="Times New Roman" w:hAnsi="Times New Roman"/>
          <w:sz w:val="18"/>
          <w:szCs w:val="18"/>
        </w:rPr>
        <w:t xml:space="preserve"> договор признается заключенным с момента его акцепта Сублицензиатом. Под акцептом в целях </w:t>
      </w:r>
      <w:proofErr w:type="spellStart"/>
      <w:r w:rsidRPr="008923D0">
        <w:rPr>
          <w:rFonts w:ascii="Times New Roman" w:hAnsi="Times New Roman"/>
          <w:sz w:val="18"/>
          <w:szCs w:val="18"/>
        </w:rPr>
        <w:t>Сублицензионного</w:t>
      </w:r>
      <w:proofErr w:type="spellEnd"/>
      <w:r w:rsidRPr="008923D0">
        <w:rPr>
          <w:rFonts w:ascii="Times New Roman" w:hAnsi="Times New Roman"/>
          <w:sz w:val="18"/>
          <w:szCs w:val="18"/>
        </w:rPr>
        <w:t xml:space="preserve">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sidRPr="008923D0">
        <w:rPr>
          <w:rFonts w:ascii="Times New Roman" w:hAnsi="Times New Roman"/>
          <w:sz w:val="18"/>
          <w:szCs w:val="18"/>
        </w:rPr>
        <w:t>КриптоПро</w:t>
      </w:r>
      <w:proofErr w:type="spellEnd"/>
      <w:r w:rsidRPr="008923D0">
        <w:rPr>
          <w:rFonts w:ascii="Times New Roman" w:hAnsi="Times New Roman"/>
          <w:sz w:val="18"/>
          <w:szCs w:val="18"/>
        </w:rPr>
        <w:t>», либо факт передачи Лицензиатом Сублицензиату лицензии на использование программы для ЭВМ СКЗИ «</w:t>
      </w:r>
      <w:proofErr w:type="spellStart"/>
      <w:r w:rsidRPr="008923D0">
        <w:rPr>
          <w:rFonts w:ascii="Times New Roman" w:hAnsi="Times New Roman"/>
          <w:sz w:val="18"/>
          <w:szCs w:val="18"/>
        </w:rPr>
        <w:t>КриптоПро</w:t>
      </w:r>
      <w:proofErr w:type="spellEnd"/>
      <w:r w:rsidRPr="008923D0">
        <w:rPr>
          <w:rFonts w:ascii="Times New Roman" w:hAnsi="Times New Roman"/>
          <w:sz w:val="18"/>
          <w:szCs w:val="18"/>
        </w:rPr>
        <w:t>», в зависимости от того какое событие наступит раньше.</w:t>
      </w:r>
    </w:p>
    <w:p w14:paraId="27A05F7E" w14:textId="77777777" w:rsidR="0034170C" w:rsidRPr="008923D0" w:rsidRDefault="0034170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1. Термины и определения</w:t>
      </w:r>
    </w:p>
    <w:p w14:paraId="4E7C1DCB"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0A8FD75B"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4B457308"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1.3. Сертификат ключа – сертификат ключа проверки электронной подписи.</w:t>
      </w:r>
    </w:p>
    <w:p w14:paraId="425AE3DB"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33E41C41"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511CBF55"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56E4F1ED" w14:textId="77777777" w:rsidR="0034170C" w:rsidRPr="008923D0" w:rsidRDefault="0034170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 xml:space="preserve">2. Предмет </w:t>
      </w:r>
      <w:proofErr w:type="spellStart"/>
      <w:r w:rsidRPr="008923D0">
        <w:rPr>
          <w:rFonts w:ascii="Times New Roman" w:hAnsi="Times New Roman"/>
          <w:b/>
          <w:bCs/>
          <w:sz w:val="18"/>
          <w:szCs w:val="18"/>
        </w:rPr>
        <w:t>Сублицензионного</w:t>
      </w:r>
      <w:proofErr w:type="spellEnd"/>
      <w:r w:rsidRPr="008923D0">
        <w:rPr>
          <w:rFonts w:ascii="Times New Roman" w:hAnsi="Times New Roman"/>
          <w:b/>
          <w:bCs/>
          <w:sz w:val="18"/>
          <w:szCs w:val="18"/>
        </w:rPr>
        <w:t xml:space="preserve"> договора</w:t>
      </w:r>
    </w:p>
    <w:p w14:paraId="2821E6F8"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2.1. Предметом </w:t>
      </w:r>
      <w:proofErr w:type="spellStart"/>
      <w:r w:rsidRPr="008923D0">
        <w:rPr>
          <w:rFonts w:ascii="Times New Roman" w:hAnsi="Times New Roman"/>
          <w:sz w:val="18"/>
          <w:szCs w:val="18"/>
        </w:rPr>
        <w:t>Сублицензионного</w:t>
      </w:r>
      <w:proofErr w:type="spellEnd"/>
      <w:r w:rsidRPr="008923D0">
        <w:rPr>
          <w:rFonts w:ascii="Times New Roman" w:hAnsi="Times New Roman"/>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sidRPr="008923D0">
        <w:rPr>
          <w:rFonts w:ascii="Times New Roman" w:hAnsi="Times New Roman"/>
          <w:sz w:val="18"/>
          <w:szCs w:val="18"/>
        </w:rPr>
        <w:t>Сублицензионного</w:t>
      </w:r>
      <w:proofErr w:type="spellEnd"/>
      <w:r w:rsidRPr="008923D0">
        <w:rPr>
          <w:rFonts w:ascii="Times New Roman" w:hAnsi="Times New Roman"/>
          <w:sz w:val="18"/>
          <w:szCs w:val="18"/>
        </w:rPr>
        <w:t xml:space="preserve"> договора.</w:t>
      </w:r>
    </w:p>
    <w:p w14:paraId="37A671B7"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0765471C" w14:textId="77777777" w:rsidR="0034170C" w:rsidRPr="008923D0" w:rsidRDefault="0034170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3. Исключительные права</w:t>
      </w:r>
    </w:p>
    <w:p w14:paraId="5365B78A"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003F1615"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3.2. Средство криптографической защиты информации «</w:t>
      </w:r>
      <w:proofErr w:type="spellStart"/>
      <w:r w:rsidRPr="008923D0">
        <w:rPr>
          <w:rFonts w:ascii="Times New Roman" w:hAnsi="Times New Roman"/>
          <w:sz w:val="18"/>
          <w:szCs w:val="18"/>
        </w:rPr>
        <w:t>КриптоПро</w:t>
      </w:r>
      <w:proofErr w:type="spellEnd"/>
      <w:r w:rsidRPr="008923D0">
        <w:rPr>
          <w:rFonts w:ascii="Times New Roman" w:hAnsi="Times New Roman"/>
          <w:sz w:val="18"/>
          <w:szCs w:val="18"/>
        </w:rPr>
        <w:t xml:space="preserve">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14:paraId="0F3EDB27"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3.3. Право использования СКЗИ предоставляется Сублицензиату исключительно в объеме, оговоренном </w:t>
      </w:r>
      <w:proofErr w:type="spellStart"/>
      <w:r w:rsidRPr="008923D0">
        <w:rPr>
          <w:rFonts w:ascii="Times New Roman" w:hAnsi="Times New Roman"/>
          <w:sz w:val="18"/>
          <w:szCs w:val="18"/>
        </w:rPr>
        <w:t>Сублицензионным</w:t>
      </w:r>
      <w:proofErr w:type="spellEnd"/>
      <w:r w:rsidRPr="008923D0">
        <w:rPr>
          <w:rFonts w:ascii="Times New Roman" w:hAnsi="Times New Roman"/>
          <w:sz w:val="18"/>
          <w:szCs w:val="18"/>
        </w:rPr>
        <w:t xml:space="preserve"> договором, если нет письменного согласия Правообладателя на иное.</w:t>
      </w:r>
    </w:p>
    <w:p w14:paraId="796A317F" w14:textId="77777777" w:rsidR="0034170C" w:rsidRPr="008923D0" w:rsidRDefault="0034170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4. Условия использования СКЗИ</w:t>
      </w:r>
    </w:p>
    <w:p w14:paraId="79F9C488"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7DF5A14B"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5339BF3E"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4.3. Сублицензиат не имеет права осуществлять следующую деятельность:</w:t>
      </w:r>
    </w:p>
    <w:p w14:paraId="696A973F"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допускать использование СКЗИ лицами, не имеющими прав на такое использование;</w:t>
      </w:r>
    </w:p>
    <w:p w14:paraId="3939310A"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 дизассемблировать (анализировать и исследовать объектный код), </w:t>
      </w:r>
      <w:proofErr w:type="spellStart"/>
      <w:r w:rsidRPr="008923D0">
        <w:rPr>
          <w:rFonts w:ascii="Times New Roman" w:hAnsi="Times New Roman"/>
          <w:sz w:val="18"/>
          <w:szCs w:val="18"/>
        </w:rPr>
        <w:t>декомпилировать</w:t>
      </w:r>
      <w:proofErr w:type="spellEnd"/>
      <w:r w:rsidRPr="008923D0">
        <w:rPr>
          <w:rFonts w:ascii="Times New Roman" w:hAnsi="Times New Roman"/>
          <w:sz w:val="18"/>
          <w:szCs w:val="18"/>
        </w:rPr>
        <w:t xml:space="preserve"> (преобразовывать объектный код в исходный текст), адаптировать и модифицировать СКЗИ;</w:t>
      </w:r>
    </w:p>
    <w:p w14:paraId="621B2EB6"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47DBF367"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5C1596D9" w14:textId="77777777" w:rsidR="0034170C" w:rsidRPr="008923D0" w:rsidRDefault="0034170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 xml:space="preserve">5. Территория действия </w:t>
      </w:r>
      <w:proofErr w:type="spellStart"/>
      <w:r w:rsidRPr="008923D0">
        <w:rPr>
          <w:rFonts w:ascii="Times New Roman" w:hAnsi="Times New Roman"/>
          <w:b/>
          <w:bCs/>
          <w:sz w:val="18"/>
          <w:szCs w:val="18"/>
        </w:rPr>
        <w:t>Сублицензионного</w:t>
      </w:r>
      <w:proofErr w:type="spellEnd"/>
      <w:r w:rsidRPr="008923D0">
        <w:rPr>
          <w:rFonts w:ascii="Times New Roman" w:hAnsi="Times New Roman"/>
          <w:b/>
          <w:bCs/>
          <w:sz w:val="18"/>
          <w:szCs w:val="18"/>
        </w:rPr>
        <w:t xml:space="preserve"> договора</w:t>
      </w:r>
    </w:p>
    <w:p w14:paraId="4348FA45"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5.1. </w:t>
      </w:r>
      <w:proofErr w:type="spellStart"/>
      <w:r w:rsidRPr="008923D0">
        <w:rPr>
          <w:rFonts w:ascii="Times New Roman" w:hAnsi="Times New Roman"/>
          <w:sz w:val="18"/>
          <w:szCs w:val="18"/>
        </w:rPr>
        <w:t>Сублицензионный</w:t>
      </w:r>
      <w:proofErr w:type="spellEnd"/>
      <w:r w:rsidRPr="008923D0">
        <w:rPr>
          <w:rFonts w:ascii="Times New Roman" w:hAnsi="Times New Roman"/>
          <w:sz w:val="18"/>
          <w:szCs w:val="18"/>
        </w:rPr>
        <w:t xml:space="preserve"> договор действует на территории всего мира.</w:t>
      </w:r>
    </w:p>
    <w:p w14:paraId="61B5F112" w14:textId="77777777" w:rsidR="0034170C" w:rsidRPr="008923D0" w:rsidRDefault="0034170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 xml:space="preserve">6. Срок действия </w:t>
      </w:r>
      <w:proofErr w:type="spellStart"/>
      <w:r w:rsidRPr="008923D0">
        <w:rPr>
          <w:rFonts w:ascii="Times New Roman" w:hAnsi="Times New Roman"/>
          <w:b/>
          <w:bCs/>
          <w:sz w:val="18"/>
          <w:szCs w:val="18"/>
        </w:rPr>
        <w:t>Сублицензионного</w:t>
      </w:r>
      <w:proofErr w:type="spellEnd"/>
      <w:r w:rsidRPr="008923D0">
        <w:rPr>
          <w:rFonts w:ascii="Times New Roman" w:hAnsi="Times New Roman"/>
          <w:b/>
          <w:bCs/>
          <w:sz w:val="18"/>
          <w:szCs w:val="18"/>
        </w:rPr>
        <w:t xml:space="preserve"> договора и передаваемых прав использования (лицензии)</w:t>
      </w:r>
    </w:p>
    <w:p w14:paraId="1BEE2EBC" w14:textId="3283C7E1"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6.1. </w:t>
      </w:r>
      <w:proofErr w:type="spellStart"/>
      <w:r w:rsidRPr="008923D0">
        <w:rPr>
          <w:rFonts w:ascii="Times New Roman" w:hAnsi="Times New Roman"/>
          <w:sz w:val="18"/>
          <w:szCs w:val="18"/>
        </w:rPr>
        <w:t>Сублицензионный</w:t>
      </w:r>
      <w:proofErr w:type="spellEnd"/>
      <w:r w:rsidRPr="008923D0">
        <w:rPr>
          <w:rFonts w:ascii="Times New Roman" w:hAnsi="Times New Roman"/>
          <w:sz w:val="18"/>
          <w:szCs w:val="18"/>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r w:rsidR="00817B72" w:rsidRPr="008923D0">
        <w:rPr>
          <w:rFonts w:ascii="Times New Roman" w:hAnsi="Times New Roman"/>
        </w:rPr>
        <w:t xml:space="preserve"> </w:t>
      </w:r>
    </w:p>
    <w:p w14:paraId="1B83AB0E"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6.2. Передача бессрочных лицензий осуществляется на весь период действия исключительного права Правообладателя.</w:t>
      </w:r>
    </w:p>
    <w:p w14:paraId="2545F9E0"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088FCC49"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w:t>
      </w:r>
      <w:proofErr w:type="spellStart"/>
      <w:r w:rsidRPr="008923D0">
        <w:rPr>
          <w:rFonts w:ascii="Times New Roman" w:hAnsi="Times New Roman"/>
          <w:sz w:val="18"/>
          <w:szCs w:val="18"/>
        </w:rPr>
        <w:t>расшифрования</w:t>
      </w:r>
      <w:proofErr w:type="spellEnd"/>
      <w:r w:rsidRPr="008923D0">
        <w:rPr>
          <w:rFonts w:ascii="Times New Roman" w:hAnsi="Times New Roman"/>
          <w:sz w:val="18"/>
          <w:szCs w:val="18"/>
        </w:rPr>
        <w:t xml:space="preserve"> и проверки электронной подписи.</w:t>
      </w:r>
    </w:p>
    <w:p w14:paraId="0F9CD20E"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0E332C25"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w:t>
      </w:r>
      <w:proofErr w:type="spellStart"/>
      <w:r w:rsidRPr="008923D0">
        <w:rPr>
          <w:rFonts w:ascii="Times New Roman" w:hAnsi="Times New Roman"/>
          <w:sz w:val="18"/>
          <w:szCs w:val="18"/>
        </w:rPr>
        <w:t>расшифрования</w:t>
      </w:r>
      <w:proofErr w:type="spellEnd"/>
      <w:r w:rsidRPr="008923D0">
        <w:rPr>
          <w:rFonts w:ascii="Times New Roman" w:hAnsi="Times New Roman"/>
          <w:sz w:val="18"/>
          <w:szCs w:val="18"/>
        </w:rPr>
        <w:t xml:space="preserve"> и проверки электронной подписи.</w:t>
      </w:r>
    </w:p>
    <w:p w14:paraId="5C313EBD"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6.7. В случае нарушения условий </w:t>
      </w:r>
      <w:proofErr w:type="spellStart"/>
      <w:r w:rsidRPr="008923D0">
        <w:rPr>
          <w:rFonts w:ascii="Times New Roman" w:hAnsi="Times New Roman"/>
          <w:sz w:val="18"/>
          <w:szCs w:val="18"/>
        </w:rPr>
        <w:t>Сублицензионного</w:t>
      </w:r>
      <w:proofErr w:type="spellEnd"/>
      <w:r w:rsidRPr="008923D0">
        <w:rPr>
          <w:rFonts w:ascii="Times New Roman" w:hAnsi="Times New Roman"/>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6840B472" w14:textId="77777777" w:rsidR="0034170C" w:rsidRPr="008923D0" w:rsidRDefault="0034170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7. Вознаграждение</w:t>
      </w:r>
    </w:p>
    <w:p w14:paraId="155766D0"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7.1. Сублицензиат уплачивает Лицензиату по </w:t>
      </w:r>
      <w:proofErr w:type="spellStart"/>
      <w:r w:rsidRPr="008923D0">
        <w:rPr>
          <w:rFonts w:ascii="Times New Roman" w:hAnsi="Times New Roman"/>
          <w:sz w:val="18"/>
          <w:szCs w:val="18"/>
        </w:rPr>
        <w:t>Сублицензионному</w:t>
      </w:r>
      <w:proofErr w:type="spellEnd"/>
      <w:r w:rsidRPr="008923D0">
        <w:rPr>
          <w:rFonts w:ascii="Times New Roman" w:hAnsi="Times New Roman"/>
          <w:sz w:val="18"/>
          <w:szCs w:val="18"/>
        </w:rPr>
        <w:t xml:space="preserve"> договору вознаграждение в размере и на условиях согласно </w:t>
      </w:r>
      <w:r w:rsidRPr="008923D0">
        <w:rPr>
          <w:rFonts w:ascii="Times New Roman" w:hAnsi="Times New Roman"/>
          <w:sz w:val="18"/>
          <w:szCs w:val="18"/>
        </w:rPr>
        <w:lastRenderedPageBreak/>
        <w:t>заключенному между Лицензиатом и Сублицензиатом Договору.</w:t>
      </w:r>
    </w:p>
    <w:p w14:paraId="550FF488"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6024DD5F"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7.3. Количество лицензий и общий размер лицензионного вознаграждения устанавливаются Лицензиатом в Договоре.</w:t>
      </w:r>
    </w:p>
    <w:p w14:paraId="014D68CC" w14:textId="77777777" w:rsidR="0034170C" w:rsidRPr="008923D0" w:rsidRDefault="0034170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8. Ответственность</w:t>
      </w:r>
    </w:p>
    <w:p w14:paraId="11BA0113"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 xml:space="preserve">8.1. Сублицензиат приобретает право использования СКЗИ в объеме, оговоренном </w:t>
      </w:r>
      <w:proofErr w:type="spellStart"/>
      <w:r w:rsidRPr="008923D0">
        <w:rPr>
          <w:rFonts w:ascii="Times New Roman" w:hAnsi="Times New Roman"/>
          <w:sz w:val="18"/>
          <w:szCs w:val="18"/>
        </w:rPr>
        <w:t>Сублицензионным</w:t>
      </w:r>
      <w:proofErr w:type="spellEnd"/>
      <w:r w:rsidRPr="008923D0">
        <w:rPr>
          <w:rFonts w:ascii="Times New Roman" w:hAnsi="Times New Roman"/>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27C7FAC4"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8.2. Незаконное использование СКЗИ является нарушением законодательства Российской Федерации и преследуется по закону.</w:t>
      </w:r>
    </w:p>
    <w:p w14:paraId="3DEBED69" w14:textId="77777777" w:rsidR="0034170C" w:rsidRPr="008923D0" w:rsidRDefault="0034170C">
      <w:pPr>
        <w:widowControl w:val="0"/>
        <w:autoSpaceDE w:val="0"/>
        <w:autoSpaceDN w:val="0"/>
        <w:adjustRightInd w:val="0"/>
        <w:spacing w:after="0" w:line="240" w:lineRule="auto"/>
        <w:jc w:val="both"/>
        <w:rPr>
          <w:rFonts w:ascii="Times New Roman" w:hAnsi="Times New Roman"/>
          <w:b/>
          <w:bCs/>
          <w:sz w:val="18"/>
          <w:szCs w:val="18"/>
        </w:rPr>
      </w:pPr>
      <w:r w:rsidRPr="008923D0">
        <w:rPr>
          <w:rFonts w:ascii="Times New Roman" w:hAnsi="Times New Roman"/>
          <w:b/>
          <w:bCs/>
          <w:sz w:val="18"/>
          <w:szCs w:val="18"/>
        </w:rPr>
        <w:t>9. Гарантии изготовителя (Правообладателя)</w:t>
      </w:r>
    </w:p>
    <w:p w14:paraId="1EFF99D2" w14:textId="77777777" w:rsidR="0034170C" w:rsidRPr="008923D0" w:rsidRDefault="0034170C">
      <w:pPr>
        <w:widowControl w:val="0"/>
        <w:autoSpaceDE w:val="0"/>
        <w:autoSpaceDN w:val="0"/>
        <w:adjustRightInd w:val="0"/>
        <w:spacing w:after="0" w:line="240" w:lineRule="auto"/>
        <w:jc w:val="both"/>
        <w:rPr>
          <w:rFonts w:ascii="Times New Roman" w:hAnsi="Times New Roman"/>
          <w:sz w:val="18"/>
          <w:szCs w:val="18"/>
        </w:rPr>
      </w:pPr>
      <w:r w:rsidRPr="008923D0">
        <w:rPr>
          <w:rFonts w:ascii="Times New Roman" w:hAnsi="Times New Roman"/>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2144AEE0" w14:textId="4EBCBFCA" w:rsidR="009E5564" w:rsidRPr="008923D0" w:rsidRDefault="0034170C">
      <w:pPr>
        <w:rPr>
          <w:rFonts w:ascii="Times New Roman" w:hAnsi="Times New Roman"/>
        </w:rPr>
      </w:pPr>
      <w:r w:rsidRPr="008923D0">
        <w:rPr>
          <w:rFonts w:ascii="Times New Roman" w:hAnsi="Times New Roman"/>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9E5564" w:rsidRPr="008923D0">
      <w:pgSz w:w="11905" w:h="16837"/>
      <w:pgMar w:top="623" w:right="623" w:bottom="623" w:left="907" w:header="720" w:footer="720"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6C8A5" w16cex:dateUtc="2026-08-24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2BE72B" w16cid:durableId="2E32F3FF"/>
  <w16cid:commentId w16cid:paraId="5B584CB8" w16cid:durableId="2E32F400"/>
  <w16cid:commentId w16cid:paraId="75F021F8" w16cid:durableId="2E36C8A5"/>
  <w16cid:commentId w16cid:paraId="3ED3EADD" w16cid:durableId="2E32F401"/>
  <w16cid:commentId w16cid:paraId="2B58F399" w16cid:durableId="2E32F402"/>
  <w16cid:commentId w16cid:paraId="0497C474" w16cid:durableId="2E32F403"/>
  <w16cid:commentId w16cid:paraId="55DF2CFF" w16cid:durableId="2E32F40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564"/>
    <w:rsid w:val="000417A7"/>
    <w:rsid w:val="0015498E"/>
    <w:rsid w:val="00160F01"/>
    <w:rsid w:val="00193A29"/>
    <w:rsid w:val="00207D71"/>
    <w:rsid w:val="0034170C"/>
    <w:rsid w:val="003647AD"/>
    <w:rsid w:val="00380B72"/>
    <w:rsid w:val="0038643E"/>
    <w:rsid w:val="0042211B"/>
    <w:rsid w:val="00477ABF"/>
    <w:rsid w:val="00496D06"/>
    <w:rsid w:val="005F6680"/>
    <w:rsid w:val="006A794E"/>
    <w:rsid w:val="00701A8C"/>
    <w:rsid w:val="00817B72"/>
    <w:rsid w:val="00824333"/>
    <w:rsid w:val="008923D0"/>
    <w:rsid w:val="0099097C"/>
    <w:rsid w:val="009D24B7"/>
    <w:rsid w:val="009E5564"/>
    <w:rsid w:val="00A87F79"/>
    <w:rsid w:val="00B54B89"/>
    <w:rsid w:val="00D8307F"/>
    <w:rsid w:val="00DA2A52"/>
    <w:rsid w:val="00E337F9"/>
    <w:rsid w:val="00E40E6A"/>
    <w:rsid w:val="00E82BC0"/>
    <w:rsid w:val="00F72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0191CA"/>
  <w14:defaultImageDpi w14:val="0"/>
  <w15:docId w15:val="{95B7747F-4161-448F-8CB1-63C39341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F0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60F01"/>
    <w:rPr>
      <w:rFonts w:ascii="Segoe UI" w:hAnsi="Segoe UI" w:cs="Segoe UI"/>
      <w:sz w:val="18"/>
      <w:szCs w:val="18"/>
    </w:rPr>
  </w:style>
  <w:style w:type="character" w:styleId="a5">
    <w:name w:val="annotation reference"/>
    <w:basedOn w:val="a0"/>
    <w:uiPriority w:val="99"/>
    <w:semiHidden/>
    <w:unhideWhenUsed/>
    <w:rsid w:val="00496D06"/>
    <w:rPr>
      <w:sz w:val="16"/>
      <w:szCs w:val="16"/>
    </w:rPr>
  </w:style>
  <w:style w:type="paragraph" w:styleId="a6">
    <w:name w:val="annotation text"/>
    <w:basedOn w:val="a"/>
    <w:link w:val="a7"/>
    <w:uiPriority w:val="99"/>
    <w:semiHidden/>
    <w:unhideWhenUsed/>
    <w:rsid w:val="00496D06"/>
    <w:pPr>
      <w:spacing w:line="240" w:lineRule="auto"/>
    </w:pPr>
    <w:rPr>
      <w:sz w:val="20"/>
      <w:szCs w:val="20"/>
    </w:rPr>
  </w:style>
  <w:style w:type="character" w:customStyle="1" w:styleId="a7">
    <w:name w:val="Текст примечания Знак"/>
    <w:basedOn w:val="a0"/>
    <w:link w:val="a6"/>
    <w:uiPriority w:val="99"/>
    <w:semiHidden/>
    <w:rsid w:val="00496D06"/>
    <w:rPr>
      <w:sz w:val="20"/>
      <w:szCs w:val="20"/>
    </w:rPr>
  </w:style>
  <w:style w:type="paragraph" w:styleId="a8">
    <w:name w:val="annotation subject"/>
    <w:basedOn w:val="a6"/>
    <w:next w:val="a6"/>
    <w:link w:val="a9"/>
    <w:uiPriority w:val="99"/>
    <w:semiHidden/>
    <w:unhideWhenUsed/>
    <w:rsid w:val="00496D06"/>
    <w:rPr>
      <w:b/>
      <w:bCs/>
    </w:rPr>
  </w:style>
  <w:style w:type="character" w:customStyle="1" w:styleId="a9">
    <w:name w:val="Тема примечания Знак"/>
    <w:basedOn w:val="a7"/>
    <w:link w:val="a8"/>
    <w:uiPriority w:val="99"/>
    <w:semiHidden/>
    <w:rsid w:val="00496D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kontur.ru" TargetMode="External"/><Relationship Id="rId13" Type="http://schemas.openxmlformats.org/officeDocument/2006/relationships/hyperlink" Target="https://integrations.kontur.ru" TargetMode="External"/><Relationship Id="rId18" Type="http://schemas.openxmlformats.org/officeDocument/2006/relationships/hyperlink" Target="https://kontur.ru/kedo/docs/poryadok-vydachi-sertifikatov"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ca.kontur.ru" TargetMode="External"/><Relationship Id="rId12" Type="http://schemas.openxmlformats.org/officeDocument/2006/relationships/hyperlink" Target="https://www.diadoc.ru/order1c" TargetMode="External"/><Relationship Id="rId17" Type="http://schemas.openxmlformats.org/officeDocument/2006/relationships/hyperlink" Target="https://www.diadoc.ru" TargetMode="External"/><Relationship Id="rId2" Type="http://schemas.openxmlformats.org/officeDocument/2006/relationships/settings" Target="settings.xml"/><Relationship Id="rId16" Type="http://schemas.openxmlformats.org/officeDocument/2006/relationships/hyperlink" Target="https://www.diadoc.ru/order1c" TargetMode="External"/><Relationship Id="rId20" Type="http://schemas.openxmlformats.org/officeDocument/2006/relationships/hyperlink" Target="https://kontur.ru" TargetMode="External"/><Relationship Id="rId1" Type="http://schemas.openxmlformats.org/officeDocument/2006/relationships/styles" Target="styles.xml"/><Relationship Id="rId6" Type="http://schemas.openxmlformats.org/officeDocument/2006/relationships/hyperlink" Target="https://kontur.ru/kedo/docs/poryadok-vydachi-sertifikatov" TargetMode="External"/><Relationship Id="rId11" Type="http://schemas.openxmlformats.org/officeDocument/2006/relationships/hyperlink" Target="https://kontur.ru/contacts/all" TargetMode="External"/><Relationship Id="rId24" Type="http://schemas.microsoft.com/office/2016/09/relationships/commentsIds" Target="commentsIds.xml"/><Relationship Id="rId5" Type="http://schemas.openxmlformats.org/officeDocument/2006/relationships/hyperlink" Target="https://www.diadoc.ru/price" TargetMode="External"/><Relationship Id="rId15" Type="http://schemas.openxmlformats.org/officeDocument/2006/relationships/hyperlink" Target="https://kontur.ru/about/licences" TargetMode="External"/><Relationship Id="rId23" Type="http://schemas.microsoft.com/office/2018/08/relationships/commentsExtensible" Target="commentsExtensible.xml"/><Relationship Id="rId10" Type="http://schemas.openxmlformats.org/officeDocument/2006/relationships/hyperlink" Target="https://support.kontur.ru/diadoc" TargetMode="External"/><Relationship Id="rId19" Type="http://schemas.openxmlformats.org/officeDocument/2006/relationships/hyperlink" Target="https://kontur.ru/about/licences" TargetMode="External"/><Relationship Id="rId4" Type="http://schemas.openxmlformats.org/officeDocument/2006/relationships/image" Target="media/image1.png"/><Relationship Id="rId9" Type="http://schemas.openxmlformats.org/officeDocument/2006/relationships/hyperlink" Target="https://kontur.ru/diadoc/mtedo" TargetMode="External"/><Relationship Id="rId14" Type="http://schemas.openxmlformats.org/officeDocument/2006/relationships/hyperlink" Target="https://developer.kontur.ru/Docs/diadoc-api/authentication.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7159</Words>
  <Characters>54625</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Алексей Александрович</dc:creator>
  <cp:keywords/>
  <dc:description/>
  <cp:lastModifiedBy>Кузнецов Алексей Александрович</cp:lastModifiedBy>
  <cp:revision>5</cp:revision>
  <dcterms:created xsi:type="dcterms:W3CDTF">2026-08-24T10:50:00Z</dcterms:created>
  <dcterms:modified xsi:type="dcterms:W3CDTF">2026-08-25T03:46:00Z</dcterms:modified>
</cp:coreProperties>
</file>