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89D79" w14:textId="77777777" w:rsidR="00A16586" w:rsidRPr="00F75CB0" w:rsidRDefault="00A16586" w:rsidP="00A1658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4ACB5DE" w14:textId="6A46D600" w:rsidR="00A16586" w:rsidRPr="00A16586" w:rsidRDefault="00A16586" w:rsidP="00A1658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6586">
        <w:rPr>
          <w:rFonts w:ascii="Times New Roman" w:eastAsia="Calibri" w:hAnsi="Times New Roman" w:cs="Times New Roman"/>
          <w:sz w:val="28"/>
          <w:szCs w:val="28"/>
        </w:rPr>
        <w:t>Техническое задание</w:t>
      </w:r>
    </w:p>
    <w:p w14:paraId="6D1187D3" w14:textId="77777777" w:rsidR="00A16586" w:rsidRDefault="00A16586" w:rsidP="00F26F4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A47294B" w14:textId="77777777" w:rsidR="00A16586" w:rsidRPr="00BF66FB" w:rsidRDefault="00A16586" w:rsidP="00A16586">
      <w:pPr>
        <w:pStyle w:val="ae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BF66FB">
        <w:rPr>
          <w:rFonts w:ascii="Times New Roman" w:hAnsi="Times New Roman" w:cs="Times New Roman"/>
          <w:b/>
          <w:sz w:val="28"/>
        </w:rPr>
        <w:t>Общие сведения</w:t>
      </w:r>
    </w:p>
    <w:p w14:paraId="47080B25" w14:textId="77777777" w:rsidR="00A16586" w:rsidRDefault="00A16586" w:rsidP="00A16586">
      <w:pPr>
        <w:pStyle w:val="ae"/>
        <w:jc w:val="both"/>
        <w:rPr>
          <w:rFonts w:ascii="Times New Roman" w:hAnsi="Times New Roman" w:cs="Times New Roman"/>
          <w:sz w:val="28"/>
        </w:rPr>
      </w:pPr>
    </w:p>
    <w:p w14:paraId="1AA06FAC" w14:textId="345343C8" w:rsidR="00A16586" w:rsidRDefault="00A16586" w:rsidP="00A16586">
      <w:pPr>
        <w:pStyle w:val="ae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Наименование объекта закупки: </w:t>
      </w:r>
      <w:r w:rsidRPr="000E2825">
        <w:rPr>
          <w:rFonts w:ascii="Times New Roman" w:hAnsi="Times New Roman" w:cs="Times New Roman"/>
          <w:sz w:val="28"/>
          <w:highlight w:val="yellow"/>
        </w:rPr>
        <w:t xml:space="preserve">поставка </w:t>
      </w:r>
      <w:r w:rsidR="000E2825" w:rsidRPr="000E2825">
        <w:rPr>
          <w:rFonts w:ascii="Times New Roman" w:hAnsi="Times New Roman" w:cs="Times New Roman"/>
          <w:sz w:val="28"/>
          <w:highlight w:val="yellow"/>
        </w:rPr>
        <w:t>вакуумных датчиков</w:t>
      </w:r>
      <w:r w:rsidRPr="000E2825">
        <w:rPr>
          <w:rFonts w:ascii="Times New Roman" w:hAnsi="Times New Roman" w:cs="Times New Roman"/>
          <w:sz w:val="28"/>
          <w:highlight w:val="yellow"/>
        </w:rPr>
        <w:t>.</w:t>
      </w:r>
    </w:p>
    <w:p w14:paraId="5B5350C9" w14:textId="77777777" w:rsidR="00A16586" w:rsidRDefault="00A16586" w:rsidP="00A16586">
      <w:pPr>
        <w:pStyle w:val="ae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 закупки</w:t>
      </w:r>
    </w:p>
    <w:p w14:paraId="264F0FD4" w14:textId="3ACF8B1E" w:rsidR="00A16586" w:rsidRPr="0074623F" w:rsidRDefault="0074623F" w:rsidP="0074623F">
      <w:pPr>
        <w:spacing w:line="36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74623F">
        <w:rPr>
          <w:rFonts w:ascii="Times New Roman" w:hAnsi="Times New Roman" w:cs="Times New Roman"/>
          <w:sz w:val="28"/>
          <w:highlight w:val="yellow"/>
        </w:rPr>
        <w:t>Обеспечение безопасной эксплуатации атомно-зондовых томографов ПАЗЛ-3</w:t>
      </w:r>
      <w:r w:rsidRPr="0074623F">
        <w:rPr>
          <w:rFonts w:ascii="Times New Roman" w:hAnsi="Times New Roman" w:cs="Times New Roman"/>
          <w:sz w:val="28"/>
          <w:highlight w:val="yellow"/>
          <w:lang w:val="en-US"/>
        </w:rPr>
        <w:t>D</w:t>
      </w:r>
      <w:r w:rsidRPr="0074623F">
        <w:rPr>
          <w:rFonts w:ascii="Times New Roman" w:hAnsi="Times New Roman" w:cs="Times New Roman"/>
          <w:sz w:val="28"/>
          <w:highlight w:val="yellow"/>
        </w:rPr>
        <w:t xml:space="preserve"> и </w:t>
      </w:r>
      <w:proofErr w:type="spellStart"/>
      <w:r w:rsidRPr="0074623F">
        <w:rPr>
          <w:rFonts w:ascii="Times New Roman" w:hAnsi="Times New Roman" w:cs="Times New Roman"/>
          <w:sz w:val="28"/>
          <w:highlight w:val="yellow"/>
          <w:lang w:val="en-US"/>
        </w:rPr>
        <w:t>EcoTap</w:t>
      </w:r>
      <w:proofErr w:type="spellEnd"/>
      <w:r w:rsidRPr="0074623F">
        <w:rPr>
          <w:rFonts w:ascii="Times New Roman" w:hAnsi="Times New Roman" w:cs="Times New Roman"/>
          <w:sz w:val="28"/>
          <w:highlight w:val="yellow"/>
        </w:rPr>
        <w:t xml:space="preserve"> </w:t>
      </w:r>
      <w:r w:rsidRPr="0074623F">
        <w:rPr>
          <w:rFonts w:ascii="Times New Roman" w:hAnsi="Times New Roman" w:cs="Times New Roman"/>
          <w:sz w:val="28"/>
          <w:highlight w:val="yellow"/>
          <w:lang w:val="en-US"/>
        </w:rPr>
        <w:t>CAMECA</w:t>
      </w:r>
      <w:r w:rsidRPr="0074623F">
        <w:rPr>
          <w:rFonts w:ascii="Times New Roman" w:hAnsi="Times New Roman" w:cs="Times New Roman"/>
          <w:sz w:val="28"/>
          <w:highlight w:val="yellow"/>
        </w:rPr>
        <w:t xml:space="preserve"> при проведении прикладных исследований в области изучения радиационной стойкости реакторных материалов. Закупка оборудования необходима для замены вышедшего из строя оборудования в результате аварии электроснабжения (Акт обследования оборудования от 01.12.2025, Служебная записка от 01.12.2025)</w:t>
      </w:r>
      <w:r w:rsidR="00A16586" w:rsidRPr="0074623F">
        <w:rPr>
          <w:rFonts w:ascii="Times New Roman" w:hAnsi="Times New Roman" w:cs="Times New Roman"/>
          <w:sz w:val="28"/>
          <w:highlight w:val="yellow"/>
        </w:rPr>
        <w:t>.</w:t>
      </w:r>
    </w:p>
    <w:p w14:paraId="72980583" w14:textId="55719BA2" w:rsidR="005327FB" w:rsidRPr="005327FB" w:rsidRDefault="005327FB" w:rsidP="005327FB">
      <w:pPr>
        <w:pStyle w:val="ae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1.3. </w:t>
      </w:r>
      <w:r w:rsidRPr="005327FB">
        <w:rPr>
          <w:rFonts w:ascii="Times New Roman" w:hAnsi="Times New Roman" w:cs="Times New Roman"/>
          <w:sz w:val="28"/>
        </w:rPr>
        <w:t>Срок и место поставки</w:t>
      </w:r>
    </w:p>
    <w:p w14:paraId="45594BA0" w14:textId="04FFA198" w:rsidR="00A16586" w:rsidRDefault="005327FB" w:rsidP="005327FB">
      <w:pPr>
        <w:jc w:val="both"/>
        <w:rPr>
          <w:rFonts w:ascii="Times New Roman" w:hAnsi="Times New Roman" w:cs="Times New Roman"/>
          <w:sz w:val="28"/>
        </w:rPr>
      </w:pPr>
      <w:r w:rsidRPr="005327FB">
        <w:rPr>
          <w:rFonts w:ascii="Times New Roman" w:hAnsi="Times New Roman" w:cs="Times New Roman"/>
          <w:sz w:val="28"/>
        </w:rPr>
        <w:t xml:space="preserve">Срок поставки </w:t>
      </w:r>
      <w:r w:rsidR="001C7ACA">
        <w:rPr>
          <w:rFonts w:ascii="Times New Roman" w:hAnsi="Times New Roman" w:cs="Times New Roman"/>
          <w:sz w:val="28"/>
          <w:highlight w:val="yellow"/>
        </w:rPr>
        <w:t>75</w:t>
      </w:r>
      <w:r w:rsidRPr="000E2825">
        <w:rPr>
          <w:rFonts w:ascii="Times New Roman" w:hAnsi="Times New Roman" w:cs="Times New Roman"/>
          <w:sz w:val="28"/>
          <w:highlight w:val="yellow"/>
        </w:rPr>
        <w:t xml:space="preserve"> (с</w:t>
      </w:r>
      <w:r w:rsidR="001C7ACA">
        <w:rPr>
          <w:rFonts w:ascii="Times New Roman" w:hAnsi="Times New Roman" w:cs="Times New Roman"/>
          <w:sz w:val="28"/>
          <w:highlight w:val="yellow"/>
        </w:rPr>
        <w:t>емьдесят пять</w:t>
      </w:r>
      <w:r w:rsidRPr="000E2825">
        <w:rPr>
          <w:rFonts w:ascii="Times New Roman" w:hAnsi="Times New Roman" w:cs="Times New Roman"/>
          <w:sz w:val="28"/>
          <w:highlight w:val="yellow"/>
        </w:rPr>
        <w:t>) рабочих дней</w:t>
      </w:r>
      <w:r w:rsidRPr="005327FB">
        <w:rPr>
          <w:rFonts w:ascii="Times New Roman" w:hAnsi="Times New Roman" w:cs="Times New Roman"/>
          <w:sz w:val="28"/>
        </w:rPr>
        <w:t xml:space="preserve"> с даты заключения контракта.</w:t>
      </w:r>
      <w:r>
        <w:rPr>
          <w:rFonts w:ascii="Times New Roman" w:hAnsi="Times New Roman" w:cs="Times New Roman"/>
          <w:sz w:val="28"/>
        </w:rPr>
        <w:t xml:space="preserve">              </w:t>
      </w:r>
      <w:r w:rsidRPr="005327FB">
        <w:rPr>
          <w:rFonts w:ascii="Times New Roman" w:hAnsi="Times New Roman" w:cs="Times New Roman"/>
          <w:sz w:val="28"/>
        </w:rPr>
        <w:t xml:space="preserve">Место поставки оборудования – г. Москва, ул. Б. </w:t>
      </w:r>
      <w:proofErr w:type="spellStart"/>
      <w:r w:rsidRPr="005327FB">
        <w:rPr>
          <w:rFonts w:ascii="Times New Roman" w:hAnsi="Times New Roman" w:cs="Times New Roman"/>
          <w:sz w:val="28"/>
        </w:rPr>
        <w:t>Черёмушкинская</w:t>
      </w:r>
      <w:proofErr w:type="spellEnd"/>
      <w:r w:rsidRPr="005327FB">
        <w:rPr>
          <w:rFonts w:ascii="Times New Roman" w:hAnsi="Times New Roman" w:cs="Times New Roman"/>
          <w:sz w:val="28"/>
        </w:rPr>
        <w:t>, д. 25с</w:t>
      </w:r>
      <w:r w:rsidR="000E2825">
        <w:rPr>
          <w:rFonts w:ascii="Times New Roman" w:hAnsi="Times New Roman" w:cs="Times New Roman"/>
          <w:sz w:val="28"/>
        </w:rPr>
        <w:t>40</w:t>
      </w:r>
      <w:r w:rsidRPr="005327FB">
        <w:rPr>
          <w:rFonts w:ascii="Times New Roman" w:hAnsi="Times New Roman" w:cs="Times New Roman"/>
          <w:sz w:val="28"/>
        </w:rPr>
        <w:t>.</w:t>
      </w:r>
    </w:p>
    <w:p w14:paraId="0DB706FB" w14:textId="77777777" w:rsidR="00A16586" w:rsidRPr="00BF66FB" w:rsidRDefault="00A16586" w:rsidP="00A16586">
      <w:pPr>
        <w:pStyle w:val="a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BF66FB">
        <w:rPr>
          <w:rFonts w:ascii="Times New Roman" w:hAnsi="Times New Roman" w:cs="Times New Roman"/>
          <w:b/>
          <w:sz w:val="28"/>
        </w:rPr>
        <w:t>Описание объекта закупки</w:t>
      </w:r>
    </w:p>
    <w:p w14:paraId="41937418" w14:textId="77777777" w:rsidR="00A16586" w:rsidRPr="00BF66FB" w:rsidRDefault="00A16586" w:rsidP="00A16586">
      <w:pPr>
        <w:pStyle w:val="ae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66FB">
        <w:rPr>
          <w:rFonts w:ascii="Times New Roman" w:hAnsi="Times New Roman" w:cs="Times New Roman"/>
          <w:sz w:val="28"/>
          <w:szCs w:val="28"/>
        </w:rPr>
        <w:t>Спецификация поставляемого товара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125"/>
        <w:gridCol w:w="675"/>
        <w:gridCol w:w="725"/>
        <w:gridCol w:w="4544"/>
      </w:tblGrid>
      <w:tr w:rsidR="00A16586" w:rsidRPr="003C3E26" w14:paraId="1982E0F9" w14:textId="77777777" w:rsidTr="00137853">
        <w:trPr>
          <w:trHeight w:val="300"/>
        </w:trPr>
        <w:tc>
          <w:tcPr>
            <w:tcW w:w="547" w:type="dxa"/>
            <w:noWrap/>
            <w:vAlign w:val="center"/>
            <w:hideMark/>
          </w:tcPr>
          <w:p w14:paraId="50D99D4D" w14:textId="77777777" w:rsidR="00A16586" w:rsidRPr="003C3E26" w:rsidRDefault="00A16586" w:rsidP="0025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</w:t>
            </w:r>
            <w:r w:rsidRPr="003C3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/</w:t>
            </w:r>
            <w:r w:rsidRPr="003C3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125" w:type="dxa"/>
            <w:noWrap/>
            <w:vAlign w:val="center"/>
            <w:hideMark/>
          </w:tcPr>
          <w:p w14:paraId="477471FB" w14:textId="77777777" w:rsidR="00A16586" w:rsidRPr="003C3E26" w:rsidRDefault="00A16586" w:rsidP="0025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654" w:type="dxa"/>
            <w:vAlign w:val="center"/>
          </w:tcPr>
          <w:p w14:paraId="5945904F" w14:textId="77777777" w:rsidR="00A16586" w:rsidRPr="003C3E26" w:rsidRDefault="00A16586" w:rsidP="0025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02" w:type="dxa"/>
            <w:noWrap/>
            <w:vAlign w:val="center"/>
            <w:hideMark/>
          </w:tcPr>
          <w:p w14:paraId="5CBE16A4" w14:textId="77777777" w:rsidR="00A16586" w:rsidRPr="003C3E26" w:rsidRDefault="00A16586" w:rsidP="0025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601" w:type="dxa"/>
            <w:vAlign w:val="center"/>
          </w:tcPr>
          <w:p w14:paraId="037779A8" w14:textId="77777777" w:rsidR="00A16586" w:rsidRPr="003C3E26" w:rsidRDefault="00A16586" w:rsidP="0025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</w:tr>
      <w:tr w:rsidR="00A16586" w:rsidRPr="00516209" w14:paraId="0CDFC3BA" w14:textId="77777777" w:rsidTr="00137853">
        <w:trPr>
          <w:trHeight w:val="300"/>
        </w:trPr>
        <w:tc>
          <w:tcPr>
            <w:tcW w:w="547" w:type="dxa"/>
            <w:noWrap/>
            <w:vAlign w:val="center"/>
            <w:hideMark/>
          </w:tcPr>
          <w:p w14:paraId="4CFD7A1C" w14:textId="77777777" w:rsidR="00A16586" w:rsidRPr="003C3E26" w:rsidRDefault="00A16586" w:rsidP="0025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5" w:type="dxa"/>
            <w:noWrap/>
            <w:vAlign w:val="center"/>
          </w:tcPr>
          <w:p w14:paraId="33427337" w14:textId="36AD575B" w:rsidR="00A16586" w:rsidRPr="00457541" w:rsidRDefault="002D69B3" w:rsidP="00255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Широкодиапазонный вакуумный датчик с </w:t>
            </w:r>
            <w:r w:rsidR="0051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горячим</w:t>
            </w:r>
            <w:r w:rsidRPr="002D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катодом</w:t>
            </w:r>
          </w:p>
        </w:tc>
        <w:tc>
          <w:tcPr>
            <w:tcW w:w="654" w:type="dxa"/>
            <w:vAlign w:val="center"/>
          </w:tcPr>
          <w:p w14:paraId="174AE62A" w14:textId="77777777" w:rsidR="00A16586" w:rsidRPr="003C3E26" w:rsidRDefault="00A16586" w:rsidP="0025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2" w:type="dxa"/>
            <w:noWrap/>
            <w:vAlign w:val="center"/>
            <w:hideMark/>
          </w:tcPr>
          <w:p w14:paraId="2F6CA34A" w14:textId="13B38285" w:rsidR="00A16586" w:rsidRPr="006C5742" w:rsidRDefault="002D69B3" w:rsidP="0025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1" w:type="dxa"/>
            <w:vAlign w:val="center"/>
          </w:tcPr>
          <w:p w14:paraId="673ED994" w14:textId="7B3308E9" w:rsidR="002D69B3" w:rsidRPr="002D69B3" w:rsidRDefault="002D69B3" w:rsidP="002D69B3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Принцип измерения: датчик </w:t>
            </w:r>
            <w:proofErr w:type="spellStart"/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Пирани</w:t>
            </w:r>
            <w:proofErr w:type="spellEnd"/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 и датчик Байярда-</w:t>
            </w:r>
            <w:proofErr w:type="spellStart"/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Альперта</w:t>
            </w:r>
            <w:proofErr w:type="spellEnd"/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 (с горячим катодом) </w:t>
            </w:r>
          </w:p>
          <w:p w14:paraId="5F15FA99" w14:textId="77777777" w:rsidR="00516209" w:rsidRDefault="00516209" w:rsidP="002D69B3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Верхний предел измерений не менее 1000 мбар</w:t>
            </w:r>
          </w:p>
          <w:p w14:paraId="37515578" w14:textId="294F4BD5" w:rsidR="002D69B3" w:rsidRPr="002D69B3" w:rsidRDefault="00516209" w:rsidP="002D69B3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Нижний пределе измерений не более </w:t>
            </w:r>
            <w:r w:rsidR="002D69B3" w:rsidRPr="002D69B3">
              <w:rPr>
                <w:rFonts w:ascii="Times New Roman" w:hAnsi="Times New Roman" w:cs="Times New Roman"/>
                <w:sz w:val="24"/>
                <w:szCs w:val="24"/>
              </w:rPr>
              <w:t>5х10</w:t>
            </w:r>
            <w:r w:rsidR="002D69B3" w:rsidRPr="005162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-10</w:t>
            </w:r>
            <w:r w:rsidR="002D69B3"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 мбар;</w:t>
            </w:r>
          </w:p>
          <w:p w14:paraId="46489B02" w14:textId="77777777" w:rsidR="002D69B3" w:rsidRPr="002D69B3" w:rsidRDefault="002D69B3" w:rsidP="002D69B3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Пределы относительной допускаемой погрешности:</w:t>
            </w:r>
          </w:p>
          <w:p w14:paraId="6A6F8154" w14:textId="77777777" w:rsidR="002D69B3" w:rsidRPr="002D69B3" w:rsidRDefault="002D69B3" w:rsidP="002D69B3">
            <w:pPr>
              <w:pStyle w:val="ae"/>
              <w:spacing w:after="0" w:line="240" w:lineRule="auto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- в диапазоне 1000 - 10 мбар, не более 30%;</w:t>
            </w:r>
          </w:p>
          <w:p w14:paraId="52C1590B" w14:textId="66CB3481" w:rsidR="002D69B3" w:rsidRPr="002D69B3" w:rsidRDefault="002D69B3" w:rsidP="002D69B3">
            <w:pPr>
              <w:pStyle w:val="ae"/>
              <w:spacing w:after="0" w:line="240" w:lineRule="auto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- в диапазоне 10 – </w:t>
            </w:r>
            <w:r w:rsidR="00EE25CB" w:rsidRPr="00EE25C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 w:rsidRPr="00EE25C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х10</w:t>
            </w:r>
            <w:r w:rsidRPr="00EE25CB"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  <w:t>-8</w:t>
            </w: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 мбар, не более 10%;</w:t>
            </w:r>
          </w:p>
          <w:p w14:paraId="5E81D98E" w14:textId="77777777" w:rsidR="002D69B3" w:rsidRPr="002D69B3" w:rsidRDefault="002D69B3" w:rsidP="002D69B3">
            <w:pPr>
              <w:pStyle w:val="ae"/>
              <w:spacing w:after="0" w:line="240" w:lineRule="auto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- в диапазоне от 1х10</w:t>
            </w:r>
            <w:r w:rsidRPr="002D69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-8</w:t>
            </w: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 до 1х10</w:t>
            </w:r>
            <w:r w:rsidRPr="002D69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-10</w:t>
            </w: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   мбар, не более 40%</w:t>
            </w:r>
          </w:p>
          <w:p w14:paraId="3683FF44" w14:textId="77777777" w:rsidR="002D69B3" w:rsidRPr="002D69B3" w:rsidRDefault="002D69B3" w:rsidP="002D69B3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Время отклика, не более: 50 мс.</w:t>
            </w:r>
          </w:p>
          <w:p w14:paraId="4A6FC716" w14:textId="77777777" w:rsidR="002D69B3" w:rsidRPr="002D69B3" w:rsidRDefault="002D69B3" w:rsidP="002D69B3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Давление переключения между форвакуумным датчиком и высоковакуумным, не более: 10</w:t>
            </w:r>
            <w:r w:rsidRPr="002D69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 мбар.</w:t>
            </w:r>
          </w:p>
          <w:p w14:paraId="4924AB4C" w14:textId="7F9C6648" w:rsidR="002D69B3" w:rsidRPr="002D69B3" w:rsidRDefault="002D69B3" w:rsidP="002D69B3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Напряжение питания: 24 В </w:t>
            </w:r>
          </w:p>
          <w:p w14:paraId="1ECC5A94" w14:textId="2E0CE3E6" w:rsidR="002D69B3" w:rsidRPr="002D69B3" w:rsidRDefault="002D69B3" w:rsidP="002D69B3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Разъем питания: SUBD15CML </w:t>
            </w:r>
          </w:p>
          <w:p w14:paraId="20BB9CAF" w14:textId="52E4FCD9" w:rsidR="002D69B3" w:rsidRPr="002D69B3" w:rsidRDefault="002D69B3" w:rsidP="002D69B3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Максимальная температура на фланце (с отсоединенной электроникой), не </w:t>
            </w:r>
            <w:r w:rsidR="00516209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: 160 ºС.</w:t>
            </w:r>
          </w:p>
          <w:p w14:paraId="5876B2E6" w14:textId="3F8FBF41" w:rsidR="002D69B3" w:rsidRPr="002D69B3" w:rsidRDefault="002D69B3" w:rsidP="002D69B3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Выходной сигнал в диапазоне: 0 … 10 В </w:t>
            </w:r>
          </w:p>
          <w:p w14:paraId="5CBA0CC7" w14:textId="35C4EF18" w:rsidR="002D69B3" w:rsidRPr="002D69B3" w:rsidRDefault="002D69B3" w:rsidP="002D69B3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Интерфейс: RS485. </w:t>
            </w:r>
          </w:p>
          <w:p w14:paraId="6889055C" w14:textId="5377FE83" w:rsidR="002D69B3" w:rsidRPr="002D69B3" w:rsidRDefault="002D69B3" w:rsidP="002D69B3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Реле переключения: 2 реле, 50 VAC/ 2A, 30 VDC/ 2A, макс. 60 VA  </w:t>
            </w:r>
          </w:p>
          <w:p w14:paraId="6B9F76CE" w14:textId="77777777" w:rsidR="002D69B3" w:rsidRPr="002D69B3" w:rsidRDefault="002D69B3" w:rsidP="002D69B3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Фланец подключения: CF35 или CF40</w:t>
            </w:r>
          </w:p>
          <w:p w14:paraId="6A7A7FCD" w14:textId="6CD0E923" w:rsidR="002D69B3" w:rsidRPr="002D69B3" w:rsidRDefault="002D69B3" w:rsidP="002D69B3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корпуса: нержавеющая сталь </w:t>
            </w:r>
          </w:p>
          <w:p w14:paraId="7885C8F1" w14:textId="258CC3ED" w:rsidR="002D69B3" w:rsidRPr="002D69B3" w:rsidRDefault="002D69B3" w:rsidP="002D69B3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вакуумметр должен состоять из датчика </w:t>
            </w:r>
            <w:proofErr w:type="spellStart"/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Пирани</w:t>
            </w:r>
            <w:proofErr w:type="spellEnd"/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 и датчика Байярда-</w:t>
            </w:r>
            <w:proofErr w:type="spellStart"/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Альперта</w:t>
            </w:r>
            <w:proofErr w:type="spellEnd"/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 (с горячим катодом</w:t>
            </w:r>
            <w:proofErr w:type="gramStart"/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);,</w:t>
            </w:r>
            <w:proofErr w:type="gramEnd"/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 в едином блоке без дополнительного контроллера или иного блока обработки данных </w:t>
            </w:r>
          </w:p>
          <w:p w14:paraId="22E02B09" w14:textId="564F583B" w:rsidR="00A16586" w:rsidRPr="00075A7E" w:rsidRDefault="002D69B3" w:rsidP="00516209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41" w:firstLine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Вакуумметр должен иметь встроенную функцию реле вакуума с двумя независимо настраиваемыми точками переключения, каждая из которых имеет настраиваемый гистерезис</w:t>
            </w:r>
          </w:p>
        </w:tc>
      </w:tr>
      <w:tr w:rsidR="00A16586" w:rsidRPr="003C3E26" w14:paraId="399CC43F" w14:textId="77777777" w:rsidTr="00137853">
        <w:trPr>
          <w:trHeight w:val="300"/>
        </w:trPr>
        <w:tc>
          <w:tcPr>
            <w:tcW w:w="547" w:type="dxa"/>
            <w:noWrap/>
            <w:vAlign w:val="center"/>
          </w:tcPr>
          <w:p w14:paraId="7F6466AC" w14:textId="77777777" w:rsidR="00A16586" w:rsidRPr="003C3E26" w:rsidRDefault="00A16586" w:rsidP="0025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125" w:type="dxa"/>
            <w:noWrap/>
            <w:vAlign w:val="center"/>
          </w:tcPr>
          <w:p w14:paraId="49C3C5DA" w14:textId="039D277A" w:rsidR="00A16586" w:rsidRPr="00457541" w:rsidRDefault="002D69B3" w:rsidP="00255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Широкодиапазонный вакуумный датчик с </w:t>
            </w:r>
            <w:r w:rsidR="0051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холодным</w:t>
            </w:r>
            <w:r w:rsidRPr="002D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катодом</w:t>
            </w:r>
          </w:p>
        </w:tc>
        <w:tc>
          <w:tcPr>
            <w:tcW w:w="654" w:type="dxa"/>
            <w:vAlign w:val="center"/>
          </w:tcPr>
          <w:p w14:paraId="768A0F4A" w14:textId="77777777" w:rsidR="00A16586" w:rsidRPr="003C3E26" w:rsidRDefault="00A16586" w:rsidP="0025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2" w:type="dxa"/>
            <w:noWrap/>
            <w:vAlign w:val="center"/>
          </w:tcPr>
          <w:p w14:paraId="29797495" w14:textId="6C198BD5" w:rsidR="00A16586" w:rsidRPr="003C3E26" w:rsidRDefault="002D69B3" w:rsidP="0025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1" w:type="dxa"/>
            <w:vAlign w:val="center"/>
          </w:tcPr>
          <w:p w14:paraId="50CDD0A9" w14:textId="40BF52E4" w:rsidR="00F12D7B" w:rsidRPr="002D69B3" w:rsidRDefault="00F12D7B" w:rsidP="00F12D7B">
            <w:pPr>
              <w:pStyle w:val="ae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Принцип измерения: датчик </w:t>
            </w:r>
            <w:proofErr w:type="spellStart"/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Пирани</w:t>
            </w:r>
            <w:proofErr w:type="spellEnd"/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 и датчик </w:t>
            </w:r>
            <w:proofErr w:type="spellStart"/>
            <w:r w:rsidR="0061353B" w:rsidRPr="0061353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Пеннинга</w:t>
            </w:r>
            <w:proofErr w:type="spellEnd"/>
            <w:r w:rsidR="0061353B" w:rsidRPr="0061353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(с </w:t>
            </w:r>
            <w:proofErr w:type="gramStart"/>
            <w:r w:rsidR="0061353B" w:rsidRPr="0061353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холодным </w:t>
            </w:r>
            <w:r w:rsidRPr="0061353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катодом</w:t>
            </w:r>
            <w:proofErr w:type="gramEnd"/>
            <w:r w:rsidRPr="0061353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)</w:t>
            </w: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CAB6F2" w14:textId="77777777" w:rsidR="00F12D7B" w:rsidRDefault="00F12D7B" w:rsidP="00F12D7B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Верхний предел измерений не менее 1000 мбар</w:t>
            </w:r>
          </w:p>
          <w:p w14:paraId="35D90355" w14:textId="56C99FD4" w:rsidR="00F12D7B" w:rsidRPr="002D69B3" w:rsidRDefault="00F12D7B" w:rsidP="00F12D7B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Нижний пределе измерений не </w:t>
            </w:r>
            <w:r w:rsidRPr="0061353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более 5х10</w:t>
            </w:r>
            <w:r w:rsidRPr="0061353B"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  <w:t>-</w:t>
            </w:r>
            <w:r w:rsidR="0061353B" w:rsidRPr="0061353B"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  <w:t>9</w:t>
            </w:r>
            <w:r w:rsidRPr="0061353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мбар;</w:t>
            </w:r>
          </w:p>
          <w:p w14:paraId="6161AE2B" w14:textId="77777777" w:rsidR="00F12D7B" w:rsidRPr="002D69B3" w:rsidRDefault="00F12D7B" w:rsidP="00F12D7B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Пределы относительной допускаемой погрешности:</w:t>
            </w:r>
          </w:p>
          <w:p w14:paraId="7B6393BD" w14:textId="77777777" w:rsidR="00F12D7B" w:rsidRPr="002D69B3" w:rsidRDefault="00F12D7B" w:rsidP="00F12D7B">
            <w:pPr>
              <w:pStyle w:val="ae"/>
              <w:spacing w:after="0" w:line="240" w:lineRule="auto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- в диапазоне 1000 - 10 мбар, не более 30%;</w:t>
            </w:r>
          </w:p>
          <w:p w14:paraId="61AABA88" w14:textId="77777777" w:rsidR="00EE25CB" w:rsidRPr="002D69B3" w:rsidRDefault="00EE25CB" w:rsidP="00EE25CB">
            <w:pPr>
              <w:pStyle w:val="ae"/>
              <w:spacing w:after="0" w:line="240" w:lineRule="auto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- в диапазоне 10 – 2х10</w:t>
            </w:r>
            <w:r w:rsidRPr="00EE25CB"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  <w:t>-3</w:t>
            </w: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 мбар, не более 10%;</w:t>
            </w:r>
          </w:p>
          <w:p w14:paraId="6DC2D808" w14:textId="77777777" w:rsidR="00EE25CB" w:rsidRPr="002D69B3" w:rsidRDefault="00EE25CB" w:rsidP="00EE25CB">
            <w:pPr>
              <w:pStyle w:val="ae"/>
              <w:spacing w:after="0" w:line="240" w:lineRule="auto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- в диапазоне о</w:t>
            </w:r>
            <w:r w:rsidRPr="00EE25C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 2х10</w:t>
            </w:r>
            <w:r w:rsidRPr="00EE25CB"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  <w:t>-3</w:t>
            </w:r>
            <w:r w:rsidRPr="00EE25C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до 1х10</w:t>
            </w:r>
            <w:r w:rsidRPr="00EE25CB"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  <w:t>-8</w:t>
            </w:r>
            <w:r w:rsidRPr="00EE25C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мбар, не более 25%</w:t>
            </w:r>
          </w:p>
          <w:p w14:paraId="5D47241F" w14:textId="77777777" w:rsidR="00F12D7B" w:rsidRPr="002D69B3" w:rsidRDefault="00F12D7B" w:rsidP="00F12D7B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Время отклика, не более: 50 мс.</w:t>
            </w:r>
          </w:p>
          <w:p w14:paraId="0D4193DA" w14:textId="77777777" w:rsidR="00F12D7B" w:rsidRPr="002D69B3" w:rsidRDefault="00F12D7B" w:rsidP="00F12D7B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Давление переключения между форвакуумным датчиком и высоковакуумным, не более: 10</w:t>
            </w:r>
            <w:r w:rsidRPr="002D69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 мбар.</w:t>
            </w:r>
          </w:p>
          <w:p w14:paraId="27D1DCD3" w14:textId="77777777" w:rsidR="00F12D7B" w:rsidRPr="002D69B3" w:rsidRDefault="00F12D7B" w:rsidP="00F12D7B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Напряжение питания: 24 В </w:t>
            </w:r>
          </w:p>
          <w:p w14:paraId="39116132" w14:textId="77777777" w:rsidR="00F12D7B" w:rsidRPr="002D69B3" w:rsidRDefault="00F12D7B" w:rsidP="00F12D7B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Разъем питания: SUBD15CML </w:t>
            </w:r>
          </w:p>
          <w:p w14:paraId="6ACA8D22" w14:textId="77777777" w:rsidR="00F12D7B" w:rsidRPr="002D69B3" w:rsidRDefault="00F12D7B" w:rsidP="00F12D7B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температура на фланце (с отсоединенной электроникой),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: 160 ºС.</w:t>
            </w:r>
          </w:p>
          <w:p w14:paraId="7795469C" w14:textId="77777777" w:rsidR="00F12D7B" w:rsidRPr="002D69B3" w:rsidRDefault="00F12D7B" w:rsidP="00F12D7B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Выходной сигнал в диапазоне: 0 … 10 В </w:t>
            </w:r>
          </w:p>
          <w:p w14:paraId="34C2D937" w14:textId="77777777" w:rsidR="00F12D7B" w:rsidRPr="002D69B3" w:rsidRDefault="00F12D7B" w:rsidP="00F12D7B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Интерфейс: RS485. </w:t>
            </w:r>
          </w:p>
          <w:p w14:paraId="3213E747" w14:textId="77777777" w:rsidR="00F12D7B" w:rsidRPr="002D69B3" w:rsidRDefault="00F12D7B" w:rsidP="00F12D7B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Реле переключения: 2 реле, 50 VAC/ 2A, 30 VDC/ 2A, макс. 60 VA  </w:t>
            </w:r>
          </w:p>
          <w:p w14:paraId="409C4F88" w14:textId="77777777" w:rsidR="00F12D7B" w:rsidRPr="002D69B3" w:rsidRDefault="00F12D7B" w:rsidP="00F12D7B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Фланец подключения: CF35 или CF40</w:t>
            </w:r>
          </w:p>
          <w:p w14:paraId="47A3EBD9" w14:textId="77777777" w:rsidR="00F12D7B" w:rsidRPr="002D69B3" w:rsidRDefault="00F12D7B" w:rsidP="00F12D7B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корпуса: нержавеющая сталь </w:t>
            </w:r>
          </w:p>
          <w:p w14:paraId="769BBCB2" w14:textId="326505BC" w:rsidR="00F12D7B" w:rsidRPr="002D69B3" w:rsidRDefault="00F12D7B" w:rsidP="00F12D7B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41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вакуумметр должен состоять из датчика </w:t>
            </w:r>
            <w:proofErr w:type="spellStart"/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Пирани</w:t>
            </w:r>
            <w:proofErr w:type="spellEnd"/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 и датчика </w:t>
            </w:r>
            <w:proofErr w:type="spellStart"/>
            <w:r w:rsidR="0061353B" w:rsidRPr="0061353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Пеннинга</w:t>
            </w:r>
            <w:proofErr w:type="spellEnd"/>
            <w:r w:rsidRPr="0061353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(с </w:t>
            </w:r>
            <w:r w:rsidR="0061353B" w:rsidRPr="0061353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холодным катодом);</w:t>
            </w: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 xml:space="preserve"> в едином блоке без дополнительного контроллера или иного блока обработки данных </w:t>
            </w:r>
          </w:p>
          <w:p w14:paraId="6E61D106" w14:textId="4FA2E2D6" w:rsidR="00A16586" w:rsidRPr="003C3E26" w:rsidRDefault="00F12D7B" w:rsidP="00F1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9B3">
              <w:rPr>
                <w:rFonts w:ascii="Times New Roman" w:hAnsi="Times New Roman" w:cs="Times New Roman"/>
                <w:sz w:val="24"/>
                <w:szCs w:val="24"/>
              </w:rPr>
              <w:t>Вакуумметр должен иметь встроенную функцию реле вакуума с двумя независимо настраиваемыми точками переключения, каждая из которых имеет настраиваемый гистерезис</w:t>
            </w:r>
          </w:p>
        </w:tc>
      </w:tr>
    </w:tbl>
    <w:p w14:paraId="38E3B9C6" w14:textId="77777777" w:rsidR="005327FB" w:rsidRDefault="005327FB" w:rsidP="005327FB">
      <w:pPr>
        <w:pStyle w:val="ae"/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535B888D" w14:textId="77777777" w:rsidR="00A16586" w:rsidRDefault="00A16586" w:rsidP="00A16586">
      <w:pPr>
        <w:pStyle w:val="ae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D652F4">
        <w:rPr>
          <w:rFonts w:ascii="Times New Roman" w:hAnsi="Times New Roman" w:cs="Times New Roman"/>
          <w:b/>
          <w:sz w:val="28"/>
          <w:szCs w:val="28"/>
        </w:rPr>
        <w:t>Требования к упаковке товара</w:t>
      </w:r>
    </w:p>
    <w:p w14:paraId="79927857" w14:textId="77777777" w:rsidR="00A16586" w:rsidRDefault="00A16586" w:rsidP="00A16586">
      <w:pPr>
        <w:pStyle w:val="ae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2F4">
        <w:rPr>
          <w:rFonts w:ascii="Times New Roman" w:hAnsi="Times New Roman" w:cs="Times New Roman"/>
          <w:sz w:val="28"/>
          <w:szCs w:val="28"/>
        </w:rPr>
        <w:t>Стандартная упаковка и маркировка производителя. Упаковка должна обеспечивать сохранность товара во время отгрузки, транспортировки, хранения, защищать товар от любого рода повреждений и коррозии, предохранять товар от воздействия атмосферных явлений.</w:t>
      </w:r>
    </w:p>
    <w:p w14:paraId="509C4BAB" w14:textId="77777777" w:rsidR="005327FB" w:rsidRPr="00D652F4" w:rsidRDefault="005327FB" w:rsidP="00A16586">
      <w:pPr>
        <w:pStyle w:val="ae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94292" w14:textId="77777777" w:rsidR="005327FB" w:rsidRPr="007652CF" w:rsidRDefault="005327FB" w:rsidP="005327FB">
      <w:pPr>
        <w:pStyle w:val="ae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2CF">
        <w:rPr>
          <w:rFonts w:ascii="Times New Roman" w:hAnsi="Times New Roman" w:cs="Times New Roman"/>
          <w:b/>
          <w:sz w:val="28"/>
          <w:szCs w:val="28"/>
        </w:rPr>
        <w:t>3.</w:t>
      </w:r>
      <w:r w:rsidRPr="007652CF">
        <w:rPr>
          <w:rFonts w:ascii="Times New Roman" w:hAnsi="Times New Roman" w:cs="Times New Roman"/>
          <w:b/>
          <w:sz w:val="28"/>
          <w:szCs w:val="28"/>
        </w:rPr>
        <w:tab/>
        <w:t>Гарантийные обязательства</w:t>
      </w:r>
    </w:p>
    <w:p w14:paraId="6B859361" w14:textId="7BD7FE37" w:rsidR="00A16586" w:rsidRPr="00F266BB" w:rsidRDefault="005327FB" w:rsidP="005327FB">
      <w:pPr>
        <w:pStyle w:val="ae"/>
        <w:ind w:left="0" w:firstLine="709"/>
        <w:jc w:val="both"/>
        <w:rPr>
          <w:rFonts w:ascii="Times New Roman" w:hAnsi="Times New Roman" w:cs="Times New Roman"/>
          <w:sz w:val="18"/>
        </w:rPr>
      </w:pPr>
      <w:r w:rsidRPr="007652CF">
        <w:rPr>
          <w:rFonts w:ascii="Times New Roman" w:hAnsi="Times New Roman" w:cs="Times New Roman"/>
          <w:sz w:val="28"/>
          <w:szCs w:val="28"/>
        </w:rPr>
        <w:t xml:space="preserve">Гарантийный срок: </w:t>
      </w:r>
      <w:r w:rsidR="000E2825">
        <w:rPr>
          <w:rFonts w:ascii="Times New Roman" w:hAnsi="Times New Roman" w:cs="Times New Roman"/>
          <w:sz w:val="28"/>
          <w:szCs w:val="28"/>
        </w:rPr>
        <w:t>12</w:t>
      </w:r>
      <w:r w:rsidRPr="007652C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0E2825">
        <w:rPr>
          <w:rFonts w:ascii="Times New Roman" w:hAnsi="Times New Roman" w:cs="Times New Roman"/>
          <w:sz w:val="28"/>
          <w:szCs w:val="28"/>
        </w:rPr>
        <w:t>ев</w:t>
      </w:r>
      <w:r w:rsidRPr="007652CF">
        <w:rPr>
          <w:rFonts w:ascii="Times New Roman" w:hAnsi="Times New Roman" w:cs="Times New Roman"/>
          <w:sz w:val="28"/>
          <w:szCs w:val="28"/>
        </w:rPr>
        <w:t xml:space="preserve"> с даты подписания заказчиком документа о приемке, при соблюдении Заказчиком правил хранения, эксплуатации и обслуживания, указанных в руководстве по эксплуатации.</w:t>
      </w:r>
    </w:p>
    <w:sectPr w:rsidR="00A16586" w:rsidRPr="00F266BB" w:rsidSect="00F266BB">
      <w:headerReference w:type="default" r:id="rId7"/>
      <w:pgSz w:w="11906" w:h="16838"/>
      <w:pgMar w:top="567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062CF" w14:textId="77777777" w:rsidR="00986C5A" w:rsidRDefault="00986C5A" w:rsidP="00327AA7">
      <w:pPr>
        <w:spacing w:after="0" w:line="240" w:lineRule="auto"/>
      </w:pPr>
      <w:r>
        <w:separator/>
      </w:r>
    </w:p>
  </w:endnote>
  <w:endnote w:type="continuationSeparator" w:id="0">
    <w:p w14:paraId="4FE1329E" w14:textId="77777777" w:rsidR="00986C5A" w:rsidRDefault="00986C5A" w:rsidP="0032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CF494" w14:textId="77777777" w:rsidR="00986C5A" w:rsidRDefault="00986C5A" w:rsidP="00327AA7">
      <w:pPr>
        <w:spacing w:after="0" w:line="240" w:lineRule="auto"/>
      </w:pPr>
      <w:r>
        <w:separator/>
      </w:r>
    </w:p>
  </w:footnote>
  <w:footnote w:type="continuationSeparator" w:id="0">
    <w:p w14:paraId="34AE46CE" w14:textId="77777777" w:rsidR="00986C5A" w:rsidRDefault="00986C5A" w:rsidP="00327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80116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2277958" w14:textId="0CCDF826" w:rsidR="00327AA7" w:rsidRPr="00327AA7" w:rsidRDefault="00327AA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27AA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27AA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27AA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E25C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27AA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F66D6F2" w14:textId="77777777" w:rsidR="00327AA7" w:rsidRDefault="00327AA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6A9"/>
    <w:multiLevelType w:val="hybridMultilevel"/>
    <w:tmpl w:val="57E445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60E3B"/>
    <w:multiLevelType w:val="hybridMultilevel"/>
    <w:tmpl w:val="57E44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46D61"/>
    <w:multiLevelType w:val="multilevel"/>
    <w:tmpl w:val="CFE4E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63A73917"/>
    <w:multiLevelType w:val="hybridMultilevel"/>
    <w:tmpl w:val="EEFAA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20A40"/>
    <w:multiLevelType w:val="hybridMultilevel"/>
    <w:tmpl w:val="BAA83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AA7"/>
    <w:rsid w:val="000326EE"/>
    <w:rsid w:val="000546E9"/>
    <w:rsid w:val="00075A7E"/>
    <w:rsid w:val="000C53F3"/>
    <w:rsid w:val="000D67D2"/>
    <w:rsid w:val="000E2825"/>
    <w:rsid w:val="00137853"/>
    <w:rsid w:val="001A250D"/>
    <w:rsid w:val="001C1596"/>
    <w:rsid w:val="001C7ACA"/>
    <w:rsid w:val="00216496"/>
    <w:rsid w:val="002D24E7"/>
    <w:rsid w:val="002D3F9F"/>
    <w:rsid w:val="002D69B3"/>
    <w:rsid w:val="00327AA7"/>
    <w:rsid w:val="003648EC"/>
    <w:rsid w:val="00366783"/>
    <w:rsid w:val="003B0358"/>
    <w:rsid w:val="003C37BE"/>
    <w:rsid w:val="003C6D36"/>
    <w:rsid w:val="003E3013"/>
    <w:rsid w:val="00420756"/>
    <w:rsid w:val="004505EF"/>
    <w:rsid w:val="00457541"/>
    <w:rsid w:val="004E5B1A"/>
    <w:rsid w:val="00506B80"/>
    <w:rsid w:val="00516209"/>
    <w:rsid w:val="005327FB"/>
    <w:rsid w:val="00596735"/>
    <w:rsid w:val="005B0673"/>
    <w:rsid w:val="005D5D5D"/>
    <w:rsid w:val="005D69E5"/>
    <w:rsid w:val="00602F83"/>
    <w:rsid w:val="0060581C"/>
    <w:rsid w:val="0061353B"/>
    <w:rsid w:val="00624869"/>
    <w:rsid w:val="00631E0F"/>
    <w:rsid w:val="00635038"/>
    <w:rsid w:val="006B3294"/>
    <w:rsid w:val="006C5742"/>
    <w:rsid w:val="00733C47"/>
    <w:rsid w:val="00744302"/>
    <w:rsid w:val="0074623F"/>
    <w:rsid w:val="007C076B"/>
    <w:rsid w:val="00861FB0"/>
    <w:rsid w:val="008E0AC0"/>
    <w:rsid w:val="00965E66"/>
    <w:rsid w:val="00986C5A"/>
    <w:rsid w:val="00A16586"/>
    <w:rsid w:val="00A22077"/>
    <w:rsid w:val="00AA1412"/>
    <w:rsid w:val="00AA7C63"/>
    <w:rsid w:val="00AB7AF1"/>
    <w:rsid w:val="00B21E62"/>
    <w:rsid w:val="00B236ED"/>
    <w:rsid w:val="00B86917"/>
    <w:rsid w:val="00B94470"/>
    <w:rsid w:val="00B9689B"/>
    <w:rsid w:val="00BC35EB"/>
    <w:rsid w:val="00C80572"/>
    <w:rsid w:val="00CA0A2C"/>
    <w:rsid w:val="00CD6DE6"/>
    <w:rsid w:val="00D11F14"/>
    <w:rsid w:val="00D20D65"/>
    <w:rsid w:val="00DA7068"/>
    <w:rsid w:val="00DC5EB8"/>
    <w:rsid w:val="00DE27E7"/>
    <w:rsid w:val="00DE55DE"/>
    <w:rsid w:val="00DF42AF"/>
    <w:rsid w:val="00E217CE"/>
    <w:rsid w:val="00E272B6"/>
    <w:rsid w:val="00E30E63"/>
    <w:rsid w:val="00E54915"/>
    <w:rsid w:val="00E6092D"/>
    <w:rsid w:val="00E6301B"/>
    <w:rsid w:val="00EE25CB"/>
    <w:rsid w:val="00F12D7B"/>
    <w:rsid w:val="00F15491"/>
    <w:rsid w:val="00F266BB"/>
    <w:rsid w:val="00F26F42"/>
    <w:rsid w:val="00F4452A"/>
    <w:rsid w:val="00F567D0"/>
    <w:rsid w:val="00FE2E06"/>
    <w:rsid w:val="00FE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4830E"/>
  <w15:docId w15:val="{2B50A7AD-CE06-4E1A-9EB4-75D24CEB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7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AA7"/>
    <w:rPr>
      <w:rFonts w:ascii="Tahoma" w:hAnsi="Tahoma" w:cs="Tahoma"/>
      <w:sz w:val="16"/>
      <w:szCs w:val="16"/>
    </w:rPr>
  </w:style>
  <w:style w:type="character" w:customStyle="1" w:styleId="2">
    <w:name w:val="Стиль2"/>
    <w:basedOn w:val="a0"/>
    <w:uiPriority w:val="1"/>
    <w:rsid w:val="00327AA7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327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7AA7"/>
  </w:style>
  <w:style w:type="paragraph" w:styleId="a8">
    <w:name w:val="footer"/>
    <w:basedOn w:val="a"/>
    <w:link w:val="a9"/>
    <w:uiPriority w:val="99"/>
    <w:unhideWhenUsed/>
    <w:rsid w:val="00327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7AA7"/>
  </w:style>
  <w:style w:type="paragraph" w:styleId="aa">
    <w:name w:val="footnote text"/>
    <w:basedOn w:val="a"/>
    <w:link w:val="ab"/>
    <w:uiPriority w:val="99"/>
    <w:semiHidden/>
    <w:unhideWhenUsed/>
    <w:rsid w:val="00216496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16496"/>
    <w:rPr>
      <w:rFonts w:eastAsia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16496"/>
    <w:rPr>
      <w:rFonts w:cs="Times New Roman"/>
      <w:vertAlign w:val="superscript"/>
    </w:rPr>
  </w:style>
  <w:style w:type="character" w:styleId="ad">
    <w:name w:val="Hyperlink"/>
    <w:basedOn w:val="a0"/>
    <w:uiPriority w:val="99"/>
    <w:unhideWhenUsed/>
    <w:rsid w:val="00F26F4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A16586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A1658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1658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1658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1658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165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561</Words>
  <Characters>3198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Контузоров Василий Вячеславович</dc:creator>
  <cp:lastModifiedBy>Борисова Людмила Александровна</cp:lastModifiedBy>
  <cp:revision>2</cp:revision>
  <dcterms:created xsi:type="dcterms:W3CDTF">2026-06-25T12:15:00Z</dcterms:created>
  <dcterms:modified xsi:type="dcterms:W3CDTF">2026-06-25T12:15:00Z</dcterms:modified>
</cp:coreProperties>
</file>