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C9BE" w14:textId="77777777" w:rsidR="00262E05" w:rsidRPr="002B2810" w:rsidRDefault="002B281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28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Обоснование</w:t>
      </w:r>
      <w:r w:rsidRPr="002B28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начальных цен единиц товара, начальной суммы цен, максимального значения цены контракта</w:t>
      </w:r>
      <w:r w:rsidRPr="002B28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2B28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поставках топлива моторного, включая автомобильный и авиационный бензин, осуществляемых на топливораздаточных колонках</w:t>
      </w:r>
      <w:r w:rsidRPr="002B28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посредством отгрузки в бак (емкость) автомобильного транспорта</w:t>
      </w:r>
    </w:p>
    <w:p w14:paraId="58503B77" w14:textId="77777777" w:rsidR="00262E05" w:rsidRPr="002B2810" w:rsidRDefault="00262E0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3958" w:type="dxa"/>
        <w:tblInd w:w="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1807"/>
        <w:gridCol w:w="968"/>
        <w:gridCol w:w="541"/>
        <w:gridCol w:w="670"/>
        <w:gridCol w:w="3256"/>
        <w:gridCol w:w="1259"/>
        <w:gridCol w:w="539"/>
        <w:gridCol w:w="792"/>
        <w:gridCol w:w="1382"/>
        <w:gridCol w:w="2260"/>
      </w:tblGrid>
      <w:tr w:rsidR="00262E05" w:rsidRPr="002B2810" w14:paraId="398FDE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061BF9" w14:textId="77777777" w:rsidR="00262E05" w:rsidRPr="002B2810" w:rsidRDefault="002B28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Название расчета: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6BEDD6" w14:textId="32C2C355" w:rsidR="00262E05" w:rsidRPr="002B2810" w:rsidRDefault="002B28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hAnsi="Times New Roman" w:cs="Times New Roman"/>
              </w:rPr>
              <w:t>Поставка горюче-смазочных материалов с использованием пластиковых топливных карт через сеть АЗС для нужд Калмыцкого обособленного подразделения Астраханского филиала ФГБУ "РосАгрохимслужба".</w:t>
            </w:r>
          </w:p>
        </w:tc>
      </w:tr>
      <w:tr w:rsidR="00262E05" w:rsidRPr="002B2810" w14:paraId="1D27B2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471C46" w14:textId="77777777" w:rsidR="00262E05" w:rsidRPr="002B2810" w:rsidRDefault="002B28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Используемый метод определения начальной (максима</w:t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льной) цены контракта: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148B10" w14:textId="77777777" w:rsidR="00262E05" w:rsidRPr="002B2810" w:rsidRDefault="002B28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Иной</w:t>
            </w:r>
          </w:p>
        </w:tc>
      </w:tr>
      <w:tr w:rsidR="00262E05" w:rsidRPr="002B2810" w14:paraId="1E1345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EF93AE" w14:textId="77777777" w:rsidR="00262E05" w:rsidRPr="002B2810" w:rsidRDefault="002B28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Обоснование выбранного метода определения начальной (максимальной) цены контракта: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001490A" w14:textId="77777777" w:rsidR="00262E05" w:rsidRPr="002B2810" w:rsidRDefault="002B28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Методы, установленные в части 1 статьи 22 Федерального закона от 05.04.2013 № 44-ФЗ «О контрактной системе в сфере закупок товаров, работ, услуг</w:t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 xml:space="preserve"> для обеспечения государственных и муниципальных нужд» (далее – Закон № 44-ФЗ), заказчиком не применяются в связи с наличием специальных правил определения цены:</w:t>
            </w:r>
          </w:p>
          <w:p w14:paraId="4C5BBB68" w14:textId="77777777" w:rsidR="00262E05" w:rsidRPr="002B2810" w:rsidRDefault="002B28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- часть 22 статьи 22 Закона № 44-ФЗ,</w:t>
            </w:r>
          </w:p>
          <w:p w14:paraId="76315627" w14:textId="77777777" w:rsidR="00262E05" w:rsidRPr="002B2810" w:rsidRDefault="002B28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- Приказ ФАС России от 22.11.2024 N 894/24 «Об утверждени</w:t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</w:t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ьный и авиационный бензин» (далее - Порядок).</w:t>
            </w:r>
          </w:p>
          <w:p w14:paraId="5DC307E8" w14:textId="77777777" w:rsidR="00262E05" w:rsidRPr="002B2810" w:rsidRDefault="002B28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</w:rPr>
              <w:t xml:space="preserve">Расчет произведен в соответствии с пунктами 6-11 Порядка. </w:t>
            </w:r>
          </w:p>
        </w:tc>
      </w:tr>
      <w:tr w:rsidR="00262E05" w:rsidRPr="002B2810" w14:paraId="15500D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562B4E" w14:textId="77777777" w:rsidR="00262E05" w:rsidRPr="002B2810" w:rsidRDefault="002B28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Характеристики объекта закупки: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C8401A" w14:textId="77777777" w:rsidR="00262E05" w:rsidRPr="002B2810" w:rsidRDefault="002B28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Указаны в электронном документе «Описание объекта закупки»</w:t>
            </w:r>
          </w:p>
        </w:tc>
      </w:tr>
      <w:tr w:rsidR="00262E05" w:rsidRPr="002B2810" w14:paraId="6F900F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B20ACC0" w14:textId="77777777" w:rsidR="00262E05" w:rsidRPr="002B2810" w:rsidRDefault="00262E05">
            <w:pPr>
              <w:rPr>
                <w:rFonts w:ascii="Times New Roman" w:hAnsi="Times New Roman" w:cs="Times New Roman"/>
              </w:rPr>
            </w:pPr>
          </w:p>
        </w:tc>
      </w:tr>
      <w:tr w:rsidR="00262E05" w:rsidRPr="002B2810" w14:paraId="00B919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B0765A" w14:textId="77777777" w:rsidR="00262E05" w:rsidRPr="002B2810" w:rsidRDefault="002B28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b/>
                <w:color w:val="000000"/>
              </w:rPr>
              <w:t>Расчет начальных цен единиц товара, начальной суммы цен, максимального значения цены контракта</w:t>
            </w:r>
          </w:p>
        </w:tc>
      </w:tr>
      <w:tr w:rsidR="00262E05" w:rsidRPr="002B2810" w14:paraId="59938D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052CC6" w14:textId="77777777" w:rsidR="00262E05" w:rsidRPr="002B2810" w:rsidRDefault="002B28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Регион поставки товара: Республика Калмыкия</w:t>
            </w:r>
          </w:p>
        </w:tc>
      </w:tr>
      <w:tr w:rsidR="00262E05" w:rsidRPr="002B2810" w14:paraId="710F34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A6AB88" w14:textId="77777777" w:rsidR="00262E05" w:rsidRPr="002B2810" w:rsidRDefault="002B28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Период поставки товара: 06.2026 - 12.2026</w:t>
            </w:r>
          </w:p>
        </w:tc>
      </w:tr>
      <w:tr w:rsidR="00262E05" w:rsidRPr="002B2810" w14:paraId="30B6B0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65D559" w14:textId="77777777" w:rsidR="00262E05" w:rsidRPr="002B2810" w:rsidRDefault="002B28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Источник статистической информации: информация о потребительских ценах на нефтепродукты с сайта https://rosstat.gov.ru</w:t>
            </w:r>
          </w:p>
        </w:tc>
      </w:tr>
      <w:tr w:rsidR="00262E05" w:rsidRPr="002B2810" w14:paraId="601023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922130" w14:textId="77777777" w:rsidR="00262E05" w:rsidRPr="002B2810" w:rsidRDefault="002B28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Начальная цена единицы товара рассчитывается по формуле:</w:t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eastAsia="Times New Roman" w:hAnsi="Times New Roman" w:cs="Times New Roman"/>
                <w:b/>
                <w:color w:val="000000"/>
              </w:rPr>
              <w:t>НМЦЕ  = СПЦ * К ипц * К одс * К сез</w:t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, где:</w:t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СПЦ - средняя потребительская цена за</w:t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 xml:space="preserve"> единицу товара (рыночный индикатор), определяется из источника статистической информации,</w:t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К ипц - коэффициент индекса потребительских цен,</w:t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К одс – коэффициент стоимости отвлечения денежных средств при предоставлении отсрочки платежа,</w:t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К сез - коэффициент п</w:t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ерехода на сезонный вид продукции.</w:t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Если месяц получения статистической информации о ценах  на  товар и месяц окончания срока поставки товара находится в пределах одного календарного года, Кипц рассчитывается по формуле:</w:t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 ипц = (ИПЦ базовый - 100) / 12 * </w:t>
            </w:r>
            <w:r w:rsidRPr="002B2810">
              <w:rPr>
                <w:rFonts w:ascii="Times New Roman" w:eastAsia="Times New Roman" w:hAnsi="Times New Roman" w:cs="Times New Roman"/>
                <w:b/>
                <w:color w:val="000000"/>
              </w:rPr>
              <w:t>N / 100 + 1</w:t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, где:</w:t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ИПЦ базовый - базовый вариант прогноза ИПЦ непродовольственных товаров за год, в котором планируется поставка товара. ИПЦ базовый применяется в соответствии с базовым вариантом одобренного Правительством РФ прогноза социально-экономическо</w:t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го развития РФ на среднесрочный период. Данная информация опубликована Минэкономразвития России на официальном сайте:</w:t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https://www.economy.gov.ru/material/directions/makroec/prognozy_socialno_ekonomicheskogo_razvitiya</w:t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N - порядковый номер месяца окончания п</w:t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оставки товара, отсчитываемый от месяца, за который получена статистическая информация, использованная в расчете.</w:t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Если статистическая информация о ценах на товар получена в одном календарном году, а срок окончания поставки товара завершается в другом кале</w:t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ндарном году, Кипц рассчитывается по формуле:</w:t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eastAsia="Times New Roman" w:hAnsi="Times New Roman" w:cs="Times New Roman"/>
                <w:b/>
                <w:color w:val="000000"/>
              </w:rPr>
              <w:t>Кипц общ = Кипц 1-года * Кипц 2-го года</w:t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Для 1-го года поставки Кипц рассчитывается по формуле:</w:t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eastAsia="Times New Roman" w:hAnsi="Times New Roman" w:cs="Times New Roman"/>
                <w:b/>
                <w:color w:val="000000"/>
              </w:rPr>
              <w:t>Кипц 1-го года = (ИПЦ базовый 1-го года - 100) / 12 * N / 100 + 1</w:t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 xml:space="preserve">где N - порядковый номер декабря, отсчитываемый </w:t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от месяца, за который получена статистическая информация, использованная в расчете.</w:t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Для 2-го года Кипц рассчитывается по формуле:</w:t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eastAsia="Times New Roman" w:hAnsi="Times New Roman" w:cs="Times New Roman"/>
                <w:b/>
                <w:color w:val="000000"/>
              </w:rPr>
              <w:t>Кипц 2-го года = (ИПЦ базовый 2-го года - 100) / 12 * N / 100 + 1</w:t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 xml:space="preserve">где N - порядковый номер месяца окончания поставки товара </w:t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во 2-м году.</w:t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eastAsia="Times New Roman" w:hAnsi="Times New Roman" w:cs="Times New Roman"/>
                <w:b/>
                <w:color w:val="000000"/>
              </w:rPr>
              <w:t>К одс = Ст /100 /365 * Дн + 1</w:t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Ст - размер ключевой ставки Банка России на дату расчета (%),</w:t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Дн - количество календарных дней отсрочки платежа по контракту.</w:t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hAnsi="Times New Roman" w:cs="Times New Roman"/>
              </w:rPr>
              <w:br/>
            </w:r>
            <w:r w:rsidRPr="002B2810">
              <w:rPr>
                <w:rFonts w:ascii="Times New Roman" w:eastAsia="Times New Roman" w:hAnsi="Times New Roman" w:cs="Times New Roman"/>
                <w:b/>
                <w:color w:val="000000"/>
              </w:rPr>
              <w:t>К сез</w:t>
            </w:r>
            <w:r w:rsidRPr="002B2810">
              <w:rPr>
                <w:rFonts w:ascii="Times New Roman" w:eastAsia="Times New Roman" w:hAnsi="Times New Roman" w:cs="Times New Roman"/>
                <w:color w:val="000000"/>
              </w:rPr>
              <w:t xml:space="preserve"> рассчитывается в случае отсутствия на дату расчета данных о цене дизельного топлива необходимой сезонности.</w:t>
            </w:r>
            <w:r w:rsidRPr="002B2810">
              <w:rPr>
                <w:rFonts w:ascii="Times New Roman" w:hAnsi="Times New Roman" w:cs="Times New Roman"/>
              </w:rPr>
              <w:br/>
            </w:r>
          </w:p>
        </w:tc>
      </w:tr>
      <w:tr w:rsidR="00262E05" w:rsidRPr="002B2810" w14:paraId="424F9397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1C8F4B" w14:textId="77777777" w:rsidR="00262E05" w:rsidRPr="002B2810" w:rsidRDefault="002B28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B22296" w14:textId="77777777" w:rsidR="00262E05" w:rsidRPr="002B2810" w:rsidRDefault="002B28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E5B55F" w14:textId="77777777" w:rsidR="00262E05" w:rsidRPr="002B2810" w:rsidRDefault="002B28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ОКПД2 / КТРУ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6BF879" w14:textId="77777777" w:rsidR="00262E05" w:rsidRPr="002B2810" w:rsidRDefault="002B28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 изм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27F048" w14:textId="77777777" w:rsidR="00262E05" w:rsidRPr="002B2810" w:rsidRDefault="002B28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Кол-во (V)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39C816" w14:textId="77777777" w:rsidR="00262E05" w:rsidRPr="002B2810" w:rsidRDefault="002B28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Средняя потребительская цена за единицу товара (СПЦ), руб.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BDA3DF" w14:textId="77777777" w:rsidR="00262E05" w:rsidRPr="002B2810" w:rsidRDefault="002B28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ИПЦ базовый </w:t>
            </w: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447E79" w14:textId="77777777" w:rsidR="00262E05" w:rsidRPr="002B2810" w:rsidRDefault="002B28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 </w:t>
            </w: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B4C757" w14:textId="77777777" w:rsidR="00262E05" w:rsidRPr="002B2810" w:rsidRDefault="002B28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Кипц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503737" w14:textId="77777777" w:rsidR="00262E05" w:rsidRPr="002B2810" w:rsidRDefault="002B28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Цена в расчет, руб.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62EDF4" w14:textId="77777777" w:rsidR="00262E05" w:rsidRPr="002B2810" w:rsidRDefault="002B28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Начальная цена единицы товара (НМЦЕ), руб.</w:t>
            </w:r>
          </w:p>
        </w:tc>
      </w:tr>
      <w:tr w:rsidR="00262E05" w:rsidRPr="002B2810" w14:paraId="30648FFF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DDDB8E" w14:textId="77777777" w:rsidR="00262E05" w:rsidRPr="002B2810" w:rsidRDefault="00262E0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3C85F1" w14:textId="77777777" w:rsidR="00262E05" w:rsidRPr="002B2810" w:rsidRDefault="00262E0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EB409A" w14:textId="77777777" w:rsidR="00262E05" w:rsidRPr="002B2810" w:rsidRDefault="00262E0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1A1A75" w14:textId="77777777" w:rsidR="00262E05" w:rsidRPr="002B2810" w:rsidRDefault="00262E0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75AB10" w14:textId="77777777" w:rsidR="00262E05" w:rsidRPr="002B2810" w:rsidRDefault="00262E0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302CE7" w14:textId="77777777" w:rsidR="00262E05" w:rsidRPr="002B2810" w:rsidRDefault="00262E0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375436" w14:textId="77777777" w:rsidR="00262E05" w:rsidRPr="002B2810" w:rsidRDefault="00262E0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A68198" w14:textId="77777777" w:rsidR="00262E05" w:rsidRPr="002B2810" w:rsidRDefault="00262E0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C68639" w14:textId="77777777" w:rsidR="00262E05" w:rsidRPr="002B2810" w:rsidRDefault="00262E0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182907" w14:textId="77777777" w:rsidR="00262E05" w:rsidRPr="002B2810" w:rsidRDefault="002B28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(ст.10 = ст.6*ст.9)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EAAFBB" w14:textId="77777777" w:rsidR="00262E05" w:rsidRPr="002B2810" w:rsidRDefault="00262E0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05" w:rsidRPr="002B2810" w14:paraId="36D74DCF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F4F53E" w14:textId="77777777" w:rsidR="00262E05" w:rsidRPr="002B2810" w:rsidRDefault="002B28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710990" w14:textId="77777777" w:rsidR="00262E05" w:rsidRPr="002B2810" w:rsidRDefault="002B28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88C271" w14:textId="77777777" w:rsidR="00262E05" w:rsidRPr="002B2810" w:rsidRDefault="002B28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981688" w14:textId="77777777" w:rsidR="00262E05" w:rsidRPr="002B2810" w:rsidRDefault="002B28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A54311" w14:textId="77777777" w:rsidR="00262E05" w:rsidRPr="002B2810" w:rsidRDefault="002B28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0A86C5" w14:textId="77777777" w:rsidR="00262E05" w:rsidRPr="002B2810" w:rsidRDefault="002B28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E0F1C2" w14:textId="77777777" w:rsidR="00262E05" w:rsidRPr="002B2810" w:rsidRDefault="002B28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A7702D" w14:textId="77777777" w:rsidR="00262E05" w:rsidRPr="002B2810" w:rsidRDefault="002B28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8739E1" w14:textId="77777777" w:rsidR="00262E05" w:rsidRPr="002B2810" w:rsidRDefault="002B28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C423D0" w14:textId="77777777" w:rsidR="00262E05" w:rsidRPr="002B2810" w:rsidRDefault="002B28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9EA972" w14:textId="77777777" w:rsidR="00262E05" w:rsidRPr="002B2810" w:rsidRDefault="002B281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62E05" w:rsidRPr="002B2810" w14:paraId="40F01D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D0DE67" w14:textId="77777777" w:rsidR="00262E05" w:rsidRPr="002B2810" w:rsidRDefault="002B281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F11E4F" w14:textId="77777777" w:rsidR="00262E05" w:rsidRPr="002B2810" w:rsidRDefault="002B28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Бензин автомобильный АИ-92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24B783" w14:textId="77777777" w:rsidR="00262E05" w:rsidRPr="002B2810" w:rsidRDefault="00262E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A0C4FB" w14:textId="77777777" w:rsidR="00262E05" w:rsidRPr="002B2810" w:rsidRDefault="002B28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B180FD" w14:textId="77777777" w:rsidR="00262E05" w:rsidRPr="002B2810" w:rsidRDefault="002B281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AE3F68" w14:textId="77777777" w:rsidR="00262E05" w:rsidRPr="002B2810" w:rsidRDefault="002B281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C335ED" w14:textId="77777777" w:rsidR="00262E05" w:rsidRPr="002B2810" w:rsidRDefault="002B281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F880F7" w14:textId="77777777" w:rsidR="00262E05" w:rsidRPr="002B2810" w:rsidRDefault="002B281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786297" w14:textId="77777777" w:rsidR="00262E05" w:rsidRPr="002B2810" w:rsidRDefault="002B281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6B130B" w14:textId="77777777" w:rsidR="00262E05" w:rsidRPr="002B2810" w:rsidRDefault="002B281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C6852F" w14:textId="77777777" w:rsidR="00262E05" w:rsidRPr="002B2810" w:rsidRDefault="002B281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68,36</w:t>
            </w:r>
          </w:p>
        </w:tc>
      </w:tr>
      <w:tr w:rsidR="00262E05" w:rsidRPr="002B2810" w14:paraId="314460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96CE9D" w14:textId="77777777" w:rsidR="00262E05" w:rsidRPr="002B2810" w:rsidRDefault="002B281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814FE6" w14:textId="77777777" w:rsidR="00262E05" w:rsidRPr="002B2810" w:rsidRDefault="002B28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E315DA" w14:textId="77777777" w:rsidR="00262E05" w:rsidRPr="002B2810" w:rsidRDefault="00262E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CA2A3B" w14:textId="77777777" w:rsidR="00262E05" w:rsidRPr="002B2810" w:rsidRDefault="002B28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C2F1B4" w14:textId="77777777" w:rsidR="00262E05" w:rsidRPr="002B2810" w:rsidRDefault="002B281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BF38D2" w14:textId="77777777" w:rsidR="00262E05" w:rsidRPr="002B2810" w:rsidRDefault="002B281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F38D21" w14:textId="77777777" w:rsidR="00262E05" w:rsidRPr="002B2810" w:rsidRDefault="002B281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7A17B5" w14:textId="77777777" w:rsidR="00262E05" w:rsidRPr="002B2810" w:rsidRDefault="002B281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EC6A19" w14:textId="77777777" w:rsidR="00262E05" w:rsidRPr="002B2810" w:rsidRDefault="002B281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AF17EC" w14:textId="77777777" w:rsidR="00262E05" w:rsidRPr="002B2810" w:rsidRDefault="002B281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35A693" w14:textId="77777777" w:rsidR="00262E05" w:rsidRPr="002B2810" w:rsidRDefault="002B281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75,53</w:t>
            </w:r>
          </w:p>
        </w:tc>
      </w:tr>
      <w:tr w:rsidR="00262E05" w:rsidRPr="002B2810" w14:paraId="19315B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3E59EB" w14:textId="77777777" w:rsidR="00262E05" w:rsidRPr="002B2810" w:rsidRDefault="00262E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0C4A44" w14:textId="77777777" w:rsidR="00262E05" w:rsidRPr="002B2810" w:rsidRDefault="002B28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89C787" w14:textId="77777777" w:rsidR="00262E05" w:rsidRPr="002B2810" w:rsidRDefault="00262E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B8620E" w14:textId="77777777" w:rsidR="00262E05" w:rsidRPr="002B2810" w:rsidRDefault="00262E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968F07" w14:textId="77777777" w:rsidR="00262E05" w:rsidRPr="002B2810" w:rsidRDefault="00262E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F9AE25" w14:textId="77777777" w:rsidR="00262E05" w:rsidRPr="002B2810" w:rsidRDefault="00262E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9AC0E4" w14:textId="77777777" w:rsidR="00262E05" w:rsidRPr="002B2810" w:rsidRDefault="00262E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E6E9FA" w14:textId="77777777" w:rsidR="00262E05" w:rsidRPr="002B2810" w:rsidRDefault="00262E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AB2578" w14:textId="77777777" w:rsidR="00262E05" w:rsidRPr="002B2810" w:rsidRDefault="00262E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C913A2" w14:textId="77777777" w:rsidR="00262E05" w:rsidRPr="002B2810" w:rsidRDefault="00262E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02F9AD" w14:textId="77777777" w:rsidR="00262E05" w:rsidRPr="002B2810" w:rsidRDefault="002B281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143,89</w:t>
            </w:r>
          </w:p>
        </w:tc>
      </w:tr>
      <w:tr w:rsidR="00262E05" w:rsidRPr="002B2810" w14:paraId="5A65F4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82EA5F" w14:textId="77777777" w:rsidR="00262E05" w:rsidRPr="002B2810" w:rsidRDefault="002B28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На основании проведенных расчетов начальная сумма цен единиц товара составляет: 143,89 рублей</w:t>
            </w:r>
          </w:p>
        </w:tc>
      </w:tr>
      <w:tr w:rsidR="00262E05" w:rsidRPr="002B2810" w14:paraId="31B780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4EE518" w14:textId="77777777" w:rsidR="00262E05" w:rsidRPr="002B2810" w:rsidRDefault="002B28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810">
              <w:rPr>
                <w:rFonts w:ascii="Times New Roman" w:eastAsia="Times New Roman" w:hAnsi="Times New Roman" w:cs="Times New Roman"/>
                <w:color w:val="000000"/>
              </w:rPr>
              <w:t>Максимальное значение цены контракта составляет: 436000,00 рублей</w:t>
            </w:r>
          </w:p>
        </w:tc>
      </w:tr>
    </w:tbl>
    <w:p w14:paraId="67CC1304" w14:textId="77777777" w:rsidR="00262E05" w:rsidRPr="002B2810" w:rsidRDefault="00262E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026037" w14:textId="77777777" w:rsidR="00262E05" w:rsidRPr="002B2810" w:rsidRDefault="002B28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Дата подготовки обоснования НМЦЕ: 16.06.2026</w:t>
      </w:r>
    </w:p>
    <w:p w14:paraId="4531D6B4" w14:textId="7EAFFC14" w:rsidR="00262E05" w:rsidRPr="002B2810" w:rsidRDefault="00262E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067E20" w14:textId="77777777" w:rsidR="00262E05" w:rsidRPr="002B2810" w:rsidRDefault="002B28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_____________________________________________________</w:t>
      </w:r>
    </w:p>
    <w:p w14:paraId="28215716" w14:textId="77777777" w:rsidR="00262E05" w:rsidRPr="002B2810" w:rsidRDefault="002B28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(должность)</w:t>
      </w:r>
    </w:p>
    <w:p w14:paraId="2216A915" w14:textId="77777777" w:rsidR="00262E05" w:rsidRPr="002B2810" w:rsidRDefault="002B28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</w:t>
      </w:r>
      <w:r w:rsidRPr="002B2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</w:t>
      </w:r>
    </w:p>
    <w:p w14:paraId="5A61460C" w14:textId="77777777" w:rsidR="00262E05" w:rsidRPr="002B2810" w:rsidRDefault="002B28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(подпись/расшифровка подписи)</w:t>
      </w:r>
    </w:p>
    <w:sectPr w:rsidR="00262E05" w:rsidRPr="002B2810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05"/>
    <w:rsid w:val="00262E05"/>
    <w:rsid w:val="002B2810"/>
    <w:rsid w:val="0075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177C"/>
  <w15:docId w15:val="{10EF7A45-E7FE-4789-8788-734AE053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2026-06-16T04:32:00Z</dcterms:created>
  <dcterms:modified xsi:type="dcterms:W3CDTF">2026-06-16T04:34:00Z</dcterms:modified>
</cp:coreProperties>
</file>