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Техническое задание к созданию видеоматериала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u w:val="single"/>
          <w:shd w:fill="auto" w:val="clear"/>
        </w:rPr>
      </w:pPr>
    </w:p>
    <w:p>
      <w:pPr>
        <w:numPr>
          <w:ilvl w:val="0"/>
          <w:numId w:val="3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u w:val="single"/>
          <w:shd w:fill="auto" w:val="clear"/>
        </w:rPr>
        <w:t xml:space="preserve">Предмет договора: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Услуги по созданию и размещению в региональном эфире (Чувашская Республика) средств массовой информации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Телеканал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Россия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Россия-1)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видеоматериала хронометражем до 90 секунд о Дне Знаний в ЧГПУ им. И.Я. Яковлева </w:t>
      </w:r>
    </w:p>
    <w:p>
      <w:pPr>
        <w:numPr>
          <w:ilvl w:val="0"/>
          <w:numId w:val="3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u w:val="single"/>
          <w:shd w:fill="auto" w:val="clear"/>
        </w:rPr>
        <w:t xml:space="preserve">Дата съемок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u w:val="single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01 сентября 2026 года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Время съемок: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9:30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 11:00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час.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Место съемок: Чувашская государственная филармония (Президентский бульвар, 9)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Тематика съемок: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День Знаний в ЧГПУ им. И.Я. Яковлева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u w:val="single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u w:val="single"/>
          <w:shd w:fill="auto" w:val="clear"/>
        </w:rPr>
        <w:t xml:space="preserve">Хронометраж: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90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3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секунд.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8"/>
          <w:u w:val="single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u w:val="single"/>
          <w:shd w:fill="auto" w:val="clear"/>
        </w:rPr>
        <w:t xml:space="preserve">Обязательные кадры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(что должно войти в сюжет в плане видеонаполнения):</w:t>
      </w:r>
    </w:p>
    <w:p>
      <w:pPr>
        <w:numPr>
          <w:ilvl w:val="0"/>
          <w:numId w:val="7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встреча первокурсников (парадный вход филармонии);</w:t>
      </w:r>
    </w:p>
    <w:p>
      <w:pPr>
        <w:numPr>
          <w:ilvl w:val="0"/>
          <w:numId w:val="7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презентация достижений студенческих общественных объединений (фойе второго этажа филармонии);</w:t>
      </w:r>
    </w:p>
    <w:p>
      <w:pPr>
        <w:numPr>
          <w:ilvl w:val="0"/>
          <w:numId w:val="7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официальная часть с кадрами выступления официальных гостей события (сцена филармонии);</w:t>
      </w:r>
    </w:p>
    <w:p>
      <w:pPr>
        <w:numPr>
          <w:ilvl w:val="0"/>
          <w:numId w:val="7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кадры вручения первокурсникам символического билета (сцена филармонии);</w:t>
      </w:r>
    </w:p>
    <w:p>
      <w:pPr>
        <w:numPr>
          <w:ilvl w:val="0"/>
          <w:numId w:val="7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основные фрагменты концертной программы (сцена филармонии).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u w:val="single"/>
          <w:shd w:fill="auto" w:val="clear"/>
        </w:rPr>
        <w:t xml:space="preserve">Обязательные синхроны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:</w:t>
      </w:r>
    </w:p>
    <w:p>
      <w:pPr>
        <w:numPr>
          <w:ilvl w:val="0"/>
          <w:numId w:val="11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ректор Кожанов И.В. (в локациях филармонии);</w:t>
      </w:r>
    </w:p>
    <w:p>
      <w:pPr>
        <w:numPr>
          <w:ilvl w:val="0"/>
          <w:numId w:val="11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студент-первокурсник (в локациях филармонии).</w:t>
      </w:r>
    </w:p>
    <w:p>
      <w:pPr>
        <w:numPr>
          <w:ilvl w:val="0"/>
          <w:numId w:val="11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студент-старшекурсник, который работает в школе.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Канал размещения: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Россия 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региональный эфир)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Время эфира: 01 сентября 2026 года в 21:10 час.</w:t>
      </w:r>
    </w:p>
    <w:p>
      <w:pPr>
        <w:spacing w:before="0" w:after="0" w:line="240"/>
        <w:ind w:right="0" w:left="72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повтор: 02 сентября 2026 года в 11:30 час.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Канал размещения: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Россия 24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региональный эфир)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Время эфира: 02 сентября года в 17:30 час.</w:t>
      </w:r>
    </w:p>
    <w:p>
      <w:pPr>
        <w:spacing w:before="0" w:after="0" w:line="240"/>
        <w:ind w:right="0" w:left="0" w:firstLine="72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3">
    <w:abstractNumId w:val="12"/>
  </w:num>
  <w:num w:numId="7">
    <w:abstractNumId w:val="6"/>
  </w: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