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8B" w:rsidRPr="00A4412D" w:rsidRDefault="00D155F5">
      <w:pP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A4412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 w:rsidR="008975CA" w:rsidRPr="00CD05D8" w:rsidRDefault="004E268A" w:rsidP="008975CA">
      <w:pPr>
        <w:widowControl w:val="0"/>
        <w:jc w:val="center"/>
        <w:rPr>
          <w:rFonts w:ascii="PT Astra Serif" w:eastAsia="Calibri" w:hAnsi="PT Astra Serif"/>
          <w:b/>
          <w:bCs/>
          <w:sz w:val="24"/>
          <w:szCs w:val="24"/>
          <w:lang w:val="en-US" w:eastAsia="en-US"/>
        </w:rPr>
      </w:pPr>
      <w:r>
        <w:rPr>
          <w:rFonts w:ascii="PT Astra Serif" w:eastAsia="Calibri" w:hAnsi="PT Astra Serif"/>
          <w:b/>
          <w:bCs/>
          <w:sz w:val="24"/>
          <w:szCs w:val="24"/>
          <w:lang w:eastAsia="en-US"/>
        </w:rPr>
        <w:t>Стяжка нейлоновая</w:t>
      </w:r>
    </w:p>
    <w:tbl>
      <w:tblPr>
        <w:tblW w:w="150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13269"/>
      </w:tblGrid>
      <w:tr w:rsidR="0088318B" w:rsidRPr="00F40BB1" w:rsidTr="00010EE0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8B" w:rsidRPr="00F40BB1" w:rsidRDefault="00010EE0">
            <w:pPr>
              <w:spacing w:after="0" w:line="240" w:lineRule="auto"/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F40BB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8B" w:rsidRPr="00F40BB1" w:rsidRDefault="00010EE0" w:rsidP="007D2162">
            <w:pPr>
              <w:spacing w:after="0" w:line="240" w:lineRule="auto"/>
              <w:jc w:val="both"/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F40BB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 xml:space="preserve">В соответствии с </w:t>
            </w:r>
            <w:r w:rsidR="007D2162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приложением №1 к договору</w:t>
            </w:r>
          </w:p>
        </w:tc>
      </w:tr>
      <w:tr w:rsidR="00010EE0" w:rsidRPr="00F40BB1" w:rsidTr="00010EE0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F40BB1" w:rsidRDefault="00010EE0" w:rsidP="00010EE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40BB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7518A0" w:rsidRDefault="00010EE0" w:rsidP="00010EE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518A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Иной метод: На основании ч. 12 ст. 22 Федерального закона от 05.04.2013 №44-ФЗ</w:t>
            </w:r>
          </w:p>
          <w:p w:rsidR="00010EE0" w:rsidRPr="007518A0" w:rsidRDefault="007518A0" w:rsidP="00010EE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518A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НМЦК,</w:t>
            </w:r>
            <w:r w:rsidR="00010EE0" w:rsidRPr="007518A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рассчитанная методом сопоставимых рыночных цен (анализа рынка) на основании ч. 6 ст. 22 Федерального закона от 05.04.2013 №44-ФЗ. В соответствии с положениями распоряжения Правительства Ульяновской области от 17.09.2018 № 411-пр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области», исходя из принципа эффективного использования бюджетных средств, Заказчик определяет НМЦК иным методом - выбором минимальной цены</w:t>
            </w:r>
          </w:p>
        </w:tc>
      </w:tr>
      <w:tr w:rsidR="00010EE0" w:rsidRPr="00F40BB1" w:rsidTr="00010EE0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F40BB1" w:rsidRDefault="00010EE0" w:rsidP="00010EE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40BB1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Расчет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F40BB1" w:rsidRDefault="00010EE0" w:rsidP="00010EE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B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Для формирования НМЦК За</w:t>
            </w:r>
            <w:r w:rsidR="00AA191A" w:rsidRPr="00F40B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казчиком было получено три цены</w:t>
            </w:r>
            <w:r w:rsidRPr="00F40B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от различных </w:t>
            </w:r>
            <w:r w:rsidR="00D8074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поставщиков</w:t>
            </w:r>
            <w:r w:rsidR="00AA191A" w:rsidRPr="00F40B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</w:t>
            </w:r>
          </w:p>
          <w:p w:rsidR="00010EE0" w:rsidRPr="00B302E3" w:rsidRDefault="00D8074C" w:rsidP="00010EE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90B0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Поставщик</w:t>
            </w:r>
            <w:r w:rsidR="00010EE0" w:rsidRPr="00C90B0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№1 коммерческое 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предложение </w:t>
            </w:r>
            <w:proofErr w:type="spellStart"/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. </w:t>
            </w:r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№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207</w:t>
            </w:r>
            <w:r w:rsidR="00510B98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от 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  <w:r w:rsidR="00C90B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</w:t>
            </w:r>
            <w:r w:rsidR="00E356A2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  <w:r w:rsidR="00C90B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.202</w:t>
            </w:r>
            <w:r w:rsidR="00C90B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г.;</w:t>
            </w:r>
          </w:p>
          <w:p w:rsidR="00010EE0" w:rsidRPr="00B302E3" w:rsidRDefault="00D8074C" w:rsidP="00010EE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Поставщик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№2 к</w:t>
            </w:r>
            <w:r w:rsidR="00510B98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оммерческое предложение </w:t>
            </w:r>
            <w:proofErr w:type="spellStart"/>
            <w:r w:rsidR="00510B98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="00510B98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№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212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от 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22</w:t>
            </w:r>
            <w:r w:rsidR="00510B98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  <w:r w:rsidR="00C90B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.202</w:t>
            </w:r>
            <w:r w:rsidR="00C90B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г.;</w:t>
            </w:r>
          </w:p>
          <w:p w:rsidR="00010EE0" w:rsidRPr="00B302E3" w:rsidRDefault="00D8074C" w:rsidP="00010EE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Поставщик</w:t>
            </w:r>
            <w:r w:rsidR="00010EE0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№3 </w:t>
            </w:r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коммерческое предложение </w:t>
            </w:r>
            <w:proofErr w:type="spellStart"/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№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213</w:t>
            </w:r>
            <w:r w:rsidR="00E356A2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от 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23</w:t>
            </w:r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  <w:r w:rsidR="00CB376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06</w:t>
            </w:r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.202</w:t>
            </w:r>
            <w:r w:rsidR="00C90B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  <w:r w:rsidR="00002205" w:rsidRPr="00B302E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г.</w:t>
            </w:r>
          </w:p>
          <w:tbl>
            <w:tblPr>
              <w:tblW w:w="13150" w:type="dxa"/>
              <w:tblLayout w:type="fixed"/>
              <w:tblLook w:val="0000" w:firstRow="0" w:lastRow="0" w:firstColumn="0" w:lastColumn="0" w:noHBand="0" w:noVBand="0"/>
            </w:tblPr>
            <w:tblGrid>
              <w:gridCol w:w="453"/>
              <w:gridCol w:w="2572"/>
              <w:gridCol w:w="567"/>
              <w:gridCol w:w="709"/>
              <w:gridCol w:w="1559"/>
              <w:gridCol w:w="1417"/>
              <w:gridCol w:w="1418"/>
              <w:gridCol w:w="992"/>
              <w:gridCol w:w="851"/>
              <w:gridCol w:w="1275"/>
              <w:gridCol w:w="1337"/>
            </w:tblGrid>
            <w:tr w:rsidR="00510B98" w:rsidRPr="00F40BB1" w:rsidTr="003B638E">
              <w:trPr>
                <w:trHeight w:val="285"/>
              </w:trPr>
              <w:tc>
                <w:tcPr>
                  <w:tcW w:w="4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57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D8074C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="00D8074C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D8074C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eastAsia="Calibri" w:hAnsi="PT Astra Serif"/>
                      <w:sz w:val="20"/>
                      <w:szCs w:val="20"/>
                      <w:lang w:eastAsia="en-US"/>
                    </w:rPr>
                    <w:t>Поставщик</w:t>
                  </w:r>
                  <w:r w:rsidR="00010EE0"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D8074C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eastAsia="Calibri" w:hAnsi="PT Astra Serif"/>
                      <w:sz w:val="20"/>
                      <w:szCs w:val="20"/>
                      <w:lang w:eastAsia="en-US"/>
                    </w:rPr>
                    <w:t>Поставщик</w:t>
                  </w:r>
                  <w:r w:rsidR="00010EE0"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D8074C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eastAsia="Calibri" w:hAnsi="PT Astra Serif"/>
                      <w:sz w:val="20"/>
                      <w:szCs w:val="20"/>
                      <w:lang w:eastAsia="en-US"/>
                    </w:rPr>
                    <w:t>Поставщик</w:t>
                  </w: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 </w:t>
                  </w:r>
                  <w:r w:rsidR="00010EE0"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spellStart"/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Коэф</w:t>
                  </w:r>
                  <w:proofErr w:type="spellEnd"/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-т вариации, %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НМЦК по средней цене, руб.</w:t>
                  </w:r>
                </w:p>
              </w:tc>
              <w:tc>
                <w:tcPr>
                  <w:tcW w:w="13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НМЦК по минимальной цене, руб.</w:t>
                  </w:r>
                </w:p>
              </w:tc>
            </w:tr>
            <w:tr w:rsidR="00510B98" w:rsidRPr="00F40BB1" w:rsidTr="003B638E">
              <w:trPr>
                <w:trHeight w:val="541"/>
              </w:trPr>
              <w:tc>
                <w:tcPr>
                  <w:tcW w:w="45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10EE0" w:rsidRPr="00F40BB1" w:rsidRDefault="00010EE0" w:rsidP="00010EE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</w:tr>
            <w:tr w:rsidR="008160E5" w:rsidRPr="00F40BB1" w:rsidTr="008160E5">
              <w:trPr>
                <w:trHeight w:val="223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40BB1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</w:tr>
            <w:tr w:rsidR="008160E5" w:rsidRPr="00F40BB1" w:rsidTr="001F2A66">
              <w:trPr>
                <w:trHeight w:val="242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CF4118" w:rsidRDefault="004E268A" w:rsidP="008160E5">
                  <w:pPr>
                    <w:spacing w:after="0" w:line="240" w:lineRule="auto"/>
                    <w:rPr>
                      <w:rFonts w:ascii="PT Astra Serif" w:hAnsi="PT Astra Serif"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Стяжка нейлоновая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8160E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50</w:t>
                  </w:r>
                  <w:r w:rsidR="004E268A">
                    <w:rPr>
                      <w:rFonts w:ascii="PT Astra Serif" w:hAnsi="PT Astra Seri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2,50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2,50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2,70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160E5" w:rsidRPr="008160E5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2,57</w:t>
                  </w:r>
                  <w:r w:rsidR="008160E5" w:rsidRPr="008160E5">
                    <w:rPr>
                      <w:rFonts w:ascii="PT Astra Serif" w:hAnsi="PT Astra Serif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4,50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7C2831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1 285</w:t>
                  </w:r>
                  <w:r w:rsidR="008160E5">
                    <w:rPr>
                      <w:rFonts w:ascii="PT Astra Serif" w:hAnsi="PT Astra Serif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3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8160E5" w:rsidRPr="00F40BB1" w:rsidRDefault="00BA2ED1" w:rsidP="00A81D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1 250,00</w:t>
                  </w:r>
                </w:p>
              </w:tc>
            </w:tr>
            <w:tr w:rsidR="005D4C2A" w:rsidRPr="00F40BB1" w:rsidTr="001F2A66">
              <w:trPr>
                <w:trHeight w:val="242"/>
              </w:trPr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5D4C2A" w:rsidP="008160E5">
                  <w:pPr>
                    <w:spacing w:after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5D4C2A" w:rsidP="008160E5">
                  <w:pPr>
                    <w:spacing w:after="0" w:line="240" w:lineRule="auto"/>
                    <w:rPr>
                      <w:rFonts w:ascii="PT Astra Serif" w:hAnsi="PT Astra Serif"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>Стяжка нейлоновая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5D4C2A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шт. 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5D4C2A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1,50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1,30</w:t>
                  </w:r>
                </w:p>
              </w:tc>
              <w:tc>
                <w:tcPr>
                  <w:tcW w:w="992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D4C2A" w:rsidRPr="008160E5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1,27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CB3765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19,82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CF3040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635,00</w:t>
                  </w:r>
                </w:p>
              </w:tc>
              <w:tc>
                <w:tcPr>
                  <w:tcW w:w="133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5D4C2A" w:rsidRDefault="00CF3040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500,00</w:t>
                  </w:r>
                </w:p>
              </w:tc>
            </w:tr>
            <w:tr w:rsidR="00BA2ED1" w:rsidRPr="00F40BB1" w:rsidTr="00151FFF">
              <w:trPr>
                <w:trHeight w:val="242"/>
              </w:trPr>
              <w:tc>
                <w:tcPr>
                  <w:tcW w:w="10538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A2ED1" w:rsidRPr="00F40BB1" w:rsidRDefault="00BA2ED1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BA2ED1" w:rsidRPr="00F40BB1" w:rsidRDefault="00CF3040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1 920,00</w:t>
                  </w:r>
                </w:p>
              </w:tc>
              <w:tc>
                <w:tcPr>
                  <w:tcW w:w="133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BA2ED1" w:rsidRPr="00F40BB1" w:rsidRDefault="00CF3040" w:rsidP="008160E5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1 750</w:t>
                  </w:r>
                  <w:r w:rsidR="00BA2ED1">
                    <w:rPr>
                      <w:rFonts w:ascii="PT Astra Serif" w:hAnsi="PT Astra Serif"/>
                      <w:sz w:val="20"/>
                      <w:szCs w:val="20"/>
                    </w:rPr>
                    <w:t>,00</w:t>
                  </w:r>
                </w:p>
              </w:tc>
            </w:tr>
          </w:tbl>
          <w:p w:rsidR="007E28C8" w:rsidRPr="00357871" w:rsidRDefault="007E28C8" w:rsidP="007E28C8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5787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Применение корректирующих коэффициентов не требуется.</w:t>
            </w:r>
          </w:p>
          <w:p w:rsidR="007E28C8" w:rsidRPr="00357871" w:rsidRDefault="007E28C8" w:rsidP="007E28C8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5787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Коэффициент вариации не превышает 33</w:t>
            </w:r>
            <w:proofErr w:type="gramStart"/>
            <w:r w:rsidRPr="0035787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%  -</w:t>
            </w:r>
            <w:proofErr w:type="gramEnd"/>
            <w:r w:rsidRPr="0035787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совокупность цен принимается  однородной</w:t>
            </w:r>
          </w:p>
          <w:p w:rsidR="007E28C8" w:rsidRDefault="007E28C8" w:rsidP="004115D5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</w:p>
          <w:p w:rsidR="00010EE0" w:rsidRPr="00F40BB1" w:rsidRDefault="00010EE0" w:rsidP="00CF304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BB1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НМЦК по минимальной </w:t>
            </w:r>
            <w:r w:rsidRPr="00CF3040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цене </w:t>
            </w:r>
            <w:r w:rsidR="00BA2ED1" w:rsidRPr="00CF3040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1 </w:t>
            </w:r>
            <w:r w:rsidR="00CF3040" w:rsidRPr="00CF3040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750</w:t>
            </w:r>
            <w:r w:rsidR="00BA2ED1" w:rsidRPr="00CF3040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,00</w:t>
            </w:r>
            <w:r w:rsidRPr="00CF3040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руб</w:t>
            </w:r>
            <w:r w:rsidR="0028457F" w:rsidRPr="00CF3040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10EE0" w:rsidRPr="00F40BB1" w:rsidTr="00010EE0">
        <w:trPr>
          <w:trHeight w:val="42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F40BB1" w:rsidRDefault="00010EE0" w:rsidP="00010EE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40BB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en-US"/>
              </w:rPr>
              <w:t>Дата подготовки обоснования</w:t>
            </w:r>
          </w:p>
        </w:tc>
        <w:tc>
          <w:tcPr>
            <w:tcW w:w="1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E0" w:rsidRPr="00CF3040" w:rsidRDefault="00CF3040" w:rsidP="00CF304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0" w:name="_GoBack"/>
            <w:r w:rsidRPr="00CF30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23</w:t>
            </w:r>
            <w:r w:rsidR="00010EE0" w:rsidRPr="00CF30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  <w:r w:rsidR="003B638E" w:rsidRPr="00CF30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Pr="00CF30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  <w:r w:rsidR="003B638E" w:rsidRPr="00CF30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.2026</w:t>
            </w:r>
            <w:r w:rsidR="00010EE0" w:rsidRPr="00CF30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г.</w:t>
            </w:r>
            <w:bookmarkEnd w:id="0"/>
          </w:p>
        </w:tc>
      </w:tr>
    </w:tbl>
    <w:p w:rsidR="0088318B" w:rsidRDefault="0088318B">
      <w:pPr>
        <w:widowControl w:val="0"/>
        <w:spacing w:after="0"/>
        <w:outlineLvl w:val="1"/>
        <w:rPr>
          <w:rFonts w:ascii="PT Astra Serif" w:hAnsi="PT Astra Serif"/>
          <w:color w:val="000000"/>
        </w:rPr>
      </w:pPr>
    </w:p>
    <w:p w:rsidR="009A2F91" w:rsidRDefault="009A2F91" w:rsidP="0098375B">
      <w:pPr>
        <w:jc w:val="both"/>
        <w:rPr>
          <w:rFonts w:ascii="PT Astra Serif" w:hAnsi="PT Astra Serif"/>
          <w:bCs/>
          <w:sz w:val="24"/>
          <w:szCs w:val="24"/>
        </w:rPr>
      </w:pPr>
    </w:p>
    <w:p w:rsidR="0098375B" w:rsidRPr="00F5369D" w:rsidRDefault="0098375B" w:rsidP="0098375B">
      <w:pPr>
        <w:jc w:val="both"/>
        <w:rPr>
          <w:rFonts w:ascii="PT Astra Serif" w:hAnsi="PT Astra Serif"/>
          <w:bCs/>
          <w:sz w:val="24"/>
          <w:szCs w:val="24"/>
        </w:rPr>
      </w:pPr>
      <w:r w:rsidRPr="00F5369D">
        <w:rPr>
          <w:rFonts w:ascii="PT Astra Serif" w:hAnsi="PT Astra Serif"/>
          <w:bCs/>
          <w:sz w:val="24"/>
          <w:szCs w:val="24"/>
        </w:rPr>
        <w:t xml:space="preserve">Начальник контрактной службы                                                                   Е.О. Трофимова </w:t>
      </w:r>
    </w:p>
    <w:p w:rsidR="009A2F91" w:rsidRDefault="009A2F91" w:rsidP="004A10D6">
      <w:pPr>
        <w:widowControl w:val="0"/>
        <w:spacing w:after="0" w:line="240" w:lineRule="auto"/>
        <w:outlineLvl w:val="1"/>
        <w:rPr>
          <w:rFonts w:ascii="PT Astra Serif" w:hAnsi="PT Astra Serif" w:cs="PT Astra Serif"/>
          <w:sz w:val="16"/>
          <w:szCs w:val="16"/>
          <w:u w:val="single"/>
        </w:rPr>
      </w:pPr>
    </w:p>
    <w:p w:rsidR="009A2F91" w:rsidRDefault="009A2F91" w:rsidP="004A10D6">
      <w:pPr>
        <w:widowControl w:val="0"/>
        <w:spacing w:after="0" w:line="240" w:lineRule="auto"/>
        <w:outlineLvl w:val="1"/>
        <w:rPr>
          <w:rFonts w:ascii="PT Astra Serif" w:hAnsi="PT Astra Serif" w:cs="PT Astra Serif"/>
          <w:sz w:val="16"/>
          <w:szCs w:val="16"/>
          <w:u w:val="single"/>
        </w:rPr>
      </w:pPr>
    </w:p>
    <w:p w:rsidR="004A10D6" w:rsidRPr="00012F1B" w:rsidRDefault="004A10D6" w:rsidP="004A10D6">
      <w:pPr>
        <w:widowControl w:val="0"/>
        <w:spacing w:after="0" w:line="240" w:lineRule="auto"/>
        <w:outlineLvl w:val="1"/>
        <w:rPr>
          <w:rFonts w:ascii="PT Astra Serif" w:hAnsi="PT Astra Serif" w:cs="PT Astra Serif"/>
          <w:sz w:val="16"/>
          <w:szCs w:val="16"/>
        </w:rPr>
      </w:pPr>
      <w:r w:rsidRPr="00012F1B">
        <w:rPr>
          <w:rFonts w:ascii="PT Astra Serif" w:hAnsi="PT Astra Serif" w:cs="PT Astra Serif"/>
          <w:sz w:val="16"/>
          <w:szCs w:val="16"/>
          <w:u w:val="single"/>
        </w:rPr>
        <w:t>Кузьмина И.А.__8(8422) 340-703__________</w:t>
      </w:r>
    </w:p>
    <w:p w:rsidR="0088318B" w:rsidRPr="009A2F91" w:rsidRDefault="004A10D6" w:rsidP="009A2F91">
      <w:pPr>
        <w:widowControl w:val="0"/>
        <w:spacing w:after="0" w:line="240" w:lineRule="auto"/>
        <w:outlineLvl w:val="1"/>
      </w:pPr>
      <w:r w:rsidRPr="00012F1B">
        <w:rPr>
          <w:rFonts w:ascii="PT Astra Serif" w:hAnsi="PT Astra Serif" w:cs="PT Astra Serif"/>
          <w:sz w:val="16"/>
          <w:szCs w:val="16"/>
        </w:rPr>
        <w:t>(Ф.И.О. исполнителя/ контактный телефон)</w:t>
      </w:r>
    </w:p>
    <w:sectPr w:rsidR="0088318B" w:rsidRPr="009A2F91" w:rsidSect="0088318B">
      <w:pgSz w:w="16838" w:h="11906" w:orient="landscape"/>
      <w:pgMar w:top="170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88318B"/>
    <w:rsid w:val="00002205"/>
    <w:rsid w:val="000046BF"/>
    <w:rsid w:val="00010EE0"/>
    <w:rsid w:val="00055255"/>
    <w:rsid w:val="000E41DE"/>
    <w:rsid w:val="001A1747"/>
    <w:rsid w:val="001D2EFC"/>
    <w:rsid w:val="00245D6B"/>
    <w:rsid w:val="0028457F"/>
    <w:rsid w:val="002C060B"/>
    <w:rsid w:val="002C4901"/>
    <w:rsid w:val="00355B4D"/>
    <w:rsid w:val="00367C96"/>
    <w:rsid w:val="003957AC"/>
    <w:rsid w:val="003B638E"/>
    <w:rsid w:val="003E2AF6"/>
    <w:rsid w:val="003F11A1"/>
    <w:rsid w:val="004115D5"/>
    <w:rsid w:val="00463504"/>
    <w:rsid w:val="00494059"/>
    <w:rsid w:val="004A10D6"/>
    <w:rsid w:val="004E268A"/>
    <w:rsid w:val="00510B98"/>
    <w:rsid w:val="00531F9C"/>
    <w:rsid w:val="00535F4B"/>
    <w:rsid w:val="00544C72"/>
    <w:rsid w:val="00546ABF"/>
    <w:rsid w:val="005C2B38"/>
    <w:rsid w:val="005D4C2A"/>
    <w:rsid w:val="00613866"/>
    <w:rsid w:val="006B76EC"/>
    <w:rsid w:val="006E24AA"/>
    <w:rsid w:val="006E7D75"/>
    <w:rsid w:val="006F3D91"/>
    <w:rsid w:val="007048A6"/>
    <w:rsid w:val="00735BB2"/>
    <w:rsid w:val="007518A0"/>
    <w:rsid w:val="007832E7"/>
    <w:rsid w:val="007C2831"/>
    <w:rsid w:val="007D2162"/>
    <w:rsid w:val="007E28C8"/>
    <w:rsid w:val="008160E5"/>
    <w:rsid w:val="00845FFF"/>
    <w:rsid w:val="0088318B"/>
    <w:rsid w:val="00893BB9"/>
    <w:rsid w:val="008975CA"/>
    <w:rsid w:val="009065AD"/>
    <w:rsid w:val="00952613"/>
    <w:rsid w:val="0097656D"/>
    <w:rsid w:val="0098375B"/>
    <w:rsid w:val="009920F9"/>
    <w:rsid w:val="009A2F91"/>
    <w:rsid w:val="00A4412D"/>
    <w:rsid w:val="00A77D7A"/>
    <w:rsid w:val="00A81DE5"/>
    <w:rsid w:val="00AA191A"/>
    <w:rsid w:val="00B302E3"/>
    <w:rsid w:val="00B459AA"/>
    <w:rsid w:val="00B62F75"/>
    <w:rsid w:val="00B94226"/>
    <w:rsid w:val="00BA2ED1"/>
    <w:rsid w:val="00BB4449"/>
    <w:rsid w:val="00C90B05"/>
    <w:rsid w:val="00CA2813"/>
    <w:rsid w:val="00CB3765"/>
    <w:rsid w:val="00CC368F"/>
    <w:rsid w:val="00CF3040"/>
    <w:rsid w:val="00CF52C2"/>
    <w:rsid w:val="00D155F5"/>
    <w:rsid w:val="00D57F1E"/>
    <w:rsid w:val="00D8074C"/>
    <w:rsid w:val="00DB1264"/>
    <w:rsid w:val="00E356A2"/>
    <w:rsid w:val="00ED3E21"/>
    <w:rsid w:val="00F40BB1"/>
    <w:rsid w:val="00F47BC0"/>
    <w:rsid w:val="00F5369D"/>
    <w:rsid w:val="00FC7B6C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AA5"/>
  <w15:docId w15:val="{2C514C8A-BA4F-4CD5-9AA6-EF01EA0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8B"/>
    <w:pPr>
      <w:overflowPunct w:val="0"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sid w:val="0088318B"/>
    <w:rPr>
      <w:color w:val="0563C1"/>
      <w:u w:val="single"/>
    </w:rPr>
  </w:style>
  <w:style w:type="character" w:styleId="a3">
    <w:name w:val="FollowedHyperlink"/>
    <w:rsid w:val="0088318B"/>
    <w:rPr>
      <w:color w:val="954F72"/>
      <w:u w:val="single"/>
    </w:rPr>
  </w:style>
  <w:style w:type="character" w:customStyle="1" w:styleId="a4">
    <w:name w:val="Верхний колонтитул Знак"/>
    <w:basedOn w:val="a0"/>
    <w:link w:val="a5"/>
    <w:qFormat/>
    <w:rsid w:val="0088318B"/>
    <w:rPr>
      <w:sz w:val="22"/>
      <w:szCs w:val="22"/>
    </w:rPr>
  </w:style>
  <w:style w:type="character" w:customStyle="1" w:styleId="a6">
    <w:name w:val="Нижний колонтитул Знак"/>
    <w:basedOn w:val="a0"/>
    <w:link w:val="a7"/>
    <w:qFormat/>
    <w:rsid w:val="0088318B"/>
    <w:rPr>
      <w:sz w:val="22"/>
      <w:szCs w:val="22"/>
    </w:rPr>
  </w:style>
  <w:style w:type="character" w:customStyle="1" w:styleId="a8">
    <w:name w:val="Основной текст Знак"/>
    <w:link w:val="a9"/>
    <w:qFormat/>
    <w:rsid w:val="0088318B"/>
    <w:rPr>
      <w:sz w:val="24"/>
    </w:rPr>
  </w:style>
  <w:style w:type="character" w:customStyle="1" w:styleId="1">
    <w:name w:val="Основной текст Знак1"/>
    <w:basedOn w:val="a0"/>
    <w:qFormat/>
    <w:rsid w:val="0088318B"/>
    <w:rPr>
      <w:sz w:val="22"/>
      <w:szCs w:val="22"/>
    </w:rPr>
  </w:style>
  <w:style w:type="character" w:customStyle="1" w:styleId="aa">
    <w:name w:val="Текст выноски Знак"/>
    <w:basedOn w:val="a0"/>
    <w:link w:val="ab"/>
    <w:qFormat/>
    <w:rsid w:val="0088318B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9"/>
    <w:qFormat/>
    <w:rsid w:val="0088318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link w:val="a8"/>
    <w:rsid w:val="0088318B"/>
    <w:pPr>
      <w:spacing w:after="120" w:line="240" w:lineRule="auto"/>
    </w:pPr>
    <w:rPr>
      <w:sz w:val="24"/>
      <w:szCs w:val="20"/>
    </w:rPr>
  </w:style>
  <w:style w:type="paragraph" w:styleId="ac">
    <w:name w:val="List"/>
    <w:basedOn w:val="a9"/>
    <w:rsid w:val="0088318B"/>
    <w:rPr>
      <w:rFonts w:cs="Arial Unicode MS"/>
    </w:rPr>
  </w:style>
  <w:style w:type="paragraph" w:styleId="ad">
    <w:name w:val="caption"/>
    <w:basedOn w:val="a"/>
    <w:qFormat/>
    <w:rsid w:val="0088318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rsid w:val="0088318B"/>
    <w:pPr>
      <w:suppressLineNumbers/>
    </w:pPr>
    <w:rPr>
      <w:rFonts w:cs="Arial Unicode MS"/>
    </w:rPr>
  </w:style>
  <w:style w:type="paragraph" w:customStyle="1" w:styleId="11">
    <w:name w:val="1"/>
    <w:basedOn w:val="a"/>
    <w:qFormat/>
    <w:rsid w:val="00883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65">
    <w:name w:val="xl65"/>
    <w:basedOn w:val="a"/>
    <w:qFormat/>
    <w:rsid w:val="0088318B"/>
    <w:pP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qFormat/>
    <w:rsid w:val="0088318B"/>
    <w:pPr>
      <w:pBdr>
        <w:top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qFormat/>
    <w:rsid w:val="0088318B"/>
    <w:pPr>
      <w:pBdr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qFormat/>
    <w:rsid w:val="0088318B"/>
    <w:pPr>
      <w:pBdr>
        <w:bottom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qFormat/>
    <w:rsid w:val="0088318B"/>
    <w:pPr>
      <w:pBdr>
        <w:left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qFormat/>
    <w:rsid w:val="0088318B"/>
    <w:pPr>
      <w:pBdr>
        <w:bottom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qFormat/>
    <w:rsid w:val="0088318B"/>
    <w:pPr>
      <w:pBdr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qFormat/>
    <w:rsid w:val="0088318B"/>
    <w:pPr>
      <w:pBdr>
        <w:top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qFormat/>
    <w:rsid w:val="0088318B"/>
    <w:pPr>
      <w:pBdr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qFormat/>
    <w:rsid w:val="008831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qFormat/>
    <w:rsid w:val="008831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88318B"/>
    <w:pPr>
      <w:pBdr>
        <w:top w:val="single" w:sz="8" w:space="0" w:color="000000"/>
        <w:lef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88318B"/>
    <w:pPr>
      <w:pBdr>
        <w:left w:val="single" w:sz="8" w:space="0" w:color="000000"/>
        <w:bottom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2">
    <w:name w:val="Без интервала1"/>
    <w:qFormat/>
    <w:rsid w:val="0088318B"/>
    <w:pPr>
      <w:overflowPunct w:val="0"/>
    </w:pPr>
    <w:rPr>
      <w:rFonts w:cs="Calibri"/>
      <w:sz w:val="22"/>
      <w:szCs w:val="22"/>
      <w:lang w:val="en-US" w:eastAsia="en-US"/>
    </w:rPr>
  </w:style>
  <w:style w:type="paragraph" w:customStyle="1" w:styleId="af">
    <w:name w:val="Знак Знак Знак Знак Знак Знак Знак Знак Знак"/>
    <w:basedOn w:val="a"/>
    <w:qFormat/>
    <w:rsid w:val="008831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eaderandFooter">
    <w:name w:val="Header and Footer"/>
    <w:basedOn w:val="a"/>
    <w:qFormat/>
    <w:rsid w:val="0088318B"/>
  </w:style>
  <w:style w:type="paragraph" w:styleId="a5">
    <w:name w:val="header"/>
    <w:basedOn w:val="a"/>
    <w:link w:val="a4"/>
    <w:rsid w:val="0088318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88318B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88318B"/>
    <w:pPr>
      <w:ind w:left="720"/>
      <w:contextualSpacing/>
    </w:pPr>
    <w:rPr>
      <w:rFonts w:eastAsia="Calibri"/>
      <w:lang w:eastAsia="en-US"/>
    </w:rPr>
  </w:style>
  <w:style w:type="paragraph" w:customStyle="1" w:styleId="13">
    <w:name w:val="Обычный1"/>
    <w:qFormat/>
    <w:rsid w:val="0088318B"/>
    <w:pPr>
      <w:overflowPunct w:val="0"/>
      <w:jc w:val="both"/>
    </w:pPr>
    <w:rPr>
      <w:rFonts w:ascii="TimesET" w:eastAsia="Arial" w:hAnsi="TimesET" w:cs="TimesET"/>
      <w:sz w:val="24"/>
      <w:szCs w:val="24"/>
      <w:lang w:eastAsia="ar-SA"/>
    </w:rPr>
  </w:style>
  <w:style w:type="paragraph" w:styleId="ab">
    <w:name w:val="Balloon Text"/>
    <w:basedOn w:val="a"/>
    <w:link w:val="aa"/>
    <w:qFormat/>
    <w:rsid w:val="008831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88318B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88318B"/>
    <w:pPr>
      <w:jc w:val="center"/>
    </w:pPr>
    <w:rPr>
      <w:b/>
      <w:bCs/>
    </w:rPr>
  </w:style>
  <w:style w:type="numbering" w:customStyle="1" w:styleId="af3">
    <w:name w:val="Без списка"/>
    <w:qFormat/>
    <w:rsid w:val="0088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Алексей</dc:creator>
  <dc:description/>
  <cp:lastModifiedBy>Кузьмина Ирина Александровна</cp:lastModifiedBy>
  <cp:revision>104</cp:revision>
  <cp:lastPrinted>2025-02-21T17:43:00Z</cp:lastPrinted>
  <dcterms:created xsi:type="dcterms:W3CDTF">2025-01-15T10:48:00Z</dcterms:created>
  <dcterms:modified xsi:type="dcterms:W3CDTF">2026-06-23T12:02:00Z</dcterms:modified>
  <dc:language>ru-RU</dc:language>
</cp:coreProperties>
</file>