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3C" w:rsidRPr="00A735F2" w:rsidRDefault="0092223C">
      <w:pPr>
        <w:pStyle w:val="a4"/>
        <w:jc w:val="right"/>
        <w:rPr>
          <w:rFonts w:ascii="PT Astra Serif" w:hAnsi="PT Astra Serif"/>
          <w:szCs w:val="24"/>
          <w:lang w:val="ru-RU"/>
        </w:rPr>
      </w:pPr>
    </w:p>
    <w:p w:rsidR="0092223C" w:rsidRPr="00A735F2" w:rsidRDefault="0027302A">
      <w:pPr>
        <w:spacing w:after="0" w:line="240" w:lineRule="auto"/>
        <w:jc w:val="center"/>
        <w:rPr>
          <w:rFonts w:ascii="PT Astra Serif" w:hAnsi="PT Astra Serif"/>
          <w:bCs/>
          <w:sz w:val="24"/>
          <w:szCs w:val="24"/>
        </w:rPr>
      </w:pPr>
      <w:r w:rsidRPr="00A735F2">
        <w:rPr>
          <w:rFonts w:ascii="PT Astra Serif" w:eastAsia="Times New Roman" w:hAnsi="PT Astra Serif"/>
          <w:bCs/>
          <w:sz w:val="24"/>
          <w:szCs w:val="24"/>
        </w:rPr>
        <w:t xml:space="preserve">Государственный контракт № ___ </w:t>
      </w:r>
    </w:p>
    <w:p w:rsidR="0092223C" w:rsidRPr="00A735F2" w:rsidRDefault="0027302A" w:rsidP="009332AD">
      <w:pPr>
        <w:spacing w:after="0" w:line="240" w:lineRule="auto"/>
        <w:jc w:val="center"/>
        <w:rPr>
          <w:rFonts w:ascii="PT Astra Serif" w:hAnsi="PT Astra Serif"/>
          <w:bCs/>
          <w:sz w:val="24"/>
          <w:szCs w:val="24"/>
        </w:rPr>
      </w:pPr>
      <w:r w:rsidRPr="00A735F2">
        <w:rPr>
          <w:rFonts w:ascii="PT Astra Serif" w:eastAsia="Times New Roman" w:hAnsi="PT Astra Serif"/>
          <w:bCs/>
          <w:sz w:val="24"/>
          <w:szCs w:val="24"/>
        </w:rPr>
        <w:t xml:space="preserve">на поставку </w:t>
      </w:r>
      <w:r w:rsidR="009332AD" w:rsidRPr="009332AD">
        <w:rPr>
          <w:rFonts w:ascii="PT Astra Serif" w:eastAsia="Times New Roman" w:hAnsi="PT Astra Serif"/>
          <w:bCs/>
          <w:sz w:val="24"/>
          <w:szCs w:val="24"/>
        </w:rPr>
        <w:t>запорной армат</w:t>
      </w:r>
      <w:bookmarkStart w:id="0" w:name="_GoBack"/>
      <w:bookmarkEnd w:id="0"/>
      <w:r w:rsidR="009332AD" w:rsidRPr="009332AD">
        <w:rPr>
          <w:rFonts w:ascii="PT Astra Serif" w:eastAsia="Times New Roman" w:hAnsi="PT Astra Serif"/>
          <w:bCs/>
          <w:sz w:val="24"/>
          <w:szCs w:val="24"/>
        </w:rPr>
        <w:t>уры для теплового пункта Главного упра</w:t>
      </w:r>
      <w:r w:rsidR="004E60A0">
        <w:rPr>
          <w:rFonts w:ascii="PT Astra Serif" w:eastAsia="Times New Roman" w:hAnsi="PT Astra Serif"/>
          <w:bCs/>
          <w:sz w:val="24"/>
          <w:szCs w:val="24"/>
        </w:rPr>
        <w:t>вления М</w:t>
      </w:r>
      <w:r w:rsidR="009332AD" w:rsidRPr="009332AD">
        <w:rPr>
          <w:rFonts w:ascii="PT Astra Serif" w:eastAsia="Times New Roman" w:hAnsi="PT Astra Serif"/>
          <w:bCs/>
          <w:sz w:val="24"/>
          <w:szCs w:val="24"/>
        </w:rPr>
        <w:t xml:space="preserve">инистерства юстиции Российской Федерации по Ставропольскому краю </w:t>
      </w:r>
      <w:r w:rsidR="00A735F2" w:rsidRPr="00A735F2">
        <w:rPr>
          <w:rFonts w:ascii="PT Astra Serif" w:eastAsia="Times New Roman" w:hAnsi="PT Astra Serif"/>
          <w:bCs/>
          <w:sz w:val="24"/>
          <w:szCs w:val="24"/>
        </w:rPr>
        <w:t xml:space="preserve"> </w:t>
      </w:r>
    </w:p>
    <w:p w:rsidR="0092223C" w:rsidRPr="00A735F2" w:rsidRDefault="0092223C">
      <w:pPr>
        <w:spacing w:after="0" w:line="240" w:lineRule="auto"/>
        <w:jc w:val="both"/>
        <w:rPr>
          <w:rFonts w:ascii="PT Astra Serif" w:hAnsi="PT Astra Serif"/>
          <w:bCs/>
          <w:sz w:val="24"/>
          <w:szCs w:val="24"/>
        </w:rPr>
      </w:pPr>
    </w:p>
    <w:p w:rsidR="0092223C" w:rsidRPr="00A735F2" w:rsidRDefault="0027302A" w:rsidP="008C47EE">
      <w:pPr>
        <w:spacing w:after="0" w:line="240" w:lineRule="auto"/>
        <w:rPr>
          <w:rFonts w:ascii="PT Astra Serif" w:hAnsi="PT Astra Serif"/>
          <w:bCs/>
          <w:sz w:val="24"/>
          <w:szCs w:val="24"/>
        </w:rPr>
      </w:pPr>
      <w:r w:rsidRPr="00A735F2">
        <w:rPr>
          <w:rFonts w:ascii="PT Astra Serif" w:eastAsia="Times New Roman" w:hAnsi="PT Astra Serif"/>
          <w:bCs/>
          <w:sz w:val="24"/>
          <w:szCs w:val="24"/>
        </w:rPr>
        <w:t>И</w:t>
      </w:r>
      <w:r w:rsidR="008C47EE">
        <w:rPr>
          <w:rFonts w:ascii="PT Astra Serif" w:eastAsia="Times New Roman" w:hAnsi="PT Astra Serif"/>
          <w:bCs/>
          <w:sz w:val="24"/>
          <w:szCs w:val="24"/>
        </w:rPr>
        <w:t>КЗ</w:t>
      </w:r>
      <w:r w:rsidRPr="00A735F2">
        <w:rPr>
          <w:rFonts w:ascii="PT Astra Serif" w:eastAsia="Times New Roman" w:hAnsi="PT Astra Serif"/>
          <w:bCs/>
          <w:sz w:val="24"/>
          <w:szCs w:val="24"/>
        </w:rPr>
        <w:t xml:space="preserve"> </w:t>
      </w:r>
      <w:r w:rsidR="00A735F2" w:rsidRPr="00A735F2">
        <w:rPr>
          <w:rFonts w:ascii="PT Astra Serif" w:eastAsia="Times New Roman" w:hAnsi="PT Astra Serif"/>
          <w:color w:val="000000" w:themeColor="text1"/>
          <w:sz w:val="24"/>
          <w:szCs w:val="24"/>
        </w:rPr>
        <w:t>261263408247026360100100080000000244</w:t>
      </w:r>
    </w:p>
    <w:p w:rsidR="0092223C" w:rsidRDefault="0092223C">
      <w:pPr>
        <w:spacing w:after="0" w:line="240" w:lineRule="auto"/>
        <w:jc w:val="both"/>
        <w:rPr>
          <w:rFonts w:ascii="PT Astra Serif" w:hAnsi="PT Astra Serif"/>
          <w:sz w:val="24"/>
          <w:szCs w:val="24"/>
        </w:rPr>
      </w:pPr>
    </w:p>
    <w:p w:rsidR="008C47EE" w:rsidRPr="00A735F2" w:rsidRDefault="008C47EE">
      <w:pPr>
        <w:spacing w:after="0" w:line="240" w:lineRule="auto"/>
        <w:jc w:val="both"/>
        <w:rPr>
          <w:rFonts w:ascii="PT Astra Serif" w:hAnsi="PT Astra Serif"/>
          <w:sz w:val="24"/>
          <w:szCs w:val="24"/>
        </w:rPr>
      </w:pPr>
    </w:p>
    <w:p w:rsidR="0092223C" w:rsidRPr="00A735F2" w:rsidRDefault="0027302A">
      <w:pPr>
        <w:spacing w:after="0" w:line="240" w:lineRule="auto"/>
        <w:jc w:val="both"/>
        <w:rPr>
          <w:rFonts w:ascii="PT Astra Serif" w:hAnsi="PT Astra Serif"/>
          <w:sz w:val="24"/>
          <w:szCs w:val="24"/>
        </w:rPr>
      </w:pPr>
      <w:r w:rsidRPr="00A735F2">
        <w:rPr>
          <w:rFonts w:ascii="PT Astra Serif" w:eastAsia="Times New Roman" w:hAnsi="PT Astra Serif"/>
          <w:sz w:val="24"/>
          <w:szCs w:val="24"/>
        </w:rPr>
        <w:t xml:space="preserve">_________20__г.                                                                                        </w:t>
      </w:r>
      <w:r w:rsidR="00A735F2" w:rsidRPr="00A735F2">
        <w:rPr>
          <w:rFonts w:ascii="PT Astra Serif" w:eastAsia="Times New Roman" w:hAnsi="PT Astra Serif"/>
          <w:sz w:val="24"/>
          <w:szCs w:val="24"/>
        </w:rPr>
        <w:t xml:space="preserve">         </w:t>
      </w:r>
      <w:r w:rsidRPr="00A735F2">
        <w:rPr>
          <w:rFonts w:ascii="PT Astra Serif" w:eastAsia="Times New Roman" w:hAnsi="PT Astra Serif"/>
          <w:sz w:val="24"/>
          <w:szCs w:val="24"/>
        </w:rPr>
        <w:t xml:space="preserve">    г.</w:t>
      </w:r>
      <w:r w:rsidR="00A735F2" w:rsidRPr="00A735F2">
        <w:rPr>
          <w:rFonts w:ascii="PT Astra Serif" w:eastAsia="Times New Roman" w:hAnsi="PT Astra Serif"/>
          <w:sz w:val="24"/>
          <w:szCs w:val="24"/>
        </w:rPr>
        <w:t xml:space="preserve"> </w:t>
      </w:r>
      <w:r w:rsidRPr="00A735F2">
        <w:rPr>
          <w:rFonts w:ascii="PT Astra Serif" w:eastAsia="Times New Roman" w:hAnsi="PT Astra Serif"/>
          <w:sz w:val="24"/>
          <w:szCs w:val="24"/>
        </w:rPr>
        <w:t xml:space="preserve">Ставрополь </w:t>
      </w:r>
    </w:p>
    <w:p w:rsidR="0092223C" w:rsidRPr="00A735F2" w:rsidRDefault="0092223C">
      <w:pPr>
        <w:spacing w:after="0" w:line="240" w:lineRule="auto"/>
        <w:jc w:val="both"/>
        <w:rPr>
          <w:rFonts w:ascii="PT Astra Serif" w:hAnsi="PT Astra Serif"/>
          <w:bCs/>
          <w:sz w:val="24"/>
          <w:szCs w:val="24"/>
        </w:rPr>
      </w:pPr>
    </w:p>
    <w:p w:rsidR="0092223C" w:rsidRPr="00A735F2" w:rsidRDefault="00A735F2">
      <w:pPr>
        <w:spacing w:after="0" w:line="240" w:lineRule="auto"/>
        <w:ind w:firstLine="540"/>
        <w:jc w:val="both"/>
        <w:rPr>
          <w:rFonts w:ascii="PT Astra Serif" w:hAnsi="PT Astra Serif"/>
          <w:bCs/>
          <w:sz w:val="24"/>
          <w:szCs w:val="24"/>
        </w:rPr>
      </w:pPr>
      <w:proofErr w:type="gramStart"/>
      <w:r w:rsidRPr="00A735F2">
        <w:rPr>
          <w:rFonts w:ascii="PT Astra Serif" w:eastAsia="Times New Roman" w:hAnsi="PT Astra Serif"/>
          <w:bCs/>
          <w:sz w:val="24"/>
          <w:szCs w:val="24"/>
        </w:rPr>
        <w:t xml:space="preserve">Главное управление Министерства юстиции Российской Федерации по Ставропольскому краю, именуемое в дальнейшем «Заказчик», в лице начальника Главного управления </w:t>
      </w:r>
      <w:proofErr w:type="spellStart"/>
      <w:r w:rsidRPr="00A735F2">
        <w:rPr>
          <w:rFonts w:ascii="PT Astra Serif" w:eastAsia="Times New Roman" w:hAnsi="PT Astra Serif"/>
          <w:bCs/>
          <w:sz w:val="24"/>
          <w:szCs w:val="24"/>
        </w:rPr>
        <w:t>Гуськова</w:t>
      </w:r>
      <w:proofErr w:type="spellEnd"/>
      <w:r w:rsidRPr="00A735F2">
        <w:rPr>
          <w:rFonts w:ascii="PT Astra Serif" w:eastAsia="Times New Roman" w:hAnsi="PT Astra Serif"/>
          <w:bCs/>
          <w:sz w:val="24"/>
          <w:szCs w:val="24"/>
        </w:rPr>
        <w:t xml:space="preserve"> Александра Сергеевича, действующего на основании Положения</w:t>
      </w:r>
      <w:r w:rsidR="0027302A" w:rsidRPr="00A735F2">
        <w:rPr>
          <w:rFonts w:ascii="PT Astra Serif" w:eastAsia="Times New Roman" w:hAnsi="PT Astra Serif"/>
          <w:bCs/>
          <w:sz w:val="24"/>
          <w:szCs w:val="24"/>
        </w:rPr>
        <w:t xml:space="preserve">,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на </w:t>
      </w:r>
      <w:r w:rsidRPr="00A735F2">
        <w:rPr>
          <w:rFonts w:ascii="PT Astra Serif" w:eastAsia="Times New Roman" w:hAnsi="PT Astra Serif"/>
          <w:bCs/>
          <w:sz w:val="24"/>
          <w:szCs w:val="24"/>
        </w:rPr>
        <w:t>основании пункта 4 части 1 статьи 93 Федерального закона от 05.04.2013 № 44-ФЗ «О</w:t>
      </w:r>
      <w:proofErr w:type="gramEnd"/>
      <w:r w:rsidRPr="00A735F2">
        <w:rPr>
          <w:rFonts w:ascii="PT Astra Serif" w:eastAsia="Times New Roman" w:hAnsi="PT Astra Serif"/>
          <w:bCs/>
          <w:sz w:val="24"/>
          <w:szCs w:val="24"/>
        </w:rPr>
        <w:t xml:space="preserve"> контрактной системе в сфере закупок товаров, работ, услуг для обеспечения государственных и муниципальных нужд» </w:t>
      </w:r>
      <w:r w:rsidR="0027302A" w:rsidRPr="00A735F2">
        <w:rPr>
          <w:rFonts w:ascii="PT Astra Serif" w:eastAsia="Times New Roman" w:hAnsi="PT Astra Serif"/>
          <w:bCs/>
          <w:sz w:val="24"/>
          <w:szCs w:val="24"/>
        </w:rPr>
        <w:t>заключили настоящий государственный контракт (далее - Контракт) о нижеследующем.</w:t>
      </w:r>
    </w:p>
    <w:p w:rsidR="0092223C" w:rsidRPr="00A735F2" w:rsidRDefault="0027302A">
      <w:pPr>
        <w:spacing w:after="0" w:line="240" w:lineRule="auto"/>
        <w:jc w:val="center"/>
        <w:outlineLvl w:val="1"/>
        <w:rPr>
          <w:rFonts w:ascii="PT Astra Serif" w:hAnsi="PT Astra Serif"/>
          <w:bCs/>
          <w:sz w:val="24"/>
          <w:szCs w:val="24"/>
        </w:rPr>
      </w:pPr>
      <w:r w:rsidRPr="00A735F2">
        <w:rPr>
          <w:rFonts w:ascii="PT Astra Serif" w:eastAsia="Times New Roman" w:hAnsi="PT Astra Serif"/>
          <w:bCs/>
          <w:sz w:val="24"/>
          <w:szCs w:val="24"/>
        </w:rPr>
        <w:t>I. Предмет Контракта</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1.1. Поставщик обязуется поставить </w:t>
      </w:r>
      <w:r w:rsidR="00082944">
        <w:rPr>
          <w:rFonts w:ascii="PT Astra Serif" w:eastAsia="Times New Roman" w:hAnsi="PT Astra Serif"/>
          <w:bCs/>
          <w:sz w:val="24"/>
          <w:szCs w:val="24"/>
        </w:rPr>
        <w:t xml:space="preserve">мебель </w:t>
      </w:r>
      <w:r w:rsidRPr="00A735F2">
        <w:rPr>
          <w:rFonts w:ascii="PT Astra Serif" w:eastAsia="Times New Roman" w:hAnsi="PT Astra Serif"/>
          <w:bCs/>
          <w:sz w:val="24"/>
          <w:szCs w:val="24"/>
        </w:rPr>
        <w:t>(далее - Товар), а Заказчик обязуется принять и оплатить Товар в порядке и на условиях, предусмотренных Контрактом.</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1.2. Наименование, количество и иные характеристики поставляемого Товара указаны в спецификации (</w:t>
      </w:r>
      <w:hyperlink r:id="rId9" w:history="1">
        <w:r w:rsidRPr="00A735F2">
          <w:rPr>
            <w:rFonts w:ascii="PT Astra Serif" w:eastAsia="Times New Roman" w:hAnsi="PT Astra Serif"/>
            <w:bCs/>
            <w:sz w:val="24"/>
            <w:szCs w:val="24"/>
          </w:rPr>
          <w:t>приложение</w:t>
        </w:r>
      </w:hyperlink>
      <w:r w:rsidRPr="00A735F2">
        <w:rPr>
          <w:rFonts w:ascii="PT Astra Serif" w:eastAsia="Times New Roman" w:hAnsi="PT Astra Serif"/>
          <w:bCs/>
          <w:sz w:val="24"/>
          <w:szCs w:val="24"/>
        </w:rPr>
        <w:t xml:space="preserve"> к Контракту), являющейся неотъемлемой частью Контракта.</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II. Цена Контракта и порядок расчетов</w:t>
      </w:r>
    </w:p>
    <w:p w:rsidR="0092223C" w:rsidRPr="00A735F2" w:rsidRDefault="0027302A">
      <w:pPr>
        <w:spacing w:after="0" w:line="240" w:lineRule="auto"/>
        <w:ind w:firstLine="540"/>
        <w:jc w:val="both"/>
        <w:rPr>
          <w:rFonts w:ascii="PT Astra Serif" w:hAnsi="PT Astra Serif"/>
          <w:sz w:val="24"/>
          <w:szCs w:val="24"/>
        </w:rPr>
      </w:pPr>
      <w:r w:rsidRPr="00A735F2">
        <w:rPr>
          <w:rFonts w:ascii="PT Astra Serif" w:eastAsia="Times New Roman" w:hAnsi="PT Astra Serif"/>
          <w:sz w:val="24"/>
          <w:szCs w:val="24"/>
        </w:rPr>
        <w:t>2.1. Цена Контракта  составляет</w:t>
      </w:r>
      <w:proofErr w:type="gramStart"/>
      <w:r w:rsidRPr="00A735F2">
        <w:rPr>
          <w:rFonts w:ascii="PT Astra Serif" w:eastAsia="Times New Roman" w:hAnsi="PT Astra Serif"/>
          <w:sz w:val="24"/>
          <w:szCs w:val="24"/>
        </w:rPr>
        <w:t xml:space="preserve"> _____________  (_____)  </w:t>
      </w:r>
      <w:proofErr w:type="gramEnd"/>
      <w:r w:rsidRPr="00A735F2">
        <w:rPr>
          <w:rFonts w:ascii="PT Astra Serif" w:eastAsia="Times New Roman" w:hAnsi="PT Astra Serif"/>
          <w:sz w:val="24"/>
          <w:szCs w:val="24"/>
        </w:rPr>
        <w:t>рублей ___ копеек,  в  том числе НДС  _____ (_____) рублей _____ копеек</w:t>
      </w:r>
      <w:r w:rsidRPr="00A735F2">
        <w:rPr>
          <w:rStyle w:val="af5"/>
          <w:rFonts w:ascii="PT Astra Serif" w:eastAsia="Times New Roman" w:hAnsi="PT Astra Serif"/>
          <w:sz w:val="24"/>
          <w:szCs w:val="24"/>
        </w:rPr>
        <w:footnoteReference w:id="1"/>
      </w:r>
      <w:r w:rsidRPr="00A735F2">
        <w:rPr>
          <w:rFonts w:ascii="PT Astra Serif" w:eastAsia="Times New Roman" w:hAnsi="PT Astra Serif"/>
          <w:sz w:val="24"/>
          <w:szCs w:val="24"/>
        </w:rPr>
        <w:t xml:space="preserve"> (НДС не облагается</w:t>
      </w:r>
      <w:r w:rsidRPr="00A735F2">
        <w:rPr>
          <w:rStyle w:val="af5"/>
          <w:rFonts w:ascii="PT Astra Serif" w:eastAsia="Times New Roman" w:hAnsi="PT Astra Serif"/>
          <w:sz w:val="24"/>
          <w:szCs w:val="24"/>
        </w:rPr>
        <w:footnoteReference w:id="2"/>
      </w:r>
      <w:r w:rsidRPr="00A735F2">
        <w:rPr>
          <w:rFonts w:ascii="PT Astra Serif" w:eastAsia="Times New Roman" w:hAnsi="PT Astra Serif"/>
          <w:sz w:val="24"/>
          <w:szCs w:val="24"/>
        </w:rPr>
        <w:t xml:space="preserve">) </w:t>
      </w:r>
      <w:r w:rsidRPr="00A735F2">
        <w:rPr>
          <w:rStyle w:val="af5"/>
          <w:rFonts w:ascii="PT Astra Serif" w:eastAsia="Times New Roman" w:hAnsi="PT Astra Serif"/>
          <w:sz w:val="24"/>
          <w:szCs w:val="24"/>
        </w:rPr>
        <w:footnoteReference w:id="3"/>
      </w:r>
      <w:r w:rsidRPr="00A735F2">
        <w:rPr>
          <w:rFonts w:ascii="PT Astra Serif" w:eastAsia="Times New Roman" w:hAnsi="PT Astra Serif"/>
          <w:sz w:val="24"/>
          <w:szCs w:val="24"/>
        </w:rPr>
        <w:t>.</w:t>
      </w:r>
    </w:p>
    <w:p w:rsidR="0092223C" w:rsidRPr="00A735F2" w:rsidRDefault="0027302A" w:rsidP="002428DF">
      <w:pPr>
        <w:spacing w:after="0" w:line="240" w:lineRule="auto"/>
        <w:jc w:val="center"/>
        <w:rPr>
          <w:rFonts w:ascii="PT Astra Serif" w:hAnsi="PT Astra Serif"/>
          <w:bCs/>
          <w:i/>
          <w:iCs/>
          <w:sz w:val="24"/>
          <w:szCs w:val="24"/>
        </w:rPr>
      </w:pPr>
      <w:r w:rsidRPr="009E6FD8">
        <w:rPr>
          <w:rFonts w:ascii="PT Astra Serif" w:hAnsi="PT Astra Serif"/>
          <w:i/>
          <w:iCs/>
          <w:sz w:val="24"/>
          <w:szCs w:val="24"/>
        </w:rPr>
        <w:t xml:space="preserve">Начальная (максимальная) цена контракта </w:t>
      </w:r>
      <w:r w:rsidR="002428DF" w:rsidRPr="009E6FD8">
        <w:rPr>
          <w:rFonts w:ascii="PT Astra Serif" w:hAnsi="PT Astra Serif"/>
          <w:i/>
          <w:iCs/>
          <w:sz w:val="24"/>
          <w:szCs w:val="24"/>
        </w:rPr>
        <w:t xml:space="preserve"> </w:t>
      </w:r>
      <w:r w:rsidR="009332AD">
        <w:rPr>
          <w:rFonts w:ascii="PT Astra Serif" w:eastAsia="Times New Roman" w:hAnsi="PT Astra Serif"/>
          <w:i/>
          <w:iCs/>
          <w:color w:val="000000" w:themeColor="text1"/>
          <w:sz w:val="24"/>
          <w:szCs w:val="24"/>
        </w:rPr>
        <w:t>21</w:t>
      </w:r>
      <w:r w:rsidR="00D55BD1" w:rsidRPr="00D55BD1">
        <w:rPr>
          <w:rFonts w:ascii="PT Astra Serif" w:eastAsia="Times New Roman" w:hAnsi="PT Astra Serif"/>
          <w:i/>
          <w:iCs/>
          <w:color w:val="000000" w:themeColor="text1"/>
          <w:sz w:val="24"/>
          <w:szCs w:val="24"/>
        </w:rPr>
        <w:t xml:space="preserve"> </w:t>
      </w:r>
      <w:r w:rsidR="009332AD">
        <w:rPr>
          <w:rFonts w:ascii="PT Astra Serif" w:eastAsia="Times New Roman" w:hAnsi="PT Astra Serif"/>
          <w:i/>
          <w:iCs/>
          <w:color w:val="000000" w:themeColor="text1"/>
          <w:sz w:val="24"/>
          <w:szCs w:val="24"/>
        </w:rPr>
        <w:t>000</w:t>
      </w:r>
      <w:r w:rsidR="00D55BD1" w:rsidRPr="00D55BD1">
        <w:rPr>
          <w:rFonts w:ascii="PT Astra Serif" w:eastAsia="Times New Roman" w:hAnsi="PT Astra Serif"/>
          <w:i/>
          <w:iCs/>
          <w:color w:val="000000" w:themeColor="text1"/>
          <w:sz w:val="24"/>
          <w:szCs w:val="24"/>
        </w:rPr>
        <w:t>,00 (</w:t>
      </w:r>
      <w:r w:rsidR="009332AD">
        <w:rPr>
          <w:rFonts w:ascii="PT Astra Serif" w:eastAsia="Times New Roman" w:hAnsi="PT Astra Serif"/>
          <w:i/>
          <w:iCs/>
          <w:color w:val="000000" w:themeColor="text1"/>
          <w:sz w:val="24"/>
          <w:szCs w:val="24"/>
        </w:rPr>
        <w:t xml:space="preserve">двадцать одна тысяча </w:t>
      </w:r>
      <w:r w:rsidR="00D55BD1" w:rsidRPr="00D55BD1">
        <w:rPr>
          <w:rFonts w:ascii="PT Astra Serif" w:eastAsia="Times New Roman" w:hAnsi="PT Astra Serif"/>
          <w:i/>
          <w:iCs/>
          <w:color w:val="000000" w:themeColor="text1"/>
          <w:sz w:val="24"/>
          <w:szCs w:val="24"/>
        </w:rPr>
        <w:t>рублей 00 копеек)</w:t>
      </w:r>
      <w:r w:rsidRPr="009E6FD8">
        <w:rPr>
          <w:rFonts w:ascii="PT Astra Serif" w:hAnsi="PT Astra Serif"/>
          <w:i/>
          <w:iCs/>
          <w:sz w:val="24"/>
          <w:szCs w:val="24"/>
        </w:rPr>
        <w:t>.</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2.2. </w:t>
      </w:r>
      <w:proofErr w:type="gramStart"/>
      <w:r w:rsidRPr="00A735F2">
        <w:rPr>
          <w:rFonts w:ascii="PT Astra Serif" w:eastAsia="Times New Roman" w:hAnsi="PT Astra Serif"/>
          <w:bCs/>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2.3. </w:t>
      </w:r>
      <w:proofErr w:type="gramStart"/>
      <w:r w:rsidRPr="00A735F2">
        <w:rPr>
          <w:rFonts w:ascii="PT Astra Serif" w:eastAsia="Times New Roman" w:hAnsi="PT Astra Serif"/>
          <w:bCs/>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A735F2">
          <w:rPr>
            <w:rFonts w:ascii="PT Astra Serif" w:eastAsia="Times New Roman" w:hAnsi="PT Astra Serif"/>
            <w:bCs/>
            <w:sz w:val="24"/>
            <w:szCs w:val="24"/>
          </w:rPr>
          <w:t>законом</w:t>
        </w:r>
      </w:hyperlink>
      <w:r w:rsidRPr="00A735F2">
        <w:rPr>
          <w:rFonts w:ascii="PT Astra Serif" w:eastAsia="Times New Roman" w:hAnsi="PT Astra Serif"/>
          <w:bCs/>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lastRenderedPageBreak/>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2.5. Источник финансирования Контракта – Бюджет </w:t>
      </w:r>
      <w:r w:rsidR="00267A3B">
        <w:rPr>
          <w:rFonts w:ascii="PT Astra Serif" w:eastAsia="Times New Roman" w:hAnsi="PT Astra Serif"/>
          <w:bCs/>
          <w:sz w:val="24"/>
          <w:szCs w:val="24"/>
        </w:rPr>
        <w:t xml:space="preserve">Российской Федерации </w:t>
      </w:r>
      <w:r w:rsidRPr="00A735F2">
        <w:rPr>
          <w:rFonts w:ascii="PT Astra Serif" w:eastAsia="Times New Roman" w:hAnsi="PT Astra Serif"/>
          <w:bCs/>
          <w:sz w:val="24"/>
          <w:szCs w:val="24"/>
        </w:rPr>
        <w:t>на 202</w:t>
      </w:r>
      <w:r w:rsidR="00267A3B">
        <w:rPr>
          <w:rFonts w:ascii="PT Astra Serif" w:eastAsia="Times New Roman" w:hAnsi="PT Astra Serif"/>
          <w:bCs/>
          <w:sz w:val="24"/>
          <w:szCs w:val="24"/>
        </w:rPr>
        <w:t>6</w:t>
      </w:r>
      <w:r w:rsidRPr="00A735F2">
        <w:rPr>
          <w:rFonts w:ascii="PT Astra Serif" w:eastAsia="Times New Roman" w:hAnsi="PT Astra Serif"/>
          <w:bCs/>
          <w:sz w:val="24"/>
          <w:szCs w:val="24"/>
        </w:rPr>
        <w:t xml:space="preserve"> год.</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Авансирование не предусмотрено.</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2.6. Расчеты между Заказчиком и Поставщиком производятся не позднее </w:t>
      </w:r>
      <w:r w:rsidR="00267A3B">
        <w:rPr>
          <w:rFonts w:ascii="PT Astra Serif" w:eastAsia="Times New Roman" w:hAnsi="PT Astra Serif"/>
          <w:bCs/>
          <w:sz w:val="24"/>
          <w:szCs w:val="24"/>
        </w:rPr>
        <w:t>10</w:t>
      </w:r>
      <w:r w:rsidRPr="00A735F2">
        <w:rPr>
          <w:rFonts w:ascii="PT Astra Serif" w:eastAsia="Times New Roman" w:hAnsi="PT Astra Serif"/>
          <w:bCs/>
          <w:sz w:val="24"/>
          <w:szCs w:val="24"/>
        </w:rPr>
        <w:t xml:space="preserve"> рабочих дней </w:t>
      </w:r>
      <w:proofErr w:type="gramStart"/>
      <w:r w:rsidRPr="00A735F2">
        <w:rPr>
          <w:rFonts w:ascii="PT Astra Serif" w:eastAsia="Times New Roman" w:hAnsi="PT Astra Serif"/>
          <w:bCs/>
          <w:sz w:val="24"/>
          <w:szCs w:val="24"/>
        </w:rPr>
        <w:t>с даты подписания</w:t>
      </w:r>
      <w:proofErr w:type="gramEnd"/>
      <w:r w:rsidRPr="00A735F2">
        <w:rPr>
          <w:rFonts w:ascii="PT Astra Serif" w:eastAsia="Times New Roman" w:hAnsi="PT Astra Serif"/>
          <w:bCs/>
          <w:sz w:val="24"/>
          <w:szCs w:val="24"/>
        </w:rPr>
        <w:t xml:space="preserve"> Заказчиком документа о приемке, предусмотренного частью 7 статьи 94 Федерального </w:t>
      </w:r>
      <w:hyperlink r:id="rId11" w:history="1">
        <w:r w:rsidRPr="00A735F2">
          <w:rPr>
            <w:rFonts w:ascii="PT Astra Serif" w:eastAsia="Times New Roman" w:hAnsi="PT Astra Serif"/>
            <w:bCs/>
            <w:sz w:val="24"/>
            <w:szCs w:val="24"/>
          </w:rPr>
          <w:t>закона</w:t>
        </w:r>
      </w:hyperlink>
      <w:r w:rsidRPr="00A735F2">
        <w:rPr>
          <w:rFonts w:ascii="PT Astra Serif" w:eastAsia="Times New Roman" w:hAnsi="PT Astra Serif"/>
          <w:bCs/>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A735F2">
        <w:rPr>
          <w:rFonts w:ascii="PT Astra Serif" w:hAnsi="PT Astra Serif"/>
          <w:bCs/>
          <w:sz w:val="24"/>
          <w:szCs w:val="24"/>
        </w:rPr>
        <w:t xml:space="preserve">. </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2.7. </w:t>
      </w:r>
      <w:r w:rsidRPr="00A735F2">
        <w:rPr>
          <w:rFonts w:ascii="PT Astra Serif" w:eastAsia="Times New Roman" w:hAnsi="PT Astra Serif"/>
          <w:sz w:val="24"/>
          <w:szCs w:val="24"/>
        </w:rPr>
        <w:t>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A735F2">
        <w:rPr>
          <w:rFonts w:ascii="PT Astra Serif" w:eastAsia="Times New Roman" w:hAnsi="PT Astra Serif"/>
          <w:bCs/>
          <w:sz w:val="24"/>
          <w:szCs w:val="24"/>
        </w:rPr>
        <w:t>.</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2.8. </w:t>
      </w:r>
      <w:r w:rsidRPr="00A735F2">
        <w:rPr>
          <w:rFonts w:ascii="PT Astra Serif" w:eastAsia="Times New Roman" w:hAnsi="PT Astra Serif"/>
          <w:sz w:val="24"/>
          <w:szCs w:val="24"/>
        </w:rPr>
        <w:t>Датой оплаты считается дата списания денежных средств со счета Заказчика.</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III. Порядок, сроки и условия поставки</w:t>
      </w:r>
    </w:p>
    <w:p w:rsidR="0092223C" w:rsidRPr="00A735F2" w:rsidRDefault="0027302A">
      <w:pPr>
        <w:spacing w:after="0" w:line="240" w:lineRule="auto"/>
        <w:ind w:firstLine="540"/>
        <w:jc w:val="center"/>
        <w:rPr>
          <w:rFonts w:ascii="PT Astra Serif" w:hAnsi="PT Astra Serif"/>
          <w:bCs/>
          <w:sz w:val="24"/>
          <w:szCs w:val="24"/>
        </w:rPr>
      </w:pPr>
      <w:r w:rsidRPr="00A735F2">
        <w:rPr>
          <w:rFonts w:ascii="PT Astra Serif" w:eastAsia="Times New Roman" w:hAnsi="PT Astra Serif"/>
          <w:bCs/>
          <w:sz w:val="24"/>
          <w:szCs w:val="24"/>
        </w:rPr>
        <w:t xml:space="preserve">и приемки Товара </w:t>
      </w:r>
    </w:p>
    <w:p w:rsidR="0092223C" w:rsidRPr="00A735F2" w:rsidRDefault="0027302A">
      <w:pPr>
        <w:pStyle w:val="a3"/>
        <w:numPr>
          <w:ilvl w:val="0"/>
          <w:numId w:val="2"/>
        </w:numPr>
        <w:tabs>
          <w:tab w:val="left" w:pos="1276"/>
        </w:tabs>
        <w:spacing w:after="0" w:line="240" w:lineRule="auto"/>
        <w:ind w:left="0" w:firstLine="709"/>
        <w:jc w:val="both"/>
        <w:rPr>
          <w:rFonts w:ascii="PT Astra Serif" w:hAnsi="PT Astra Serif"/>
          <w:sz w:val="24"/>
          <w:szCs w:val="24"/>
        </w:rPr>
      </w:pPr>
      <w:r w:rsidRPr="00A735F2">
        <w:rPr>
          <w:rFonts w:ascii="PT Astra Serif" w:eastAsia="Times New Roman" w:hAnsi="PT Astra Serif"/>
          <w:sz w:val="24"/>
          <w:szCs w:val="24"/>
        </w:rPr>
        <w:t xml:space="preserve">Поставщик самостоятельно доставляет Товар по адресу: Российская Федерация, Ставропольский край, г Ставрополь, </w:t>
      </w:r>
      <w:proofErr w:type="spellStart"/>
      <w:r w:rsidR="007F6C9C" w:rsidRPr="00A735F2">
        <w:rPr>
          <w:rFonts w:ascii="PT Astra Serif" w:eastAsia="Times New Roman" w:hAnsi="PT Astra Serif"/>
          <w:sz w:val="24"/>
          <w:szCs w:val="24"/>
        </w:rPr>
        <w:t>пр-кт</w:t>
      </w:r>
      <w:proofErr w:type="spellEnd"/>
      <w:r w:rsidR="007F6C9C" w:rsidRPr="00A735F2">
        <w:rPr>
          <w:rFonts w:ascii="PT Astra Serif" w:eastAsia="Times New Roman" w:hAnsi="PT Astra Serif"/>
          <w:sz w:val="24"/>
          <w:szCs w:val="24"/>
        </w:rPr>
        <w:t xml:space="preserve"> </w:t>
      </w:r>
      <w:r w:rsidRPr="00A735F2">
        <w:rPr>
          <w:rFonts w:ascii="PT Astra Serif" w:eastAsia="Times New Roman" w:hAnsi="PT Astra Serif"/>
          <w:sz w:val="24"/>
          <w:szCs w:val="24"/>
        </w:rPr>
        <w:t xml:space="preserve"> </w:t>
      </w:r>
      <w:proofErr w:type="spellStart"/>
      <w:r w:rsidR="007F6C9C" w:rsidRPr="00A735F2">
        <w:rPr>
          <w:rFonts w:ascii="PT Astra Serif" w:eastAsia="Times New Roman" w:hAnsi="PT Astra Serif"/>
          <w:sz w:val="24"/>
          <w:szCs w:val="24"/>
        </w:rPr>
        <w:t>К.Маркса</w:t>
      </w:r>
      <w:proofErr w:type="spellEnd"/>
      <w:r w:rsidRPr="00A735F2">
        <w:rPr>
          <w:rFonts w:ascii="PT Astra Serif" w:eastAsia="Times New Roman" w:hAnsi="PT Astra Serif"/>
          <w:sz w:val="24"/>
          <w:szCs w:val="24"/>
        </w:rPr>
        <w:t xml:space="preserve">, д. </w:t>
      </w:r>
      <w:r w:rsidR="007F6C9C" w:rsidRPr="00A735F2">
        <w:rPr>
          <w:rFonts w:ascii="PT Astra Serif" w:eastAsia="Times New Roman" w:hAnsi="PT Astra Serif"/>
          <w:sz w:val="24"/>
          <w:szCs w:val="24"/>
        </w:rPr>
        <w:t>74</w:t>
      </w:r>
      <w:r w:rsidRPr="00A735F2">
        <w:rPr>
          <w:rFonts w:ascii="PT Astra Serif" w:eastAsia="Times New Roman" w:hAnsi="PT Astra Serif"/>
          <w:sz w:val="24"/>
          <w:szCs w:val="24"/>
        </w:rPr>
        <w:t xml:space="preserve"> (далее – место доставки) в течение 10 (десяти) </w:t>
      </w:r>
      <w:r w:rsidR="007F6C9C" w:rsidRPr="00A735F2">
        <w:rPr>
          <w:rFonts w:ascii="PT Astra Serif" w:eastAsia="Times New Roman" w:hAnsi="PT Astra Serif"/>
          <w:sz w:val="24"/>
          <w:szCs w:val="24"/>
        </w:rPr>
        <w:t xml:space="preserve">календарных </w:t>
      </w:r>
      <w:r w:rsidRPr="00A735F2">
        <w:rPr>
          <w:rFonts w:ascii="PT Astra Serif" w:eastAsia="Times New Roman" w:hAnsi="PT Astra Serif"/>
          <w:sz w:val="24"/>
          <w:szCs w:val="24"/>
        </w:rPr>
        <w:t xml:space="preserve">дней со дня заключения Контракта, но не </w:t>
      </w:r>
      <w:proofErr w:type="gramStart"/>
      <w:r w:rsidRPr="00A735F2">
        <w:rPr>
          <w:rFonts w:ascii="PT Astra Serif" w:eastAsia="Times New Roman" w:hAnsi="PT Astra Serif"/>
          <w:sz w:val="24"/>
          <w:szCs w:val="24"/>
        </w:rPr>
        <w:t>позднее</w:t>
      </w:r>
      <w:proofErr w:type="gramEnd"/>
      <w:r w:rsidRPr="00A735F2">
        <w:rPr>
          <w:rFonts w:ascii="PT Astra Serif" w:eastAsia="Times New Roman" w:hAnsi="PT Astra Serif"/>
          <w:sz w:val="24"/>
          <w:szCs w:val="24"/>
        </w:rPr>
        <w:t xml:space="preserve"> чем </w:t>
      </w:r>
      <w:r w:rsidR="009332AD">
        <w:rPr>
          <w:rFonts w:ascii="PT Astra Serif" w:eastAsia="Times New Roman" w:hAnsi="PT Astra Serif"/>
          <w:sz w:val="24"/>
          <w:szCs w:val="24"/>
        </w:rPr>
        <w:t>10</w:t>
      </w:r>
      <w:r w:rsidRPr="00A735F2">
        <w:rPr>
          <w:rFonts w:ascii="PT Astra Serif" w:eastAsia="Times New Roman" w:hAnsi="PT Astra Serif"/>
          <w:sz w:val="24"/>
          <w:szCs w:val="24"/>
        </w:rPr>
        <w:t>.</w:t>
      </w:r>
      <w:r w:rsidR="007F6C9C" w:rsidRPr="00A735F2">
        <w:rPr>
          <w:rFonts w:ascii="PT Astra Serif" w:eastAsia="Times New Roman" w:hAnsi="PT Astra Serif"/>
          <w:sz w:val="24"/>
          <w:szCs w:val="24"/>
        </w:rPr>
        <w:t>0</w:t>
      </w:r>
      <w:r w:rsidR="009332AD">
        <w:rPr>
          <w:rFonts w:ascii="PT Astra Serif" w:eastAsia="Times New Roman" w:hAnsi="PT Astra Serif"/>
          <w:sz w:val="24"/>
          <w:szCs w:val="24"/>
        </w:rPr>
        <w:t>7</w:t>
      </w:r>
      <w:r w:rsidRPr="00A735F2">
        <w:rPr>
          <w:rFonts w:ascii="PT Astra Serif" w:eastAsia="Times New Roman" w:hAnsi="PT Astra Serif"/>
          <w:sz w:val="24"/>
          <w:szCs w:val="24"/>
        </w:rPr>
        <w:t>.202</w:t>
      </w:r>
      <w:r w:rsidR="007F6C9C" w:rsidRPr="00A735F2">
        <w:rPr>
          <w:rFonts w:ascii="PT Astra Serif" w:eastAsia="Times New Roman" w:hAnsi="PT Astra Serif"/>
          <w:sz w:val="24"/>
          <w:szCs w:val="24"/>
        </w:rPr>
        <w:t>6</w:t>
      </w:r>
      <w:r w:rsidRPr="00A735F2">
        <w:rPr>
          <w:rFonts w:ascii="PT Astra Serif" w:eastAsia="Times New Roman" w:hAnsi="PT Astra Serif"/>
          <w:sz w:val="24"/>
          <w:szCs w:val="24"/>
        </w:rPr>
        <w:t xml:space="preserve"> года.</w:t>
      </w:r>
    </w:p>
    <w:p w:rsidR="0092223C" w:rsidRPr="00A735F2" w:rsidRDefault="0027302A">
      <w:pPr>
        <w:pStyle w:val="a3"/>
        <w:tabs>
          <w:tab w:val="left" w:pos="1276"/>
        </w:tabs>
        <w:spacing w:after="0" w:line="240" w:lineRule="auto"/>
        <w:ind w:left="0" w:firstLine="709"/>
        <w:jc w:val="both"/>
        <w:rPr>
          <w:rFonts w:ascii="PT Astra Serif" w:hAnsi="PT Astra Serif"/>
          <w:sz w:val="28"/>
          <w:szCs w:val="28"/>
        </w:rPr>
      </w:pPr>
      <w:proofErr w:type="gramStart"/>
      <w:r w:rsidRPr="00A735F2">
        <w:rPr>
          <w:rFonts w:ascii="PT Astra Serif" w:eastAsia="Times New Roman" w:hAnsi="PT Astra Serif"/>
          <w:sz w:val="24"/>
          <w:szCs w:val="24"/>
        </w:rPr>
        <w:t>Поставка Товара осуществляется Поставщиком в рабочие дни (с понедельника по пятницу, кроме выходных и праздничных дней, установленных законодательством Российской Федерации и Ставропольского края) и рабочее время Заказчика (с 09:00 до 13:00, с 14:00 до 18:00, за исключением предпраздничных дней.</w:t>
      </w:r>
      <w:proofErr w:type="gramEnd"/>
    </w:p>
    <w:p w:rsidR="0092223C" w:rsidRPr="00A735F2" w:rsidRDefault="0027302A">
      <w:pPr>
        <w:pStyle w:val="ConsPlusNormal0"/>
        <w:ind w:firstLine="709"/>
        <w:jc w:val="both"/>
        <w:rPr>
          <w:rFonts w:ascii="PT Astra Serif" w:hAnsi="PT Astra Serif" w:cs="Times New Roman"/>
          <w:sz w:val="24"/>
          <w:szCs w:val="24"/>
        </w:rPr>
      </w:pPr>
      <w:r w:rsidRPr="00A735F2">
        <w:rPr>
          <w:rFonts w:ascii="PT Astra Serif" w:hAnsi="PT Astra Serif" w:cs="Times New Roman"/>
          <w:sz w:val="24"/>
          <w:szCs w:val="24"/>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92223C" w:rsidRPr="00A735F2" w:rsidRDefault="0027302A">
      <w:pPr>
        <w:pStyle w:val="ConsPlusNormal0"/>
        <w:ind w:firstLine="709"/>
        <w:jc w:val="both"/>
        <w:rPr>
          <w:rFonts w:ascii="PT Astra Serif" w:hAnsi="PT Astra Serif" w:cs="Times New Roman"/>
          <w:sz w:val="28"/>
          <w:szCs w:val="28"/>
        </w:rPr>
      </w:pPr>
      <w:r w:rsidRPr="00A735F2">
        <w:rPr>
          <w:rFonts w:ascii="PT Astra Serif" w:hAnsi="PT Astra Serif" w:cs="Times New Roman"/>
          <w:sz w:val="24"/>
          <w:szCs w:val="24"/>
        </w:rPr>
        <w:t>3.2. Приемка Товара осуществляется Заказчиком после поставки Товара, а также передачи им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
    <w:p w:rsidR="0092223C" w:rsidRPr="00A735F2" w:rsidRDefault="0027302A">
      <w:pPr>
        <w:spacing w:after="0" w:line="240" w:lineRule="auto"/>
        <w:ind w:firstLine="709"/>
        <w:jc w:val="both"/>
        <w:rPr>
          <w:rFonts w:ascii="PT Astra Serif" w:eastAsia="Times New Roman" w:hAnsi="PT Astra Serif"/>
          <w:sz w:val="24"/>
          <w:szCs w:val="24"/>
        </w:rPr>
      </w:pPr>
      <w:r w:rsidRPr="00A735F2">
        <w:rPr>
          <w:rFonts w:ascii="PT Astra Serif" w:eastAsia="Times New Roman" w:hAnsi="PT Astra Serif"/>
          <w:sz w:val="24"/>
          <w:szCs w:val="24"/>
        </w:rPr>
        <w:t xml:space="preserve">3.3. Заказчик, в течение 20 (двадцати) рабочих дней </w:t>
      </w:r>
      <w:proofErr w:type="gramStart"/>
      <w:r w:rsidRPr="00A735F2">
        <w:rPr>
          <w:rFonts w:ascii="PT Astra Serif" w:eastAsia="Times New Roman" w:hAnsi="PT Astra Serif"/>
          <w:sz w:val="24"/>
          <w:szCs w:val="24"/>
        </w:rPr>
        <w:t>с даты поступления</w:t>
      </w:r>
      <w:proofErr w:type="gramEnd"/>
      <w:r w:rsidRPr="00A735F2">
        <w:rPr>
          <w:rFonts w:ascii="PT Astra Serif" w:eastAsia="Times New Roman" w:hAnsi="PT Astra Serif"/>
          <w:sz w:val="24"/>
          <w:szCs w:val="24"/>
        </w:rPr>
        <w:t xml:space="preserve"> документа о приемке,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2223C" w:rsidRPr="00A735F2" w:rsidRDefault="0027302A">
      <w:pPr>
        <w:spacing w:after="0" w:line="240" w:lineRule="auto"/>
        <w:ind w:firstLine="709"/>
        <w:jc w:val="both"/>
        <w:rPr>
          <w:rFonts w:ascii="PT Astra Serif" w:hAnsi="PT Astra Serif"/>
          <w:sz w:val="28"/>
          <w:szCs w:val="28"/>
        </w:rPr>
      </w:pPr>
      <w:r w:rsidRPr="00A735F2">
        <w:rPr>
          <w:rFonts w:ascii="PT Astra Serif" w:eastAsia="Times New Roman" w:hAnsi="PT Astra Serif"/>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в течение срока, указанного в пункте 3.3 Контракта,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Pr="00A735F2">
        <w:rPr>
          <w:rFonts w:ascii="PT Astra Serif" w:eastAsia="Times New Roman" w:hAnsi="PT Astra Serif"/>
          <w:bCs/>
          <w:sz w:val="24"/>
          <w:szCs w:val="24"/>
        </w:rPr>
        <w:t xml:space="preserve">Федеральным </w:t>
      </w:r>
      <w:hyperlink r:id="rId12" w:history="1">
        <w:r w:rsidRPr="00A735F2">
          <w:rPr>
            <w:rFonts w:ascii="PT Astra Serif" w:eastAsia="Times New Roman" w:hAnsi="PT Astra Serif"/>
            <w:bCs/>
            <w:sz w:val="24"/>
            <w:szCs w:val="24"/>
          </w:rPr>
          <w:t>законом</w:t>
        </w:r>
      </w:hyperlink>
      <w:r w:rsidRPr="00A735F2">
        <w:rPr>
          <w:rFonts w:ascii="PT Astra Serif" w:eastAsia="Times New Roman" w:hAnsi="PT Astra Serif"/>
          <w:bCs/>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Pr="00A735F2">
        <w:rPr>
          <w:rFonts w:ascii="PT Astra Serif" w:eastAsia="Times New Roman" w:hAnsi="PT Astra Serif"/>
          <w:sz w:val="24"/>
          <w:szCs w:val="24"/>
        </w:rPr>
        <w:t>.</w:t>
      </w:r>
    </w:p>
    <w:p w:rsidR="0092223C" w:rsidRPr="00A735F2" w:rsidRDefault="0027302A">
      <w:pPr>
        <w:spacing w:after="0" w:line="240" w:lineRule="auto"/>
        <w:ind w:firstLine="709"/>
        <w:jc w:val="both"/>
        <w:rPr>
          <w:rFonts w:ascii="PT Astra Serif" w:eastAsia="Times New Roman" w:hAnsi="PT Astra Serif"/>
          <w:sz w:val="24"/>
          <w:szCs w:val="24"/>
        </w:rPr>
      </w:pPr>
      <w:r w:rsidRPr="00A735F2">
        <w:rPr>
          <w:rFonts w:ascii="PT Astra Serif" w:eastAsia="Times New Roman" w:hAnsi="PT Astra Serif"/>
          <w:sz w:val="24"/>
          <w:szCs w:val="24"/>
        </w:rPr>
        <w:t>3.5. Поставщик обязан оплатить Заказчику понесенные им затраты на проведение экспертизы в случае, если для проведения экспертизы Заказчиком были привлечены эксперты, экспертные организации, и в результате проведенной ими экспертизы были выявлены несоответствия поставленного Товара условиям Контракта.</w:t>
      </w:r>
    </w:p>
    <w:p w:rsidR="0092223C" w:rsidRPr="00A735F2" w:rsidRDefault="0027302A">
      <w:pPr>
        <w:spacing w:after="0" w:line="240" w:lineRule="auto"/>
        <w:ind w:firstLine="709"/>
        <w:jc w:val="both"/>
        <w:rPr>
          <w:rFonts w:ascii="PT Astra Serif" w:hAnsi="PT Astra Serif"/>
          <w:sz w:val="24"/>
          <w:szCs w:val="24"/>
        </w:rPr>
      </w:pPr>
      <w:r w:rsidRPr="00A735F2">
        <w:rPr>
          <w:rFonts w:ascii="PT Astra Serif" w:eastAsia="Times New Roman" w:hAnsi="PT Astra Serif"/>
          <w:sz w:val="24"/>
          <w:szCs w:val="24"/>
        </w:rPr>
        <w:lastRenderedPageBreak/>
        <w:t>3.6. При отсутствии у Заказчика претензий по количеству и качеству поставленного Товара Заказчик в течение срока, указанного в пункте 3.3 Контракта, подписывает документ о приемке.</w:t>
      </w:r>
    </w:p>
    <w:p w:rsidR="0092223C" w:rsidRPr="00A735F2" w:rsidRDefault="0027302A">
      <w:pPr>
        <w:pStyle w:val="ConsPlusNormal0"/>
        <w:ind w:firstLine="709"/>
        <w:jc w:val="both"/>
        <w:rPr>
          <w:rFonts w:ascii="PT Astra Serif" w:hAnsi="PT Astra Serif" w:cs="Times New Roman"/>
          <w:sz w:val="24"/>
          <w:szCs w:val="24"/>
        </w:rPr>
      </w:pPr>
      <w:r w:rsidRPr="00A735F2">
        <w:rPr>
          <w:rFonts w:ascii="PT Astra Serif" w:hAnsi="PT Astra Serif" w:cs="Times New Roman"/>
          <w:sz w:val="24"/>
          <w:szCs w:val="24"/>
        </w:rPr>
        <w:t xml:space="preserve">3.7. </w:t>
      </w:r>
      <w:proofErr w:type="gramStart"/>
      <w:r w:rsidRPr="00A735F2">
        <w:rPr>
          <w:rFonts w:ascii="PT Astra Serif" w:hAnsi="PT Astra Serif"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w:t>
      </w:r>
      <w:r w:rsidR="00267A3B">
        <w:rPr>
          <w:rFonts w:ascii="PT Astra Serif" w:hAnsi="PT Astra Serif" w:cs="Times New Roman"/>
          <w:sz w:val="24"/>
          <w:szCs w:val="24"/>
        </w:rPr>
        <w:t xml:space="preserve">формирует и направляет </w:t>
      </w:r>
      <w:r w:rsidRPr="00A735F2">
        <w:rPr>
          <w:rFonts w:ascii="PT Astra Serif" w:hAnsi="PT Astra Serif" w:cs="Times New Roman"/>
          <w:sz w:val="24"/>
          <w:szCs w:val="24"/>
        </w:rPr>
        <w:t>мотивированный отказ от подписания документа о приемке с указанием причин такого отказа.</w:t>
      </w:r>
      <w:proofErr w:type="gramEnd"/>
    </w:p>
    <w:p w:rsidR="0092223C" w:rsidRPr="00A735F2" w:rsidRDefault="0027302A">
      <w:pPr>
        <w:pStyle w:val="ConsPlusNormal0"/>
        <w:ind w:firstLine="709"/>
        <w:jc w:val="both"/>
        <w:rPr>
          <w:rFonts w:ascii="PT Astra Serif" w:hAnsi="PT Astra Serif" w:cs="Times New Roman"/>
          <w:sz w:val="24"/>
          <w:szCs w:val="24"/>
        </w:rPr>
      </w:pPr>
      <w:r w:rsidRPr="00A735F2">
        <w:rPr>
          <w:rFonts w:ascii="PT Astra Serif" w:hAnsi="PT Astra Serif" w:cs="Times New Roman"/>
          <w:sz w:val="24"/>
          <w:szCs w:val="24"/>
        </w:rPr>
        <w:t xml:space="preserve">3.8. В случае получения мотивированного отказа от подписания документа о приемке Поставщик обязан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При этом приемка Заказчиком Товара осуществляется в порядке и сроки, указанные в разделе </w:t>
      </w:r>
      <w:r w:rsidRPr="00A735F2">
        <w:rPr>
          <w:rFonts w:ascii="PT Astra Serif" w:hAnsi="PT Astra Serif" w:cs="Times New Roman"/>
          <w:sz w:val="24"/>
          <w:szCs w:val="24"/>
          <w:lang w:val="en-US"/>
        </w:rPr>
        <w:t>III</w:t>
      </w:r>
      <w:r w:rsidRPr="00A735F2">
        <w:rPr>
          <w:rFonts w:ascii="PT Astra Serif" w:hAnsi="PT Astra Serif" w:cs="Times New Roman"/>
          <w:sz w:val="24"/>
          <w:szCs w:val="24"/>
        </w:rPr>
        <w:t xml:space="preserve"> Контракта.</w:t>
      </w:r>
    </w:p>
    <w:p w:rsidR="0092223C" w:rsidRPr="00A735F2" w:rsidRDefault="0027302A">
      <w:pPr>
        <w:pStyle w:val="ConsPlusNormal0"/>
        <w:ind w:firstLine="709"/>
        <w:jc w:val="both"/>
        <w:rPr>
          <w:rFonts w:ascii="PT Astra Serif" w:hAnsi="PT Astra Serif" w:cs="Times New Roman"/>
          <w:sz w:val="24"/>
          <w:szCs w:val="24"/>
        </w:rPr>
      </w:pPr>
      <w:r w:rsidRPr="00A735F2">
        <w:rPr>
          <w:rFonts w:ascii="PT Astra Serif" w:hAnsi="PT Astra Serif" w:cs="Times New Roman"/>
          <w:sz w:val="24"/>
          <w:szCs w:val="24"/>
        </w:rPr>
        <w:t>3.9.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2223C" w:rsidRPr="00A735F2" w:rsidRDefault="0027302A">
      <w:pPr>
        <w:pStyle w:val="ConsPlusNormal0"/>
        <w:ind w:firstLine="709"/>
        <w:jc w:val="both"/>
        <w:rPr>
          <w:rFonts w:ascii="PT Astra Serif" w:hAnsi="PT Astra Serif" w:cs="Times New Roman"/>
          <w:sz w:val="24"/>
          <w:szCs w:val="24"/>
        </w:rPr>
      </w:pPr>
      <w:r w:rsidRPr="00A735F2">
        <w:rPr>
          <w:rFonts w:ascii="PT Astra Serif" w:hAnsi="PT Astra Serif" w:cs="Times New Roman"/>
          <w:sz w:val="24"/>
          <w:szCs w:val="24"/>
        </w:rPr>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rsidR="0092223C" w:rsidRPr="00A735F2" w:rsidRDefault="0027302A">
      <w:pPr>
        <w:pStyle w:val="ConsPlusNormal0"/>
        <w:ind w:firstLine="709"/>
        <w:jc w:val="both"/>
        <w:rPr>
          <w:rFonts w:ascii="PT Astra Serif" w:hAnsi="PT Astra Serif" w:cs="Times New Roman"/>
          <w:sz w:val="28"/>
          <w:szCs w:val="28"/>
        </w:rPr>
      </w:pPr>
      <w:r w:rsidRPr="00A735F2">
        <w:rPr>
          <w:rFonts w:ascii="PT Astra Serif" w:hAnsi="PT Astra Serif" w:cs="Times New Roman"/>
          <w:sz w:val="24"/>
          <w:szCs w:val="24"/>
        </w:rPr>
        <w:t>3.11.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IV. Взаимодействие Сторон</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4.1. Поставщик обязан: </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4.1.1. поставить Товар в порядке, количестве, в срок и на условиях, предусмотренных Контрактом и спецификацией;</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4.1.4. в случае принятия решения об одностороннем отказе от исполнения Контракта направить его Заказчику в порядке, установленном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2223C" w:rsidRPr="00A735F2" w:rsidRDefault="0027302A">
      <w:pPr>
        <w:spacing w:after="0" w:line="240" w:lineRule="auto"/>
        <w:ind w:firstLine="540"/>
        <w:jc w:val="both"/>
        <w:rPr>
          <w:rFonts w:ascii="PT Astra Serif" w:hAnsi="PT Astra Serif"/>
          <w:bCs/>
          <w:sz w:val="24"/>
          <w:szCs w:val="24"/>
        </w:rPr>
      </w:pPr>
      <w:bookmarkStart w:id="1" w:name="Par95"/>
      <w:bookmarkEnd w:id="1"/>
      <w:r w:rsidRPr="00A735F2">
        <w:rPr>
          <w:rFonts w:ascii="PT Astra Serif" w:eastAsia="Times New Roman" w:hAnsi="PT Astra Serif"/>
          <w:bCs/>
          <w:sz w:val="24"/>
          <w:szCs w:val="24"/>
        </w:rPr>
        <w:t>4.2. Поставщик вправе:</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4.2.1. требовать от Заказчика произвести приемку Товара в порядке и в сроки, предусмотренные Контрактом;</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lastRenderedPageBreak/>
        <w:t xml:space="preserve">4.2.4. требовать возмещения убытков, уплаты неустоек (штрафов, пеней) в соответствии с </w:t>
      </w:r>
      <w:hyperlink w:anchor="Par138" w:history="1">
        <w:r w:rsidRPr="00A735F2">
          <w:rPr>
            <w:rFonts w:ascii="PT Astra Serif" w:eastAsia="Times New Roman" w:hAnsi="PT Astra Serif"/>
            <w:bCs/>
            <w:sz w:val="24"/>
            <w:szCs w:val="24"/>
          </w:rPr>
          <w:t>разделом VI</w:t>
        </w:r>
      </w:hyperlink>
      <w:r w:rsidRPr="00A735F2">
        <w:rPr>
          <w:rFonts w:ascii="PT Astra Serif" w:eastAsia="Times New Roman" w:hAnsi="PT Astra Serif"/>
          <w:bCs/>
          <w:sz w:val="24"/>
          <w:szCs w:val="24"/>
        </w:rPr>
        <w:t xml:space="preserve"> Контракта;</w:t>
      </w:r>
    </w:p>
    <w:p w:rsidR="0092223C" w:rsidRPr="00A735F2" w:rsidRDefault="0027302A">
      <w:pPr>
        <w:spacing w:after="0" w:line="240" w:lineRule="auto"/>
        <w:ind w:firstLine="540"/>
        <w:jc w:val="both"/>
        <w:rPr>
          <w:rFonts w:ascii="PT Astra Serif" w:hAnsi="PT Astra Serif"/>
          <w:bCs/>
          <w:sz w:val="24"/>
          <w:szCs w:val="24"/>
        </w:rPr>
      </w:pPr>
      <w:proofErr w:type="gramStart"/>
      <w:r w:rsidRPr="00A735F2">
        <w:rPr>
          <w:rFonts w:ascii="PT Astra Serif" w:eastAsia="Times New Roman" w:hAnsi="PT Astra Serif"/>
          <w:bCs/>
          <w:sz w:val="24"/>
          <w:szCs w:val="24"/>
        </w:rPr>
        <w:t>4.2.5. </w:t>
      </w:r>
      <w:r w:rsidRPr="00A735F2">
        <w:rPr>
          <w:rFonts w:ascii="PT Astra Serif" w:eastAsia="Times New Roman" w:hAnsi="PT Astra Serif"/>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w:t>
      </w:r>
      <w:r w:rsidRPr="00A735F2">
        <w:rPr>
          <w:rFonts w:ascii="PT Astra Serif" w:eastAsia="Times New Roman" w:hAnsi="PT Astra Serif"/>
          <w:bCs/>
          <w:sz w:val="24"/>
          <w:szCs w:val="24"/>
        </w:rPr>
        <w:t>Федерального закона от 5 апреля 2013 г. № 44-ФЗ</w:t>
      </w:r>
      <w:proofErr w:type="gramEnd"/>
      <w:r w:rsidRPr="00A735F2">
        <w:rPr>
          <w:rFonts w:ascii="PT Astra Serif" w:eastAsia="Times New Roman" w:hAnsi="PT Astra Serif"/>
          <w:bCs/>
          <w:sz w:val="24"/>
          <w:szCs w:val="24"/>
        </w:rPr>
        <w:t xml:space="preserve"> «</w:t>
      </w:r>
      <w:proofErr w:type="gramStart"/>
      <w:r w:rsidRPr="00A735F2">
        <w:rPr>
          <w:rFonts w:ascii="PT Astra Serif" w:eastAsia="Times New Roman" w:hAnsi="PT Astra Serif"/>
          <w:bCs/>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4.3. Заказчик обязуется:</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4.3.1. обеспечить своевременную приемку и оплату поставленного Товара надлежащего качества в </w:t>
      </w:r>
      <w:proofErr w:type="gramStart"/>
      <w:r w:rsidRPr="00A735F2">
        <w:rPr>
          <w:rFonts w:ascii="PT Astra Serif" w:eastAsia="Times New Roman" w:hAnsi="PT Astra Serif"/>
          <w:bCs/>
          <w:sz w:val="24"/>
          <w:szCs w:val="24"/>
        </w:rPr>
        <w:t>порядке</w:t>
      </w:r>
      <w:proofErr w:type="gramEnd"/>
      <w:r w:rsidRPr="00A735F2">
        <w:rPr>
          <w:rFonts w:ascii="PT Astra Serif" w:eastAsia="Times New Roman" w:hAnsi="PT Astra Serif"/>
          <w:bCs/>
          <w:sz w:val="24"/>
          <w:szCs w:val="24"/>
        </w:rPr>
        <w:t xml:space="preserve"> и сроки, предусмотренные Контрактом;</w:t>
      </w:r>
    </w:p>
    <w:p w:rsidR="0092223C" w:rsidRPr="00A735F2" w:rsidRDefault="0027302A">
      <w:pPr>
        <w:pStyle w:val="ConsPlusNormal0"/>
        <w:ind w:firstLine="540"/>
        <w:jc w:val="both"/>
        <w:rPr>
          <w:rFonts w:ascii="PT Astra Serif" w:hAnsi="PT Astra Serif" w:cs="Times New Roman"/>
          <w:bCs/>
          <w:sz w:val="24"/>
          <w:szCs w:val="24"/>
        </w:rPr>
      </w:pPr>
      <w:r w:rsidRPr="00A735F2">
        <w:rPr>
          <w:rFonts w:ascii="PT Astra Serif" w:hAnsi="PT Astra Serif" w:cs="Times New Roman"/>
          <w:bCs/>
          <w:sz w:val="24"/>
          <w:szCs w:val="24"/>
        </w:rPr>
        <w:t>4.3.2. принять решение об одностороннем отказе от исполнения Контракта в случае, предусмотренном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4.3.3. </w:t>
      </w:r>
      <w:r w:rsidRPr="00A735F2">
        <w:rPr>
          <w:rFonts w:ascii="PT Astra Serif" w:eastAsia="Times New Roman" w:hAnsi="PT Astra Serif"/>
          <w:sz w:val="24"/>
          <w:szCs w:val="24"/>
        </w:rPr>
        <w:t>в случае принятия решения об одностороннем отказе от исполнения Контракта направить его Поставщику в порядке, установленном статьей 95 Федерального закона</w:t>
      </w:r>
      <w:r w:rsidRPr="00A735F2">
        <w:rPr>
          <w:rFonts w:ascii="PT Astra Serif" w:eastAsia="Times New Roman" w:hAnsi="PT Astra Serif"/>
          <w:bCs/>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4.3.4. требовать уплаты неустоек (штрафов, пеней) в соответствии с </w:t>
      </w:r>
      <w:hyperlink w:anchor="Par138" w:history="1">
        <w:r w:rsidRPr="00A735F2">
          <w:rPr>
            <w:rFonts w:ascii="PT Astra Serif" w:eastAsia="Times New Roman" w:hAnsi="PT Astra Serif"/>
            <w:bCs/>
            <w:sz w:val="24"/>
            <w:szCs w:val="24"/>
          </w:rPr>
          <w:t>разделом VI</w:t>
        </w:r>
      </w:hyperlink>
      <w:r w:rsidRPr="00A735F2">
        <w:rPr>
          <w:rFonts w:ascii="PT Astra Serif" w:eastAsia="Times New Roman" w:hAnsi="PT Astra Serif"/>
          <w:bCs/>
          <w:sz w:val="24"/>
          <w:szCs w:val="24"/>
        </w:rPr>
        <w:t xml:space="preserve"> Контракта;</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13" w:history="1">
        <w:r w:rsidRPr="00A735F2">
          <w:rPr>
            <w:rFonts w:ascii="PT Astra Serif" w:eastAsia="Times New Roman" w:hAnsi="PT Astra Serif"/>
            <w:bCs/>
            <w:sz w:val="24"/>
            <w:szCs w:val="24"/>
          </w:rPr>
          <w:t>законом</w:t>
        </w:r>
      </w:hyperlink>
      <w:r w:rsidRPr="00A735F2">
        <w:rPr>
          <w:rFonts w:ascii="PT Astra Serif" w:eastAsia="Times New Roman" w:hAnsi="PT Astra Serif"/>
          <w:bCs/>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4.4. Заказчик вправе:</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4.4.1. требовать от Поставщика надлежащего исполнения обязательств по Контракту;</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4.4.2. </w:t>
      </w:r>
      <w:r w:rsidRPr="00A735F2">
        <w:rPr>
          <w:rFonts w:ascii="PT Astra Serif" w:eastAsia="Times New Roman" w:hAnsi="PT Astra Serif"/>
          <w:sz w:val="24"/>
          <w:szCs w:val="24"/>
        </w:rPr>
        <w:t>требовать от Поставщика своевременного устранения недостатков, выявленных как в ходе приемки, так и в течение гарантийного периода в срок, указанный Заказчиком</w:t>
      </w:r>
      <w:r w:rsidRPr="00A735F2">
        <w:rPr>
          <w:rFonts w:ascii="PT Astra Serif" w:eastAsia="Times New Roman" w:hAnsi="PT Astra Serif"/>
          <w:bCs/>
          <w:sz w:val="24"/>
          <w:szCs w:val="24"/>
        </w:rPr>
        <w:t>;</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4.4.4. требовать возмещения убытков в соответствии с </w:t>
      </w:r>
      <w:hyperlink w:anchor="Par138" w:history="1">
        <w:r w:rsidRPr="00A735F2">
          <w:rPr>
            <w:rFonts w:ascii="PT Astra Serif" w:eastAsia="Times New Roman" w:hAnsi="PT Astra Serif"/>
            <w:bCs/>
            <w:sz w:val="24"/>
            <w:szCs w:val="24"/>
          </w:rPr>
          <w:t>разделом VI</w:t>
        </w:r>
      </w:hyperlink>
      <w:r w:rsidRPr="00A735F2">
        <w:rPr>
          <w:rFonts w:ascii="PT Astra Serif" w:eastAsia="Times New Roman" w:hAnsi="PT Astra Serif"/>
          <w:bCs/>
          <w:sz w:val="24"/>
          <w:szCs w:val="24"/>
        </w:rPr>
        <w:t xml:space="preserve"> Контракта, причиненных по вине Поставщика;</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4" w:history="1">
        <w:r w:rsidRPr="00A735F2">
          <w:rPr>
            <w:rFonts w:ascii="PT Astra Serif" w:eastAsia="Times New Roman" w:hAnsi="PT Astra Serif"/>
            <w:bCs/>
            <w:sz w:val="24"/>
            <w:szCs w:val="24"/>
          </w:rPr>
          <w:t>законом</w:t>
        </w:r>
      </w:hyperlink>
      <w:r w:rsidRPr="00A735F2">
        <w:rPr>
          <w:rFonts w:ascii="PT Astra Serif" w:eastAsia="Times New Roman" w:hAnsi="PT Astra Serif"/>
          <w:bCs/>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4.4.6. отказаться от приемки и оплаты Товара, не соответствующего условиям Контракта;</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4.4.7. </w:t>
      </w:r>
      <w:r w:rsidRPr="00A735F2">
        <w:rPr>
          <w:rFonts w:ascii="PT Astra Serif" w:eastAsia="Times New Roman" w:hAnsi="PT Astra Serif"/>
          <w:sz w:val="24"/>
          <w:szCs w:val="24"/>
        </w:rPr>
        <w:t>принять решение об одностороннем отказе от исполнения Контракта в соответствии с гражданским законодательством</w:t>
      </w:r>
      <w:r w:rsidRPr="00A735F2">
        <w:rPr>
          <w:rFonts w:ascii="PT Astra Serif" w:eastAsia="Times New Roman" w:hAnsi="PT Astra Serif"/>
          <w:bCs/>
          <w:sz w:val="24"/>
          <w:szCs w:val="24"/>
        </w:rPr>
        <w:t xml:space="preserve">; </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V. Качество Товара</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5.1. Поставщик гарантирует, что поставляемый Товар соответствует требованиям, установленным Контрактом.</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5.3. Товар должен быть упакован и замаркирован в соответствии с действующими стандартами.</w:t>
      </w:r>
    </w:p>
    <w:p w:rsidR="0092223C" w:rsidRPr="00A735F2" w:rsidRDefault="0027302A">
      <w:pPr>
        <w:spacing w:after="0" w:line="240" w:lineRule="auto"/>
        <w:ind w:firstLine="540"/>
        <w:jc w:val="both"/>
        <w:rPr>
          <w:rFonts w:ascii="PT Astra Serif" w:hAnsi="PT Astra Serif"/>
          <w:sz w:val="24"/>
          <w:szCs w:val="24"/>
        </w:rPr>
      </w:pPr>
      <w:r w:rsidRPr="00A735F2">
        <w:rPr>
          <w:rFonts w:ascii="PT Astra Serif" w:eastAsia="Times New Roman" w:hAnsi="PT Astra Serif"/>
          <w:b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223C" w:rsidRPr="00A735F2" w:rsidRDefault="0027302A">
      <w:pPr>
        <w:pBdr>
          <w:top w:val="none" w:sz="4" w:space="0" w:color="000000"/>
          <w:left w:val="none" w:sz="4" w:space="0" w:color="000000"/>
          <w:bottom w:val="none" w:sz="4" w:space="0" w:color="000000"/>
          <w:right w:val="none" w:sz="4" w:space="0" w:color="000000"/>
        </w:pBdr>
        <w:spacing w:after="0" w:line="240" w:lineRule="auto"/>
        <w:ind w:firstLine="709"/>
        <w:jc w:val="both"/>
        <w:rPr>
          <w:rFonts w:ascii="PT Astra Serif" w:hAnsi="PT Astra Serif"/>
          <w:color w:val="000000" w:themeColor="text1"/>
          <w:sz w:val="24"/>
          <w:szCs w:val="24"/>
        </w:rPr>
      </w:pPr>
      <w:r w:rsidRPr="00A735F2">
        <w:rPr>
          <w:rFonts w:ascii="PT Astra Serif" w:eastAsia="Times New Roman" w:hAnsi="PT Astra Serif"/>
          <w:color w:val="000000" w:themeColor="text1"/>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92223C" w:rsidRPr="00A735F2" w:rsidRDefault="0027302A">
      <w:pPr>
        <w:pBdr>
          <w:top w:val="none" w:sz="4" w:space="0" w:color="000000"/>
          <w:left w:val="none" w:sz="4" w:space="0" w:color="000000"/>
          <w:bottom w:val="none" w:sz="4" w:space="0" w:color="000000"/>
          <w:right w:val="none" w:sz="4" w:space="0" w:color="000000"/>
        </w:pBdr>
        <w:spacing w:after="0" w:line="240" w:lineRule="auto"/>
        <w:ind w:firstLine="709"/>
        <w:jc w:val="both"/>
        <w:rPr>
          <w:rFonts w:ascii="PT Astra Serif" w:hAnsi="PT Astra Serif"/>
          <w:color w:val="000000" w:themeColor="text1"/>
          <w:sz w:val="24"/>
          <w:szCs w:val="24"/>
        </w:rPr>
      </w:pPr>
      <w:r w:rsidRPr="00A735F2">
        <w:rPr>
          <w:rFonts w:ascii="PT Astra Serif" w:eastAsia="Times New Roman" w:hAnsi="PT Astra Serif"/>
          <w:color w:val="000000" w:themeColor="text1"/>
          <w:sz w:val="24"/>
          <w:szCs w:val="24"/>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92223C" w:rsidRPr="00A735F2" w:rsidRDefault="0027302A">
      <w:pPr>
        <w:spacing w:after="0" w:line="240" w:lineRule="auto"/>
        <w:ind w:firstLine="540"/>
        <w:jc w:val="center"/>
        <w:outlineLvl w:val="1"/>
        <w:rPr>
          <w:rFonts w:ascii="PT Astra Serif" w:hAnsi="PT Astra Serif"/>
          <w:bCs/>
          <w:sz w:val="24"/>
          <w:szCs w:val="24"/>
        </w:rPr>
      </w:pPr>
      <w:bookmarkStart w:id="2" w:name="Par138"/>
      <w:bookmarkEnd w:id="2"/>
      <w:r w:rsidRPr="00A735F2">
        <w:rPr>
          <w:rFonts w:ascii="PT Astra Serif" w:eastAsia="Times New Roman" w:hAnsi="PT Astra Serif"/>
          <w:bCs/>
          <w:sz w:val="24"/>
          <w:szCs w:val="24"/>
        </w:rPr>
        <w:t xml:space="preserve">VI. Ответственность Сторон </w:t>
      </w:r>
    </w:p>
    <w:p w:rsidR="0092223C" w:rsidRPr="00A735F2" w:rsidRDefault="0027302A">
      <w:pPr>
        <w:pStyle w:val="ConsPlusNormal0"/>
        <w:numPr>
          <w:ilvl w:val="0"/>
          <w:numId w:val="5"/>
        </w:numPr>
        <w:tabs>
          <w:tab w:val="left" w:pos="1276"/>
        </w:tabs>
        <w:ind w:left="0" w:firstLine="709"/>
        <w:jc w:val="both"/>
        <w:rPr>
          <w:rFonts w:ascii="PT Astra Serif" w:hAnsi="PT Astra Serif" w:cs="Times New Roman"/>
          <w:sz w:val="24"/>
          <w:szCs w:val="24"/>
        </w:rPr>
      </w:pPr>
      <w:r w:rsidRPr="00A735F2">
        <w:rPr>
          <w:rFonts w:ascii="PT Astra Serif" w:hAnsi="PT Astra Serif"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2223C" w:rsidRPr="00A735F2" w:rsidRDefault="0027302A">
      <w:pPr>
        <w:pStyle w:val="ConsPlusNormal0"/>
        <w:numPr>
          <w:ilvl w:val="0"/>
          <w:numId w:val="5"/>
        </w:numPr>
        <w:tabs>
          <w:tab w:val="left" w:pos="1276"/>
        </w:tabs>
        <w:ind w:left="0" w:firstLine="709"/>
        <w:jc w:val="both"/>
        <w:rPr>
          <w:rFonts w:ascii="PT Astra Serif" w:hAnsi="PT Astra Serif" w:cs="Times New Roman"/>
          <w:sz w:val="24"/>
          <w:szCs w:val="24"/>
        </w:rPr>
      </w:pPr>
      <w:r w:rsidRPr="00A735F2">
        <w:rPr>
          <w:rFonts w:ascii="PT Astra Serif" w:hAnsi="PT Astra Serif"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2223C" w:rsidRPr="00A735F2" w:rsidRDefault="0027302A">
      <w:pPr>
        <w:pStyle w:val="ConsPlusNormal0"/>
        <w:numPr>
          <w:ilvl w:val="0"/>
          <w:numId w:val="5"/>
        </w:numPr>
        <w:tabs>
          <w:tab w:val="left" w:pos="1276"/>
        </w:tabs>
        <w:ind w:left="0" w:firstLine="709"/>
        <w:jc w:val="both"/>
        <w:rPr>
          <w:rFonts w:ascii="PT Astra Serif" w:hAnsi="PT Astra Serif" w:cs="Times New Roman"/>
          <w:sz w:val="24"/>
          <w:szCs w:val="24"/>
        </w:rPr>
      </w:pPr>
      <w:r w:rsidRPr="00A735F2">
        <w:rPr>
          <w:rFonts w:ascii="PT Astra Serif" w:hAnsi="PT Astra Serif"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2223C" w:rsidRPr="00A735F2" w:rsidRDefault="0027302A">
      <w:pPr>
        <w:pStyle w:val="ConsPlusNormal0"/>
        <w:numPr>
          <w:ilvl w:val="0"/>
          <w:numId w:val="5"/>
        </w:numPr>
        <w:tabs>
          <w:tab w:val="left" w:pos="1276"/>
        </w:tabs>
        <w:ind w:left="0" w:firstLine="709"/>
        <w:jc w:val="both"/>
        <w:rPr>
          <w:rFonts w:ascii="PT Astra Serif" w:hAnsi="PT Astra Serif" w:cs="Times New Roman"/>
          <w:sz w:val="24"/>
          <w:szCs w:val="24"/>
        </w:rPr>
      </w:pPr>
      <w:r w:rsidRPr="00A735F2">
        <w:rPr>
          <w:rFonts w:ascii="PT Astra Serif" w:hAnsi="PT Astra Serif" w:cs="Times New Roman"/>
          <w:sz w:val="24"/>
          <w:szCs w:val="24"/>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A735F2">
        <w:rPr>
          <w:rFonts w:ascii="PT Astra Serif" w:hAnsi="PT Astra Serif" w:cs="Times New Roman"/>
          <w:sz w:val="24"/>
          <w:szCs w:val="24"/>
        </w:rPr>
        <w:t>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92223C" w:rsidRPr="00A735F2" w:rsidRDefault="0027302A">
      <w:pPr>
        <w:pStyle w:val="ConsPlusNormal0"/>
        <w:numPr>
          <w:ilvl w:val="0"/>
          <w:numId w:val="5"/>
        </w:numPr>
        <w:tabs>
          <w:tab w:val="left" w:pos="1276"/>
        </w:tabs>
        <w:ind w:left="0" w:firstLine="709"/>
        <w:jc w:val="both"/>
        <w:rPr>
          <w:rFonts w:ascii="PT Astra Serif" w:hAnsi="PT Astra Serif" w:cs="Times New Roman"/>
          <w:sz w:val="24"/>
          <w:szCs w:val="24"/>
        </w:rPr>
      </w:pPr>
      <w:r w:rsidRPr="00A735F2">
        <w:rPr>
          <w:rFonts w:ascii="PT Astra Serif" w:hAnsi="PT Astra Serif" w:cs="Times New Roman"/>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roofErr w:type="gramStart"/>
      <w:r w:rsidRPr="00A735F2">
        <w:rPr>
          <w:rFonts w:ascii="PT Astra Serif" w:hAnsi="PT Astra Serif" w:cs="Times New Roman"/>
          <w:sz w:val="24"/>
          <w:szCs w:val="24"/>
        </w:rPr>
        <w:t>Размер штрафа устанавливается контрактом в порядке, установленном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Pr="00A735F2">
        <w:rPr>
          <w:rFonts w:ascii="PT Astra Serif" w:hAnsi="PT Astra Serif" w:cs="Times New Roman"/>
          <w:sz w:val="24"/>
          <w:szCs w:val="24"/>
        </w:rPr>
        <w:t xml:space="preserve"> г. № 570 и </w:t>
      </w:r>
      <w:proofErr w:type="gramStart"/>
      <w:r w:rsidRPr="00A735F2">
        <w:rPr>
          <w:rFonts w:ascii="PT Astra Serif" w:hAnsi="PT Astra Serif" w:cs="Times New Roman"/>
          <w:sz w:val="24"/>
          <w:szCs w:val="24"/>
        </w:rPr>
        <w:t>признании</w:t>
      </w:r>
      <w:proofErr w:type="gramEnd"/>
      <w:r w:rsidRPr="00A735F2">
        <w:rPr>
          <w:rFonts w:ascii="PT Astra Serif" w:hAnsi="PT Astra Serif" w:cs="Times New Roman"/>
          <w:sz w:val="24"/>
          <w:szCs w:val="24"/>
        </w:rPr>
        <w:t xml:space="preserve"> утратившим силу постановления Правительства Российской Федерации от 25 ноября 2013 г. № 1063» (далее – Правила), за исключением случаев, если законодательством Российской Федерации установлен иной порядок начисления штрафов.</w:t>
      </w:r>
    </w:p>
    <w:p w:rsidR="0092223C" w:rsidRPr="00A735F2" w:rsidRDefault="0027302A">
      <w:pPr>
        <w:pStyle w:val="ConsPlusNormal0"/>
        <w:numPr>
          <w:ilvl w:val="0"/>
          <w:numId w:val="5"/>
        </w:numPr>
        <w:tabs>
          <w:tab w:val="left" w:pos="1276"/>
        </w:tabs>
        <w:ind w:left="0" w:firstLine="709"/>
        <w:jc w:val="both"/>
        <w:rPr>
          <w:rFonts w:ascii="PT Astra Serif" w:hAnsi="PT Astra Serif" w:cs="Times New Roman"/>
          <w:sz w:val="24"/>
          <w:szCs w:val="24"/>
        </w:rPr>
      </w:pPr>
      <w:r w:rsidRPr="00A735F2">
        <w:rPr>
          <w:rFonts w:ascii="PT Astra Serif" w:hAnsi="PT Astra Serif" w:cs="Times New Roman"/>
          <w:sz w:val="24"/>
          <w:szCs w:val="24"/>
        </w:rPr>
        <w:lastRenderedPageBreak/>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r w:rsidR="00267A3B">
        <w:rPr>
          <w:rFonts w:ascii="PT Astra Serif" w:hAnsi="PT Astra Serif" w:cs="Times New Roman"/>
          <w:sz w:val="24"/>
          <w:szCs w:val="24"/>
        </w:rPr>
        <w:t>0</w:t>
      </w:r>
      <w:r w:rsidRPr="00A735F2">
        <w:rPr>
          <w:rFonts w:ascii="PT Astra Serif" w:hAnsi="PT Astra Serif" w:cs="Times New Roman"/>
          <w:sz w:val="24"/>
          <w:szCs w:val="24"/>
        </w:rPr>
        <w:t xml:space="preserve"> </w:t>
      </w:r>
      <w:r w:rsidR="00267A3B">
        <w:rPr>
          <w:rFonts w:ascii="PT Astra Serif" w:hAnsi="PT Astra Serif" w:cs="Times New Roman"/>
          <w:sz w:val="24"/>
          <w:szCs w:val="24"/>
        </w:rPr>
        <w:t>процента цены Контракта</w:t>
      </w:r>
      <w:r w:rsidRPr="00A735F2">
        <w:rPr>
          <w:rFonts w:ascii="PT Astra Serif" w:hAnsi="PT Astra Serif" w:cs="Times New Roman"/>
          <w:sz w:val="24"/>
          <w:szCs w:val="24"/>
        </w:rPr>
        <w:t>.</w:t>
      </w:r>
    </w:p>
    <w:p w:rsidR="0092223C" w:rsidRPr="00267A3B" w:rsidRDefault="0027302A" w:rsidP="00267A3B">
      <w:pPr>
        <w:pStyle w:val="ConsPlusNormal0"/>
        <w:numPr>
          <w:ilvl w:val="0"/>
          <w:numId w:val="5"/>
        </w:numPr>
        <w:tabs>
          <w:tab w:val="left" w:pos="1418"/>
        </w:tabs>
        <w:ind w:left="0" w:firstLine="709"/>
        <w:jc w:val="both"/>
        <w:rPr>
          <w:rFonts w:ascii="PT Astra Serif" w:hAnsi="PT Astra Serif" w:cs="Times New Roman"/>
          <w:sz w:val="24"/>
          <w:szCs w:val="24"/>
        </w:rPr>
      </w:pPr>
      <w:r w:rsidRPr="00267A3B">
        <w:rPr>
          <w:rFonts w:ascii="PT Astra Serif" w:hAnsi="PT Astra Serif"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sidR="00267A3B" w:rsidRPr="00267A3B">
        <w:rPr>
          <w:rFonts w:ascii="PT Astra Serif" w:hAnsi="PT Astra Serif" w:cs="Times New Roman"/>
          <w:sz w:val="24"/>
          <w:szCs w:val="24"/>
        </w:rPr>
        <w:t xml:space="preserve"> </w:t>
      </w:r>
      <w:r w:rsidRPr="00267A3B">
        <w:rPr>
          <w:rFonts w:ascii="PT Astra Serif" w:hAnsi="PT Astra Serif" w:cs="Times New Roman"/>
          <w:sz w:val="24"/>
          <w:szCs w:val="24"/>
        </w:rPr>
        <w:t>1000 рублей.</w:t>
      </w:r>
    </w:p>
    <w:p w:rsidR="0092223C" w:rsidRPr="00A735F2" w:rsidRDefault="0027302A">
      <w:pPr>
        <w:pStyle w:val="ConsPlusNormal0"/>
        <w:numPr>
          <w:ilvl w:val="0"/>
          <w:numId w:val="5"/>
        </w:numPr>
        <w:tabs>
          <w:tab w:val="left" w:pos="1418"/>
        </w:tabs>
        <w:ind w:left="0" w:firstLine="709"/>
        <w:jc w:val="both"/>
        <w:rPr>
          <w:rFonts w:ascii="PT Astra Serif" w:hAnsi="PT Astra Serif" w:cs="Times New Roman"/>
          <w:sz w:val="24"/>
          <w:szCs w:val="24"/>
        </w:rPr>
      </w:pPr>
      <w:r w:rsidRPr="00A735F2">
        <w:rPr>
          <w:rFonts w:ascii="PT Astra Serif" w:hAnsi="PT Astra Serif"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2223C" w:rsidRPr="00A735F2" w:rsidRDefault="0027302A">
      <w:pPr>
        <w:pStyle w:val="ConsPlusNormal0"/>
        <w:numPr>
          <w:ilvl w:val="0"/>
          <w:numId w:val="5"/>
        </w:numPr>
        <w:tabs>
          <w:tab w:val="left" w:pos="1418"/>
        </w:tabs>
        <w:ind w:left="0" w:firstLine="709"/>
        <w:jc w:val="both"/>
        <w:rPr>
          <w:rFonts w:ascii="PT Astra Serif" w:hAnsi="PT Astra Serif" w:cs="Times New Roman"/>
          <w:sz w:val="24"/>
          <w:szCs w:val="24"/>
        </w:rPr>
      </w:pPr>
      <w:r w:rsidRPr="00A735F2">
        <w:rPr>
          <w:rFonts w:ascii="PT Astra Serif" w:hAnsi="PT Astra Serif"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2223C" w:rsidRPr="00A735F2" w:rsidRDefault="0027302A">
      <w:pPr>
        <w:pStyle w:val="ConsPlusNormal0"/>
        <w:numPr>
          <w:ilvl w:val="0"/>
          <w:numId w:val="5"/>
        </w:numPr>
        <w:tabs>
          <w:tab w:val="left" w:pos="1418"/>
        </w:tabs>
        <w:ind w:left="0" w:firstLine="709"/>
        <w:jc w:val="both"/>
        <w:rPr>
          <w:rFonts w:ascii="PT Astra Serif" w:hAnsi="PT Astra Serif" w:cs="Times New Roman"/>
          <w:sz w:val="24"/>
          <w:szCs w:val="24"/>
        </w:rPr>
      </w:pPr>
      <w:r w:rsidRPr="00A735F2">
        <w:rPr>
          <w:rFonts w:ascii="PT Astra Serif" w:hAnsi="PT Astra Serif"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92223C" w:rsidRPr="00267A3B" w:rsidRDefault="0027302A" w:rsidP="00267A3B">
      <w:pPr>
        <w:pStyle w:val="ConsPlusNormal0"/>
        <w:numPr>
          <w:ilvl w:val="0"/>
          <w:numId w:val="5"/>
        </w:numPr>
        <w:tabs>
          <w:tab w:val="left" w:pos="1418"/>
        </w:tabs>
        <w:ind w:left="0" w:firstLine="709"/>
        <w:jc w:val="both"/>
        <w:rPr>
          <w:rFonts w:ascii="PT Astra Serif" w:hAnsi="PT Astra Serif" w:cs="Times New Roman"/>
          <w:sz w:val="24"/>
          <w:szCs w:val="24"/>
        </w:rPr>
      </w:pPr>
      <w:r w:rsidRPr="00267A3B">
        <w:rPr>
          <w:rFonts w:ascii="PT Astra Serif" w:hAnsi="PT Astra Serif"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r w:rsidR="00267A3B" w:rsidRPr="00267A3B">
        <w:rPr>
          <w:rFonts w:ascii="PT Astra Serif" w:hAnsi="PT Astra Serif" w:cs="Times New Roman"/>
          <w:sz w:val="24"/>
          <w:szCs w:val="24"/>
        </w:rPr>
        <w:t xml:space="preserve"> </w:t>
      </w:r>
      <w:r w:rsidRPr="00267A3B">
        <w:rPr>
          <w:rFonts w:ascii="PT Astra Serif" w:hAnsi="PT Astra Serif" w:cs="Times New Roman"/>
          <w:sz w:val="24"/>
          <w:szCs w:val="24"/>
        </w:rPr>
        <w:t>1000 рублей.</w:t>
      </w:r>
    </w:p>
    <w:p w:rsidR="0092223C" w:rsidRPr="00A735F2" w:rsidRDefault="0027302A">
      <w:pPr>
        <w:pStyle w:val="ConsPlusNormal0"/>
        <w:numPr>
          <w:ilvl w:val="0"/>
          <w:numId w:val="5"/>
        </w:numPr>
        <w:tabs>
          <w:tab w:val="left" w:pos="1418"/>
        </w:tabs>
        <w:ind w:left="0" w:firstLine="709"/>
        <w:jc w:val="both"/>
        <w:rPr>
          <w:rFonts w:ascii="PT Astra Serif" w:hAnsi="PT Astra Serif" w:cs="Times New Roman"/>
          <w:sz w:val="24"/>
          <w:szCs w:val="24"/>
        </w:rPr>
      </w:pPr>
      <w:r w:rsidRPr="00A735F2">
        <w:rPr>
          <w:rFonts w:ascii="PT Astra Serif" w:hAnsi="PT Astra Serif" w:cs="Times New Roman"/>
          <w:sz w:val="24"/>
          <w:szCs w:val="24"/>
        </w:rPr>
        <w:t>Применение неустойки (штрафа, пени) не освобождает Стороны от исполнения обязательств по Контракту.</w:t>
      </w:r>
    </w:p>
    <w:p w:rsidR="0092223C" w:rsidRPr="00A735F2" w:rsidRDefault="0027302A">
      <w:pPr>
        <w:pStyle w:val="ConsPlusNormal0"/>
        <w:numPr>
          <w:ilvl w:val="0"/>
          <w:numId w:val="5"/>
        </w:numPr>
        <w:tabs>
          <w:tab w:val="left" w:pos="1418"/>
        </w:tabs>
        <w:ind w:left="0" w:firstLine="709"/>
        <w:jc w:val="both"/>
        <w:rPr>
          <w:rFonts w:ascii="PT Astra Serif" w:hAnsi="PT Astra Serif" w:cs="Times New Roman"/>
          <w:sz w:val="24"/>
          <w:szCs w:val="24"/>
        </w:rPr>
      </w:pPr>
      <w:r w:rsidRPr="00A735F2">
        <w:rPr>
          <w:rFonts w:ascii="PT Astra Serif" w:hAnsi="PT Astra Serif"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223C" w:rsidRPr="00A735F2" w:rsidRDefault="0027302A">
      <w:pPr>
        <w:pStyle w:val="ConsPlusNormal0"/>
        <w:numPr>
          <w:ilvl w:val="0"/>
          <w:numId w:val="5"/>
        </w:numPr>
        <w:tabs>
          <w:tab w:val="left" w:pos="1418"/>
        </w:tabs>
        <w:ind w:left="0" w:firstLine="709"/>
        <w:jc w:val="both"/>
        <w:rPr>
          <w:rFonts w:ascii="PT Astra Serif" w:hAnsi="PT Astra Serif" w:cs="Times New Roman"/>
          <w:sz w:val="24"/>
          <w:szCs w:val="24"/>
        </w:rPr>
      </w:pPr>
      <w:r w:rsidRPr="00A735F2">
        <w:rPr>
          <w:rFonts w:ascii="PT Astra Serif" w:hAnsi="PT Astra Serif"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2223C" w:rsidRPr="00A735F2" w:rsidRDefault="0027302A">
      <w:pPr>
        <w:pStyle w:val="ConsPlusNormal0"/>
        <w:numPr>
          <w:ilvl w:val="0"/>
          <w:numId w:val="5"/>
        </w:numPr>
        <w:tabs>
          <w:tab w:val="left" w:pos="1418"/>
        </w:tabs>
        <w:ind w:left="0" w:firstLine="709"/>
        <w:jc w:val="both"/>
        <w:rPr>
          <w:rFonts w:ascii="PT Astra Serif" w:hAnsi="PT Astra Serif" w:cs="Times New Roman"/>
          <w:sz w:val="24"/>
          <w:szCs w:val="24"/>
        </w:rPr>
      </w:pPr>
      <w:r w:rsidRPr="00A735F2">
        <w:rPr>
          <w:rFonts w:ascii="PT Astra Serif" w:hAnsi="PT Astra Serif"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223C" w:rsidRPr="00A735F2" w:rsidRDefault="0027302A">
      <w:pPr>
        <w:spacing w:after="0" w:line="240" w:lineRule="auto"/>
        <w:ind w:firstLine="540"/>
        <w:jc w:val="center"/>
        <w:rPr>
          <w:rFonts w:ascii="PT Astra Serif" w:hAnsi="PT Astra Serif"/>
          <w:bCs/>
          <w:sz w:val="24"/>
          <w:szCs w:val="24"/>
        </w:rPr>
      </w:pPr>
      <w:r w:rsidRPr="00A735F2">
        <w:rPr>
          <w:rFonts w:ascii="PT Astra Serif" w:eastAsia="Times New Roman" w:hAnsi="PT Astra Serif"/>
          <w:bCs/>
          <w:sz w:val="24"/>
          <w:szCs w:val="24"/>
        </w:rPr>
        <w:t>VII. Обеспечение исполнения Контракта</w:t>
      </w:r>
    </w:p>
    <w:p w:rsidR="0092223C" w:rsidRPr="00A735F2" w:rsidRDefault="0027302A" w:rsidP="007F6C9C">
      <w:pPr>
        <w:pStyle w:val="ConsPlusNormal0"/>
        <w:numPr>
          <w:ilvl w:val="0"/>
          <w:numId w:val="7"/>
        </w:numPr>
        <w:tabs>
          <w:tab w:val="left" w:pos="1276"/>
        </w:tabs>
        <w:jc w:val="both"/>
        <w:rPr>
          <w:rFonts w:ascii="PT Astra Serif" w:hAnsi="PT Astra Serif"/>
          <w:bCs/>
          <w:sz w:val="24"/>
          <w:szCs w:val="24"/>
        </w:rPr>
      </w:pPr>
      <w:r w:rsidRPr="00A735F2">
        <w:rPr>
          <w:rFonts w:ascii="PT Astra Serif" w:hAnsi="PT Astra Serif" w:cs="Times New Roman"/>
          <w:sz w:val="24"/>
          <w:szCs w:val="24"/>
        </w:rPr>
        <w:t xml:space="preserve">Обеспечение исполнения Контракта </w:t>
      </w:r>
      <w:r w:rsidR="007F6C9C" w:rsidRPr="00A735F2">
        <w:rPr>
          <w:rFonts w:ascii="PT Astra Serif" w:hAnsi="PT Astra Serif" w:cs="Times New Roman"/>
          <w:sz w:val="24"/>
          <w:szCs w:val="24"/>
        </w:rPr>
        <w:t xml:space="preserve">не устанавливается. </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lang w:val="en-US"/>
        </w:rPr>
        <w:t>VIII</w:t>
      </w:r>
      <w:r w:rsidRPr="00A735F2">
        <w:rPr>
          <w:rFonts w:ascii="PT Astra Serif" w:eastAsia="Times New Roman" w:hAnsi="PT Astra Serif"/>
          <w:bCs/>
          <w:sz w:val="24"/>
          <w:szCs w:val="24"/>
        </w:rPr>
        <w:t>. Обеспечение гарантийных обязательств</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8.1. Обеспечение гарантийных обязательств не устанавливается.</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lang w:val="en-US"/>
        </w:rPr>
        <w:t>IX</w:t>
      </w:r>
      <w:r w:rsidRPr="00A735F2">
        <w:rPr>
          <w:rFonts w:ascii="PT Astra Serif" w:eastAsia="Times New Roman" w:hAnsi="PT Astra Serif"/>
          <w:bCs/>
          <w:sz w:val="24"/>
          <w:szCs w:val="24"/>
        </w:rPr>
        <w:t xml:space="preserve">. Исключительные права </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X. Обстоятельства непреодолимой силы</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lastRenderedPageBreak/>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X</w:t>
      </w:r>
      <w:r w:rsidRPr="00A735F2">
        <w:rPr>
          <w:rFonts w:ascii="PT Astra Serif" w:eastAsia="Times New Roman" w:hAnsi="PT Astra Serif"/>
          <w:bCs/>
          <w:sz w:val="24"/>
          <w:szCs w:val="24"/>
          <w:lang w:val="en-US"/>
        </w:rPr>
        <w:t>I</w:t>
      </w:r>
      <w:r w:rsidRPr="00A735F2">
        <w:rPr>
          <w:rFonts w:ascii="PT Astra Serif" w:eastAsia="Times New Roman" w:hAnsi="PT Astra Serif"/>
          <w:bCs/>
          <w:sz w:val="24"/>
          <w:szCs w:val="24"/>
        </w:rPr>
        <w:t>. Рассмотрение и разрешение споров</w:t>
      </w:r>
    </w:p>
    <w:p w:rsidR="0092223C" w:rsidRPr="00A735F2" w:rsidRDefault="0027302A">
      <w:pPr>
        <w:pStyle w:val="11"/>
        <w:numPr>
          <w:ilvl w:val="0"/>
          <w:numId w:val="20"/>
        </w:numPr>
        <w:tabs>
          <w:tab w:val="left" w:pos="1418"/>
        </w:tabs>
        <w:ind w:left="0" w:firstLine="709"/>
        <w:jc w:val="both"/>
        <w:rPr>
          <w:rFonts w:ascii="PT Astra Serif" w:hAnsi="PT Astra Serif" w:cs="Times New Roman"/>
        </w:rPr>
      </w:pPr>
      <w:r w:rsidRPr="00A735F2">
        <w:rPr>
          <w:rFonts w:ascii="PT Astra Serif" w:eastAsia="Times New Roman" w:hAnsi="PT Astra Serif" w:cs="Times New Roman"/>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2223C" w:rsidRPr="00A735F2" w:rsidRDefault="0027302A">
      <w:pPr>
        <w:pStyle w:val="11"/>
        <w:numPr>
          <w:ilvl w:val="0"/>
          <w:numId w:val="20"/>
        </w:numPr>
        <w:tabs>
          <w:tab w:val="left" w:pos="1418"/>
        </w:tabs>
        <w:ind w:left="0" w:firstLine="709"/>
        <w:jc w:val="both"/>
        <w:rPr>
          <w:rFonts w:ascii="PT Astra Serif" w:hAnsi="PT Astra Serif" w:cs="Times New Roman"/>
        </w:rPr>
      </w:pPr>
      <w:r w:rsidRPr="00A735F2">
        <w:rPr>
          <w:rFonts w:ascii="PT Astra Serif" w:eastAsia="Times New Roman" w:hAnsi="PT Astra Serif" w:cs="Times New Roman"/>
        </w:rPr>
        <w:t>В претензии указываются допущенные нарушения со ссылкой на соответствующие положения Контракта или его приложений, а также действия, которые должны быть произведены в срок, оговоренный Стороной для устранения нарушений.</w:t>
      </w:r>
    </w:p>
    <w:p w:rsidR="0092223C" w:rsidRPr="00A735F2" w:rsidRDefault="0027302A">
      <w:pPr>
        <w:pStyle w:val="11"/>
        <w:numPr>
          <w:ilvl w:val="0"/>
          <w:numId w:val="20"/>
        </w:numPr>
        <w:tabs>
          <w:tab w:val="left" w:pos="1418"/>
        </w:tabs>
        <w:ind w:left="0" w:firstLine="709"/>
        <w:jc w:val="both"/>
        <w:rPr>
          <w:rFonts w:ascii="PT Astra Serif" w:hAnsi="PT Astra Serif" w:cs="Times New Roman"/>
        </w:rPr>
      </w:pPr>
      <w:r w:rsidRPr="00A735F2">
        <w:rPr>
          <w:rFonts w:ascii="PT Astra Serif" w:eastAsia="Times New Roman" w:hAnsi="PT Astra Serif" w:cs="Times New Roman"/>
        </w:rPr>
        <w:t>Срок рассмотрения писем, уведомлений или претензий не может превышать 7 (семи) рабочих дней со дня их получения.</w:t>
      </w:r>
    </w:p>
    <w:p w:rsidR="0092223C" w:rsidRPr="00A735F2" w:rsidRDefault="0027302A">
      <w:pPr>
        <w:pStyle w:val="11"/>
        <w:numPr>
          <w:ilvl w:val="0"/>
          <w:numId w:val="20"/>
        </w:numPr>
        <w:tabs>
          <w:tab w:val="left" w:pos="1418"/>
        </w:tabs>
        <w:ind w:left="0" w:firstLine="709"/>
        <w:jc w:val="both"/>
        <w:rPr>
          <w:rFonts w:ascii="PT Astra Serif" w:hAnsi="PT Astra Serif" w:cs="Times New Roman"/>
        </w:rPr>
      </w:pPr>
      <w:r w:rsidRPr="00A735F2">
        <w:rPr>
          <w:rFonts w:ascii="PT Astra Serif" w:eastAsia="Times New Roman" w:hAnsi="PT Astra Serif" w:cs="Times New Roman"/>
        </w:rPr>
        <w:t>В случае невозможности урегулирования споров и (или) разногласий путем переговоров, они подлежат разрешению в порядке, предусмотренном действующим законодательством Российской Федерации, в Арбитражном суде Ставропольского края.</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XI</w:t>
      </w:r>
      <w:r w:rsidRPr="00A735F2">
        <w:rPr>
          <w:rFonts w:ascii="PT Astra Serif" w:eastAsia="Times New Roman" w:hAnsi="PT Astra Serif"/>
          <w:bCs/>
          <w:sz w:val="24"/>
          <w:szCs w:val="24"/>
          <w:lang w:val="en-US"/>
        </w:rPr>
        <w:t>I</w:t>
      </w:r>
      <w:r w:rsidRPr="00A735F2">
        <w:rPr>
          <w:rFonts w:ascii="PT Astra Serif" w:eastAsia="Times New Roman" w:hAnsi="PT Astra Serif"/>
          <w:bCs/>
          <w:sz w:val="24"/>
          <w:szCs w:val="24"/>
        </w:rPr>
        <w:t>. Срок действия и порядок расторжения Контракта</w:t>
      </w:r>
    </w:p>
    <w:p w:rsidR="0092223C" w:rsidRPr="00A735F2" w:rsidRDefault="0027302A">
      <w:pPr>
        <w:pStyle w:val="ConsPlusNormal0"/>
        <w:numPr>
          <w:ilvl w:val="0"/>
          <w:numId w:val="21"/>
        </w:numPr>
        <w:ind w:left="0" w:firstLine="709"/>
        <w:jc w:val="both"/>
        <w:rPr>
          <w:rFonts w:ascii="PT Astra Serif" w:hAnsi="PT Astra Serif" w:cs="Times New Roman"/>
          <w:sz w:val="24"/>
          <w:szCs w:val="24"/>
        </w:rPr>
      </w:pPr>
      <w:r w:rsidRPr="00A735F2">
        <w:rPr>
          <w:rFonts w:ascii="PT Astra Serif" w:hAnsi="PT Astra Serif" w:cs="Times New Roman"/>
          <w:sz w:val="24"/>
          <w:szCs w:val="24"/>
        </w:rPr>
        <w:t>Контра</w:t>
      </w:r>
      <w:proofErr w:type="gramStart"/>
      <w:r w:rsidRPr="00A735F2">
        <w:rPr>
          <w:rFonts w:ascii="PT Astra Serif" w:hAnsi="PT Astra Serif" w:cs="Times New Roman"/>
          <w:sz w:val="24"/>
          <w:szCs w:val="24"/>
        </w:rPr>
        <w:t>кт вст</w:t>
      </w:r>
      <w:proofErr w:type="gramEnd"/>
      <w:r w:rsidRPr="00A735F2">
        <w:rPr>
          <w:rFonts w:ascii="PT Astra Serif" w:hAnsi="PT Astra Serif" w:cs="Times New Roman"/>
          <w:sz w:val="24"/>
          <w:szCs w:val="24"/>
        </w:rPr>
        <w:t>упает в силу со дня его подписания обеими Сторонами и действует по 31 декабря 202</w:t>
      </w:r>
      <w:r w:rsidR="007F6C9C" w:rsidRPr="00A735F2">
        <w:rPr>
          <w:rFonts w:ascii="PT Astra Serif" w:hAnsi="PT Astra Serif" w:cs="Times New Roman"/>
          <w:sz w:val="24"/>
          <w:szCs w:val="24"/>
        </w:rPr>
        <w:t>6</w:t>
      </w:r>
      <w:r w:rsidRPr="00A735F2">
        <w:rPr>
          <w:rFonts w:ascii="PT Astra Serif" w:hAnsi="PT Astra Serif" w:cs="Times New Roman"/>
          <w:sz w:val="24"/>
          <w:szCs w:val="24"/>
        </w:rPr>
        <w:t xml:space="preserve"> г. (включительно). Окончание срока действия Контракта не влечет прекращения неисполненных обязатель</w:t>
      </w:r>
      <w:proofErr w:type="gramStart"/>
      <w:r w:rsidRPr="00A735F2">
        <w:rPr>
          <w:rFonts w:ascii="PT Astra Serif" w:hAnsi="PT Astra Serif" w:cs="Times New Roman"/>
          <w:sz w:val="24"/>
          <w:szCs w:val="24"/>
        </w:rPr>
        <w:t>ств Ст</w:t>
      </w:r>
      <w:proofErr w:type="gramEnd"/>
      <w:r w:rsidRPr="00A735F2">
        <w:rPr>
          <w:rFonts w:ascii="PT Astra Serif" w:hAnsi="PT Astra Serif" w:cs="Times New Roman"/>
          <w:sz w:val="24"/>
          <w:szCs w:val="24"/>
        </w:rPr>
        <w:t xml:space="preserve">орон по Контракту, в том числе гарантийных обязательств Поставщика. </w:t>
      </w:r>
    </w:p>
    <w:p w:rsidR="0092223C" w:rsidRPr="00A735F2" w:rsidRDefault="0027302A">
      <w:pPr>
        <w:pStyle w:val="ConsPlusNormal0"/>
        <w:numPr>
          <w:ilvl w:val="0"/>
          <w:numId w:val="21"/>
        </w:numPr>
        <w:ind w:left="0" w:firstLine="709"/>
        <w:jc w:val="both"/>
        <w:rPr>
          <w:rFonts w:ascii="PT Astra Serif" w:hAnsi="PT Astra Serif" w:cs="Times New Roman"/>
          <w:sz w:val="24"/>
          <w:szCs w:val="24"/>
        </w:rPr>
      </w:pPr>
      <w:r w:rsidRPr="00A735F2">
        <w:rPr>
          <w:rFonts w:ascii="PT Astra Serif" w:hAnsi="PT Astra Serif" w:cs="Times New Roman"/>
          <w:sz w:val="24"/>
          <w:szCs w:val="24"/>
        </w:rPr>
        <w:t>Срок исполнения Контракта (отдельных этапов исполнения Контракта, если проектом Контракта предусмотрены такие этапы): со дня заключения Контракта по 31 декабря 202</w:t>
      </w:r>
      <w:r w:rsidR="007F6C9C" w:rsidRPr="00A735F2">
        <w:rPr>
          <w:rFonts w:ascii="PT Astra Serif" w:hAnsi="PT Astra Serif" w:cs="Times New Roman"/>
          <w:sz w:val="24"/>
          <w:szCs w:val="24"/>
        </w:rPr>
        <w:t>6</w:t>
      </w:r>
      <w:r w:rsidRPr="00A735F2">
        <w:rPr>
          <w:rFonts w:ascii="PT Astra Serif" w:hAnsi="PT Astra Serif" w:cs="Times New Roman"/>
          <w:sz w:val="24"/>
          <w:szCs w:val="24"/>
        </w:rPr>
        <w:t xml:space="preserve"> г. (включительно).</w:t>
      </w:r>
    </w:p>
    <w:p w:rsidR="0092223C" w:rsidRPr="00A735F2" w:rsidRDefault="0027302A">
      <w:pPr>
        <w:pStyle w:val="ConsPlusNormal0"/>
        <w:numPr>
          <w:ilvl w:val="0"/>
          <w:numId w:val="21"/>
        </w:numPr>
        <w:ind w:left="0" w:firstLine="709"/>
        <w:jc w:val="both"/>
        <w:rPr>
          <w:rFonts w:ascii="PT Astra Serif" w:hAnsi="PT Astra Serif" w:cs="Times New Roman"/>
          <w:sz w:val="24"/>
          <w:szCs w:val="24"/>
        </w:rPr>
      </w:pPr>
      <w:proofErr w:type="gramStart"/>
      <w:r w:rsidRPr="00A735F2">
        <w:rPr>
          <w:rFonts w:ascii="PT Astra Serif" w:hAnsi="PT Astra Serif"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и в соответствии со статьей 95 </w:t>
      </w:r>
      <w:r w:rsidRPr="00A735F2">
        <w:rPr>
          <w:rFonts w:ascii="PT Astra Serif" w:hAnsi="PT Astra Serif" w:cs="Times New Roman"/>
          <w:bCs/>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A735F2">
        <w:rPr>
          <w:rFonts w:ascii="PT Astra Serif" w:hAnsi="PT Astra Serif" w:cs="Times New Roman"/>
          <w:sz w:val="24"/>
          <w:szCs w:val="24"/>
        </w:rPr>
        <w:t>.</w:t>
      </w:r>
      <w:proofErr w:type="gramEnd"/>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XII</w:t>
      </w:r>
      <w:r w:rsidRPr="00A735F2">
        <w:rPr>
          <w:rFonts w:ascii="PT Astra Serif" w:eastAsia="Times New Roman" w:hAnsi="PT Astra Serif"/>
          <w:bCs/>
          <w:sz w:val="24"/>
          <w:szCs w:val="24"/>
          <w:lang w:val="en-US"/>
        </w:rPr>
        <w:t>I</w:t>
      </w:r>
      <w:r w:rsidRPr="00A735F2">
        <w:rPr>
          <w:rFonts w:ascii="PT Astra Serif" w:eastAsia="Times New Roman" w:hAnsi="PT Astra Serif"/>
          <w:bCs/>
          <w:sz w:val="24"/>
          <w:szCs w:val="24"/>
        </w:rPr>
        <w:t xml:space="preserve">. Прочие положения </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13.1. Во всем, что не предусмотрено Контрактом, Стороны руководствуются законодательством Российской Федерации.</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13.3. Внесение изменений и дополнений, не противоречащих законодательству Российской Федерации, в условия Контракта осуществляется в порядке и форме предусмотренной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 xml:space="preserve">13.4. Изменение существенных условий Контракта при его исполнении не допускается, за исключением случаев, предусмотренных </w:t>
      </w:r>
      <w:hyperlink r:id="rId15" w:history="1">
        <w:r w:rsidRPr="00A735F2">
          <w:rPr>
            <w:rFonts w:ascii="PT Astra Serif" w:eastAsia="Times New Roman" w:hAnsi="PT Astra Serif"/>
            <w:bCs/>
            <w:sz w:val="24"/>
            <w:szCs w:val="24"/>
          </w:rPr>
          <w:t>статьями 95</w:t>
        </w:r>
      </w:hyperlink>
      <w:r w:rsidRPr="00A735F2">
        <w:rPr>
          <w:rFonts w:ascii="PT Astra Serif" w:eastAsia="Times New Roman" w:hAnsi="PT Astra Serif"/>
          <w:bCs/>
          <w:sz w:val="24"/>
          <w:szCs w:val="24"/>
        </w:rPr>
        <w:t xml:space="preserve"> и 112 Федерального </w:t>
      </w:r>
      <w:r w:rsidRPr="00A735F2">
        <w:rPr>
          <w:rFonts w:ascii="PT Astra Serif" w:eastAsia="Times New Roman" w:hAnsi="PT Astra Serif"/>
          <w:bCs/>
          <w:sz w:val="24"/>
          <w:szCs w:val="24"/>
        </w:rPr>
        <w:lastRenderedPageBreak/>
        <w:t>закона от 5 апреля 2013 г. № 44-ФЗ «О контрактной системе в сфере закупок товаров, работ, услуг для обеспечения государственных и муниципальных нужд».</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2223C" w:rsidRPr="00A735F2" w:rsidRDefault="0027302A">
      <w:pPr>
        <w:spacing w:after="0" w:line="240" w:lineRule="auto"/>
        <w:ind w:firstLine="540"/>
        <w:jc w:val="both"/>
        <w:rPr>
          <w:rFonts w:ascii="PT Astra Serif" w:hAnsi="PT Astra Serif"/>
          <w:sz w:val="24"/>
          <w:szCs w:val="24"/>
        </w:rPr>
      </w:pPr>
      <w:r w:rsidRPr="00A735F2">
        <w:rPr>
          <w:rFonts w:ascii="PT Astra Serif" w:eastAsia="Times New Roman" w:hAnsi="PT Astra Serif"/>
          <w:bCs/>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2223C" w:rsidRPr="00A735F2" w:rsidRDefault="0027302A">
      <w:pPr>
        <w:spacing w:after="0" w:line="240" w:lineRule="auto"/>
        <w:ind w:firstLine="540"/>
        <w:jc w:val="center"/>
        <w:outlineLvl w:val="1"/>
        <w:rPr>
          <w:rFonts w:ascii="PT Astra Serif" w:hAnsi="PT Astra Serif"/>
          <w:bCs/>
          <w:sz w:val="24"/>
          <w:szCs w:val="24"/>
        </w:rPr>
      </w:pPr>
      <w:r w:rsidRPr="00A735F2">
        <w:rPr>
          <w:rFonts w:ascii="PT Astra Serif" w:eastAsia="Times New Roman" w:hAnsi="PT Astra Serif"/>
          <w:bCs/>
          <w:sz w:val="24"/>
          <w:szCs w:val="24"/>
        </w:rPr>
        <w:t>XI</w:t>
      </w:r>
      <w:r w:rsidRPr="00A735F2">
        <w:rPr>
          <w:rFonts w:ascii="PT Astra Serif" w:eastAsia="Times New Roman" w:hAnsi="PT Astra Serif"/>
          <w:bCs/>
          <w:sz w:val="24"/>
          <w:szCs w:val="24"/>
          <w:lang w:val="en-US"/>
        </w:rPr>
        <w:t>V</w:t>
      </w:r>
      <w:r w:rsidRPr="00A735F2">
        <w:rPr>
          <w:rFonts w:ascii="PT Astra Serif" w:eastAsia="Times New Roman" w:hAnsi="PT Astra Serif"/>
          <w:bCs/>
          <w:sz w:val="24"/>
          <w:szCs w:val="24"/>
        </w:rPr>
        <w:t>. Перечень приложений</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14.1. Неотъемлемой частью Контракта является следующее приложение:</w:t>
      </w:r>
    </w:p>
    <w:p w:rsidR="0092223C" w:rsidRPr="00A735F2" w:rsidRDefault="0027302A">
      <w:pPr>
        <w:spacing w:after="0" w:line="240" w:lineRule="auto"/>
        <w:ind w:firstLine="540"/>
        <w:jc w:val="both"/>
        <w:rPr>
          <w:rFonts w:ascii="PT Astra Serif" w:hAnsi="PT Astra Serif"/>
          <w:bCs/>
          <w:sz w:val="24"/>
          <w:szCs w:val="24"/>
        </w:rPr>
      </w:pPr>
      <w:r w:rsidRPr="00A735F2">
        <w:rPr>
          <w:rFonts w:ascii="PT Astra Serif" w:eastAsia="Times New Roman" w:hAnsi="PT Astra Serif"/>
          <w:bCs/>
          <w:sz w:val="24"/>
          <w:szCs w:val="24"/>
        </w:rPr>
        <w:t>спецификация.</w:t>
      </w:r>
    </w:p>
    <w:p w:rsidR="0092223C" w:rsidRPr="00A735F2" w:rsidRDefault="0027302A">
      <w:pPr>
        <w:spacing w:after="0" w:line="240" w:lineRule="auto"/>
        <w:jc w:val="center"/>
        <w:outlineLvl w:val="1"/>
        <w:rPr>
          <w:rFonts w:ascii="PT Astra Serif" w:hAnsi="PT Astra Serif"/>
          <w:bCs/>
          <w:sz w:val="24"/>
          <w:szCs w:val="24"/>
        </w:rPr>
      </w:pPr>
      <w:r w:rsidRPr="00A735F2">
        <w:rPr>
          <w:rFonts w:ascii="PT Astra Serif" w:eastAsia="Times New Roman" w:hAnsi="PT Astra Serif"/>
          <w:bCs/>
          <w:sz w:val="24"/>
          <w:szCs w:val="24"/>
        </w:rPr>
        <w:t>XV. Адреса и банковские реквизиты Сторон</w:t>
      </w:r>
    </w:p>
    <w:tbl>
      <w:tblPr>
        <w:tblW w:w="0" w:type="auto"/>
        <w:tblLook w:val="04A0" w:firstRow="1" w:lastRow="0" w:firstColumn="1" w:lastColumn="0" w:noHBand="0" w:noVBand="1"/>
      </w:tblPr>
      <w:tblGrid>
        <w:gridCol w:w="4833"/>
        <w:gridCol w:w="4738"/>
      </w:tblGrid>
      <w:tr w:rsidR="0092223C" w:rsidRPr="00A735F2">
        <w:tc>
          <w:tcPr>
            <w:tcW w:w="4833" w:type="dxa"/>
            <w:tcBorders>
              <w:top w:val="none" w:sz="0" w:space="0" w:color="000000"/>
              <w:left w:val="none" w:sz="0" w:space="0" w:color="000000"/>
              <w:bottom w:val="none" w:sz="0" w:space="0" w:color="000000"/>
              <w:right w:val="none" w:sz="0" w:space="0" w:color="000000"/>
            </w:tcBorders>
          </w:tcPr>
          <w:p w:rsidR="0092223C" w:rsidRPr="00A735F2" w:rsidRDefault="0027302A">
            <w:pPr>
              <w:spacing w:after="0" w:line="240" w:lineRule="auto"/>
              <w:jc w:val="center"/>
              <w:rPr>
                <w:rFonts w:ascii="PT Astra Serif" w:hAnsi="PT Astra Serif"/>
                <w:sz w:val="24"/>
                <w:szCs w:val="24"/>
              </w:rPr>
            </w:pPr>
            <w:r w:rsidRPr="00A735F2">
              <w:rPr>
                <w:rFonts w:ascii="PT Astra Serif" w:eastAsia="Times New Roman" w:hAnsi="PT Astra Serif"/>
                <w:sz w:val="24"/>
                <w:szCs w:val="24"/>
              </w:rPr>
              <w:t>Заказчик:</w:t>
            </w:r>
          </w:p>
          <w:p w:rsidR="0092223C" w:rsidRPr="00A735F2" w:rsidRDefault="0092223C">
            <w:pPr>
              <w:spacing w:after="0" w:line="240" w:lineRule="auto"/>
              <w:rPr>
                <w:rFonts w:ascii="PT Astra Serif" w:hAnsi="PT Astra Serif"/>
                <w:sz w:val="24"/>
                <w:szCs w:val="24"/>
              </w:rPr>
            </w:pPr>
          </w:p>
        </w:tc>
        <w:tc>
          <w:tcPr>
            <w:tcW w:w="4738" w:type="dxa"/>
            <w:tcBorders>
              <w:top w:val="none" w:sz="0" w:space="0" w:color="000000"/>
              <w:left w:val="none" w:sz="0" w:space="0" w:color="000000"/>
              <w:bottom w:val="none" w:sz="0" w:space="0" w:color="000000"/>
              <w:right w:val="none" w:sz="0" w:space="0" w:color="000000"/>
            </w:tcBorders>
          </w:tcPr>
          <w:p w:rsidR="0092223C" w:rsidRPr="00A735F2" w:rsidRDefault="0027302A">
            <w:pPr>
              <w:spacing w:after="0" w:line="240" w:lineRule="auto"/>
              <w:jc w:val="center"/>
              <w:rPr>
                <w:rFonts w:ascii="PT Astra Serif" w:hAnsi="PT Astra Serif"/>
                <w:sz w:val="24"/>
                <w:szCs w:val="24"/>
              </w:rPr>
            </w:pPr>
            <w:r w:rsidRPr="00A735F2">
              <w:rPr>
                <w:rFonts w:ascii="PT Astra Serif" w:eastAsia="Times New Roman" w:hAnsi="PT Astra Serif"/>
                <w:sz w:val="24"/>
                <w:szCs w:val="24"/>
              </w:rPr>
              <w:t>Поставщик:</w:t>
            </w:r>
          </w:p>
        </w:tc>
      </w:tr>
    </w:tbl>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Default="0092223C">
      <w:pPr>
        <w:spacing w:after="0" w:line="240" w:lineRule="auto"/>
        <w:jc w:val="right"/>
        <w:rPr>
          <w:rFonts w:ascii="PT Astra Serif" w:hAnsi="PT Astra Serif"/>
          <w:sz w:val="24"/>
          <w:szCs w:val="24"/>
        </w:rPr>
      </w:pPr>
    </w:p>
    <w:p w:rsidR="009E6FD8" w:rsidRDefault="009E6FD8">
      <w:pPr>
        <w:spacing w:after="0" w:line="240" w:lineRule="auto"/>
        <w:jc w:val="right"/>
        <w:rPr>
          <w:rFonts w:ascii="PT Astra Serif" w:hAnsi="PT Astra Serif"/>
          <w:sz w:val="24"/>
          <w:szCs w:val="24"/>
        </w:rPr>
      </w:pPr>
    </w:p>
    <w:p w:rsidR="009E6FD8" w:rsidRDefault="009E6FD8">
      <w:pPr>
        <w:spacing w:after="0" w:line="240" w:lineRule="auto"/>
        <w:jc w:val="right"/>
        <w:rPr>
          <w:rFonts w:ascii="PT Astra Serif" w:hAnsi="PT Astra Serif"/>
          <w:sz w:val="24"/>
          <w:szCs w:val="24"/>
        </w:rPr>
      </w:pPr>
    </w:p>
    <w:p w:rsidR="009E6FD8" w:rsidRPr="00A735F2" w:rsidRDefault="009E6FD8">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sz w:val="24"/>
          <w:szCs w:val="24"/>
        </w:rPr>
      </w:pPr>
    </w:p>
    <w:p w:rsidR="0092223C" w:rsidRPr="00A735F2" w:rsidRDefault="0092223C">
      <w:pPr>
        <w:spacing w:after="0" w:line="240" w:lineRule="auto"/>
        <w:jc w:val="right"/>
        <w:rPr>
          <w:rFonts w:ascii="PT Astra Serif" w:hAnsi="PT Astra Serif"/>
          <w:vanish/>
          <w:sz w:val="24"/>
          <w:szCs w:val="24"/>
        </w:rPr>
      </w:pPr>
    </w:p>
    <w:tbl>
      <w:tblPr>
        <w:tblW w:w="3999" w:type="dxa"/>
        <w:tblInd w:w="5778" w:type="dxa"/>
        <w:tblLook w:val="04A0" w:firstRow="1" w:lastRow="0" w:firstColumn="1" w:lastColumn="0" w:noHBand="0" w:noVBand="1"/>
      </w:tblPr>
      <w:tblGrid>
        <w:gridCol w:w="3999"/>
      </w:tblGrid>
      <w:tr w:rsidR="0092223C" w:rsidRPr="00A735F2" w:rsidTr="00F7363B">
        <w:trPr>
          <w:trHeight w:val="1856"/>
        </w:trPr>
        <w:tc>
          <w:tcPr>
            <w:tcW w:w="3999" w:type="dxa"/>
            <w:tcBorders>
              <w:top w:val="none" w:sz="0" w:space="0" w:color="000000"/>
              <w:left w:val="none" w:sz="0" w:space="0" w:color="000000"/>
              <w:bottom w:val="none" w:sz="0" w:space="0" w:color="000000"/>
              <w:right w:val="none" w:sz="0" w:space="0" w:color="000000"/>
            </w:tcBorders>
          </w:tcPr>
          <w:p w:rsidR="0092223C" w:rsidRPr="00A735F2" w:rsidRDefault="0027302A">
            <w:pPr>
              <w:spacing w:after="0" w:line="240" w:lineRule="auto"/>
              <w:jc w:val="center"/>
              <w:rPr>
                <w:rFonts w:ascii="PT Astra Serif" w:hAnsi="PT Astra Serif"/>
                <w:bCs/>
                <w:sz w:val="24"/>
                <w:szCs w:val="24"/>
              </w:rPr>
            </w:pPr>
            <w:r w:rsidRPr="00A735F2">
              <w:rPr>
                <w:rFonts w:ascii="PT Astra Serif" w:eastAsia="Times New Roman" w:hAnsi="PT Astra Serif"/>
                <w:bCs/>
                <w:sz w:val="24"/>
                <w:szCs w:val="24"/>
                <w:lang w:eastAsia="zh-CN"/>
              </w:rPr>
              <w:lastRenderedPageBreak/>
              <w:t xml:space="preserve">Приложение </w:t>
            </w:r>
          </w:p>
          <w:p w:rsidR="0092223C" w:rsidRPr="00A735F2" w:rsidRDefault="0027302A">
            <w:pPr>
              <w:spacing w:after="0" w:line="240" w:lineRule="auto"/>
              <w:jc w:val="center"/>
              <w:rPr>
                <w:rFonts w:ascii="PT Astra Serif" w:hAnsi="PT Astra Serif"/>
                <w:sz w:val="24"/>
                <w:szCs w:val="24"/>
              </w:rPr>
            </w:pPr>
            <w:r w:rsidRPr="00A735F2">
              <w:rPr>
                <w:rFonts w:ascii="PT Astra Serif" w:eastAsia="Times New Roman" w:hAnsi="PT Astra Serif"/>
                <w:sz w:val="24"/>
                <w:szCs w:val="24"/>
                <w:lang w:eastAsia="zh-CN"/>
              </w:rPr>
              <w:t>к государственному контракту</w:t>
            </w:r>
          </w:p>
          <w:p w:rsidR="0092223C" w:rsidRPr="00A735F2" w:rsidRDefault="0027302A">
            <w:pPr>
              <w:spacing w:after="0" w:line="240" w:lineRule="auto"/>
              <w:jc w:val="center"/>
              <w:rPr>
                <w:rFonts w:ascii="PT Astra Serif" w:hAnsi="PT Astra Serif"/>
                <w:sz w:val="24"/>
                <w:szCs w:val="24"/>
              </w:rPr>
            </w:pPr>
            <w:r w:rsidRPr="00A735F2">
              <w:rPr>
                <w:rFonts w:ascii="PT Astra Serif" w:eastAsia="Times New Roman" w:hAnsi="PT Astra Serif"/>
                <w:sz w:val="24"/>
                <w:szCs w:val="24"/>
                <w:lang w:eastAsia="zh-CN"/>
              </w:rPr>
              <w:t>от «   »___________20__г.</w:t>
            </w:r>
          </w:p>
          <w:p w:rsidR="0092223C" w:rsidRPr="00A735F2" w:rsidRDefault="0027302A">
            <w:pPr>
              <w:spacing w:after="0" w:line="240" w:lineRule="auto"/>
              <w:jc w:val="center"/>
              <w:rPr>
                <w:rFonts w:ascii="PT Astra Serif" w:hAnsi="PT Astra Serif"/>
                <w:sz w:val="24"/>
                <w:szCs w:val="24"/>
              </w:rPr>
            </w:pPr>
            <w:r w:rsidRPr="00A735F2">
              <w:rPr>
                <w:rFonts w:ascii="PT Astra Serif" w:eastAsia="Times New Roman" w:hAnsi="PT Astra Serif"/>
                <w:sz w:val="24"/>
                <w:szCs w:val="24"/>
                <w:lang w:eastAsia="zh-CN"/>
              </w:rPr>
              <w:t>№ ________________</w:t>
            </w:r>
          </w:p>
          <w:p w:rsidR="0092223C" w:rsidRPr="00A735F2" w:rsidRDefault="0092223C">
            <w:pPr>
              <w:spacing w:after="0" w:line="240" w:lineRule="auto"/>
              <w:jc w:val="center"/>
              <w:rPr>
                <w:rFonts w:ascii="PT Astra Serif" w:hAnsi="PT Astra Serif"/>
                <w:sz w:val="24"/>
                <w:szCs w:val="24"/>
              </w:rPr>
            </w:pPr>
          </w:p>
        </w:tc>
      </w:tr>
    </w:tbl>
    <w:p w:rsidR="0092223C" w:rsidRPr="00A735F2" w:rsidRDefault="0092223C">
      <w:pPr>
        <w:spacing w:after="0" w:line="240" w:lineRule="auto"/>
        <w:jc w:val="center"/>
        <w:rPr>
          <w:rFonts w:ascii="PT Astra Serif" w:hAnsi="PT Astra Serif"/>
          <w:b/>
          <w:bCs/>
          <w:sz w:val="24"/>
          <w:szCs w:val="24"/>
        </w:rPr>
      </w:pPr>
    </w:p>
    <w:p w:rsidR="0092223C" w:rsidRPr="00A735F2" w:rsidRDefault="0027302A">
      <w:pPr>
        <w:spacing w:after="0" w:line="240" w:lineRule="auto"/>
        <w:jc w:val="center"/>
        <w:rPr>
          <w:rFonts w:ascii="PT Astra Serif" w:hAnsi="PT Astra Serif"/>
          <w:b/>
          <w:bCs/>
          <w:sz w:val="24"/>
          <w:szCs w:val="24"/>
        </w:rPr>
      </w:pPr>
      <w:r w:rsidRPr="00A735F2">
        <w:rPr>
          <w:rFonts w:ascii="PT Astra Serif" w:eastAsia="Times New Roman" w:hAnsi="PT Astra Serif"/>
          <w:b/>
          <w:bCs/>
          <w:sz w:val="24"/>
          <w:szCs w:val="24"/>
          <w:lang w:eastAsia="zh-CN"/>
        </w:rPr>
        <w:t>Спецификация</w:t>
      </w:r>
    </w:p>
    <w:p w:rsidR="0092223C" w:rsidRPr="00A735F2" w:rsidRDefault="0092223C">
      <w:pPr>
        <w:spacing w:after="0" w:line="240" w:lineRule="auto"/>
        <w:jc w:val="center"/>
        <w:rPr>
          <w:rFonts w:ascii="PT Astra Serif" w:hAnsi="PT Astra Serif"/>
          <w:b/>
          <w:bCs/>
          <w:sz w:val="24"/>
          <w:szCs w:val="24"/>
        </w:rPr>
      </w:pP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1985"/>
        <w:gridCol w:w="2126"/>
        <w:gridCol w:w="1418"/>
        <w:gridCol w:w="708"/>
        <w:gridCol w:w="709"/>
        <w:gridCol w:w="1134"/>
        <w:gridCol w:w="850"/>
      </w:tblGrid>
      <w:tr w:rsidR="0092223C" w:rsidRPr="003D5B4D" w:rsidTr="00F7363B">
        <w:trPr>
          <w:trHeight w:val="1176"/>
          <w:tblHeader/>
        </w:trPr>
        <w:tc>
          <w:tcPr>
            <w:tcW w:w="567" w:type="dxa"/>
            <w:tcMar>
              <w:top w:w="0" w:type="dxa"/>
              <w:left w:w="108" w:type="dxa"/>
              <w:bottom w:w="0" w:type="dxa"/>
              <w:right w:w="108" w:type="dxa"/>
            </w:tcMar>
            <w:vAlign w:val="center"/>
          </w:tcPr>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 xml:space="preserve">№ </w:t>
            </w:r>
            <w:proofErr w:type="gramStart"/>
            <w:r w:rsidRPr="004E60A0">
              <w:rPr>
                <w:rFonts w:ascii="PT Astra Serif" w:eastAsia="Times New Roman" w:hAnsi="PT Astra Serif"/>
                <w:b/>
                <w:bCs/>
                <w:sz w:val="24"/>
                <w:szCs w:val="24"/>
                <w:lang w:eastAsia="zh-CN"/>
              </w:rPr>
              <w:t>п</w:t>
            </w:r>
            <w:proofErr w:type="gramEnd"/>
            <w:r w:rsidRPr="004E60A0">
              <w:rPr>
                <w:rFonts w:ascii="PT Astra Serif" w:eastAsia="Times New Roman" w:hAnsi="PT Astra Serif"/>
                <w:b/>
                <w:bCs/>
                <w:sz w:val="24"/>
                <w:szCs w:val="24"/>
                <w:lang w:eastAsia="zh-CN"/>
              </w:rPr>
              <w:t>/п</w:t>
            </w:r>
          </w:p>
        </w:tc>
        <w:tc>
          <w:tcPr>
            <w:tcW w:w="1985" w:type="dxa"/>
            <w:tcMar>
              <w:top w:w="0" w:type="dxa"/>
              <w:left w:w="108" w:type="dxa"/>
              <w:bottom w:w="0" w:type="dxa"/>
              <w:right w:w="108" w:type="dxa"/>
            </w:tcMar>
            <w:vAlign w:val="center"/>
          </w:tcPr>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Наименование Товара в соответствии с КТРУ</w:t>
            </w:r>
          </w:p>
        </w:tc>
        <w:tc>
          <w:tcPr>
            <w:tcW w:w="2126" w:type="dxa"/>
            <w:vAlign w:val="center"/>
          </w:tcPr>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Наименование поставляемого Товара</w:t>
            </w:r>
            <w:r w:rsidR="00F7363B" w:rsidRPr="004E60A0">
              <w:rPr>
                <w:rFonts w:ascii="PT Astra Serif" w:eastAsia="Times New Roman" w:hAnsi="PT Astra Serif"/>
                <w:b/>
                <w:bCs/>
                <w:sz w:val="24"/>
                <w:szCs w:val="24"/>
                <w:lang w:eastAsia="zh-CN"/>
              </w:rPr>
              <w:t>, характеристики поставляемого Товара</w:t>
            </w:r>
            <w:r w:rsidR="003B3B08" w:rsidRPr="004E60A0">
              <w:rPr>
                <w:rStyle w:val="af5"/>
                <w:rFonts w:ascii="PT Astra Serif" w:eastAsia="Times New Roman" w:hAnsi="PT Astra Serif"/>
                <w:b/>
                <w:bCs/>
                <w:sz w:val="24"/>
                <w:szCs w:val="24"/>
                <w:lang w:eastAsia="zh-CN"/>
              </w:rPr>
              <w:footnoteReference w:id="4"/>
            </w:r>
            <w:r w:rsidR="00F7363B" w:rsidRPr="004E60A0">
              <w:rPr>
                <w:rFonts w:ascii="PT Astra Serif" w:eastAsia="Times New Roman" w:hAnsi="PT Astra Serif"/>
                <w:b/>
                <w:bCs/>
                <w:sz w:val="24"/>
                <w:szCs w:val="24"/>
                <w:lang w:eastAsia="zh-CN"/>
              </w:rPr>
              <w:t xml:space="preserve">  </w:t>
            </w:r>
            <w:r w:rsidRPr="004E60A0">
              <w:rPr>
                <w:rFonts w:ascii="PT Astra Serif" w:eastAsia="Times New Roman" w:hAnsi="PT Astra Serif"/>
                <w:b/>
                <w:bCs/>
                <w:sz w:val="24"/>
                <w:szCs w:val="24"/>
                <w:lang w:eastAsia="zh-CN"/>
              </w:rPr>
              <w:t xml:space="preserve"> </w:t>
            </w:r>
          </w:p>
        </w:tc>
        <w:tc>
          <w:tcPr>
            <w:tcW w:w="1418" w:type="dxa"/>
            <w:vAlign w:val="center"/>
          </w:tcPr>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Страна происхождения Товара</w:t>
            </w:r>
          </w:p>
        </w:tc>
        <w:tc>
          <w:tcPr>
            <w:tcW w:w="708" w:type="dxa"/>
            <w:vAlign w:val="center"/>
          </w:tcPr>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Ед. изм.</w:t>
            </w:r>
          </w:p>
        </w:tc>
        <w:tc>
          <w:tcPr>
            <w:tcW w:w="709" w:type="dxa"/>
            <w:vAlign w:val="center"/>
          </w:tcPr>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Кол-во</w:t>
            </w:r>
          </w:p>
        </w:tc>
        <w:tc>
          <w:tcPr>
            <w:tcW w:w="1134" w:type="dxa"/>
            <w:vAlign w:val="center"/>
          </w:tcPr>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Цена за ед.,</w:t>
            </w:r>
          </w:p>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с учетом НДС*</w:t>
            </w:r>
          </w:p>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(руб.)</w:t>
            </w:r>
          </w:p>
        </w:tc>
        <w:tc>
          <w:tcPr>
            <w:tcW w:w="850" w:type="dxa"/>
            <w:tcMar>
              <w:top w:w="0" w:type="dxa"/>
              <w:left w:w="108" w:type="dxa"/>
              <w:bottom w:w="0" w:type="dxa"/>
              <w:right w:w="108" w:type="dxa"/>
            </w:tcMar>
            <w:vAlign w:val="center"/>
          </w:tcPr>
          <w:p w:rsidR="0092223C" w:rsidRPr="004E60A0" w:rsidRDefault="0027302A" w:rsidP="009E6FD8">
            <w:pPr>
              <w:spacing w:after="0" w:line="240" w:lineRule="auto"/>
              <w:jc w:val="center"/>
              <w:rPr>
                <w:rFonts w:ascii="PT Astra Serif" w:hAnsi="PT Astra Serif"/>
                <w:b/>
                <w:bCs/>
                <w:sz w:val="24"/>
                <w:szCs w:val="24"/>
              </w:rPr>
            </w:pPr>
            <w:r w:rsidRPr="004E60A0">
              <w:rPr>
                <w:rFonts w:ascii="PT Astra Serif" w:eastAsia="Times New Roman" w:hAnsi="PT Astra Serif"/>
                <w:b/>
                <w:bCs/>
                <w:sz w:val="24"/>
                <w:szCs w:val="24"/>
                <w:lang w:eastAsia="zh-CN"/>
              </w:rPr>
              <w:t>Стоимость, с учетом НДС* (руб.)</w:t>
            </w:r>
          </w:p>
        </w:tc>
      </w:tr>
      <w:tr w:rsidR="009E6FD8" w:rsidRPr="003D5B4D" w:rsidTr="00B35658">
        <w:trPr>
          <w:trHeight w:val="859"/>
        </w:trPr>
        <w:tc>
          <w:tcPr>
            <w:tcW w:w="567" w:type="dxa"/>
            <w:shd w:val="clear" w:color="auto" w:fill="FFFFFF" w:themeFill="background1"/>
            <w:tcMar>
              <w:top w:w="0" w:type="dxa"/>
              <w:left w:w="108" w:type="dxa"/>
              <w:bottom w:w="0" w:type="dxa"/>
              <w:right w:w="108" w:type="dxa"/>
            </w:tcMar>
            <w:vAlign w:val="center"/>
          </w:tcPr>
          <w:p w:rsidR="009E6FD8" w:rsidRPr="004E60A0" w:rsidRDefault="009E6FD8" w:rsidP="009E6FD8">
            <w:pPr>
              <w:spacing w:after="0" w:line="240" w:lineRule="auto"/>
              <w:jc w:val="center"/>
              <w:rPr>
                <w:rFonts w:ascii="PT Astra Serif" w:hAnsi="PT Astra Serif"/>
                <w:sz w:val="24"/>
                <w:szCs w:val="24"/>
              </w:rPr>
            </w:pPr>
            <w:r w:rsidRPr="004E60A0">
              <w:rPr>
                <w:rFonts w:ascii="PT Astra Serif" w:eastAsia="Times New Roman" w:hAnsi="PT Astra Serif"/>
                <w:sz w:val="24"/>
                <w:szCs w:val="24"/>
                <w:lang w:eastAsia="zh-CN"/>
              </w:rPr>
              <w:t>1</w:t>
            </w:r>
          </w:p>
        </w:tc>
        <w:tc>
          <w:tcPr>
            <w:tcW w:w="1985" w:type="dxa"/>
            <w:shd w:val="clear" w:color="auto" w:fill="FFFFFF" w:themeFill="background1"/>
            <w:tcMar>
              <w:top w:w="0" w:type="dxa"/>
              <w:left w:w="108" w:type="dxa"/>
              <w:bottom w:w="0" w:type="dxa"/>
              <w:right w:w="108" w:type="dxa"/>
            </w:tcMar>
            <w:vAlign w:val="center"/>
          </w:tcPr>
          <w:p w:rsidR="009E6FD8" w:rsidRPr="004E60A0" w:rsidRDefault="004E60A0" w:rsidP="009E6FD8">
            <w:pPr>
              <w:spacing w:after="0" w:line="240" w:lineRule="auto"/>
              <w:rPr>
                <w:rFonts w:ascii="PT Astra Serif" w:hAnsi="PT Astra Serif"/>
                <w:sz w:val="24"/>
                <w:szCs w:val="24"/>
              </w:rPr>
            </w:pPr>
            <w:r w:rsidRPr="004E60A0">
              <w:rPr>
                <w:rFonts w:ascii="PT Astra Serif" w:hAnsi="PT Astra Serif"/>
                <w:sz w:val="24"/>
                <w:szCs w:val="24"/>
              </w:rPr>
              <w:t>Кран общепромышленного назначения</w:t>
            </w:r>
          </w:p>
        </w:tc>
        <w:tc>
          <w:tcPr>
            <w:tcW w:w="2126" w:type="dxa"/>
            <w:shd w:val="clear" w:color="auto" w:fill="FFFFFF" w:themeFill="background1"/>
          </w:tcPr>
          <w:p w:rsidR="00624838" w:rsidRPr="004E60A0" w:rsidRDefault="004E60A0" w:rsidP="004E60A0">
            <w:pPr>
              <w:spacing w:after="0" w:line="240" w:lineRule="auto"/>
              <w:rPr>
                <w:rFonts w:ascii="PT Astra Serif" w:hAnsi="PT Astra Serif"/>
                <w:sz w:val="24"/>
                <w:szCs w:val="24"/>
              </w:rPr>
            </w:pPr>
            <w:r w:rsidRPr="004E60A0">
              <w:rPr>
                <w:rFonts w:ascii="PT Astra Serif" w:hAnsi="PT Astra Serif"/>
                <w:sz w:val="24"/>
                <w:szCs w:val="24"/>
              </w:rPr>
              <w:t xml:space="preserve">ШАРОВЫЕ КРАНЫ. </w:t>
            </w:r>
            <w:proofErr w:type="gramStart"/>
            <w:r w:rsidRPr="004E60A0">
              <w:rPr>
                <w:rFonts w:ascii="PT Astra Serif" w:hAnsi="PT Astra Serif"/>
                <w:sz w:val="24"/>
                <w:szCs w:val="24"/>
              </w:rPr>
              <w:t>ШАРОВЫЕ КРАНЫ В/В ДУ 40</w:t>
            </w:r>
            <w:proofErr w:type="gramEnd"/>
          </w:p>
        </w:tc>
        <w:tc>
          <w:tcPr>
            <w:tcW w:w="1418" w:type="dxa"/>
            <w:shd w:val="clear" w:color="auto" w:fill="FFFFFF" w:themeFill="background1"/>
            <w:vAlign w:val="center"/>
          </w:tcPr>
          <w:p w:rsidR="009E6FD8" w:rsidRPr="004E60A0" w:rsidRDefault="009E6FD8" w:rsidP="009E6FD8">
            <w:pPr>
              <w:spacing w:after="0" w:line="240" w:lineRule="auto"/>
              <w:jc w:val="center"/>
              <w:rPr>
                <w:rFonts w:ascii="PT Astra Serif" w:hAnsi="PT Astra Serif"/>
                <w:sz w:val="24"/>
                <w:szCs w:val="24"/>
              </w:rPr>
            </w:pPr>
          </w:p>
        </w:tc>
        <w:tc>
          <w:tcPr>
            <w:tcW w:w="708" w:type="dxa"/>
            <w:shd w:val="clear" w:color="auto" w:fill="FFFFFF" w:themeFill="background1"/>
            <w:vAlign w:val="center"/>
          </w:tcPr>
          <w:p w:rsidR="009E6FD8" w:rsidRPr="004E60A0" w:rsidRDefault="009E6FD8" w:rsidP="009E6FD8">
            <w:pPr>
              <w:spacing w:after="0" w:line="240" w:lineRule="auto"/>
              <w:jc w:val="center"/>
              <w:rPr>
                <w:rFonts w:ascii="PT Astra Serif" w:hAnsi="PT Astra Serif"/>
                <w:sz w:val="24"/>
                <w:szCs w:val="24"/>
              </w:rPr>
            </w:pPr>
            <w:r w:rsidRPr="004E60A0">
              <w:rPr>
                <w:rFonts w:ascii="PT Astra Serif" w:hAnsi="PT Astra Serif"/>
                <w:sz w:val="24"/>
                <w:szCs w:val="24"/>
              </w:rPr>
              <w:t>шт.</w:t>
            </w:r>
          </w:p>
        </w:tc>
        <w:tc>
          <w:tcPr>
            <w:tcW w:w="709" w:type="dxa"/>
            <w:shd w:val="clear" w:color="auto" w:fill="FFFFFF" w:themeFill="background1"/>
            <w:vAlign w:val="center"/>
          </w:tcPr>
          <w:p w:rsidR="009E6FD8" w:rsidRPr="004E60A0" w:rsidRDefault="009E6FD8" w:rsidP="009E6FD8">
            <w:pPr>
              <w:spacing w:after="0" w:line="240" w:lineRule="auto"/>
              <w:jc w:val="center"/>
              <w:rPr>
                <w:rFonts w:ascii="PT Astra Serif" w:hAnsi="PT Astra Serif"/>
                <w:sz w:val="24"/>
                <w:szCs w:val="24"/>
              </w:rPr>
            </w:pPr>
            <w:r w:rsidRPr="004E60A0">
              <w:rPr>
                <w:rFonts w:ascii="PT Astra Serif" w:hAnsi="PT Astra Serif"/>
                <w:sz w:val="24"/>
                <w:szCs w:val="24"/>
              </w:rPr>
              <w:t>1</w:t>
            </w:r>
          </w:p>
        </w:tc>
        <w:tc>
          <w:tcPr>
            <w:tcW w:w="1134" w:type="dxa"/>
            <w:shd w:val="clear" w:color="auto" w:fill="FFFFFF" w:themeFill="background1"/>
            <w:vAlign w:val="center"/>
          </w:tcPr>
          <w:p w:rsidR="009E6FD8" w:rsidRPr="004E60A0" w:rsidRDefault="009E6FD8" w:rsidP="009E6FD8">
            <w:pPr>
              <w:spacing w:after="0" w:line="240" w:lineRule="auto"/>
              <w:jc w:val="center"/>
              <w:rPr>
                <w:rFonts w:ascii="PT Astra Serif" w:hAnsi="PT Astra Serif"/>
                <w:sz w:val="24"/>
                <w:szCs w:val="24"/>
              </w:rPr>
            </w:pPr>
          </w:p>
        </w:tc>
        <w:tc>
          <w:tcPr>
            <w:tcW w:w="850" w:type="dxa"/>
            <w:shd w:val="clear" w:color="auto" w:fill="FFFFFF" w:themeFill="background1"/>
            <w:tcMar>
              <w:top w:w="0" w:type="dxa"/>
              <w:left w:w="108" w:type="dxa"/>
              <w:bottom w:w="0" w:type="dxa"/>
              <w:right w:w="108" w:type="dxa"/>
            </w:tcMar>
            <w:vAlign w:val="center"/>
          </w:tcPr>
          <w:p w:rsidR="009E6FD8" w:rsidRPr="004E60A0" w:rsidRDefault="009E6FD8" w:rsidP="009E6FD8">
            <w:pPr>
              <w:spacing w:after="0" w:line="240" w:lineRule="auto"/>
              <w:jc w:val="center"/>
              <w:rPr>
                <w:rFonts w:ascii="PT Astra Serif" w:hAnsi="PT Astra Serif"/>
                <w:sz w:val="24"/>
                <w:szCs w:val="24"/>
              </w:rPr>
            </w:pPr>
          </w:p>
        </w:tc>
      </w:tr>
      <w:tr w:rsidR="004E60A0" w:rsidRPr="003D5B4D" w:rsidTr="007A7A85">
        <w:trPr>
          <w:trHeight w:val="859"/>
        </w:trPr>
        <w:tc>
          <w:tcPr>
            <w:tcW w:w="567" w:type="dxa"/>
            <w:shd w:val="clear" w:color="auto" w:fill="FFFFFF" w:themeFill="background1"/>
            <w:tcMar>
              <w:top w:w="0" w:type="dxa"/>
              <w:left w:w="108" w:type="dxa"/>
              <w:bottom w:w="0" w:type="dxa"/>
              <w:right w:w="108" w:type="dxa"/>
            </w:tcMar>
            <w:vAlign w:val="center"/>
          </w:tcPr>
          <w:p w:rsidR="004E60A0" w:rsidRPr="004E60A0" w:rsidRDefault="004E60A0" w:rsidP="009E6FD8">
            <w:pPr>
              <w:spacing w:after="0" w:line="240" w:lineRule="auto"/>
              <w:jc w:val="center"/>
              <w:rPr>
                <w:rFonts w:ascii="PT Astra Serif" w:eastAsia="Times New Roman" w:hAnsi="PT Astra Serif"/>
                <w:sz w:val="24"/>
                <w:szCs w:val="24"/>
                <w:lang w:eastAsia="zh-CN"/>
              </w:rPr>
            </w:pPr>
            <w:r w:rsidRPr="004E60A0">
              <w:rPr>
                <w:rFonts w:ascii="PT Astra Serif" w:eastAsia="Times New Roman" w:hAnsi="PT Astra Serif"/>
                <w:sz w:val="24"/>
                <w:szCs w:val="24"/>
                <w:lang w:eastAsia="zh-CN"/>
              </w:rPr>
              <w:t>2</w:t>
            </w:r>
          </w:p>
        </w:tc>
        <w:tc>
          <w:tcPr>
            <w:tcW w:w="1985" w:type="dxa"/>
            <w:shd w:val="clear" w:color="auto" w:fill="FFFFFF" w:themeFill="background1"/>
            <w:tcMar>
              <w:top w:w="0" w:type="dxa"/>
              <w:left w:w="108" w:type="dxa"/>
              <w:bottom w:w="0" w:type="dxa"/>
              <w:right w:w="108" w:type="dxa"/>
            </w:tcMar>
            <w:vAlign w:val="center"/>
          </w:tcPr>
          <w:p w:rsidR="004E60A0" w:rsidRPr="004E60A0" w:rsidRDefault="004E60A0" w:rsidP="009E6FD8">
            <w:pPr>
              <w:spacing w:after="0" w:line="240" w:lineRule="auto"/>
              <w:rPr>
                <w:rFonts w:ascii="PT Astra Serif" w:hAnsi="PT Astra Serif"/>
                <w:sz w:val="24"/>
                <w:szCs w:val="24"/>
              </w:rPr>
            </w:pPr>
            <w:r w:rsidRPr="004E60A0">
              <w:rPr>
                <w:rFonts w:ascii="PT Astra Serif" w:hAnsi="PT Astra Serif"/>
                <w:sz w:val="24"/>
                <w:szCs w:val="24"/>
              </w:rPr>
              <w:t>Кран общепромышленного назначения</w:t>
            </w:r>
          </w:p>
        </w:tc>
        <w:tc>
          <w:tcPr>
            <w:tcW w:w="2126" w:type="dxa"/>
            <w:shd w:val="clear" w:color="auto" w:fill="FFFFFF" w:themeFill="background1"/>
          </w:tcPr>
          <w:p w:rsidR="004E60A0" w:rsidRPr="004E60A0" w:rsidRDefault="004E60A0" w:rsidP="004E60A0">
            <w:pPr>
              <w:spacing w:after="0" w:line="240" w:lineRule="auto"/>
              <w:rPr>
                <w:rFonts w:ascii="PT Astra Serif" w:hAnsi="PT Astra Serif"/>
                <w:sz w:val="24"/>
                <w:szCs w:val="24"/>
              </w:rPr>
            </w:pPr>
            <w:r w:rsidRPr="004E60A0">
              <w:rPr>
                <w:rFonts w:ascii="PT Astra Serif" w:hAnsi="PT Astra Serif"/>
                <w:sz w:val="24"/>
                <w:szCs w:val="24"/>
                <w:shd w:val="clear" w:color="auto" w:fill="FFFFFF"/>
              </w:rPr>
              <w:t>ШАРОВЫЕ КРАНЫ с американкой ДУ 32</w:t>
            </w:r>
          </w:p>
        </w:tc>
        <w:tc>
          <w:tcPr>
            <w:tcW w:w="1418" w:type="dxa"/>
            <w:shd w:val="clear" w:color="auto" w:fill="FFFFFF" w:themeFill="background1"/>
            <w:vAlign w:val="center"/>
          </w:tcPr>
          <w:p w:rsidR="004E60A0" w:rsidRPr="004E60A0" w:rsidRDefault="004E60A0" w:rsidP="009E6FD8">
            <w:pPr>
              <w:spacing w:after="0" w:line="240" w:lineRule="auto"/>
              <w:jc w:val="center"/>
              <w:rPr>
                <w:rFonts w:ascii="PT Astra Serif" w:hAnsi="PT Astra Serif"/>
                <w:sz w:val="24"/>
                <w:szCs w:val="24"/>
              </w:rPr>
            </w:pPr>
          </w:p>
        </w:tc>
        <w:tc>
          <w:tcPr>
            <w:tcW w:w="708" w:type="dxa"/>
            <w:shd w:val="clear" w:color="auto" w:fill="FFFFFF" w:themeFill="background1"/>
            <w:vAlign w:val="center"/>
          </w:tcPr>
          <w:p w:rsidR="004E60A0" w:rsidRPr="004E60A0" w:rsidRDefault="004E60A0" w:rsidP="002A472D">
            <w:pPr>
              <w:spacing w:after="0" w:line="240" w:lineRule="auto"/>
              <w:jc w:val="center"/>
              <w:rPr>
                <w:rFonts w:ascii="PT Astra Serif" w:hAnsi="PT Astra Serif"/>
                <w:sz w:val="24"/>
                <w:szCs w:val="24"/>
              </w:rPr>
            </w:pPr>
            <w:r w:rsidRPr="004E60A0">
              <w:rPr>
                <w:rFonts w:ascii="PT Astra Serif" w:hAnsi="PT Astra Serif"/>
                <w:sz w:val="24"/>
                <w:szCs w:val="24"/>
              </w:rPr>
              <w:t>шт.</w:t>
            </w:r>
          </w:p>
        </w:tc>
        <w:tc>
          <w:tcPr>
            <w:tcW w:w="709" w:type="dxa"/>
            <w:shd w:val="clear" w:color="auto" w:fill="FFFFFF" w:themeFill="background1"/>
            <w:vAlign w:val="center"/>
          </w:tcPr>
          <w:p w:rsidR="004E60A0" w:rsidRPr="004E60A0" w:rsidRDefault="004E60A0" w:rsidP="002A472D">
            <w:pPr>
              <w:spacing w:after="0" w:line="240" w:lineRule="auto"/>
              <w:jc w:val="center"/>
              <w:rPr>
                <w:rFonts w:ascii="PT Astra Serif" w:hAnsi="PT Astra Serif"/>
                <w:sz w:val="24"/>
                <w:szCs w:val="24"/>
              </w:rPr>
            </w:pPr>
            <w:r w:rsidRPr="004E60A0">
              <w:rPr>
                <w:rFonts w:ascii="PT Astra Serif" w:hAnsi="PT Astra Serif"/>
                <w:sz w:val="24"/>
                <w:szCs w:val="24"/>
              </w:rPr>
              <w:t>1</w:t>
            </w:r>
          </w:p>
        </w:tc>
        <w:tc>
          <w:tcPr>
            <w:tcW w:w="1134" w:type="dxa"/>
            <w:shd w:val="clear" w:color="auto" w:fill="FFFFFF" w:themeFill="background1"/>
            <w:vAlign w:val="center"/>
          </w:tcPr>
          <w:p w:rsidR="004E60A0" w:rsidRPr="004E60A0" w:rsidRDefault="004E60A0" w:rsidP="009E6FD8">
            <w:pPr>
              <w:spacing w:after="0" w:line="240" w:lineRule="auto"/>
              <w:jc w:val="center"/>
              <w:rPr>
                <w:rFonts w:ascii="PT Astra Serif" w:hAnsi="PT Astra Serif"/>
                <w:sz w:val="24"/>
                <w:szCs w:val="24"/>
              </w:rPr>
            </w:pPr>
          </w:p>
        </w:tc>
        <w:tc>
          <w:tcPr>
            <w:tcW w:w="850" w:type="dxa"/>
            <w:shd w:val="clear" w:color="auto" w:fill="FFFFFF" w:themeFill="background1"/>
            <w:tcMar>
              <w:top w:w="0" w:type="dxa"/>
              <w:left w:w="108" w:type="dxa"/>
              <w:bottom w:w="0" w:type="dxa"/>
              <w:right w:w="108" w:type="dxa"/>
            </w:tcMar>
            <w:vAlign w:val="center"/>
          </w:tcPr>
          <w:p w:rsidR="004E60A0" w:rsidRPr="004E60A0" w:rsidRDefault="004E60A0" w:rsidP="009E6FD8">
            <w:pPr>
              <w:spacing w:after="0" w:line="240" w:lineRule="auto"/>
              <w:jc w:val="center"/>
              <w:rPr>
                <w:rFonts w:ascii="PT Astra Serif" w:hAnsi="PT Astra Serif"/>
                <w:sz w:val="24"/>
                <w:szCs w:val="24"/>
              </w:rPr>
            </w:pPr>
          </w:p>
        </w:tc>
      </w:tr>
      <w:tr w:rsidR="004E60A0" w:rsidRPr="003D5B4D" w:rsidTr="008E01A8">
        <w:trPr>
          <w:trHeight w:val="859"/>
        </w:trPr>
        <w:tc>
          <w:tcPr>
            <w:tcW w:w="567" w:type="dxa"/>
            <w:shd w:val="clear" w:color="auto" w:fill="FFFFFF" w:themeFill="background1"/>
            <w:tcMar>
              <w:top w:w="0" w:type="dxa"/>
              <w:left w:w="108" w:type="dxa"/>
              <w:bottom w:w="0" w:type="dxa"/>
              <w:right w:w="108" w:type="dxa"/>
            </w:tcMar>
            <w:vAlign w:val="center"/>
          </w:tcPr>
          <w:p w:rsidR="004E60A0" w:rsidRPr="004E60A0" w:rsidRDefault="004E60A0" w:rsidP="009E6FD8">
            <w:pPr>
              <w:spacing w:after="0" w:line="240" w:lineRule="auto"/>
              <w:jc w:val="center"/>
              <w:rPr>
                <w:rFonts w:ascii="PT Astra Serif" w:eastAsia="Times New Roman" w:hAnsi="PT Astra Serif"/>
                <w:sz w:val="24"/>
                <w:szCs w:val="24"/>
                <w:lang w:eastAsia="zh-CN"/>
              </w:rPr>
            </w:pPr>
            <w:r w:rsidRPr="004E60A0">
              <w:rPr>
                <w:rFonts w:ascii="PT Astra Serif" w:eastAsia="Times New Roman" w:hAnsi="PT Astra Serif"/>
                <w:sz w:val="24"/>
                <w:szCs w:val="24"/>
                <w:lang w:eastAsia="zh-CN"/>
              </w:rPr>
              <w:t>3</w:t>
            </w:r>
          </w:p>
        </w:tc>
        <w:tc>
          <w:tcPr>
            <w:tcW w:w="1985" w:type="dxa"/>
            <w:shd w:val="clear" w:color="auto" w:fill="FFFFFF" w:themeFill="background1"/>
            <w:tcMar>
              <w:top w:w="0" w:type="dxa"/>
              <w:left w:w="108" w:type="dxa"/>
              <w:bottom w:w="0" w:type="dxa"/>
              <w:right w:w="108" w:type="dxa"/>
            </w:tcMar>
            <w:vAlign w:val="center"/>
          </w:tcPr>
          <w:p w:rsidR="004E60A0" w:rsidRPr="004E60A0" w:rsidRDefault="004E60A0" w:rsidP="009E6FD8">
            <w:pPr>
              <w:spacing w:after="0" w:line="240" w:lineRule="auto"/>
              <w:rPr>
                <w:rFonts w:ascii="PT Astra Serif" w:hAnsi="PT Astra Serif"/>
                <w:sz w:val="24"/>
                <w:szCs w:val="24"/>
              </w:rPr>
            </w:pPr>
            <w:r w:rsidRPr="004E60A0">
              <w:rPr>
                <w:rFonts w:ascii="PT Astra Serif" w:hAnsi="PT Astra Serif"/>
                <w:sz w:val="24"/>
                <w:szCs w:val="24"/>
              </w:rPr>
              <w:t>Кран общепромышленного назначения</w:t>
            </w:r>
          </w:p>
        </w:tc>
        <w:tc>
          <w:tcPr>
            <w:tcW w:w="2126" w:type="dxa"/>
            <w:shd w:val="clear" w:color="auto" w:fill="FFFFFF" w:themeFill="background1"/>
          </w:tcPr>
          <w:p w:rsidR="004E60A0" w:rsidRPr="004E60A0" w:rsidRDefault="004E60A0" w:rsidP="004E60A0">
            <w:pPr>
              <w:spacing w:after="0" w:line="240" w:lineRule="auto"/>
              <w:rPr>
                <w:rFonts w:ascii="PT Astra Serif" w:hAnsi="PT Astra Serif"/>
                <w:sz w:val="24"/>
                <w:szCs w:val="24"/>
              </w:rPr>
            </w:pPr>
            <w:r w:rsidRPr="004E60A0">
              <w:rPr>
                <w:rFonts w:ascii="PT Astra Serif" w:hAnsi="PT Astra Serif"/>
                <w:sz w:val="24"/>
                <w:szCs w:val="24"/>
              </w:rPr>
              <w:t>ШАРОВЫЕ КРАНЫ ДУ 50 фланец длина 330</w:t>
            </w:r>
          </w:p>
        </w:tc>
        <w:tc>
          <w:tcPr>
            <w:tcW w:w="1418" w:type="dxa"/>
            <w:shd w:val="clear" w:color="auto" w:fill="FFFFFF" w:themeFill="background1"/>
            <w:vAlign w:val="center"/>
          </w:tcPr>
          <w:p w:rsidR="004E60A0" w:rsidRPr="004E60A0" w:rsidRDefault="004E60A0" w:rsidP="009E6FD8">
            <w:pPr>
              <w:spacing w:after="0" w:line="240" w:lineRule="auto"/>
              <w:jc w:val="center"/>
              <w:rPr>
                <w:rFonts w:ascii="PT Astra Serif" w:hAnsi="PT Astra Serif"/>
                <w:sz w:val="24"/>
                <w:szCs w:val="24"/>
              </w:rPr>
            </w:pPr>
          </w:p>
        </w:tc>
        <w:tc>
          <w:tcPr>
            <w:tcW w:w="708" w:type="dxa"/>
            <w:shd w:val="clear" w:color="auto" w:fill="FFFFFF" w:themeFill="background1"/>
            <w:vAlign w:val="center"/>
          </w:tcPr>
          <w:p w:rsidR="004E60A0" w:rsidRPr="004E60A0" w:rsidRDefault="004E60A0" w:rsidP="002A472D">
            <w:pPr>
              <w:spacing w:after="0" w:line="240" w:lineRule="auto"/>
              <w:jc w:val="center"/>
              <w:rPr>
                <w:rFonts w:ascii="PT Astra Serif" w:hAnsi="PT Astra Serif"/>
                <w:sz w:val="24"/>
                <w:szCs w:val="24"/>
              </w:rPr>
            </w:pPr>
            <w:r w:rsidRPr="004E60A0">
              <w:rPr>
                <w:rFonts w:ascii="PT Astra Serif" w:hAnsi="PT Astra Serif"/>
                <w:sz w:val="24"/>
                <w:szCs w:val="24"/>
              </w:rPr>
              <w:t>шт.</w:t>
            </w:r>
          </w:p>
        </w:tc>
        <w:tc>
          <w:tcPr>
            <w:tcW w:w="709" w:type="dxa"/>
            <w:shd w:val="clear" w:color="auto" w:fill="FFFFFF" w:themeFill="background1"/>
            <w:vAlign w:val="center"/>
          </w:tcPr>
          <w:p w:rsidR="004E60A0" w:rsidRPr="004E60A0" w:rsidRDefault="004E60A0" w:rsidP="002A472D">
            <w:pPr>
              <w:spacing w:after="0" w:line="240" w:lineRule="auto"/>
              <w:jc w:val="center"/>
              <w:rPr>
                <w:rFonts w:ascii="PT Astra Serif" w:hAnsi="PT Astra Serif"/>
                <w:sz w:val="24"/>
                <w:szCs w:val="24"/>
              </w:rPr>
            </w:pPr>
            <w:r w:rsidRPr="004E60A0">
              <w:rPr>
                <w:rFonts w:ascii="PT Astra Serif" w:hAnsi="PT Astra Serif"/>
                <w:sz w:val="24"/>
                <w:szCs w:val="24"/>
              </w:rPr>
              <w:t>1</w:t>
            </w:r>
          </w:p>
        </w:tc>
        <w:tc>
          <w:tcPr>
            <w:tcW w:w="1134" w:type="dxa"/>
            <w:shd w:val="clear" w:color="auto" w:fill="FFFFFF" w:themeFill="background1"/>
            <w:vAlign w:val="center"/>
          </w:tcPr>
          <w:p w:rsidR="004E60A0" w:rsidRPr="004E60A0" w:rsidRDefault="004E60A0" w:rsidP="009E6FD8">
            <w:pPr>
              <w:spacing w:after="0" w:line="240" w:lineRule="auto"/>
              <w:jc w:val="center"/>
              <w:rPr>
                <w:rFonts w:ascii="PT Astra Serif" w:hAnsi="PT Astra Serif"/>
                <w:sz w:val="24"/>
                <w:szCs w:val="24"/>
              </w:rPr>
            </w:pPr>
          </w:p>
        </w:tc>
        <w:tc>
          <w:tcPr>
            <w:tcW w:w="850" w:type="dxa"/>
            <w:shd w:val="clear" w:color="auto" w:fill="FFFFFF" w:themeFill="background1"/>
            <w:tcMar>
              <w:top w:w="0" w:type="dxa"/>
              <w:left w:w="108" w:type="dxa"/>
              <w:bottom w:w="0" w:type="dxa"/>
              <w:right w:w="108" w:type="dxa"/>
            </w:tcMar>
            <w:vAlign w:val="center"/>
          </w:tcPr>
          <w:p w:rsidR="004E60A0" w:rsidRPr="004E60A0" w:rsidRDefault="004E60A0" w:rsidP="009E6FD8">
            <w:pPr>
              <w:spacing w:after="0" w:line="240" w:lineRule="auto"/>
              <w:jc w:val="center"/>
              <w:rPr>
                <w:rFonts w:ascii="PT Astra Serif" w:hAnsi="PT Astra Serif"/>
                <w:sz w:val="24"/>
                <w:szCs w:val="24"/>
              </w:rPr>
            </w:pPr>
          </w:p>
        </w:tc>
      </w:tr>
      <w:tr w:rsidR="0092223C" w:rsidRPr="003D5B4D">
        <w:trPr>
          <w:trHeight w:val="173"/>
        </w:trPr>
        <w:tc>
          <w:tcPr>
            <w:tcW w:w="567" w:type="dxa"/>
          </w:tcPr>
          <w:p w:rsidR="0092223C" w:rsidRPr="004E60A0" w:rsidRDefault="0092223C" w:rsidP="009E6FD8">
            <w:pPr>
              <w:widowControl w:val="0"/>
              <w:spacing w:after="0" w:line="240" w:lineRule="auto"/>
              <w:jc w:val="right"/>
              <w:rPr>
                <w:rFonts w:ascii="PT Astra Serif" w:hAnsi="PT Astra Serif"/>
                <w:b/>
                <w:bCs/>
                <w:sz w:val="24"/>
                <w:szCs w:val="24"/>
              </w:rPr>
            </w:pPr>
          </w:p>
        </w:tc>
        <w:tc>
          <w:tcPr>
            <w:tcW w:w="8080" w:type="dxa"/>
            <w:gridSpan w:val="6"/>
          </w:tcPr>
          <w:p w:rsidR="0092223C" w:rsidRPr="004E60A0" w:rsidRDefault="0027302A" w:rsidP="009E6FD8">
            <w:pPr>
              <w:widowControl w:val="0"/>
              <w:spacing w:after="0" w:line="240" w:lineRule="auto"/>
              <w:jc w:val="right"/>
              <w:rPr>
                <w:rFonts w:ascii="PT Astra Serif" w:hAnsi="PT Astra Serif"/>
                <w:b/>
                <w:bCs/>
                <w:sz w:val="24"/>
                <w:szCs w:val="24"/>
              </w:rPr>
            </w:pPr>
            <w:r w:rsidRPr="004E60A0">
              <w:rPr>
                <w:rFonts w:ascii="PT Astra Serif" w:eastAsia="Times New Roman" w:hAnsi="PT Astra Serif"/>
                <w:b/>
                <w:bCs/>
                <w:sz w:val="24"/>
                <w:szCs w:val="24"/>
                <w:lang w:eastAsia="ru-RU"/>
              </w:rPr>
              <w:t>Итого:</w:t>
            </w:r>
          </w:p>
        </w:tc>
        <w:tc>
          <w:tcPr>
            <w:tcW w:w="850" w:type="dxa"/>
            <w:tcMar>
              <w:top w:w="0" w:type="dxa"/>
              <w:left w:w="108" w:type="dxa"/>
              <w:bottom w:w="0" w:type="dxa"/>
              <w:right w:w="108" w:type="dxa"/>
            </w:tcMar>
          </w:tcPr>
          <w:p w:rsidR="0092223C" w:rsidRPr="004E60A0" w:rsidRDefault="0092223C" w:rsidP="009E6FD8">
            <w:pPr>
              <w:widowControl w:val="0"/>
              <w:spacing w:after="0" w:line="240" w:lineRule="auto"/>
              <w:jc w:val="both"/>
              <w:rPr>
                <w:rFonts w:ascii="PT Astra Serif" w:hAnsi="PT Astra Serif"/>
                <w:b/>
                <w:bCs/>
                <w:sz w:val="24"/>
                <w:szCs w:val="24"/>
              </w:rPr>
            </w:pPr>
          </w:p>
        </w:tc>
      </w:tr>
      <w:tr w:rsidR="0092223C" w:rsidRPr="003D5B4D">
        <w:trPr>
          <w:trHeight w:val="274"/>
        </w:trPr>
        <w:tc>
          <w:tcPr>
            <w:tcW w:w="567" w:type="dxa"/>
          </w:tcPr>
          <w:p w:rsidR="0092223C" w:rsidRPr="004E60A0" w:rsidRDefault="0092223C" w:rsidP="009E6FD8">
            <w:pPr>
              <w:widowControl w:val="0"/>
              <w:spacing w:after="0" w:line="240" w:lineRule="auto"/>
              <w:jc w:val="right"/>
              <w:rPr>
                <w:rFonts w:ascii="PT Astra Serif" w:hAnsi="PT Astra Serif"/>
                <w:b/>
                <w:bCs/>
                <w:sz w:val="24"/>
                <w:szCs w:val="24"/>
              </w:rPr>
            </w:pPr>
          </w:p>
        </w:tc>
        <w:tc>
          <w:tcPr>
            <w:tcW w:w="8080" w:type="dxa"/>
            <w:gridSpan w:val="6"/>
          </w:tcPr>
          <w:p w:rsidR="0092223C" w:rsidRPr="004E60A0" w:rsidRDefault="0027302A" w:rsidP="009E6FD8">
            <w:pPr>
              <w:widowControl w:val="0"/>
              <w:spacing w:after="0" w:line="240" w:lineRule="auto"/>
              <w:jc w:val="right"/>
              <w:rPr>
                <w:rFonts w:ascii="PT Astra Serif" w:hAnsi="PT Astra Serif"/>
                <w:b/>
                <w:bCs/>
                <w:sz w:val="24"/>
                <w:szCs w:val="24"/>
              </w:rPr>
            </w:pPr>
            <w:r w:rsidRPr="004E60A0">
              <w:rPr>
                <w:rFonts w:ascii="PT Astra Serif" w:eastAsia="Times New Roman" w:hAnsi="PT Astra Serif"/>
                <w:b/>
                <w:bCs/>
                <w:sz w:val="24"/>
                <w:szCs w:val="24"/>
                <w:lang w:eastAsia="ru-RU"/>
              </w:rPr>
              <w:t>В том числе НДС</w:t>
            </w:r>
            <w:proofErr w:type="gramStart"/>
            <w:r w:rsidRPr="004E60A0">
              <w:rPr>
                <w:rFonts w:ascii="PT Astra Serif" w:eastAsia="Times New Roman" w:hAnsi="PT Astra Serif"/>
                <w:b/>
                <w:bCs/>
                <w:sz w:val="24"/>
                <w:szCs w:val="24"/>
                <w:lang w:eastAsia="ru-RU"/>
              </w:rPr>
              <w:t xml:space="preserve"> (____%)*:</w:t>
            </w:r>
            <w:proofErr w:type="gramEnd"/>
          </w:p>
        </w:tc>
        <w:tc>
          <w:tcPr>
            <w:tcW w:w="850" w:type="dxa"/>
            <w:tcMar>
              <w:top w:w="0" w:type="dxa"/>
              <w:left w:w="108" w:type="dxa"/>
              <w:bottom w:w="0" w:type="dxa"/>
              <w:right w:w="108" w:type="dxa"/>
            </w:tcMar>
          </w:tcPr>
          <w:p w:rsidR="0092223C" w:rsidRPr="004E60A0" w:rsidRDefault="0092223C" w:rsidP="009E6FD8">
            <w:pPr>
              <w:widowControl w:val="0"/>
              <w:spacing w:after="0" w:line="240" w:lineRule="auto"/>
              <w:jc w:val="both"/>
              <w:rPr>
                <w:rFonts w:ascii="PT Astra Serif" w:hAnsi="PT Astra Serif"/>
                <w:b/>
                <w:bCs/>
                <w:sz w:val="24"/>
                <w:szCs w:val="24"/>
              </w:rPr>
            </w:pPr>
          </w:p>
        </w:tc>
      </w:tr>
    </w:tbl>
    <w:p w:rsidR="0092223C" w:rsidRPr="00A735F2" w:rsidRDefault="0092223C">
      <w:pPr>
        <w:spacing w:after="0" w:line="240" w:lineRule="auto"/>
        <w:ind w:firstLine="709"/>
        <w:jc w:val="both"/>
        <w:rPr>
          <w:rFonts w:ascii="PT Astra Serif" w:hAnsi="PT Astra Serif"/>
          <w:i/>
          <w:iCs/>
          <w:sz w:val="24"/>
          <w:szCs w:val="24"/>
        </w:rPr>
      </w:pPr>
    </w:p>
    <w:p w:rsidR="0092223C" w:rsidRPr="00A735F2" w:rsidRDefault="0027302A">
      <w:pPr>
        <w:spacing w:after="0" w:line="240" w:lineRule="auto"/>
        <w:jc w:val="center"/>
        <w:rPr>
          <w:rFonts w:ascii="PT Astra Serif" w:hAnsi="PT Astra Serif"/>
          <w:b/>
          <w:color w:val="000000" w:themeColor="text1"/>
          <w:sz w:val="24"/>
          <w:szCs w:val="24"/>
        </w:rPr>
      </w:pPr>
      <w:r w:rsidRPr="00A735F2">
        <w:rPr>
          <w:rFonts w:ascii="PT Astra Serif" w:eastAsia="Times New Roman" w:hAnsi="PT Astra Serif"/>
          <w:b/>
          <w:color w:val="000000" w:themeColor="text1"/>
          <w:sz w:val="24"/>
          <w:szCs w:val="24"/>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92223C" w:rsidRPr="00A735F2" w:rsidRDefault="0027302A">
      <w:pPr>
        <w:spacing w:after="0" w:line="240" w:lineRule="auto"/>
        <w:ind w:firstLine="709"/>
        <w:jc w:val="both"/>
        <w:rPr>
          <w:rFonts w:ascii="PT Astra Serif" w:hAnsi="PT Astra Serif"/>
          <w:color w:val="000000" w:themeColor="text1"/>
          <w:sz w:val="24"/>
          <w:szCs w:val="24"/>
        </w:rPr>
      </w:pPr>
      <w:r w:rsidRPr="00A735F2">
        <w:rPr>
          <w:rFonts w:ascii="PT Astra Serif" w:eastAsia="Times New Roman" w:hAnsi="PT Astra Serif"/>
          <w:color w:val="000000" w:themeColor="text1"/>
          <w:sz w:val="24"/>
          <w:szCs w:val="24"/>
        </w:rPr>
        <w:t xml:space="preserve">Поставщик предоставляет гарантию качества на Товар. Гарантийный срок исчисляется </w:t>
      </w:r>
      <w:proofErr w:type="gramStart"/>
      <w:r w:rsidRPr="00A735F2">
        <w:rPr>
          <w:rFonts w:ascii="PT Astra Serif" w:eastAsia="Times New Roman" w:hAnsi="PT Astra Serif"/>
          <w:color w:val="000000" w:themeColor="text1"/>
          <w:sz w:val="24"/>
          <w:szCs w:val="24"/>
        </w:rPr>
        <w:t>с даты подписания</w:t>
      </w:r>
      <w:proofErr w:type="gramEnd"/>
      <w:r w:rsidRPr="00A735F2">
        <w:rPr>
          <w:rFonts w:ascii="PT Astra Serif" w:eastAsia="Times New Roman" w:hAnsi="PT Astra Serif"/>
          <w:color w:val="000000" w:themeColor="text1"/>
          <w:sz w:val="24"/>
          <w:szCs w:val="24"/>
        </w:rPr>
        <w:t xml:space="preserve"> Заказчиком документа о приемке. Гарантия качества Товара должна распространяться на все составляющие и комплектующие его части. Предоставление гарантии качества Поставщика осуществляется вместе с Товаром.</w:t>
      </w:r>
    </w:p>
    <w:p w:rsidR="0092223C" w:rsidRPr="00A735F2" w:rsidRDefault="0027302A">
      <w:pPr>
        <w:spacing w:after="0" w:line="240" w:lineRule="auto"/>
        <w:ind w:firstLine="709"/>
        <w:jc w:val="both"/>
        <w:rPr>
          <w:rFonts w:ascii="PT Astra Serif" w:hAnsi="PT Astra Serif"/>
          <w:color w:val="000000" w:themeColor="text1"/>
          <w:sz w:val="24"/>
          <w:szCs w:val="24"/>
        </w:rPr>
      </w:pPr>
      <w:r w:rsidRPr="00A735F2">
        <w:rPr>
          <w:rFonts w:ascii="PT Astra Serif" w:eastAsia="Times New Roman" w:hAnsi="PT Astra Serif"/>
          <w:color w:val="000000" w:themeColor="text1"/>
          <w:sz w:val="24"/>
          <w:szCs w:val="24"/>
        </w:rPr>
        <w:t xml:space="preserve">Поставщик предоставляет гарантию качества производителя Товара. Гарантийный срок исчисляется </w:t>
      </w:r>
      <w:proofErr w:type="gramStart"/>
      <w:r w:rsidRPr="00A735F2">
        <w:rPr>
          <w:rFonts w:ascii="PT Astra Serif" w:eastAsia="Times New Roman" w:hAnsi="PT Astra Serif"/>
          <w:color w:val="000000" w:themeColor="text1"/>
          <w:sz w:val="24"/>
          <w:szCs w:val="24"/>
        </w:rPr>
        <w:t>с даты подписания</w:t>
      </w:r>
      <w:proofErr w:type="gramEnd"/>
      <w:r w:rsidRPr="00A735F2">
        <w:rPr>
          <w:rFonts w:ascii="PT Astra Serif" w:eastAsia="Times New Roman" w:hAnsi="PT Astra Serif"/>
          <w:color w:val="000000" w:themeColor="text1"/>
          <w:sz w:val="24"/>
          <w:szCs w:val="24"/>
        </w:rPr>
        <w:t xml:space="preserve"> Заказчиком документа о приемке. Предоставление гарантии качества производителя осуществляется вместе с Товаром.</w:t>
      </w:r>
    </w:p>
    <w:p w:rsidR="0092223C" w:rsidRPr="00A735F2" w:rsidRDefault="0027302A">
      <w:pPr>
        <w:spacing w:after="0" w:line="240" w:lineRule="auto"/>
        <w:ind w:firstLine="709"/>
        <w:jc w:val="both"/>
        <w:rPr>
          <w:rFonts w:ascii="PT Astra Serif" w:hAnsi="PT Astra Serif"/>
          <w:color w:val="000000" w:themeColor="text1"/>
          <w:sz w:val="24"/>
          <w:szCs w:val="24"/>
        </w:rPr>
      </w:pPr>
      <w:r w:rsidRPr="00A735F2">
        <w:rPr>
          <w:rFonts w:ascii="PT Astra Serif" w:eastAsia="Times New Roman" w:hAnsi="PT Astra Serif"/>
          <w:color w:val="000000" w:themeColor="text1"/>
          <w:sz w:val="24"/>
          <w:szCs w:val="24"/>
        </w:rPr>
        <w:t xml:space="preserve">Требования к гарантии качества Товара: </w:t>
      </w:r>
      <w:proofErr w:type="gramStart"/>
      <w:r w:rsidRPr="00A735F2">
        <w:rPr>
          <w:rFonts w:ascii="PT Astra Serif" w:eastAsia="Times New Roman" w:hAnsi="PT Astra Serif"/>
          <w:color w:val="000000" w:themeColor="text1"/>
          <w:sz w:val="24"/>
          <w:szCs w:val="24"/>
        </w:rPr>
        <w:t>Поставщик должен гарантировать, что поставляемый Товар является качественным, новым (не бывшим в употреблении, не восстановленным, не прошедшим ремонт, в том числе восстановление, замену составных частей, восстановление потребительских свойств, не является выставочным образцом, не содержит дефекты (в том числе скрытые) или следы вскрытия), не заложен, не является предметом ареста, свободен от прав третьих лиц, предназначен для страны Заказчика, ввезен на территорию</w:t>
      </w:r>
      <w:proofErr w:type="gramEnd"/>
      <w:r w:rsidRPr="00A735F2">
        <w:rPr>
          <w:rFonts w:ascii="PT Astra Serif" w:eastAsia="Times New Roman" w:hAnsi="PT Astra Serif"/>
          <w:color w:val="000000" w:themeColor="text1"/>
          <w:sz w:val="24"/>
          <w:szCs w:val="24"/>
        </w:rPr>
        <w:t xml:space="preserve"> Российской Федерации с соблюдением всех установленных </w:t>
      </w:r>
      <w:r w:rsidRPr="00A735F2">
        <w:rPr>
          <w:rFonts w:ascii="PT Astra Serif" w:eastAsia="Times New Roman" w:hAnsi="PT Astra Serif"/>
          <w:color w:val="000000" w:themeColor="text1"/>
          <w:sz w:val="24"/>
          <w:szCs w:val="24"/>
        </w:rPr>
        <w:lastRenderedPageBreak/>
        <w:t>законодательством Российской Федерации правил (при необходимости). Товар должен соответствовать действующим стандартам и нормам безопасности. Упаковка должна обеспечивать сохранность Товара от атмосферного воздействия и механических повреждений.</w:t>
      </w:r>
    </w:p>
    <w:p w:rsidR="0092223C" w:rsidRPr="00A735F2" w:rsidRDefault="0027302A">
      <w:pPr>
        <w:spacing w:after="0" w:line="240" w:lineRule="auto"/>
        <w:ind w:firstLine="709"/>
        <w:jc w:val="both"/>
        <w:rPr>
          <w:rFonts w:ascii="PT Astra Serif" w:hAnsi="PT Astra Serif"/>
          <w:color w:val="000000" w:themeColor="text1"/>
          <w:sz w:val="24"/>
          <w:szCs w:val="24"/>
        </w:rPr>
      </w:pPr>
      <w:r w:rsidRPr="00A735F2">
        <w:rPr>
          <w:rFonts w:ascii="PT Astra Serif" w:eastAsia="Times New Roman" w:hAnsi="PT Astra Serif"/>
          <w:color w:val="000000" w:themeColor="text1"/>
          <w:sz w:val="24"/>
          <w:szCs w:val="24"/>
        </w:rPr>
        <w:t>Гарантийные обязательства:</w:t>
      </w:r>
    </w:p>
    <w:p w:rsidR="0092223C" w:rsidRPr="00A735F2" w:rsidRDefault="0027302A">
      <w:pPr>
        <w:spacing w:after="0" w:line="240" w:lineRule="auto"/>
        <w:ind w:firstLine="709"/>
        <w:jc w:val="both"/>
        <w:rPr>
          <w:rFonts w:ascii="PT Astra Serif" w:hAnsi="PT Astra Serif"/>
          <w:color w:val="000000" w:themeColor="text1"/>
          <w:sz w:val="24"/>
          <w:szCs w:val="24"/>
        </w:rPr>
      </w:pPr>
      <w:r w:rsidRPr="00A735F2">
        <w:rPr>
          <w:rFonts w:ascii="PT Astra Serif" w:eastAsia="Times New Roman" w:hAnsi="PT Astra Serif"/>
          <w:color w:val="000000" w:themeColor="text1"/>
          <w:sz w:val="24"/>
          <w:szCs w:val="24"/>
        </w:rPr>
        <w:t xml:space="preserve">Гарантия Поставщика на Товар должна соответствовать гарантии производителя. </w:t>
      </w:r>
    </w:p>
    <w:p w:rsidR="0092223C" w:rsidRPr="00A735F2" w:rsidRDefault="0027302A">
      <w:pPr>
        <w:spacing w:after="0" w:line="240" w:lineRule="auto"/>
        <w:ind w:firstLine="709"/>
        <w:jc w:val="both"/>
        <w:rPr>
          <w:rFonts w:ascii="PT Astra Serif" w:hAnsi="PT Astra Serif"/>
          <w:color w:val="000000" w:themeColor="text1"/>
          <w:sz w:val="24"/>
          <w:szCs w:val="24"/>
        </w:rPr>
      </w:pPr>
      <w:r w:rsidRPr="00A735F2">
        <w:rPr>
          <w:rFonts w:ascii="PT Astra Serif" w:eastAsia="Times New Roman" w:hAnsi="PT Astra Serif"/>
          <w:color w:val="000000" w:themeColor="text1"/>
          <w:sz w:val="24"/>
          <w:szCs w:val="24"/>
        </w:rPr>
        <w:t>Гарантийный срок на Товар составляет 12 месяцев</w:t>
      </w:r>
      <w:r w:rsidRPr="00A735F2">
        <w:rPr>
          <w:rFonts w:ascii="PT Astra Serif" w:eastAsia="Times New Roman" w:hAnsi="PT Astra Serif"/>
          <w:b/>
          <w:color w:val="000000" w:themeColor="text1"/>
          <w:sz w:val="24"/>
          <w:szCs w:val="24"/>
        </w:rPr>
        <w:t xml:space="preserve"> </w:t>
      </w:r>
      <w:r w:rsidRPr="00A735F2">
        <w:rPr>
          <w:rFonts w:ascii="PT Astra Serif" w:eastAsia="Times New Roman" w:hAnsi="PT Astra Serif"/>
          <w:color w:val="000000" w:themeColor="text1"/>
          <w:sz w:val="24"/>
          <w:szCs w:val="24"/>
        </w:rPr>
        <w:t xml:space="preserve">и исчисляется </w:t>
      </w:r>
      <w:proofErr w:type="gramStart"/>
      <w:r w:rsidRPr="00A735F2">
        <w:rPr>
          <w:rFonts w:ascii="PT Astra Serif" w:eastAsia="Times New Roman" w:hAnsi="PT Astra Serif"/>
          <w:color w:val="000000" w:themeColor="text1"/>
          <w:sz w:val="24"/>
          <w:szCs w:val="24"/>
        </w:rPr>
        <w:t>с даты подписания</w:t>
      </w:r>
      <w:proofErr w:type="gramEnd"/>
      <w:r w:rsidRPr="00A735F2">
        <w:rPr>
          <w:rFonts w:ascii="PT Astra Serif" w:eastAsia="Times New Roman" w:hAnsi="PT Astra Serif"/>
          <w:color w:val="000000" w:themeColor="text1"/>
          <w:sz w:val="24"/>
          <w:szCs w:val="24"/>
        </w:rPr>
        <w:t xml:space="preserve"> документа о приёмке Товара Заказчиком.</w:t>
      </w:r>
    </w:p>
    <w:p w:rsidR="0092223C" w:rsidRPr="00A735F2" w:rsidRDefault="0092223C">
      <w:pPr>
        <w:spacing w:after="0" w:line="240" w:lineRule="auto"/>
        <w:jc w:val="center"/>
        <w:rPr>
          <w:rFonts w:ascii="PT Astra Serif" w:hAnsi="PT Astra Serif"/>
          <w:b/>
          <w:bCs/>
          <w:sz w:val="24"/>
          <w:szCs w:val="24"/>
        </w:rPr>
      </w:pPr>
    </w:p>
    <w:sectPr w:rsidR="0092223C" w:rsidRPr="00A735F2">
      <w:headerReference w:type="default" r:id="rId16"/>
      <w:pgSz w:w="11907" w:h="16840"/>
      <w:pgMar w:top="1134" w:right="567" w:bottom="1134" w:left="1985"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EF8" w:rsidRDefault="00371EF8">
      <w:pPr>
        <w:spacing w:after="0" w:line="240" w:lineRule="auto"/>
      </w:pPr>
      <w:r>
        <w:separator/>
      </w:r>
    </w:p>
  </w:endnote>
  <w:endnote w:type="continuationSeparator" w:id="0">
    <w:p w:rsidR="00371EF8" w:rsidRDefault="00371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EF8" w:rsidRDefault="00371EF8">
      <w:pPr>
        <w:spacing w:after="0" w:line="240" w:lineRule="auto"/>
      </w:pPr>
      <w:r>
        <w:separator/>
      </w:r>
    </w:p>
  </w:footnote>
  <w:footnote w:type="continuationSeparator" w:id="0">
    <w:p w:rsidR="00371EF8" w:rsidRDefault="00371EF8">
      <w:pPr>
        <w:spacing w:after="0" w:line="240" w:lineRule="auto"/>
      </w:pPr>
      <w:r>
        <w:continuationSeparator/>
      </w:r>
    </w:p>
  </w:footnote>
  <w:footnote w:id="1">
    <w:p w:rsidR="0092223C" w:rsidRPr="007F6C9C" w:rsidRDefault="0027302A">
      <w:pPr>
        <w:pStyle w:val="af3"/>
        <w:rPr>
          <w:rFonts w:ascii="Times New Roman" w:hAnsi="Times New Roman"/>
          <w:lang w:val="ru-RU"/>
        </w:rPr>
      </w:pPr>
      <w:r>
        <w:rPr>
          <w:rStyle w:val="af5"/>
          <w:rFonts w:ascii="Times New Roman" w:eastAsia="Times New Roman" w:hAnsi="Times New Roman"/>
        </w:rPr>
        <w:footnoteRef/>
      </w:r>
      <w:r w:rsidRPr="007F6C9C">
        <w:rPr>
          <w:rFonts w:ascii="Times New Roman" w:eastAsia="Times New Roman" w:hAnsi="Times New Roman"/>
          <w:lang w:val="ru-RU"/>
        </w:rPr>
        <w:t xml:space="preserve"> Указывается в случае, если Контракт заключается с лицами, являющимися в соответствии с Налоговым кодексом Российской Федерации (Собрание законодательства Российской Федерации, 2000, № 32, ст. 3340; 2019, № 39, ст. 5375) плательщиками НДС</w:t>
      </w:r>
    </w:p>
  </w:footnote>
  <w:footnote w:id="2">
    <w:p w:rsidR="0092223C" w:rsidRPr="007F6C9C" w:rsidRDefault="0027302A">
      <w:pPr>
        <w:pStyle w:val="af3"/>
        <w:rPr>
          <w:rFonts w:ascii="Times New Roman" w:hAnsi="Times New Roman"/>
          <w:lang w:val="ru-RU"/>
        </w:rPr>
      </w:pPr>
      <w:r>
        <w:rPr>
          <w:rStyle w:val="af5"/>
          <w:rFonts w:ascii="Times New Roman" w:eastAsia="Times New Roman" w:hAnsi="Times New Roman"/>
        </w:rPr>
        <w:footnoteRef/>
      </w:r>
      <w:r w:rsidRPr="007F6C9C">
        <w:rPr>
          <w:rFonts w:ascii="Times New Roman" w:eastAsia="Times New Roman" w:hAnsi="Times New Roman"/>
          <w:lang w:val="ru-RU"/>
        </w:rP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3">
    <w:p w:rsidR="0092223C" w:rsidRPr="007F6C9C" w:rsidRDefault="0027302A">
      <w:pPr>
        <w:pStyle w:val="af3"/>
        <w:rPr>
          <w:rFonts w:ascii="Times New Roman" w:hAnsi="Times New Roman"/>
          <w:lang w:val="ru-RU"/>
        </w:rPr>
      </w:pPr>
      <w:r>
        <w:rPr>
          <w:rStyle w:val="af5"/>
          <w:rFonts w:ascii="Times New Roman" w:eastAsia="Times New Roman" w:hAnsi="Times New Roman"/>
        </w:rPr>
        <w:footnoteRef/>
      </w:r>
      <w:r w:rsidRPr="007F6C9C">
        <w:rPr>
          <w:rFonts w:ascii="Times New Roman" w:eastAsia="Times New Roman" w:hAnsi="Times New Roman"/>
          <w:lang w:val="ru-RU"/>
        </w:rPr>
        <w:t xml:space="preserve"> Условие в части НДС не включается в Контра</w:t>
      </w:r>
      <w:proofErr w:type="gramStart"/>
      <w:r w:rsidRPr="007F6C9C">
        <w:rPr>
          <w:rFonts w:ascii="Times New Roman" w:eastAsia="Times New Roman" w:hAnsi="Times New Roman"/>
          <w:lang w:val="ru-RU"/>
        </w:rPr>
        <w:t>кт в сл</w:t>
      </w:r>
      <w:proofErr w:type="gramEnd"/>
      <w:r w:rsidRPr="007F6C9C">
        <w:rPr>
          <w:rFonts w:ascii="Times New Roman" w:eastAsia="Times New Roman" w:hAnsi="Times New Roman"/>
          <w:lang w:val="ru-RU"/>
        </w:rPr>
        <w:t>учае указания предложения о цене за право заключения Контракта.</w:t>
      </w:r>
    </w:p>
  </w:footnote>
  <w:footnote w:id="4">
    <w:p w:rsidR="003B3B08" w:rsidRPr="003B3B08" w:rsidRDefault="003B3B08">
      <w:pPr>
        <w:pStyle w:val="af3"/>
        <w:rPr>
          <w:lang w:val="ru-RU"/>
        </w:rPr>
      </w:pPr>
      <w:r>
        <w:rPr>
          <w:rStyle w:val="af5"/>
        </w:rPr>
        <w:footnoteRef/>
      </w:r>
      <w:r w:rsidRPr="003B3B08">
        <w:rPr>
          <w:lang w:val="ru-RU"/>
        </w:rPr>
        <w:t xml:space="preserve"> </w:t>
      </w:r>
      <w:r>
        <w:rPr>
          <w:lang w:val="ru-RU"/>
        </w:rPr>
        <w:t xml:space="preserve">Участник закупки при предоставлении ценового предложения, </w:t>
      </w:r>
      <w:proofErr w:type="gramStart"/>
      <w:r>
        <w:rPr>
          <w:lang w:val="ru-RU"/>
        </w:rPr>
        <w:t>предоставляет Заказчику характеристики</w:t>
      </w:r>
      <w:proofErr w:type="gramEnd"/>
      <w:r>
        <w:rPr>
          <w:lang w:val="ru-RU"/>
        </w:rPr>
        <w:t xml:space="preserve"> предлагаемого к поставке Товара, в том числе наполнителя</w:t>
      </w:r>
      <w:r w:rsidR="00D55BD1">
        <w:rPr>
          <w:lang w:val="ru-RU"/>
        </w:rPr>
        <w:t>,</w:t>
      </w:r>
      <w:r>
        <w:rPr>
          <w:lang w:val="ru-RU"/>
        </w:rPr>
        <w:t xml:space="preserve"> текстиля</w:t>
      </w:r>
      <w:r w:rsidR="00D55BD1">
        <w:rPr>
          <w:lang w:val="ru-RU"/>
        </w:rPr>
        <w:t xml:space="preserve"> и каркаса</w:t>
      </w:r>
      <w:r>
        <w:rPr>
          <w:lang w:val="ru-RU"/>
        </w:rPr>
        <w:t xml:space="preserve">; отбор осуществляется по цене и по эксплуатационным характеристикам.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23C" w:rsidRDefault="0092223C">
    <w:pPr>
      <w:pStyle w:val="ac"/>
      <w:jc w:val="right"/>
      <w:rPr>
        <w:rFonts w:ascii="Times New Roman" w:hAnsi="Times New Roman"/>
        <w:sz w:val="24"/>
        <w:szCs w:val="24"/>
      </w:rPr>
    </w:pPr>
  </w:p>
  <w:p w:rsidR="0092223C" w:rsidRDefault="0027302A">
    <w:pPr>
      <w:pStyle w:val="ac"/>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4E60A0">
      <w:rPr>
        <w:rFonts w:ascii="Times New Roman" w:hAnsi="Times New Roman"/>
        <w:noProof/>
        <w:sz w:val="24"/>
        <w:szCs w:val="24"/>
      </w:rPr>
      <w:t>2</w:t>
    </w:r>
    <w:r>
      <w:rPr>
        <w:rFonts w:ascii="Times New Roman" w:hAnsi="Times New Roman"/>
        <w:sz w:val="24"/>
        <w:szCs w:val="24"/>
      </w:rPr>
      <w:fldChar w:fldCharType="end"/>
    </w:r>
  </w:p>
  <w:p w:rsidR="0092223C" w:rsidRDefault="0092223C">
    <w:pPr>
      <w:pStyle w:val="ac"/>
      <w:jc w:val="righ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5BB"/>
    <w:multiLevelType w:val="hybridMultilevel"/>
    <w:tmpl w:val="0458EA28"/>
    <w:lvl w:ilvl="0" w:tplc="9FF0406C">
      <w:start w:val="33"/>
      <w:numFmt w:val="decimal"/>
      <w:lvlText w:val="3.%1."/>
      <w:lvlJc w:val="left"/>
      <w:pPr>
        <w:ind w:left="1429" w:hanging="360"/>
      </w:pPr>
      <w:rPr>
        <w:rFonts w:hint="default"/>
      </w:rPr>
    </w:lvl>
    <w:lvl w:ilvl="1" w:tplc="EEEA2A54">
      <w:start w:val="1"/>
      <w:numFmt w:val="lowerLetter"/>
      <w:lvlText w:val="%2."/>
      <w:lvlJc w:val="left"/>
      <w:pPr>
        <w:ind w:left="2149" w:hanging="360"/>
      </w:pPr>
    </w:lvl>
    <w:lvl w:ilvl="2" w:tplc="2A02DE54">
      <w:start w:val="1"/>
      <w:numFmt w:val="lowerRoman"/>
      <w:lvlText w:val="%3."/>
      <w:lvlJc w:val="right"/>
      <w:pPr>
        <w:ind w:left="2869" w:hanging="180"/>
      </w:pPr>
    </w:lvl>
    <w:lvl w:ilvl="3" w:tplc="BB763010">
      <w:start w:val="1"/>
      <w:numFmt w:val="decimal"/>
      <w:lvlText w:val="%4."/>
      <w:lvlJc w:val="left"/>
      <w:pPr>
        <w:ind w:left="3589" w:hanging="360"/>
      </w:pPr>
    </w:lvl>
    <w:lvl w:ilvl="4" w:tplc="279E318C">
      <w:start w:val="1"/>
      <w:numFmt w:val="lowerLetter"/>
      <w:lvlText w:val="%5."/>
      <w:lvlJc w:val="left"/>
      <w:pPr>
        <w:ind w:left="4309" w:hanging="360"/>
      </w:pPr>
    </w:lvl>
    <w:lvl w:ilvl="5" w:tplc="29B0CCAC">
      <w:start w:val="1"/>
      <w:numFmt w:val="lowerRoman"/>
      <w:lvlText w:val="%6."/>
      <w:lvlJc w:val="right"/>
      <w:pPr>
        <w:ind w:left="5029" w:hanging="180"/>
      </w:pPr>
    </w:lvl>
    <w:lvl w:ilvl="6" w:tplc="78EA0710">
      <w:start w:val="1"/>
      <w:numFmt w:val="decimal"/>
      <w:lvlText w:val="%7."/>
      <w:lvlJc w:val="left"/>
      <w:pPr>
        <w:ind w:left="5749" w:hanging="360"/>
      </w:pPr>
    </w:lvl>
    <w:lvl w:ilvl="7" w:tplc="65922538">
      <w:start w:val="1"/>
      <w:numFmt w:val="lowerLetter"/>
      <w:lvlText w:val="%8."/>
      <w:lvlJc w:val="left"/>
      <w:pPr>
        <w:ind w:left="6469" w:hanging="360"/>
      </w:pPr>
    </w:lvl>
    <w:lvl w:ilvl="8" w:tplc="2B04B32A">
      <w:start w:val="1"/>
      <w:numFmt w:val="lowerRoman"/>
      <w:lvlText w:val="%9."/>
      <w:lvlJc w:val="right"/>
      <w:pPr>
        <w:ind w:left="7189" w:hanging="180"/>
      </w:pPr>
    </w:lvl>
  </w:abstractNum>
  <w:abstractNum w:abstractNumId="1">
    <w:nsid w:val="0D1D3402"/>
    <w:multiLevelType w:val="hybridMultilevel"/>
    <w:tmpl w:val="CCF20AAC"/>
    <w:lvl w:ilvl="0" w:tplc="D1565F44">
      <w:start w:val="1"/>
      <w:numFmt w:val="decimal"/>
      <w:lvlText w:val="6.%1."/>
      <w:lvlJc w:val="left"/>
      <w:pPr>
        <w:ind w:left="1429" w:hanging="360"/>
      </w:pPr>
      <w:rPr>
        <w:rFonts w:hint="default"/>
      </w:rPr>
    </w:lvl>
    <w:lvl w:ilvl="1" w:tplc="0A2C9E92">
      <w:start w:val="1"/>
      <w:numFmt w:val="lowerLetter"/>
      <w:lvlText w:val="%2."/>
      <w:lvlJc w:val="left"/>
      <w:pPr>
        <w:ind w:left="2149" w:hanging="360"/>
      </w:pPr>
    </w:lvl>
    <w:lvl w:ilvl="2" w:tplc="E80A6062">
      <w:start w:val="1"/>
      <w:numFmt w:val="lowerRoman"/>
      <w:lvlText w:val="%3."/>
      <w:lvlJc w:val="right"/>
      <w:pPr>
        <w:ind w:left="2869" w:hanging="180"/>
      </w:pPr>
    </w:lvl>
    <w:lvl w:ilvl="3" w:tplc="107CB13E">
      <w:start w:val="1"/>
      <w:numFmt w:val="decimal"/>
      <w:lvlText w:val="%4."/>
      <w:lvlJc w:val="left"/>
      <w:pPr>
        <w:ind w:left="3589" w:hanging="360"/>
      </w:pPr>
    </w:lvl>
    <w:lvl w:ilvl="4" w:tplc="11CC2270">
      <w:start w:val="1"/>
      <w:numFmt w:val="lowerLetter"/>
      <w:lvlText w:val="%5."/>
      <w:lvlJc w:val="left"/>
      <w:pPr>
        <w:ind w:left="4309" w:hanging="360"/>
      </w:pPr>
    </w:lvl>
    <w:lvl w:ilvl="5" w:tplc="7098E05C">
      <w:start w:val="1"/>
      <w:numFmt w:val="lowerRoman"/>
      <w:lvlText w:val="%6."/>
      <w:lvlJc w:val="right"/>
      <w:pPr>
        <w:ind w:left="5029" w:hanging="180"/>
      </w:pPr>
    </w:lvl>
    <w:lvl w:ilvl="6" w:tplc="EDF8F466">
      <w:start w:val="1"/>
      <w:numFmt w:val="decimal"/>
      <w:lvlText w:val="%7."/>
      <w:lvlJc w:val="left"/>
      <w:pPr>
        <w:ind w:left="5749" w:hanging="360"/>
      </w:pPr>
    </w:lvl>
    <w:lvl w:ilvl="7" w:tplc="71540C22">
      <w:start w:val="1"/>
      <w:numFmt w:val="lowerLetter"/>
      <w:lvlText w:val="%8."/>
      <w:lvlJc w:val="left"/>
      <w:pPr>
        <w:ind w:left="6469" w:hanging="360"/>
      </w:pPr>
    </w:lvl>
    <w:lvl w:ilvl="8" w:tplc="CA7C9536">
      <w:start w:val="1"/>
      <w:numFmt w:val="lowerRoman"/>
      <w:lvlText w:val="%9."/>
      <w:lvlJc w:val="right"/>
      <w:pPr>
        <w:ind w:left="7189" w:hanging="180"/>
      </w:pPr>
    </w:lvl>
  </w:abstractNum>
  <w:abstractNum w:abstractNumId="2">
    <w:nsid w:val="0EC60400"/>
    <w:multiLevelType w:val="hybridMultilevel"/>
    <w:tmpl w:val="21FADE58"/>
    <w:lvl w:ilvl="0" w:tplc="86087BF0">
      <w:start w:val="1"/>
      <w:numFmt w:val="decimal"/>
      <w:lvlText w:val="7.%1."/>
      <w:lvlJc w:val="left"/>
      <w:pPr>
        <w:ind w:left="1429" w:hanging="360"/>
      </w:pPr>
      <w:rPr>
        <w:rFonts w:hint="default"/>
      </w:rPr>
    </w:lvl>
    <w:lvl w:ilvl="1" w:tplc="1BF27300">
      <w:start w:val="1"/>
      <w:numFmt w:val="lowerLetter"/>
      <w:lvlText w:val="%2."/>
      <w:lvlJc w:val="left"/>
      <w:pPr>
        <w:ind w:left="2149" w:hanging="360"/>
      </w:pPr>
    </w:lvl>
    <w:lvl w:ilvl="2" w:tplc="673CE9CE">
      <w:start w:val="1"/>
      <w:numFmt w:val="lowerRoman"/>
      <w:lvlText w:val="%3."/>
      <w:lvlJc w:val="right"/>
      <w:pPr>
        <w:ind w:left="2869" w:hanging="180"/>
      </w:pPr>
    </w:lvl>
    <w:lvl w:ilvl="3" w:tplc="12A6DBCA">
      <w:start w:val="1"/>
      <w:numFmt w:val="decimal"/>
      <w:lvlText w:val="%4."/>
      <w:lvlJc w:val="left"/>
      <w:pPr>
        <w:ind w:left="3589" w:hanging="360"/>
      </w:pPr>
    </w:lvl>
    <w:lvl w:ilvl="4" w:tplc="6884FC4C">
      <w:start w:val="1"/>
      <w:numFmt w:val="lowerLetter"/>
      <w:lvlText w:val="%5."/>
      <w:lvlJc w:val="left"/>
      <w:pPr>
        <w:ind w:left="4309" w:hanging="360"/>
      </w:pPr>
    </w:lvl>
    <w:lvl w:ilvl="5" w:tplc="9410D66E">
      <w:start w:val="1"/>
      <w:numFmt w:val="lowerRoman"/>
      <w:lvlText w:val="%6."/>
      <w:lvlJc w:val="right"/>
      <w:pPr>
        <w:ind w:left="5029" w:hanging="180"/>
      </w:pPr>
    </w:lvl>
    <w:lvl w:ilvl="6" w:tplc="B4385CDA">
      <w:start w:val="1"/>
      <w:numFmt w:val="decimal"/>
      <w:lvlText w:val="%7."/>
      <w:lvlJc w:val="left"/>
      <w:pPr>
        <w:ind w:left="5749" w:hanging="360"/>
      </w:pPr>
    </w:lvl>
    <w:lvl w:ilvl="7" w:tplc="9C6EA382">
      <w:start w:val="1"/>
      <w:numFmt w:val="lowerLetter"/>
      <w:lvlText w:val="%8."/>
      <w:lvlJc w:val="left"/>
      <w:pPr>
        <w:ind w:left="6469" w:hanging="360"/>
      </w:pPr>
    </w:lvl>
    <w:lvl w:ilvl="8" w:tplc="3A56833A">
      <w:start w:val="1"/>
      <w:numFmt w:val="lowerRoman"/>
      <w:lvlText w:val="%9."/>
      <w:lvlJc w:val="right"/>
      <w:pPr>
        <w:ind w:left="7189" w:hanging="180"/>
      </w:pPr>
    </w:lvl>
  </w:abstractNum>
  <w:abstractNum w:abstractNumId="3">
    <w:nsid w:val="108020B9"/>
    <w:multiLevelType w:val="hybridMultilevel"/>
    <w:tmpl w:val="26EECDBC"/>
    <w:lvl w:ilvl="0" w:tplc="364EBBC8">
      <w:start w:val="1"/>
      <w:numFmt w:val="decimal"/>
      <w:lvlText w:val="11.%1."/>
      <w:lvlJc w:val="left"/>
      <w:pPr>
        <w:ind w:left="1428" w:hanging="360"/>
      </w:pPr>
      <w:rPr>
        <w:rFonts w:hint="default"/>
      </w:rPr>
    </w:lvl>
    <w:lvl w:ilvl="1" w:tplc="9F1EE1A2">
      <w:start w:val="1"/>
      <w:numFmt w:val="lowerLetter"/>
      <w:lvlText w:val="%2."/>
      <w:lvlJc w:val="left"/>
      <w:pPr>
        <w:ind w:left="2148" w:hanging="360"/>
      </w:pPr>
    </w:lvl>
    <w:lvl w:ilvl="2" w:tplc="834C8954">
      <w:start w:val="1"/>
      <w:numFmt w:val="lowerRoman"/>
      <w:lvlText w:val="%3."/>
      <w:lvlJc w:val="right"/>
      <w:pPr>
        <w:ind w:left="2868" w:hanging="180"/>
      </w:pPr>
    </w:lvl>
    <w:lvl w:ilvl="3" w:tplc="02D2702A">
      <w:start w:val="1"/>
      <w:numFmt w:val="decimal"/>
      <w:lvlText w:val="%4."/>
      <w:lvlJc w:val="left"/>
      <w:pPr>
        <w:ind w:left="3588" w:hanging="360"/>
      </w:pPr>
    </w:lvl>
    <w:lvl w:ilvl="4" w:tplc="9C0C2902">
      <w:start w:val="1"/>
      <w:numFmt w:val="lowerLetter"/>
      <w:lvlText w:val="%5."/>
      <w:lvlJc w:val="left"/>
      <w:pPr>
        <w:ind w:left="4308" w:hanging="360"/>
      </w:pPr>
    </w:lvl>
    <w:lvl w:ilvl="5" w:tplc="BAF84ACC">
      <w:start w:val="1"/>
      <w:numFmt w:val="lowerRoman"/>
      <w:lvlText w:val="%6."/>
      <w:lvlJc w:val="right"/>
      <w:pPr>
        <w:ind w:left="5028" w:hanging="180"/>
      </w:pPr>
    </w:lvl>
    <w:lvl w:ilvl="6" w:tplc="FCDE6F82">
      <w:start w:val="1"/>
      <w:numFmt w:val="decimal"/>
      <w:lvlText w:val="%7."/>
      <w:lvlJc w:val="left"/>
      <w:pPr>
        <w:ind w:left="5748" w:hanging="360"/>
      </w:pPr>
    </w:lvl>
    <w:lvl w:ilvl="7" w:tplc="28D4C024">
      <w:start w:val="1"/>
      <w:numFmt w:val="lowerLetter"/>
      <w:lvlText w:val="%8."/>
      <w:lvlJc w:val="left"/>
      <w:pPr>
        <w:ind w:left="6468" w:hanging="360"/>
      </w:pPr>
    </w:lvl>
    <w:lvl w:ilvl="8" w:tplc="C5CEF98A">
      <w:start w:val="1"/>
      <w:numFmt w:val="lowerRoman"/>
      <w:lvlText w:val="%9."/>
      <w:lvlJc w:val="right"/>
      <w:pPr>
        <w:ind w:left="7188" w:hanging="180"/>
      </w:pPr>
    </w:lvl>
  </w:abstractNum>
  <w:abstractNum w:abstractNumId="4">
    <w:nsid w:val="12270496"/>
    <w:multiLevelType w:val="hybridMultilevel"/>
    <w:tmpl w:val="5DA02604"/>
    <w:lvl w:ilvl="0" w:tplc="E15C35D6">
      <w:start w:val="1"/>
      <w:numFmt w:val="decimal"/>
      <w:lvlText w:val="6.%1."/>
      <w:lvlJc w:val="left"/>
      <w:pPr>
        <w:ind w:left="1429" w:hanging="360"/>
      </w:pPr>
      <w:rPr>
        <w:rFonts w:hint="default"/>
      </w:rPr>
    </w:lvl>
    <w:lvl w:ilvl="1" w:tplc="C01C9A86">
      <w:start w:val="1"/>
      <w:numFmt w:val="lowerLetter"/>
      <w:lvlText w:val="%2."/>
      <w:lvlJc w:val="left"/>
      <w:pPr>
        <w:ind w:left="2149" w:hanging="360"/>
      </w:pPr>
    </w:lvl>
    <w:lvl w:ilvl="2" w:tplc="7E202C68">
      <w:start w:val="1"/>
      <w:numFmt w:val="lowerRoman"/>
      <w:lvlText w:val="%3."/>
      <w:lvlJc w:val="right"/>
      <w:pPr>
        <w:ind w:left="2869" w:hanging="180"/>
      </w:pPr>
    </w:lvl>
    <w:lvl w:ilvl="3" w:tplc="E482CD9C">
      <w:start w:val="1"/>
      <w:numFmt w:val="decimal"/>
      <w:lvlText w:val="%4."/>
      <w:lvlJc w:val="left"/>
      <w:pPr>
        <w:ind w:left="3589" w:hanging="360"/>
      </w:pPr>
    </w:lvl>
    <w:lvl w:ilvl="4" w:tplc="57E2E57C">
      <w:start w:val="1"/>
      <w:numFmt w:val="lowerLetter"/>
      <w:lvlText w:val="%5."/>
      <w:lvlJc w:val="left"/>
      <w:pPr>
        <w:ind w:left="4309" w:hanging="360"/>
      </w:pPr>
    </w:lvl>
    <w:lvl w:ilvl="5" w:tplc="45681FF6">
      <w:start w:val="1"/>
      <w:numFmt w:val="lowerRoman"/>
      <w:lvlText w:val="%6."/>
      <w:lvlJc w:val="right"/>
      <w:pPr>
        <w:ind w:left="5029" w:hanging="180"/>
      </w:pPr>
    </w:lvl>
    <w:lvl w:ilvl="6" w:tplc="8BDE3480">
      <w:start w:val="1"/>
      <w:numFmt w:val="decimal"/>
      <w:lvlText w:val="%7."/>
      <w:lvlJc w:val="left"/>
      <w:pPr>
        <w:ind w:left="5749" w:hanging="360"/>
      </w:pPr>
    </w:lvl>
    <w:lvl w:ilvl="7" w:tplc="6E0E8172">
      <w:start w:val="1"/>
      <w:numFmt w:val="lowerLetter"/>
      <w:lvlText w:val="%8."/>
      <w:lvlJc w:val="left"/>
      <w:pPr>
        <w:ind w:left="6469" w:hanging="360"/>
      </w:pPr>
    </w:lvl>
    <w:lvl w:ilvl="8" w:tplc="723832B4">
      <w:start w:val="1"/>
      <w:numFmt w:val="lowerRoman"/>
      <w:lvlText w:val="%9."/>
      <w:lvlJc w:val="right"/>
      <w:pPr>
        <w:ind w:left="7189" w:hanging="180"/>
      </w:pPr>
    </w:lvl>
  </w:abstractNum>
  <w:abstractNum w:abstractNumId="5">
    <w:nsid w:val="12822DFE"/>
    <w:multiLevelType w:val="hybridMultilevel"/>
    <w:tmpl w:val="6B7E4704"/>
    <w:lvl w:ilvl="0" w:tplc="FBC43A86">
      <w:start w:val="1"/>
      <w:numFmt w:val="decimal"/>
      <w:lvlText w:val="13.%1."/>
      <w:lvlJc w:val="left"/>
      <w:pPr>
        <w:ind w:left="1429" w:hanging="360"/>
      </w:pPr>
      <w:rPr>
        <w:rFonts w:hint="default"/>
      </w:rPr>
    </w:lvl>
    <w:lvl w:ilvl="1" w:tplc="A1560470">
      <w:start w:val="1"/>
      <w:numFmt w:val="lowerLetter"/>
      <w:lvlText w:val="%2."/>
      <w:lvlJc w:val="left"/>
      <w:pPr>
        <w:ind w:left="2149" w:hanging="360"/>
      </w:pPr>
    </w:lvl>
    <w:lvl w:ilvl="2" w:tplc="9B3CFDCA">
      <w:start w:val="1"/>
      <w:numFmt w:val="lowerRoman"/>
      <w:lvlText w:val="%3."/>
      <w:lvlJc w:val="right"/>
      <w:pPr>
        <w:ind w:left="2869" w:hanging="180"/>
      </w:pPr>
    </w:lvl>
    <w:lvl w:ilvl="3" w:tplc="BA723C76">
      <w:start w:val="1"/>
      <w:numFmt w:val="decimal"/>
      <w:lvlText w:val="%4."/>
      <w:lvlJc w:val="left"/>
      <w:pPr>
        <w:ind w:left="3589" w:hanging="360"/>
      </w:pPr>
    </w:lvl>
    <w:lvl w:ilvl="4" w:tplc="D57CB3F4">
      <w:start w:val="1"/>
      <w:numFmt w:val="lowerLetter"/>
      <w:lvlText w:val="%5."/>
      <w:lvlJc w:val="left"/>
      <w:pPr>
        <w:ind w:left="4309" w:hanging="360"/>
      </w:pPr>
    </w:lvl>
    <w:lvl w:ilvl="5" w:tplc="114E55E6">
      <w:start w:val="1"/>
      <w:numFmt w:val="lowerRoman"/>
      <w:lvlText w:val="%6."/>
      <w:lvlJc w:val="right"/>
      <w:pPr>
        <w:ind w:left="5029" w:hanging="180"/>
      </w:pPr>
    </w:lvl>
    <w:lvl w:ilvl="6" w:tplc="E1E81348">
      <w:start w:val="1"/>
      <w:numFmt w:val="decimal"/>
      <w:lvlText w:val="%7."/>
      <w:lvlJc w:val="left"/>
      <w:pPr>
        <w:ind w:left="5749" w:hanging="360"/>
      </w:pPr>
    </w:lvl>
    <w:lvl w:ilvl="7" w:tplc="0AE410A2">
      <w:start w:val="1"/>
      <w:numFmt w:val="lowerLetter"/>
      <w:lvlText w:val="%8."/>
      <w:lvlJc w:val="left"/>
      <w:pPr>
        <w:ind w:left="6469" w:hanging="360"/>
      </w:pPr>
    </w:lvl>
    <w:lvl w:ilvl="8" w:tplc="898C543C">
      <w:start w:val="1"/>
      <w:numFmt w:val="lowerRoman"/>
      <w:lvlText w:val="%9."/>
      <w:lvlJc w:val="right"/>
      <w:pPr>
        <w:ind w:left="7189" w:hanging="180"/>
      </w:pPr>
    </w:lvl>
  </w:abstractNum>
  <w:abstractNum w:abstractNumId="6">
    <w:nsid w:val="1935452A"/>
    <w:multiLevelType w:val="hybridMultilevel"/>
    <w:tmpl w:val="4668737E"/>
    <w:lvl w:ilvl="0" w:tplc="133C3D14">
      <w:start w:val="1"/>
      <w:numFmt w:val="decimal"/>
      <w:lvlText w:val="6.%1."/>
      <w:lvlJc w:val="left"/>
      <w:pPr>
        <w:ind w:left="1429" w:hanging="360"/>
      </w:pPr>
      <w:rPr>
        <w:rFonts w:hint="default"/>
      </w:rPr>
    </w:lvl>
    <w:lvl w:ilvl="1" w:tplc="7916C648">
      <w:start w:val="1"/>
      <w:numFmt w:val="lowerLetter"/>
      <w:lvlText w:val="%2."/>
      <w:lvlJc w:val="left"/>
      <w:pPr>
        <w:ind w:left="2149" w:hanging="360"/>
      </w:pPr>
    </w:lvl>
    <w:lvl w:ilvl="2" w:tplc="2BD276C4">
      <w:start w:val="1"/>
      <w:numFmt w:val="lowerRoman"/>
      <w:lvlText w:val="%3."/>
      <w:lvlJc w:val="right"/>
      <w:pPr>
        <w:ind w:left="2869" w:hanging="180"/>
      </w:pPr>
    </w:lvl>
    <w:lvl w:ilvl="3" w:tplc="E39C57D2">
      <w:start w:val="1"/>
      <w:numFmt w:val="decimal"/>
      <w:lvlText w:val="%4."/>
      <w:lvlJc w:val="left"/>
      <w:pPr>
        <w:ind w:left="3589" w:hanging="360"/>
      </w:pPr>
    </w:lvl>
    <w:lvl w:ilvl="4" w:tplc="A0CC4172">
      <w:start w:val="1"/>
      <w:numFmt w:val="lowerLetter"/>
      <w:lvlText w:val="%5."/>
      <w:lvlJc w:val="left"/>
      <w:pPr>
        <w:ind w:left="4309" w:hanging="360"/>
      </w:pPr>
    </w:lvl>
    <w:lvl w:ilvl="5" w:tplc="42425928">
      <w:start w:val="1"/>
      <w:numFmt w:val="lowerRoman"/>
      <w:lvlText w:val="%6."/>
      <w:lvlJc w:val="right"/>
      <w:pPr>
        <w:ind w:left="5029" w:hanging="180"/>
      </w:pPr>
    </w:lvl>
    <w:lvl w:ilvl="6" w:tplc="ED685766">
      <w:start w:val="1"/>
      <w:numFmt w:val="decimal"/>
      <w:lvlText w:val="%7."/>
      <w:lvlJc w:val="left"/>
      <w:pPr>
        <w:ind w:left="5749" w:hanging="360"/>
      </w:pPr>
    </w:lvl>
    <w:lvl w:ilvl="7" w:tplc="5B680B4E">
      <w:start w:val="1"/>
      <w:numFmt w:val="lowerLetter"/>
      <w:lvlText w:val="%8."/>
      <w:lvlJc w:val="left"/>
      <w:pPr>
        <w:ind w:left="6469" w:hanging="360"/>
      </w:pPr>
    </w:lvl>
    <w:lvl w:ilvl="8" w:tplc="32F8C5A0">
      <w:start w:val="1"/>
      <w:numFmt w:val="lowerRoman"/>
      <w:lvlText w:val="%9."/>
      <w:lvlJc w:val="right"/>
      <w:pPr>
        <w:ind w:left="7189" w:hanging="180"/>
      </w:pPr>
    </w:lvl>
  </w:abstractNum>
  <w:abstractNum w:abstractNumId="7">
    <w:nsid w:val="1DAE65FD"/>
    <w:multiLevelType w:val="hybridMultilevel"/>
    <w:tmpl w:val="E536CD9C"/>
    <w:lvl w:ilvl="0" w:tplc="53BA9B50">
      <w:start w:val="1"/>
      <w:numFmt w:val="decimal"/>
      <w:lvlText w:val="3.%1."/>
      <w:lvlJc w:val="left"/>
      <w:pPr>
        <w:ind w:left="1429" w:hanging="360"/>
      </w:pPr>
      <w:rPr>
        <w:rFonts w:hint="default"/>
      </w:rPr>
    </w:lvl>
    <w:lvl w:ilvl="1" w:tplc="F744A018">
      <w:start w:val="1"/>
      <w:numFmt w:val="lowerLetter"/>
      <w:lvlText w:val="%2."/>
      <w:lvlJc w:val="left"/>
      <w:pPr>
        <w:ind w:left="2149" w:hanging="360"/>
      </w:pPr>
    </w:lvl>
    <w:lvl w:ilvl="2" w:tplc="54B4EBA8">
      <w:start w:val="1"/>
      <w:numFmt w:val="lowerRoman"/>
      <w:lvlText w:val="%3."/>
      <w:lvlJc w:val="right"/>
      <w:pPr>
        <w:ind w:left="2869" w:hanging="180"/>
      </w:pPr>
    </w:lvl>
    <w:lvl w:ilvl="3" w:tplc="40489DD2">
      <w:start w:val="1"/>
      <w:numFmt w:val="decimal"/>
      <w:lvlText w:val="%4."/>
      <w:lvlJc w:val="left"/>
      <w:pPr>
        <w:ind w:left="3589" w:hanging="360"/>
      </w:pPr>
    </w:lvl>
    <w:lvl w:ilvl="4" w:tplc="330E013A">
      <w:start w:val="1"/>
      <w:numFmt w:val="lowerLetter"/>
      <w:lvlText w:val="%5."/>
      <w:lvlJc w:val="left"/>
      <w:pPr>
        <w:ind w:left="4309" w:hanging="360"/>
      </w:pPr>
    </w:lvl>
    <w:lvl w:ilvl="5" w:tplc="7CECDF5A">
      <w:start w:val="1"/>
      <w:numFmt w:val="lowerRoman"/>
      <w:lvlText w:val="%6."/>
      <w:lvlJc w:val="right"/>
      <w:pPr>
        <w:ind w:left="5029" w:hanging="180"/>
      </w:pPr>
    </w:lvl>
    <w:lvl w:ilvl="6" w:tplc="103E9FB8">
      <w:start w:val="1"/>
      <w:numFmt w:val="decimal"/>
      <w:lvlText w:val="%7."/>
      <w:lvlJc w:val="left"/>
      <w:pPr>
        <w:ind w:left="5749" w:hanging="360"/>
      </w:pPr>
    </w:lvl>
    <w:lvl w:ilvl="7" w:tplc="EAC4F770">
      <w:start w:val="1"/>
      <w:numFmt w:val="lowerLetter"/>
      <w:lvlText w:val="%8."/>
      <w:lvlJc w:val="left"/>
      <w:pPr>
        <w:ind w:left="6469" w:hanging="360"/>
      </w:pPr>
    </w:lvl>
    <w:lvl w:ilvl="8" w:tplc="26BC46A4">
      <w:start w:val="1"/>
      <w:numFmt w:val="lowerRoman"/>
      <w:lvlText w:val="%9."/>
      <w:lvlJc w:val="right"/>
      <w:pPr>
        <w:ind w:left="7189" w:hanging="180"/>
      </w:pPr>
    </w:lvl>
  </w:abstractNum>
  <w:abstractNum w:abstractNumId="8">
    <w:nsid w:val="1F3162B3"/>
    <w:multiLevelType w:val="hybridMultilevel"/>
    <w:tmpl w:val="8C1CB160"/>
    <w:lvl w:ilvl="0" w:tplc="2A64C4EA">
      <w:start w:val="1"/>
      <w:numFmt w:val="decimal"/>
      <w:lvlText w:val="6.%1."/>
      <w:lvlJc w:val="left"/>
      <w:pPr>
        <w:ind w:left="1429" w:hanging="360"/>
      </w:pPr>
      <w:rPr>
        <w:rFonts w:hint="default"/>
      </w:rPr>
    </w:lvl>
    <w:lvl w:ilvl="1" w:tplc="E5742A6C">
      <w:start w:val="1"/>
      <w:numFmt w:val="lowerLetter"/>
      <w:lvlText w:val="%2."/>
      <w:lvlJc w:val="left"/>
      <w:pPr>
        <w:ind w:left="2149" w:hanging="360"/>
      </w:pPr>
    </w:lvl>
    <w:lvl w:ilvl="2" w:tplc="F8265752">
      <w:start w:val="1"/>
      <w:numFmt w:val="lowerRoman"/>
      <w:lvlText w:val="%3."/>
      <w:lvlJc w:val="right"/>
      <w:pPr>
        <w:ind w:left="2869" w:hanging="180"/>
      </w:pPr>
    </w:lvl>
    <w:lvl w:ilvl="3" w:tplc="3D7AE4B2">
      <w:start w:val="1"/>
      <w:numFmt w:val="decimal"/>
      <w:lvlText w:val="%4."/>
      <w:lvlJc w:val="left"/>
      <w:pPr>
        <w:ind w:left="3589" w:hanging="360"/>
      </w:pPr>
    </w:lvl>
    <w:lvl w:ilvl="4" w:tplc="16E8FF94">
      <w:start w:val="1"/>
      <w:numFmt w:val="lowerLetter"/>
      <w:lvlText w:val="%5."/>
      <w:lvlJc w:val="left"/>
      <w:pPr>
        <w:ind w:left="4309" w:hanging="360"/>
      </w:pPr>
    </w:lvl>
    <w:lvl w:ilvl="5" w:tplc="5B78A5CC">
      <w:start w:val="1"/>
      <w:numFmt w:val="lowerRoman"/>
      <w:lvlText w:val="%6."/>
      <w:lvlJc w:val="right"/>
      <w:pPr>
        <w:ind w:left="5029" w:hanging="180"/>
      </w:pPr>
    </w:lvl>
    <w:lvl w:ilvl="6" w:tplc="2564F5CE">
      <w:start w:val="1"/>
      <w:numFmt w:val="decimal"/>
      <w:lvlText w:val="%7."/>
      <w:lvlJc w:val="left"/>
      <w:pPr>
        <w:ind w:left="5749" w:hanging="360"/>
      </w:pPr>
    </w:lvl>
    <w:lvl w:ilvl="7" w:tplc="8B20C08C">
      <w:start w:val="1"/>
      <w:numFmt w:val="lowerLetter"/>
      <w:lvlText w:val="%8."/>
      <w:lvlJc w:val="left"/>
      <w:pPr>
        <w:ind w:left="6469" w:hanging="360"/>
      </w:pPr>
    </w:lvl>
    <w:lvl w:ilvl="8" w:tplc="6D6C30C2">
      <w:start w:val="1"/>
      <w:numFmt w:val="lowerRoman"/>
      <w:lvlText w:val="%9."/>
      <w:lvlJc w:val="right"/>
      <w:pPr>
        <w:ind w:left="7189" w:hanging="180"/>
      </w:pPr>
    </w:lvl>
  </w:abstractNum>
  <w:abstractNum w:abstractNumId="9">
    <w:nsid w:val="25EE58E3"/>
    <w:multiLevelType w:val="hybridMultilevel"/>
    <w:tmpl w:val="925E85C4"/>
    <w:lvl w:ilvl="0" w:tplc="3DA43750">
      <w:start w:val="1"/>
      <w:numFmt w:val="decimal"/>
      <w:lvlText w:val="6.%1."/>
      <w:lvlJc w:val="left"/>
      <w:pPr>
        <w:ind w:left="1429" w:hanging="360"/>
      </w:pPr>
      <w:rPr>
        <w:rFonts w:hint="default"/>
      </w:rPr>
    </w:lvl>
    <w:lvl w:ilvl="1" w:tplc="57C247F0">
      <w:start w:val="1"/>
      <w:numFmt w:val="lowerLetter"/>
      <w:lvlText w:val="%2."/>
      <w:lvlJc w:val="left"/>
      <w:pPr>
        <w:ind w:left="2149" w:hanging="360"/>
      </w:pPr>
    </w:lvl>
    <w:lvl w:ilvl="2" w:tplc="5A92F0BA">
      <w:start w:val="1"/>
      <w:numFmt w:val="lowerRoman"/>
      <w:lvlText w:val="%3."/>
      <w:lvlJc w:val="right"/>
      <w:pPr>
        <w:ind w:left="2869" w:hanging="180"/>
      </w:pPr>
    </w:lvl>
    <w:lvl w:ilvl="3" w:tplc="BE96185E">
      <w:start w:val="1"/>
      <w:numFmt w:val="decimal"/>
      <w:lvlText w:val="%4."/>
      <w:lvlJc w:val="left"/>
      <w:pPr>
        <w:ind w:left="3589" w:hanging="360"/>
      </w:pPr>
    </w:lvl>
    <w:lvl w:ilvl="4" w:tplc="4258A3EE">
      <w:start w:val="1"/>
      <w:numFmt w:val="lowerLetter"/>
      <w:lvlText w:val="%5."/>
      <w:lvlJc w:val="left"/>
      <w:pPr>
        <w:ind w:left="4309" w:hanging="360"/>
      </w:pPr>
    </w:lvl>
    <w:lvl w:ilvl="5" w:tplc="6450DEB0">
      <w:start w:val="1"/>
      <w:numFmt w:val="lowerRoman"/>
      <w:lvlText w:val="%6."/>
      <w:lvlJc w:val="right"/>
      <w:pPr>
        <w:ind w:left="5029" w:hanging="180"/>
      </w:pPr>
    </w:lvl>
    <w:lvl w:ilvl="6" w:tplc="A2E81F0C">
      <w:start w:val="1"/>
      <w:numFmt w:val="decimal"/>
      <w:lvlText w:val="%7."/>
      <w:lvlJc w:val="left"/>
      <w:pPr>
        <w:ind w:left="5749" w:hanging="360"/>
      </w:pPr>
    </w:lvl>
    <w:lvl w:ilvl="7" w:tplc="627E07FC">
      <w:start w:val="1"/>
      <w:numFmt w:val="lowerLetter"/>
      <w:lvlText w:val="%8."/>
      <w:lvlJc w:val="left"/>
      <w:pPr>
        <w:ind w:left="6469" w:hanging="360"/>
      </w:pPr>
    </w:lvl>
    <w:lvl w:ilvl="8" w:tplc="D18694D8">
      <w:start w:val="1"/>
      <w:numFmt w:val="lowerRoman"/>
      <w:lvlText w:val="%9."/>
      <w:lvlJc w:val="right"/>
      <w:pPr>
        <w:ind w:left="7189" w:hanging="180"/>
      </w:pPr>
    </w:lvl>
  </w:abstractNum>
  <w:abstractNum w:abstractNumId="10">
    <w:nsid w:val="3C5F551A"/>
    <w:multiLevelType w:val="hybridMultilevel"/>
    <w:tmpl w:val="11D69C78"/>
    <w:lvl w:ilvl="0" w:tplc="45646C3C">
      <w:start w:val="1"/>
      <w:numFmt w:val="decimal"/>
      <w:lvlText w:val="6.%1."/>
      <w:lvlJc w:val="left"/>
      <w:pPr>
        <w:ind w:left="1429" w:hanging="360"/>
      </w:pPr>
      <w:rPr>
        <w:rFonts w:hint="default"/>
      </w:rPr>
    </w:lvl>
    <w:lvl w:ilvl="1" w:tplc="A4606B06">
      <w:start w:val="1"/>
      <w:numFmt w:val="lowerLetter"/>
      <w:lvlText w:val="%2."/>
      <w:lvlJc w:val="left"/>
      <w:pPr>
        <w:ind w:left="2149" w:hanging="360"/>
      </w:pPr>
    </w:lvl>
    <w:lvl w:ilvl="2" w:tplc="27E4C5CE">
      <w:start w:val="1"/>
      <w:numFmt w:val="lowerRoman"/>
      <w:lvlText w:val="%3."/>
      <w:lvlJc w:val="right"/>
      <w:pPr>
        <w:ind w:left="2869" w:hanging="180"/>
      </w:pPr>
    </w:lvl>
    <w:lvl w:ilvl="3" w:tplc="19369078">
      <w:start w:val="1"/>
      <w:numFmt w:val="decimal"/>
      <w:lvlText w:val="%4."/>
      <w:lvlJc w:val="left"/>
      <w:pPr>
        <w:ind w:left="3589" w:hanging="360"/>
      </w:pPr>
    </w:lvl>
    <w:lvl w:ilvl="4" w:tplc="C6900F7E">
      <w:start w:val="1"/>
      <w:numFmt w:val="lowerLetter"/>
      <w:lvlText w:val="%5."/>
      <w:lvlJc w:val="left"/>
      <w:pPr>
        <w:ind w:left="4309" w:hanging="360"/>
      </w:pPr>
    </w:lvl>
    <w:lvl w:ilvl="5" w:tplc="94DE7402">
      <w:start w:val="1"/>
      <w:numFmt w:val="lowerRoman"/>
      <w:lvlText w:val="%6."/>
      <w:lvlJc w:val="right"/>
      <w:pPr>
        <w:ind w:left="5029" w:hanging="180"/>
      </w:pPr>
    </w:lvl>
    <w:lvl w:ilvl="6" w:tplc="DFBA767A">
      <w:start w:val="1"/>
      <w:numFmt w:val="decimal"/>
      <w:lvlText w:val="%7."/>
      <w:lvlJc w:val="left"/>
      <w:pPr>
        <w:ind w:left="5749" w:hanging="360"/>
      </w:pPr>
    </w:lvl>
    <w:lvl w:ilvl="7" w:tplc="92682C08">
      <w:start w:val="1"/>
      <w:numFmt w:val="lowerLetter"/>
      <w:lvlText w:val="%8."/>
      <w:lvlJc w:val="left"/>
      <w:pPr>
        <w:ind w:left="6469" w:hanging="360"/>
      </w:pPr>
    </w:lvl>
    <w:lvl w:ilvl="8" w:tplc="7BCE313A">
      <w:start w:val="1"/>
      <w:numFmt w:val="lowerRoman"/>
      <w:lvlText w:val="%9."/>
      <w:lvlJc w:val="right"/>
      <w:pPr>
        <w:ind w:left="7189" w:hanging="180"/>
      </w:pPr>
    </w:lvl>
  </w:abstractNum>
  <w:abstractNum w:abstractNumId="11">
    <w:nsid w:val="3F333850"/>
    <w:multiLevelType w:val="hybridMultilevel"/>
    <w:tmpl w:val="0D305370"/>
    <w:lvl w:ilvl="0" w:tplc="4B5C975E">
      <w:start w:val="1"/>
      <w:numFmt w:val="decimal"/>
      <w:lvlText w:val="6.%1."/>
      <w:lvlJc w:val="left"/>
      <w:pPr>
        <w:ind w:left="1429" w:hanging="360"/>
      </w:pPr>
      <w:rPr>
        <w:rFonts w:hint="default"/>
      </w:rPr>
    </w:lvl>
    <w:lvl w:ilvl="1" w:tplc="819A5220">
      <w:start w:val="1"/>
      <w:numFmt w:val="lowerLetter"/>
      <w:lvlText w:val="%2."/>
      <w:lvlJc w:val="left"/>
      <w:pPr>
        <w:ind w:left="2149" w:hanging="360"/>
      </w:pPr>
    </w:lvl>
    <w:lvl w:ilvl="2" w:tplc="22A4385A">
      <w:start w:val="1"/>
      <w:numFmt w:val="lowerRoman"/>
      <w:lvlText w:val="%3."/>
      <w:lvlJc w:val="right"/>
      <w:pPr>
        <w:ind w:left="2869" w:hanging="180"/>
      </w:pPr>
    </w:lvl>
    <w:lvl w:ilvl="3" w:tplc="4A144D80">
      <w:start w:val="1"/>
      <w:numFmt w:val="decimal"/>
      <w:lvlText w:val="%4."/>
      <w:lvlJc w:val="left"/>
      <w:pPr>
        <w:ind w:left="3589" w:hanging="360"/>
      </w:pPr>
    </w:lvl>
    <w:lvl w:ilvl="4" w:tplc="A718B644">
      <w:start w:val="1"/>
      <w:numFmt w:val="lowerLetter"/>
      <w:lvlText w:val="%5."/>
      <w:lvlJc w:val="left"/>
      <w:pPr>
        <w:ind w:left="4309" w:hanging="360"/>
      </w:pPr>
    </w:lvl>
    <w:lvl w:ilvl="5" w:tplc="06764666">
      <w:start w:val="1"/>
      <w:numFmt w:val="lowerRoman"/>
      <w:lvlText w:val="%6."/>
      <w:lvlJc w:val="right"/>
      <w:pPr>
        <w:ind w:left="5029" w:hanging="180"/>
      </w:pPr>
    </w:lvl>
    <w:lvl w:ilvl="6" w:tplc="10A60048">
      <w:start w:val="1"/>
      <w:numFmt w:val="decimal"/>
      <w:lvlText w:val="%7."/>
      <w:lvlJc w:val="left"/>
      <w:pPr>
        <w:ind w:left="5749" w:hanging="360"/>
      </w:pPr>
    </w:lvl>
    <w:lvl w:ilvl="7" w:tplc="1730FA30">
      <w:start w:val="1"/>
      <w:numFmt w:val="lowerLetter"/>
      <w:lvlText w:val="%8."/>
      <w:lvlJc w:val="left"/>
      <w:pPr>
        <w:ind w:left="6469" w:hanging="360"/>
      </w:pPr>
    </w:lvl>
    <w:lvl w:ilvl="8" w:tplc="C4C087E6">
      <w:start w:val="1"/>
      <w:numFmt w:val="lowerRoman"/>
      <w:lvlText w:val="%9."/>
      <w:lvlJc w:val="right"/>
      <w:pPr>
        <w:ind w:left="7189" w:hanging="180"/>
      </w:pPr>
    </w:lvl>
  </w:abstractNum>
  <w:abstractNum w:abstractNumId="12">
    <w:nsid w:val="43502970"/>
    <w:multiLevelType w:val="multilevel"/>
    <w:tmpl w:val="2B72170A"/>
    <w:lvl w:ilvl="0">
      <w:start w:val="6"/>
      <w:numFmt w:val="decimal"/>
      <w:lvlText w:val="%1."/>
      <w:lvlJc w:val="left"/>
      <w:pPr>
        <w:ind w:left="653" w:hanging="653"/>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46574437"/>
    <w:multiLevelType w:val="hybridMultilevel"/>
    <w:tmpl w:val="4E28D674"/>
    <w:lvl w:ilvl="0" w:tplc="971812E0">
      <w:start w:val="1"/>
      <w:numFmt w:val="decimal"/>
      <w:lvlText w:val="4.4.%1."/>
      <w:lvlJc w:val="left"/>
      <w:pPr>
        <w:ind w:left="1429" w:hanging="360"/>
      </w:pPr>
      <w:rPr>
        <w:rFonts w:hint="default"/>
      </w:rPr>
    </w:lvl>
    <w:lvl w:ilvl="1" w:tplc="6F3E1F20">
      <w:start w:val="1"/>
      <w:numFmt w:val="lowerLetter"/>
      <w:lvlText w:val="%2."/>
      <w:lvlJc w:val="left"/>
      <w:pPr>
        <w:ind w:left="2149" w:hanging="360"/>
      </w:pPr>
    </w:lvl>
    <w:lvl w:ilvl="2" w:tplc="913AEA54">
      <w:start w:val="1"/>
      <w:numFmt w:val="lowerRoman"/>
      <w:lvlText w:val="%3."/>
      <w:lvlJc w:val="right"/>
      <w:pPr>
        <w:ind w:left="2869" w:hanging="180"/>
      </w:pPr>
    </w:lvl>
    <w:lvl w:ilvl="3" w:tplc="49A22D9E">
      <w:start w:val="1"/>
      <w:numFmt w:val="decimal"/>
      <w:lvlText w:val="%4."/>
      <w:lvlJc w:val="left"/>
      <w:pPr>
        <w:ind w:left="3589" w:hanging="360"/>
      </w:pPr>
    </w:lvl>
    <w:lvl w:ilvl="4" w:tplc="74CC4CC2">
      <w:start w:val="1"/>
      <w:numFmt w:val="lowerLetter"/>
      <w:lvlText w:val="%5."/>
      <w:lvlJc w:val="left"/>
      <w:pPr>
        <w:ind w:left="4309" w:hanging="360"/>
      </w:pPr>
    </w:lvl>
    <w:lvl w:ilvl="5" w:tplc="34A60AA2">
      <w:start w:val="1"/>
      <w:numFmt w:val="lowerRoman"/>
      <w:lvlText w:val="%6."/>
      <w:lvlJc w:val="right"/>
      <w:pPr>
        <w:ind w:left="5029" w:hanging="180"/>
      </w:pPr>
    </w:lvl>
    <w:lvl w:ilvl="6" w:tplc="3D64AAE4">
      <w:start w:val="1"/>
      <w:numFmt w:val="decimal"/>
      <w:lvlText w:val="%7."/>
      <w:lvlJc w:val="left"/>
      <w:pPr>
        <w:ind w:left="5749" w:hanging="360"/>
      </w:pPr>
    </w:lvl>
    <w:lvl w:ilvl="7" w:tplc="6D8AAA32">
      <w:start w:val="1"/>
      <w:numFmt w:val="lowerLetter"/>
      <w:lvlText w:val="%8."/>
      <w:lvlJc w:val="left"/>
      <w:pPr>
        <w:ind w:left="6469" w:hanging="360"/>
      </w:pPr>
    </w:lvl>
    <w:lvl w:ilvl="8" w:tplc="AD96C44C">
      <w:start w:val="1"/>
      <w:numFmt w:val="lowerRoman"/>
      <w:lvlText w:val="%9."/>
      <w:lvlJc w:val="right"/>
      <w:pPr>
        <w:ind w:left="7189" w:hanging="180"/>
      </w:pPr>
    </w:lvl>
  </w:abstractNum>
  <w:abstractNum w:abstractNumId="14">
    <w:nsid w:val="56BC3407"/>
    <w:multiLevelType w:val="hybridMultilevel"/>
    <w:tmpl w:val="7D54691A"/>
    <w:lvl w:ilvl="0" w:tplc="60869124">
      <w:start w:val="1"/>
      <w:numFmt w:val="decimal"/>
      <w:lvlText w:val="12.%1."/>
      <w:lvlJc w:val="left"/>
      <w:pPr>
        <w:ind w:left="1429" w:hanging="360"/>
      </w:pPr>
      <w:rPr>
        <w:rFonts w:hint="default"/>
      </w:rPr>
    </w:lvl>
    <w:lvl w:ilvl="1" w:tplc="A330F0FE">
      <w:start w:val="1"/>
      <w:numFmt w:val="lowerLetter"/>
      <w:lvlText w:val="%2."/>
      <w:lvlJc w:val="left"/>
      <w:pPr>
        <w:ind w:left="2149" w:hanging="360"/>
      </w:pPr>
    </w:lvl>
    <w:lvl w:ilvl="2" w:tplc="FDA8CBDC">
      <w:start w:val="1"/>
      <w:numFmt w:val="lowerRoman"/>
      <w:lvlText w:val="%3."/>
      <w:lvlJc w:val="right"/>
      <w:pPr>
        <w:ind w:left="2869" w:hanging="180"/>
      </w:pPr>
    </w:lvl>
    <w:lvl w:ilvl="3" w:tplc="4F306F7E">
      <w:start w:val="1"/>
      <w:numFmt w:val="decimal"/>
      <w:lvlText w:val="%4."/>
      <w:lvlJc w:val="left"/>
      <w:pPr>
        <w:ind w:left="3589" w:hanging="360"/>
      </w:pPr>
    </w:lvl>
    <w:lvl w:ilvl="4" w:tplc="BD004BD4">
      <w:start w:val="1"/>
      <w:numFmt w:val="lowerLetter"/>
      <w:lvlText w:val="%5."/>
      <w:lvlJc w:val="left"/>
      <w:pPr>
        <w:ind w:left="4309" w:hanging="360"/>
      </w:pPr>
    </w:lvl>
    <w:lvl w:ilvl="5" w:tplc="73FA9B00">
      <w:start w:val="1"/>
      <w:numFmt w:val="lowerRoman"/>
      <w:lvlText w:val="%6."/>
      <w:lvlJc w:val="right"/>
      <w:pPr>
        <w:ind w:left="5029" w:hanging="180"/>
      </w:pPr>
    </w:lvl>
    <w:lvl w:ilvl="6" w:tplc="D2C430CA">
      <w:start w:val="1"/>
      <w:numFmt w:val="decimal"/>
      <w:lvlText w:val="%7."/>
      <w:lvlJc w:val="left"/>
      <w:pPr>
        <w:ind w:left="5749" w:hanging="360"/>
      </w:pPr>
    </w:lvl>
    <w:lvl w:ilvl="7" w:tplc="0AF80D96">
      <w:start w:val="1"/>
      <w:numFmt w:val="lowerLetter"/>
      <w:lvlText w:val="%8."/>
      <w:lvlJc w:val="left"/>
      <w:pPr>
        <w:ind w:left="6469" w:hanging="360"/>
      </w:pPr>
    </w:lvl>
    <w:lvl w:ilvl="8" w:tplc="70EA4958">
      <w:start w:val="1"/>
      <w:numFmt w:val="lowerRoman"/>
      <w:lvlText w:val="%9."/>
      <w:lvlJc w:val="right"/>
      <w:pPr>
        <w:ind w:left="7189" w:hanging="180"/>
      </w:pPr>
    </w:lvl>
  </w:abstractNum>
  <w:abstractNum w:abstractNumId="15">
    <w:nsid w:val="5B977FF3"/>
    <w:multiLevelType w:val="hybridMultilevel"/>
    <w:tmpl w:val="E2961A5A"/>
    <w:lvl w:ilvl="0" w:tplc="511E42FC">
      <w:start w:val="1"/>
      <w:numFmt w:val="decimal"/>
      <w:lvlText w:val="6.%1."/>
      <w:lvlJc w:val="left"/>
      <w:pPr>
        <w:ind w:left="1429" w:hanging="360"/>
      </w:pPr>
      <w:rPr>
        <w:rFonts w:hint="default"/>
      </w:rPr>
    </w:lvl>
    <w:lvl w:ilvl="1" w:tplc="0A9EB124">
      <w:start w:val="1"/>
      <w:numFmt w:val="lowerLetter"/>
      <w:lvlText w:val="%2."/>
      <w:lvlJc w:val="left"/>
      <w:pPr>
        <w:ind w:left="2149" w:hanging="360"/>
      </w:pPr>
    </w:lvl>
    <w:lvl w:ilvl="2" w:tplc="316EC66A">
      <w:start w:val="1"/>
      <w:numFmt w:val="lowerRoman"/>
      <w:lvlText w:val="%3."/>
      <w:lvlJc w:val="right"/>
      <w:pPr>
        <w:ind w:left="2869" w:hanging="180"/>
      </w:pPr>
    </w:lvl>
    <w:lvl w:ilvl="3" w:tplc="7F7C14C6">
      <w:start w:val="1"/>
      <w:numFmt w:val="decimal"/>
      <w:lvlText w:val="%4."/>
      <w:lvlJc w:val="left"/>
      <w:pPr>
        <w:ind w:left="3589" w:hanging="360"/>
      </w:pPr>
    </w:lvl>
    <w:lvl w:ilvl="4" w:tplc="444A264A">
      <w:start w:val="1"/>
      <w:numFmt w:val="lowerLetter"/>
      <w:lvlText w:val="%5."/>
      <w:lvlJc w:val="left"/>
      <w:pPr>
        <w:ind w:left="4309" w:hanging="360"/>
      </w:pPr>
    </w:lvl>
    <w:lvl w:ilvl="5" w:tplc="67384A20">
      <w:start w:val="1"/>
      <w:numFmt w:val="lowerRoman"/>
      <w:lvlText w:val="%6."/>
      <w:lvlJc w:val="right"/>
      <w:pPr>
        <w:ind w:left="5029" w:hanging="180"/>
      </w:pPr>
    </w:lvl>
    <w:lvl w:ilvl="6" w:tplc="0E58B9C4">
      <w:start w:val="1"/>
      <w:numFmt w:val="decimal"/>
      <w:lvlText w:val="%7."/>
      <w:lvlJc w:val="left"/>
      <w:pPr>
        <w:ind w:left="5749" w:hanging="360"/>
      </w:pPr>
    </w:lvl>
    <w:lvl w:ilvl="7" w:tplc="37460308">
      <w:start w:val="1"/>
      <w:numFmt w:val="lowerLetter"/>
      <w:lvlText w:val="%8."/>
      <w:lvlJc w:val="left"/>
      <w:pPr>
        <w:ind w:left="6469" w:hanging="360"/>
      </w:pPr>
    </w:lvl>
    <w:lvl w:ilvl="8" w:tplc="BBCAA624">
      <w:start w:val="1"/>
      <w:numFmt w:val="lowerRoman"/>
      <w:lvlText w:val="%9."/>
      <w:lvlJc w:val="right"/>
      <w:pPr>
        <w:ind w:left="7189" w:hanging="180"/>
      </w:pPr>
    </w:lvl>
  </w:abstractNum>
  <w:abstractNum w:abstractNumId="16">
    <w:nsid w:val="60403940"/>
    <w:multiLevelType w:val="hybridMultilevel"/>
    <w:tmpl w:val="2FC29742"/>
    <w:lvl w:ilvl="0" w:tplc="284A01AE">
      <w:start w:val="1"/>
      <w:numFmt w:val="decimal"/>
      <w:lvlText w:val="6.%1."/>
      <w:lvlJc w:val="left"/>
      <w:pPr>
        <w:ind w:left="1429" w:hanging="360"/>
      </w:pPr>
      <w:rPr>
        <w:rFonts w:hint="default"/>
      </w:rPr>
    </w:lvl>
    <w:lvl w:ilvl="1" w:tplc="BFDCFA08">
      <w:start w:val="1"/>
      <w:numFmt w:val="lowerLetter"/>
      <w:lvlText w:val="%2."/>
      <w:lvlJc w:val="left"/>
      <w:pPr>
        <w:ind w:left="2149" w:hanging="360"/>
      </w:pPr>
    </w:lvl>
    <w:lvl w:ilvl="2" w:tplc="B75A8E40">
      <w:start w:val="1"/>
      <w:numFmt w:val="lowerRoman"/>
      <w:lvlText w:val="%3."/>
      <w:lvlJc w:val="right"/>
      <w:pPr>
        <w:ind w:left="2869" w:hanging="180"/>
      </w:pPr>
    </w:lvl>
    <w:lvl w:ilvl="3" w:tplc="D690F280">
      <w:start w:val="1"/>
      <w:numFmt w:val="decimal"/>
      <w:lvlText w:val="%4."/>
      <w:lvlJc w:val="left"/>
      <w:pPr>
        <w:ind w:left="3589" w:hanging="360"/>
      </w:pPr>
    </w:lvl>
    <w:lvl w:ilvl="4" w:tplc="A2DE88B2">
      <w:start w:val="1"/>
      <w:numFmt w:val="lowerLetter"/>
      <w:lvlText w:val="%5."/>
      <w:lvlJc w:val="left"/>
      <w:pPr>
        <w:ind w:left="4309" w:hanging="360"/>
      </w:pPr>
    </w:lvl>
    <w:lvl w:ilvl="5" w:tplc="797E402E">
      <w:start w:val="1"/>
      <w:numFmt w:val="lowerRoman"/>
      <w:lvlText w:val="%6."/>
      <w:lvlJc w:val="right"/>
      <w:pPr>
        <w:ind w:left="5029" w:hanging="180"/>
      </w:pPr>
    </w:lvl>
    <w:lvl w:ilvl="6" w:tplc="B37885F6">
      <w:start w:val="1"/>
      <w:numFmt w:val="decimal"/>
      <w:lvlText w:val="%7."/>
      <w:lvlJc w:val="left"/>
      <w:pPr>
        <w:ind w:left="5749" w:hanging="360"/>
      </w:pPr>
    </w:lvl>
    <w:lvl w:ilvl="7" w:tplc="A9E2AF7C">
      <w:start w:val="1"/>
      <w:numFmt w:val="lowerLetter"/>
      <w:lvlText w:val="%8."/>
      <w:lvlJc w:val="left"/>
      <w:pPr>
        <w:ind w:left="6469" w:hanging="360"/>
      </w:pPr>
    </w:lvl>
    <w:lvl w:ilvl="8" w:tplc="C1BE4B3C">
      <w:start w:val="1"/>
      <w:numFmt w:val="lowerRoman"/>
      <w:lvlText w:val="%9."/>
      <w:lvlJc w:val="right"/>
      <w:pPr>
        <w:ind w:left="7189" w:hanging="180"/>
      </w:pPr>
    </w:lvl>
  </w:abstractNum>
  <w:abstractNum w:abstractNumId="17">
    <w:nsid w:val="649F717D"/>
    <w:multiLevelType w:val="hybridMultilevel"/>
    <w:tmpl w:val="31E20A86"/>
    <w:lvl w:ilvl="0" w:tplc="3626DFE6">
      <w:start w:val="1"/>
      <w:numFmt w:val="decimal"/>
      <w:lvlText w:val="3.%1."/>
      <w:lvlJc w:val="left"/>
      <w:pPr>
        <w:ind w:left="1429" w:hanging="360"/>
      </w:pPr>
      <w:rPr>
        <w:rFonts w:hint="default"/>
      </w:rPr>
    </w:lvl>
    <w:lvl w:ilvl="1" w:tplc="1B665F26">
      <w:start w:val="1"/>
      <w:numFmt w:val="lowerLetter"/>
      <w:lvlText w:val="%2."/>
      <w:lvlJc w:val="left"/>
      <w:pPr>
        <w:ind w:left="2149" w:hanging="360"/>
      </w:pPr>
    </w:lvl>
    <w:lvl w:ilvl="2" w:tplc="D10C77A6">
      <w:start w:val="1"/>
      <w:numFmt w:val="lowerRoman"/>
      <w:lvlText w:val="%3."/>
      <w:lvlJc w:val="right"/>
      <w:pPr>
        <w:ind w:left="2869" w:hanging="180"/>
      </w:pPr>
    </w:lvl>
    <w:lvl w:ilvl="3" w:tplc="9EFE2498">
      <w:start w:val="1"/>
      <w:numFmt w:val="decimal"/>
      <w:lvlText w:val="%4."/>
      <w:lvlJc w:val="left"/>
      <w:pPr>
        <w:ind w:left="3589" w:hanging="360"/>
      </w:pPr>
    </w:lvl>
    <w:lvl w:ilvl="4" w:tplc="583417DC">
      <w:start w:val="1"/>
      <w:numFmt w:val="lowerLetter"/>
      <w:lvlText w:val="%5."/>
      <w:lvlJc w:val="left"/>
      <w:pPr>
        <w:ind w:left="4309" w:hanging="360"/>
      </w:pPr>
    </w:lvl>
    <w:lvl w:ilvl="5" w:tplc="B62067E4">
      <w:start w:val="1"/>
      <w:numFmt w:val="lowerRoman"/>
      <w:lvlText w:val="%6."/>
      <w:lvlJc w:val="right"/>
      <w:pPr>
        <w:ind w:left="5029" w:hanging="180"/>
      </w:pPr>
    </w:lvl>
    <w:lvl w:ilvl="6" w:tplc="277C4582">
      <w:start w:val="1"/>
      <w:numFmt w:val="decimal"/>
      <w:lvlText w:val="%7."/>
      <w:lvlJc w:val="left"/>
      <w:pPr>
        <w:ind w:left="5749" w:hanging="360"/>
      </w:pPr>
    </w:lvl>
    <w:lvl w:ilvl="7" w:tplc="10142826">
      <w:start w:val="1"/>
      <w:numFmt w:val="lowerLetter"/>
      <w:lvlText w:val="%8."/>
      <w:lvlJc w:val="left"/>
      <w:pPr>
        <w:ind w:left="6469" w:hanging="360"/>
      </w:pPr>
    </w:lvl>
    <w:lvl w:ilvl="8" w:tplc="9DEE5884">
      <w:start w:val="1"/>
      <w:numFmt w:val="lowerRoman"/>
      <w:lvlText w:val="%9."/>
      <w:lvlJc w:val="right"/>
      <w:pPr>
        <w:ind w:left="7189" w:hanging="180"/>
      </w:pPr>
    </w:lvl>
  </w:abstractNum>
  <w:abstractNum w:abstractNumId="18">
    <w:nsid w:val="74EF395B"/>
    <w:multiLevelType w:val="hybridMultilevel"/>
    <w:tmpl w:val="1E480398"/>
    <w:lvl w:ilvl="0" w:tplc="4AD4FBBC">
      <w:start w:val="1"/>
      <w:numFmt w:val="decimal"/>
      <w:lvlText w:val="6.%1."/>
      <w:lvlJc w:val="left"/>
      <w:pPr>
        <w:ind w:left="1429" w:hanging="360"/>
      </w:pPr>
      <w:rPr>
        <w:rFonts w:hint="default"/>
      </w:rPr>
    </w:lvl>
    <w:lvl w:ilvl="1" w:tplc="23840A98">
      <w:start w:val="1"/>
      <w:numFmt w:val="lowerLetter"/>
      <w:lvlText w:val="%2."/>
      <w:lvlJc w:val="left"/>
      <w:pPr>
        <w:ind w:left="2149" w:hanging="360"/>
      </w:pPr>
    </w:lvl>
    <w:lvl w:ilvl="2" w:tplc="EDDA6780">
      <w:start w:val="1"/>
      <w:numFmt w:val="lowerRoman"/>
      <w:lvlText w:val="%3."/>
      <w:lvlJc w:val="right"/>
      <w:pPr>
        <w:ind w:left="2869" w:hanging="180"/>
      </w:pPr>
    </w:lvl>
    <w:lvl w:ilvl="3" w:tplc="FBCED62A">
      <w:start w:val="1"/>
      <w:numFmt w:val="decimal"/>
      <w:lvlText w:val="%4."/>
      <w:lvlJc w:val="left"/>
      <w:pPr>
        <w:ind w:left="3589" w:hanging="360"/>
      </w:pPr>
    </w:lvl>
    <w:lvl w:ilvl="4" w:tplc="AA226742">
      <w:start w:val="1"/>
      <w:numFmt w:val="lowerLetter"/>
      <w:lvlText w:val="%5."/>
      <w:lvlJc w:val="left"/>
      <w:pPr>
        <w:ind w:left="4309" w:hanging="360"/>
      </w:pPr>
    </w:lvl>
    <w:lvl w:ilvl="5" w:tplc="D070F8EC">
      <w:start w:val="1"/>
      <w:numFmt w:val="lowerRoman"/>
      <w:lvlText w:val="%6."/>
      <w:lvlJc w:val="right"/>
      <w:pPr>
        <w:ind w:left="5029" w:hanging="180"/>
      </w:pPr>
    </w:lvl>
    <w:lvl w:ilvl="6" w:tplc="3D8EC852">
      <w:start w:val="1"/>
      <w:numFmt w:val="decimal"/>
      <w:lvlText w:val="%7."/>
      <w:lvlJc w:val="left"/>
      <w:pPr>
        <w:ind w:left="5749" w:hanging="360"/>
      </w:pPr>
    </w:lvl>
    <w:lvl w:ilvl="7" w:tplc="720A6F22">
      <w:start w:val="1"/>
      <w:numFmt w:val="lowerLetter"/>
      <w:lvlText w:val="%8."/>
      <w:lvlJc w:val="left"/>
      <w:pPr>
        <w:ind w:left="6469" w:hanging="360"/>
      </w:pPr>
    </w:lvl>
    <w:lvl w:ilvl="8" w:tplc="CA1E962A">
      <w:start w:val="1"/>
      <w:numFmt w:val="lowerRoman"/>
      <w:lvlText w:val="%9."/>
      <w:lvlJc w:val="right"/>
      <w:pPr>
        <w:ind w:left="7189" w:hanging="180"/>
      </w:pPr>
    </w:lvl>
  </w:abstractNum>
  <w:abstractNum w:abstractNumId="19">
    <w:nsid w:val="759931BA"/>
    <w:multiLevelType w:val="hybridMultilevel"/>
    <w:tmpl w:val="F27C1FC8"/>
    <w:lvl w:ilvl="0" w:tplc="901AB418">
      <w:start w:val="1"/>
      <w:numFmt w:val="decimal"/>
      <w:lvlText w:val="6.%1."/>
      <w:lvlJc w:val="left"/>
      <w:pPr>
        <w:ind w:left="1429" w:hanging="360"/>
      </w:pPr>
      <w:rPr>
        <w:rFonts w:hint="default"/>
      </w:rPr>
    </w:lvl>
    <w:lvl w:ilvl="1" w:tplc="9006E314">
      <w:start w:val="1"/>
      <w:numFmt w:val="lowerLetter"/>
      <w:lvlText w:val="%2."/>
      <w:lvlJc w:val="left"/>
      <w:pPr>
        <w:ind w:left="2149" w:hanging="360"/>
      </w:pPr>
    </w:lvl>
    <w:lvl w:ilvl="2" w:tplc="24869C28">
      <w:start w:val="1"/>
      <w:numFmt w:val="lowerRoman"/>
      <w:lvlText w:val="%3."/>
      <w:lvlJc w:val="right"/>
      <w:pPr>
        <w:ind w:left="2869" w:hanging="180"/>
      </w:pPr>
    </w:lvl>
    <w:lvl w:ilvl="3" w:tplc="278ED692">
      <w:start w:val="1"/>
      <w:numFmt w:val="decimal"/>
      <w:lvlText w:val="%4."/>
      <w:lvlJc w:val="left"/>
      <w:pPr>
        <w:ind w:left="3589" w:hanging="360"/>
      </w:pPr>
    </w:lvl>
    <w:lvl w:ilvl="4" w:tplc="516E5C28">
      <w:start w:val="1"/>
      <w:numFmt w:val="lowerLetter"/>
      <w:lvlText w:val="%5."/>
      <w:lvlJc w:val="left"/>
      <w:pPr>
        <w:ind w:left="4309" w:hanging="360"/>
      </w:pPr>
    </w:lvl>
    <w:lvl w:ilvl="5" w:tplc="DA78D8F0">
      <w:start w:val="1"/>
      <w:numFmt w:val="lowerRoman"/>
      <w:lvlText w:val="%6."/>
      <w:lvlJc w:val="right"/>
      <w:pPr>
        <w:ind w:left="5029" w:hanging="180"/>
      </w:pPr>
    </w:lvl>
    <w:lvl w:ilvl="6" w:tplc="1CBEE7B8">
      <w:start w:val="1"/>
      <w:numFmt w:val="decimal"/>
      <w:lvlText w:val="%7."/>
      <w:lvlJc w:val="left"/>
      <w:pPr>
        <w:ind w:left="5749" w:hanging="360"/>
      </w:pPr>
    </w:lvl>
    <w:lvl w:ilvl="7" w:tplc="2F901910">
      <w:start w:val="1"/>
      <w:numFmt w:val="lowerLetter"/>
      <w:lvlText w:val="%8."/>
      <w:lvlJc w:val="left"/>
      <w:pPr>
        <w:ind w:left="6469" w:hanging="360"/>
      </w:pPr>
    </w:lvl>
    <w:lvl w:ilvl="8" w:tplc="E84E9942">
      <w:start w:val="1"/>
      <w:numFmt w:val="lowerRoman"/>
      <w:lvlText w:val="%9."/>
      <w:lvlJc w:val="right"/>
      <w:pPr>
        <w:ind w:left="7189" w:hanging="180"/>
      </w:pPr>
    </w:lvl>
  </w:abstractNum>
  <w:abstractNum w:abstractNumId="20">
    <w:nsid w:val="772F0B86"/>
    <w:multiLevelType w:val="hybridMultilevel"/>
    <w:tmpl w:val="A7A4B71C"/>
    <w:lvl w:ilvl="0" w:tplc="201AF3A4">
      <w:start w:val="1"/>
      <w:numFmt w:val="decimal"/>
      <w:suff w:val="space"/>
      <w:lvlText w:val="2.%1."/>
      <w:lvlJc w:val="left"/>
      <w:pPr>
        <w:ind w:left="1419" w:hanging="709"/>
      </w:pPr>
      <w:rPr>
        <w:rFonts w:hint="default"/>
        <w:sz w:val="28"/>
        <w:szCs w:val="28"/>
      </w:rPr>
    </w:lvl>
    <w:lvl w:ilvl="1" w:tplc="83DCFE96">
      <w:start w:val="1"/>
      <w:numFmt w:val="lowerLetter"/>
      <w:lvlText w:val="%2."/>
      <w:lvlJc w:val="left"/>
      <w:pPr>
        <w:ind w:left="2150" w:hanging="360"/>
      </w:pPr>
    </w:lvl>
    <w:lvl w:ilvl="2" w:tplc="674E99D8">
      <w:start w:val="1"/>
      <w:numFmt w:val="lowerRoman"/>
      <w:lvlText w:val="%3."/>
      <w:lvlJc w:val="right"/>
      <w:pPr>
        <w:ind w:left="2870" w:hanging="180"/>
      </w:pPr>
    </w:lvl>
    <w:lvl w:ilvl="3" w:tplc="5D5E35B4">
      <w:start w:val="1"/>
      <w:numFmt w:val="decimal"/>
      <w:lvlText w:val="%4."/>
      <w:lvlJc w:val="left"/>
      <w:pPr>
        <w:ind w:left="3590" w:hanging="360"/>
      </w:pPr>
    </w:lvl>
    <w:lvl w:ilvl="4" w:tplc="A308E838">
      <w:start w:val="1"/>
      <w:numFmt w:val="lowerLetter"/>
      <w:lvlText w:val="%5."/>
      <w:lvlJc w:val="left"/>
      <w:pPr>
        <w:ind w:left="4310" w:hanging="360"/>
      </w:pPr>
    </w:lvl>
    <w:lvl w:ilvl="5" w:tplc="4DD2E67E">
      <w:start w:val="1"/>
      <w:numFmt w:val="lowerRoman"/>
      <w:lvlText w:val="%6."/>
      <w:lvlJc w:val="right"/>
      <w:pPr>
        <w:ind w:left="5030" w:hanging="180"/>
      </w:pPr>
    </w:lvl>
    <w:lvl w:ilvl="6" w:tplc="2B4E9864">
      <w:start w:val="1"/>
      <w:numFmt w:val="decimal"/>
      <w:lvlText w:val="%7."/>
      <w:lvlJc w:val="left"/>
      <w:pPr>
        <w:ind w:left="5750" w:hanging="360"/>
      </w:pPr>
    </w:lvl>
    <w:lvl w:ilvl="7" w:tplc="BA0E58A0">
      <w:start w:val="1"/>
      <w:numFmt w:val="lowerLetter"/>
      <w:lvlText w:val="%8."/>
      <w:lvlJc w:val="left"/>
      <w:pPr>
        <w:ind w:left="6470" w:hanging="360"/>
      </w:pPr>
    </w:lvl>
    <w:lvl w:ilvl="8" w:tplc="84CC1D2E">
      <w:start w:val="1"/>
      <w:numFmt w:val="lowerRoman"/>
      <w:lvlText w:val="%9."/>
      <w:lvlJc w:val="right"/>
      <w:pPr>
        <w:ind w:left="7190" w:hanging="180"/>
      </w:pPr>
    </w:lvl>
  </w:abstractNum>
  <w:abstractNum w:abstractNumId="21">
    <w:nsid w:val="77316D5A"/>
    <w:multiLevelType w:val="hybridMultilevel"/>
    <w:tmpl w:val="EFAA004A"/>
    <w:lvl w:ilvl="0" w:tplc="7D383718">
      <w:start w:val="1"/>
      <w:numFmt w:val="decimal"/>
      <w:lvlText w:val="7.%1."/>
      <w:lvlJc w:val="left"/>
      <w:pPr>
        <w:ind w:left="1429" w:hanging="360"/>
      </w:pPr>
      <w:rPr>
        <w:rFonts w:hint="default"/>
      </w:rPr>
    </w:lvl>
    <w:lvl w:ilvl="1" w:tplc="FC222F64">
      <w:start w:val="1"/>
      <w:numFmt w:val="lowerLetter"/>
      <w:lvlText w:val="%2."/>
      <w:lvlJc w:val="left"/>
      <w:pPr>
        <w:ind w:left="2149" w:hanging="360"/>
      </w:pPr>
    </w:lvl>
    <w:lvl w:ilvl="2" w:tplc="6F08E4BA">
      <w:start w:val="1"/>
      <w:numFmt w:val="lowerRoman"/>
      <w:lvlText w:val="%3."/>
      <w:lvlJc w:val="right"/>
      <w:pPr>
        <w:ind w:left="2869" w:hanging="180"/>
      </w:pPr>
    </w:lvl>
    <w:lvl w:ilvl="3" w:tplc="719620C4">
      <w:start w:val="1"/>
      <w:numFmt w:val="decimal"/>
      <w:lvlText w:val="%4."/>
      <w:lvlJc w:val="left"/>
      <w:pPr>
        <w:ind w:left="3589" w:hanging="360"/>
      </w:pPr>
    </w:lvl>
    <w:lvl w:ilvl="4" w:tplc="8160DED8">
      <w:start w:val="1"/>
      <w:numFmt w:val="lowerLetter"/>
      <w:lvlText w:val="%5."/>
      <w:lvlJc w:val="left"/>
      <w:pPr>
        <w:ind w:left="4309" w:hanging="360"/>
      </w:pPr>
    </w:lvl>
    <w:lvl w:ilvl="5" w:tplc="8FE81FDC">
      <w:start w:val="1"/>
      <w:numFmt w:val="lowerRoman"/>
      <w:lvlText w:val="%6."/>
      <w:lvlJc w:val="right"/>
      <w:pPr>
        <w:ind w:left="5029" w:hanging="180"/>
      </w:pPr>
    </w:lvl>
    <w:lvl w:ilvl="6" w:tplc="C208606A">
      <w:start w:val="1"/>
      <w:numFmt w:val="decimal"/>
      <w:lvlText w:val="%7."/>
      <w:lvlJc w:val="left"/>
      <w:pPr>
        <w:ind w:left="5749" w:hanging="360"/>
      </w:pPr>
    </w:lvl>
    <w:lvl w:ilvl="7" w:tplc="4ACCC412">
      <w:start w:val="1"/>
      <w:numFmt w:val="lowerLetter"/>
      <w:lvlText w:val="%8."/>
      <w:lvlJc w:val="left"/>
      <w:pPr>
        <w:ind w:left="6469" w:hanging="360"/>
      </w:pPr>
    </w:lvl>
    <w:lvl w:ilvl="8" w:tplc="8AC07192">
      <w:start w:val="1"/>
      <w:numFmt w:val="lowerRoman"/>
      <w:lvlText w:val="%9."/>
      <w:lvlJc w:val="right"/>
      <w:pPr>
        <w:ind w:left="7189" w:hanging="180"/>
      </w:pPr>
    </w:lvl>
  </w:abstractNum>
  <w:abstractNum w:abstractNumId="22">
    <w:nsid w:val="7992241A"/>
    <w:multiLevelType w:val="hybridMultilevel"/>
    <w:tmpl w:val="80966024"/>
    <w:lvl w:ilvl="0" w:tplc="C2CEFFA2">
      <w:start w:val="1"/>
      <w:numFmt w:val="decimal"/>
      <w:lvlText w:val="6.%1."/>
      <w:lvlJc w:val="left"/>
      <w:pPr>
        <w:ind w:left="1429" w:hanging="360"/>
      </w:pPr>
      <w:rPr>
        <w:rFonts w:hint="default"/>
      </w:rPr>
    </w:lvl>
    <w:lvl w:ilvl="1" w:tplc="78606BC2">
      <w:start w:val="1"/>
      <w:numFmt w:val="lowerLetter"/>
      <w:lvlText w:val="%2."/>
      <w:lvlJc w:val="left"/>
      <w:pPr>
        <w:ind w:left="2149" w:hanging="360"/>
      </w:pPr>
    </w:lvl>
    <w:lvl w:ilvl="2" w:tplc="859C5002">
      <w:start w:val="1"/>
      <w:numFmt w:val="lowerRoman"/>
      <w:lvlText w:val="%3."/>
      <w:lvlJc w:val="right"/>
      <w:pPr>
        <w:ind w:left="2869" w:hanging="180"/>
      </w:pPr>
    </w:lvl>
    <w:lvl w:ilvl="3" w:tplc="E466C9EE">
      <w:start w:val="1"/>
      <w:numFmt w:val="decimal"/>
      <w:lvlText w:val="%4."/>
      <w:lvlJc w:val="left"/>
      <w:pPr>
        <w:ind w:left="3589" w:hanging="360"/>
      </w:pPr>
    </w:lvl>
    <w:lvl w:ilvl="4" w:tplc="54B62AE0">
      <w:start w:val="1"/>
      <w:numFmt w:val="lowerLetter"/>
      <w:lvlText w:val="%5."/>
      <w:lvlJc w:val="left"/>
      <w:pPr>
        <w:ind w:left="4309" w:hanging="360"/>
      </w:pPr>
    </w:lvl>
    <w:lvl w:ilvl="5" w:tplc="165C11BE">
      <w:start w:val="1"/>
      <w:numFmt w:val="lowerRoman"/>
      <w:lvlText w:val="%6."/>
      <w:lvlJc w:val="right"/>
      <w:pPr>
        <w:ind w:left="5029" w:hanging="180"/>
      </w:pPr>
    </w:lvl>
    <w:lvl w:ilvl="6" w:tplc="2834BAE4">
      <w:start w:val="1"/>
      <w:numFmt w:val="decimal"/>
      <w:lvlText w:val="%7."/>
      <w:lvlJc w:val="left"/>
      <w:pPr>
        <w:ind w:left="5749" w:hanging="360"/>
      </w:pPr>
    </w:lvl>
    <w:lvl w:ilvl="7" w:tplc="65D869AE">
      <w:start w:val="1"/>
      <w:numFmt w:val="lowerLetter"/>
      <w:lvlText w:val="%8."/>
      <w:lvlJc w:val="left"/>
      <w:pPr>
        <w:ind w:left="6469" w:hanging="360"/>
      </w:pPr>
    </w:lvl>
    <w:lvl w:ilvl="8" w:tplc="9F0E65E2">
      <w:start w:val="1"/>
      <w:numFmt w:val="lowerRoman"/>
      <w:lvlText w:val="%9."/>
      <w:lvlJc w:val="right"/>
      <w:pPr>
        <w:ind w:left="7189" w:hanging="180"/>
      </w:pPr>
    </w:lvl>
  </w:abstractNum>
  <w:abstractNum w:abstractNumId="23">
    <w:nsid w:val="79E87905"/>
    <w:multiLevelType w:val="hybridMultilevel"/>
    <w:tmpl w:val="0696183C"/>
    <w:lvl w:ilvl="0" w:tplc="3F60962C">
      <w:start w:val="1"/>
      <w:numFmt w:val="decimal"/>
      <w:lvlText w:val="6.%1."/>
      <w:lvlJc w:val="left"/>
      <w:pPr>
        <w:ind w:left="1429" w:hanging="360"/>
      </w:pPr>
      <w:rPr>
        <w:rFonts w:hint="default"/>
      </w:rPr>
    </w:lvl>
    <w:lvl w:ilvl="1" w:tplc="BD804C1E">
      <w:start w:val="1"/>
      <w:numFmt w:val="lowerLetter"/>
      <w:lvlText w:val="%2."/>
      <w:lvlJc w:val="left"/>
      <w:pPr>
        <w:ind w:left="2149" w:hanging="360"/>
      </w:pPr>
    </w:lvl>
    <w:lvl w:ilvl="2" w:tplc="6D605358">
      <w:start w:val="1"/>
      <w:numFmt w:val="lowerRoman"/>
      <w:lvlText w:val="%3."/>
      <w:lvlJc w:val="right"/>
      <w:pPr>
        <w:ind w:left="2869" w:hanging="180"/>
      </w:pPr>
    </w:lvl>
    <w:lvl w:ilvl="3" w:tplc="DD664AF0">
      <w:start w:val="1"/>
      <w:numFmt w:val="decimal"/>
      <w:lvlText w:val="%4."/>
      <w:lvlJc w:val="left"/>
      <w:pPr>
        <w:ind w:left="3589" w:hanging="360"/>
      </w:pPr>
    </w:lvl>
    <w:lvl w:ilvl="4" w:tplc="47D4F0A4">
      <w:start w:val="1"/>
      <w:numFmt w:val="lowerLetter"/>
      <w:lvlText w:val="%5."/>
      <w:lvlJc w:val="left"/>
      <w:pPr>
        <w:ind w:left="4309" w:hanging="360"/>
      </w:pPr>
    </w:lvl>
    <w:lvl w:ilvl="5" w:tplc="50380664">
      <w:start w:val="1"/>
      <w:numFmt w:val="lowerRoman"/>
      <w:lvlText w:val="%6."/>
      <w:lvlJc w:val="right"/>
      <w:pPr>
        <w:ind w:left="5029" w:hanging="180"/>
      </w:pPr>
    </w:lvl>
    <w:lvl w:ilvl="6" w:tplc="A8E4DB86">
      <w:start w:val="1"/>
      <w:numFmt w:val="decimal"/>
      <w:lvlText w:val="%7."/>
      <w:lvlJc w:val="left"/>
      <w:pPr>
        <w:ind w:left="5749" w:hanging="360"/>
      </w:pPr>
    </w:lvl>
    <w:lvl w:ilvl="7" w:tplc="6420B11C">
      <w:start w:val="1"/>
      <w:numFmt w:val="lowerLetter"/>
      <w:lvlText w:val="%8."/>
      <w:lvlJc w:val="left"/>
      <w:pPr>
        <w:ind w:left="6469" w:hanging="360"/>
      </w:pPr>
    </w:lvl>
    <w:lvl w:ilvl="8" w:tplc="1F52EA04">
      <w:start w:val="1"/>
      <w:numFmt w:val="lowerRoman"/>
      <w:lvlText w:val="%9."/>
      <w:lvlJc w:val="right"/>
      <w:pPr>
        <w:ind w:left="7189" w:hanging="180"/>
      </w:pPr>
    </w:lvl>
  </w:abstractNum>
  <w:abstractNum w:abstractNumId="24">
    <w:nsid w:val="7BB11094"/>
    <w:multiLevelType w:val="hybridMultilevel"/>
    <w:tmpl w:val="565C8814"/>
    <w:lvl w:ilvl="0" w:tplc="12DE4B6E">
      <w:start w:val="1"/>
      <w:numFmt w:val="decimal"/>
      <w:lvlText w:val="4.2.%1."/>
      <w:lvlJc w:val="left"/>
      <w:pPr>
        <w:ind w:left="1429" w:hanging="360"/>
      </w:pPr>
      <w:rPr>
        <w:rFonts w:hint="default"/>
      </w:rPr>
    </w:lvl>
    <w:lvl w:ilvl="1" w:tplc="0854F87E">
      <w:start w:val="1"/>
      <w:numFmt w:val="lowerLetter"/>
      <w:lvlText w:val="%2."/>
      <w:lvlJc w:val="left"/>
      <w:pPr>
        <w:ind w:left="2149" w:hanging="360"/>
      </w:pPr>
    </w:lvl>
    <w:lvl w:ilvl="2" w:tplc="821A9DB8">
      <w:start w:val="1"/>
      <w:numFmt w:val="lowerRoman"/>
      <w:lvlText w:val="%3."/>
      <w:lvlJc w:val="right"/>
      <w:pPr>
        <w:ind w:left="2869" w:hanging="180"/>
      </w:pPr>
    </w:lvl>
    <w:lvl w:ilvl="3" w:tplc="02F6CEA6">
      <w:start w:val="1"/>
      <w:numFmt w:val="decimal"/>
      <w:lvlText w:val="%4."/>
      <w:lvlJc w:val="left"/>
      <w:pPr>
        <w:ind w:left="3589" w:hanging="360"/>
      </w:pPr>
    </w:lvl>
    <w:lvl w:ilvl="4" w:tplc="64966718">
      <w:start w:val="1"/>
      <w:numFmt w:val="lowerLetter"/>
      <w:lvlText w:val="%5."/>
      <w:lvlJc w:val="left"/>
      <w:pPr>
        <w:ind w:left="4309" w:hanging="360"/>
      </w:pPr>
    </w:lvl>
    <w:lvl w:ilvl="5" w:tplc="8CBC8CEE">
      <w:start w:val="1"/>
      <w:numFmt w:val="lowerRoman"/>
      <w:lvlText w:val="%6."/>
      <w:lvlJc w:val="right"/>
      <w:pPr>
        <w:ind w:left="5029" w:hanging="180"/>
      </w:pPr>
    </w:lvl>
    <w:lvl w:ilvl="6" w:tplc="EB3271EC">
      <w:start w:val="1"/>
      <w:numFmt w:val="decimal"/>
      <w:lvlText w:val="%7."/>
      <w:lvlJc w:val="left"/>
      <w:pPr>
        <w:ind w:left="5749" w:hanging="360"/>
      </w:pPr>
    </w:lvl>
    <w:lvl w:ilvl="7" w:tplc="C8867426">
      <w:start w:val="1"/>
      <w:numFmt w:val="lowerLetter"/>
      <w:lvlText w:val="%8."/>
      <w:lvlJc w:val="left"/>
      <w:pPr>
        <w:ind w:left="6469" w:hanging="360"/>
      </w:pPr>
    </w:lvl>
    <w:lvl w:ilvl="8" w:tplc="3D80A9A8">
      <w:start w:val="1"/>
      <w:numFmt w:val="lowerRoman"/>
      <w:lvlText w:val="%9."/>
      <w:lvlJc w:val="right"/>
      <w:pPr>
        <w:ind w:left="7189" w:hanging="180"/>
      </w:pPr>
    </w:lvl>
  </w:abstractNum>
  <w:num w:numId="1">
    <w:abstractNumId w:val="20"/>
  </w:num>
  <w:num w:numId="2">
    <w:abstractNumId w:val="17"/>
  </w:num>
  <w:num w:numId="3">
    <w:abstractNumId w:val="7"/>
  </w:num>
  <w:num w:numId="4">
    <w:abstractNumId w:val="13"/>
  </w:num>
  <w:num w:numId="5">
    <w:abstractNumId w:val="9"/>
  </w:num>
  <w:num w:numId="6">
    <w:abstractNumId w:val="12"/>
  </w:num>
  <w:num w:numId="7">
    <w:abstractNumId w:val="21"/>
  </w:num>
  <w:num w:numId="8">
    <w:abstractNumId w:val="11"/>
  </w:num>
  <w:num w:numId="9">
    <w:abstractNumId w:val="22"/>
  </w:num>
  <w:num w:numId="10">
    <w:abstractNumId w:val="19"/>
  </w:num>
  <w:num w:numId="11">
    <w:abstractNumId w:val="4"/>
  </w:num>
  <w:num w:numId="12">
    <w:abstractNumId w:val="10"/>
  </w:num>
  <w:num w:numId="13">
    <w:abstractNumId w:val="18"/>
  </w:num>
  <w:num w:numId="14">
    <w:abstractNumId w:val="8"/>
  </w:num>
  <w:num w:numId="15">
    <w:abstractNumId w:val="23"/>
  </w:num>
  <w:num w:numId="16">
    <w:abstractNumId w:val="1"/>
  </w:num>
  <w:num w:numId="17">
    <w:abstractNumId w:val="16"/>
  </w:num>
  <w:num w:numId="18">
    <w:abstractNumId w:val="15"/>
  </w:num>
  <w:num w:numId="19">
    <w:abstractNumId w:val="6"/>
  </w:num>
  <w:num w:numId="20">
    <w:abstractNumId w:val="3"/>
  </w:num>
  <w:num w:numId="21">
    <w:abstractNumId w:val="14"/>
  </w:num>
  <w:num w:numId="22">
    <w:abstractNumId w:val="5"/>
  </w:num>
  <w:num w:numId="23">
    <w:abstractNumId w:val="0"/>
  </w:num>
  <w:num w:numId="24">
    <w:abstractNumId w:val="2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3C"/>
    <w:rsid w:val="00082944"/>
    <w:rsid w:val="000F7612"/>
    <w:rsid w:val="00215C6D"/>
    <w:rsid w:val="002428DF"/>
    <w:rsid w:val="00267A3B"/>
    <w:rsid w:val="0027302A"/>
    <w:rsid w:val="00371EF8"/>
    <w:rsid w:val="003B3B08"/>
    <w:rsid w:val="003D5B4D"/>
    <w:rsid w:val="004A4360"/>
    <w:rsid w:val="004E60A0"/>
    <w:rsid w:val="0054513A"/>
    <w:rsid w:val="00564968"/>
    <w:rsid w:val="00624838"/>
    <w:rsid w:val="0066728B"/>
    <w:rsid w:val="007F6C9C"/>
    <w:rsid w:val="008A2762"/>
    <w:rsid w:val="008B39F4"/>
    <w:rsid w:val="008C47EE"/>
    <w:rsid w:val="0092223C"/>
    <w:rsid w:val="009332AD"/>
    <w:rsid w:val="009E6FD8"/>
    <w:rsid w:val="00A735F2"/>
    <w:rsid w:val="00B7691C"/>
    <w:rsid w:val="00CA276F"/>
    <w:rsid w:val="00D074C7"/>
    <w:rsid w:val="00D55BD1"/>
    <w:rsid w:val="00DE4C63"/>
    <w:rsid w:val="00E960F0"/>
    <w:rsid w:val="00EA15AF"/>
    <w:rsid w:val="00ED7165"/>
    <w:rsid w:val="00F7363B"/>
    <w:rsid w:val="00FB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basedOn w:val="a"/>
    <w:link w:val="a5"/>
    <w:uiPriority w:val="1"/>
    <w:qFormat/>
    <w:pPr>
      <w:spacing w:after="0" w:line="240" w:lineRule="auto"/>
    </w:pPr>
    <w:rPr>
      <w:rFonts w:eastAsia="Times New Roman"/>
      <w:sz w:val="24"/>
      <w:szCs w:val="32"/>
      <w:lang w:val="en-US"/>
    </w:r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e">
    <w:name w:val="footer"/>
    <w:basedOn w:val="a"/>
    <w:link w:val="af"/>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f1">
    <w:name w:val="Table Grid"/>
    <w:basedOn w:val="a1"/>
    <w:uiPriority w:val="59"/>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link w:val="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semiHidden/>
    <w:unhideWhenUsed/>
    <w:rPr>
      <w:color w:val="0000FF"/>
      <w:u w:val="single"/>
    </w:rPr>
  </w:style>
  <w:style w:type="paragraph" w:styleId="af3">
    <w:name w:val="footnote text"/>
    <w:basedOn w:val="a"/>
    <w:link w:val="af4"/>
    <w:uiPriority w:val="99"/>
    <w:semiHidden/>
    <w:unhideWhenUsed/>
    <w:pPr>
      <w:spacing w:after="0" w:line="240" w:lineRule="auto"/>
    </w:pPr>
    <w:rPr>
      <w:sz w:val="20"/>
      <w:szCs w:val="20"/>
      <w:lang w:val="en-US"/>
    </w:rPr>
  </w:style>
  <w:style w:type="character" w:customStyle="1" w:styleId="FootnoteTextChar">
    <w:name w:val="Footnote Text Char"/>
    <w:uiPriority w:val="99"/>
    <w:rPr>
      <w:sz w:val="18"/>
    </w:rPr>
  </w:style>
  <w:style w:type="character" w:styleId="af5">
    <w:name w:val="footnote reference"/>
    <w:uiPriority w:val="99"/>
    <w:semiHidden/>
    <w:unhideWhenUsed/>
    <w:rPr>
      <w:vertAlign w:val="superscript"/>
    </w:rPr>
  </w:style>
  <w:style w:type="paragraph" w:styleId="af6">
    <w:name w:val="endnote text"/>
    <w:basedOn w:val="a"/>
    <w:link w:val="af7"/>
    <w:uiPriority w:val="99"/>
    <w:semiHidden/>
    <w:unhideWhenUsed/>
    <w:pPr>
      <w:spacing w:after="0" w:line="240" w:lineRule="auto"/>
    </w:pPr>
    <w:rPr>
      <w:sz w:val="20"/>
      <w:szCs w:val="20"/>
      <w:lang w:val="en-US"/>
    </w:rPr>
  </w:style>
  <w:style w:type="character" w:customStyle="1" w:styleId="EndnoteTextChar">
    <w:name w:val="Endnote Text Char"/>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ad">
    <w:name w:val="Верхний колонтитул Знак"/>
    <w:basedOn w:val="a0"/>
    <w:link w:val="ac"/>
    <w:uiPriority w:val="99"/>
  </w:style>
  <w:style w:type="character" w:customStyle="1" w:styleId="af">
    <w:name w:val="Нижний колонтитул Знак"/>
    <w:basedOn w:val="a0"/>
    <w:link w:val="ae"/>
    <w:uiPriority w:val="99"/>
  </w:style>
  <w:style w:type="character" w:customStyle="1" w:styleId="af7">
    <w:name w:val="Текст концевой сноски Знак"/>
    <w:link w:val="af6"/>
    <w:uiPriority w:val="99"/>
    <w:semiHidden/>
    <w:rPr>
      <w:sz w:val="20"/>
      <w:szCs w:val="20"/>
    </w:rPr>
  </w:style>
  <w:style w:type="character" w:customStyle="1" w:styleId="af4">
    <w:name w:val="Текст сноски Знак"/>
    <w:link w:val="af3"/>
    <w:uiPriority w:val="99"/>
    <w:semiHidden/>
    <w:rPr>
      <w:sz w:val="20"/>
      <w:szCs w:val="20"/>
    </w:rPr>
  </w:style>
  <w:style w:type="paragraph" w:styleId="afb">
    <w:name w:val="Balloon Text"/>
    <w:basedOn w:val="a"/>
    <w:link w:val="afc"/>
    <w:uiPriority w:val="99"/>
    <w:semiHidden/>
    <w:unhideWhenUsed/>
    <w:pPr>
      <w:spacing w:after="0" w:line="240" w:lineRule="auto"/>
    </w:pPr>
    <w:rPr>
      <w:rFonts w:ascii="Tahoma" w:hAnsi="Tahoma"/>
      <w:sz w:val="16"/>
      <w:szCs w:val="16"/>
      <w:lang w:val="en-US"/>
    </w:rPr>
  </w:style>
  <w:style w:type="character" w:customStyle="1" w:styleId="afc">
    <w:name w:val="Текст выноски Знак"/>
    <w:link w:val="afb"/>
    <w:uiPriority w:val="99"/>
    <w:semiHidden/>
    <w:rPr>
      <w:rFonts w:ascii="Tahoma" w:hAnsi="Tahoma" w:cs="Tahoma"/>
      <w:sz w:val="16"/>
      <w:szCs w:val="16"/>
    </w:rPr>
  </w:style>
  <w:style w:type="character" w:customStyle="1" w:styleId="ConsPlusNormal">
    <w:name w:val="ConsPlusNormal Знак"/>
    <w:link w:val="ConsPlusNormal0"/>
    <w:rPr>
      <w:rFonts w:ascii="Times New Roman" w:eastAsia="Times New Roman" w:hAnsi="Times New Roman" w:cs="Calibri"/>
      <w:sz w:val="22"/>
      <w:lang w:val="ru-RU" w:eastAsia="ru-RU" w:bidi="ar-SA"/>
    </w:rPr>
  </w:style>
  <w:style w:type="paragraph" w:customStyle="1" w:styleId="ConsPlusNormal0">
    <w:name w:val="ConsPlusNormal"/>
    <w:link w:val="ConsPlusNormal"/>
    <w:pPr>
      <w:widowControl w:val="0"/>
    </w:pPr>
    <w:rPr>
      <w:rFonts w:ascii="Times New Roman" w:eastAsia="Times New Roman" w:hAnsi="Times New Roman" w:cs="Calibri"/>
      <w:sz w:val="22"/>
      <w:lang w:eastAsia="ru-RU"/>
    </w:rPr>
  </w:style>
  <w:style w:type="character" w:styleId="afd">
    <w:name w:val="FollowedHyperlink"/>
    <w:uiPriority w:val="99"/>
    <w:semiHidden/>
    <w:unhideWhenUsed/>
    <w:rPr>
      <w:color w:val="800080"/>
      <w:u w:val="single"/>
    </w:rPr>
  </w:style>
  <w:style w:type="character" w:customStyle="1" w:styleId="a5">
    <w:name w:val="Без интервала Знак"/>
    <w:link w:val="a4"/>
    <w:uiPriority w:val="1"/>
    <w:rPr>
      <w:rFonts w:eastAsia="Times New Roman"/>
      <w:sz w:val="24"/>
      <w:szCs w:val="32"/>
    </w:rPr>
  </w:style>
  <w:style w:type="paragraph" w:customStyle="1" w:styleId="11">
    <w:name w:val="Основной текст1"/>
    <w:link w:val="ListTable1Light-Accent6"/>
    <w:pPr>
      <w:pBdr>
        <w:top w:val="none" w:sz="4" w:space="0" w:color="000000"/>
        <w:left w:val="none" w:sz="4" w:space="0" w:color="000000"/>
        <w:bottom w:val="none" w:sz="4" w:space="0" w:color="000000"/>
        <w:right w:val="none" w:sz="4" w:space="0" w:color="000000"/>
        <w:between w:val="none" w:sz="4" w:space="0" w:color="000000"/>
      </w:pBdr>
      <w:jc w:val="center"/>
    </w:pPr>
    <w:rPr>
      <w:rFonts w:cstheme="minorBid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basedOn w:val="a"/>
    <w:link w:val="a5"/>
    <w:uiPriority w:val="1"/>
    <w:qFormat/>
    <w:pPr>
      <w:spacing w:after="0" w:line="240" w:lineRule="auto"/>
    </w:pPr>
    <w:rPr>
      <w:rFonts w:eastAsia="Times New Roman"/>
      <w:sz w:val="24"/>
      <w:szCs w:val="32"/>
      <w:lang w:val="en-US"/>
    </w:rPr>
  </w:style>
  <w:style w:type="paragraph" w:styleId="a6">
    <w:name w:val="Title"/>
    <w:basedOn w:val="a"/>
    <w:next w:val="a"/>
    <w:link w:val="a7"/>
    <w:uiPriority w:val="10"/>
    <w:qFormat/>
    <w:pPr>
      <w:spacing w:before="300"/>
      <w:contextualSpacing/>
    </w:pPr>
    <w:rPr>
      <w:sz w:val="48"/>
      <w:szCs w:val="48"/>
    </w:rPr>
  </w:style>
  <w:style w:type="character" w:customStyle="1" w:styleId="a7">
    <w:name w:val="Название Знак"/>
    <w:link w:val="a6"/>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e">
    <w:name w:val="footer"/>
    <w:basedOn w:val="a"/>
    <w:link w:val="af"/>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0">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f1">
    <w:name w:val="Table Grid"/>
    <w:basedOn w:val="a1"/>
    <w:uiPriority w:val="59"/>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link w:val="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semiHidden/>
    <w:unhideWhenUsed/>
    <w:rPr>
      <w:color w:val="0000FF"/>
      <w:u w:val="single"/>
    </w:rPr>
  </w:style>
  <w:style w:type="paragraph" w:styleId="af3">
    <w:name w:val="footnote text"/>
    <w:basedOn w:val="a"/>
    <w:link w:val="af4"/>
    <w:uiPriority w:val="99"/>
    <w:semiHidden/>
    <w:unhideWhenUsed/>
    <w:pPr>
      <w:spacing w:after="0" w:line="240" w:lineRule="auto"/>
    </w:pPr>
    <w:rPr>
      <w:sz w:val="20"/>
      <w:szCs w:val="20"/>
      <w:lang w:val="en-US"/>
    </w:rPr>
  </w:style>
  <w:style w:type="character" w:customStyle="1" w:styleId="FootnoteTextChar">
    <w:name w:val="Footnote Text Char"/>
    <w:uiPriority w:val="99"/>
    <w:rPr>
      <w:sz w:val="18"/>
    </w:rPr>
  </w:style>
  <w:style w:type="character" w:styleId="af5">
    <w:name w:val="footnote reference"/>
    <w:uiPriority w:val="99"/>
    <w:semiHidden/>
    <w:unhideWhenUsed/>
    <w:rPr>
      <w:vertAlign w:val="superscript"/>
    </w:rPr>
  </w:style>
  <w:style w:type="paragraph" w:styleId="af6">
    <w:name w:val="endnote text"/>
    <w:basedOn w:val="a"/>
    <w:link w:val="af7"/>
    <w:uiPriority w:val="99"/>
    <w:semiHidden/>
    <w:unhideWhenUsed/>
    <w:pPr>
      <w:spacing w:after="0" w:line="240" w:lineRule="auto"/>
    </w:pPr>
    <w:rPr>
      <w:sz w:val="20"/>
      <w:szCs w:val="20"/>
      <w:lang w:val="en-US"/>
    </w:rPr>
  </w:style>
  <w:style w:type="character" w:customStyle="1" w:styleId="EndnoteTextChar">
    <w:name w:val="Endnote Text Char"/>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ad">
    <w:name w:val="Верхний колонтитул Знак"/>
    <w:basedOn w:val="a0"/>
    <w:link w:val="ac"/>
    <w:uiPriority w:val="99"/>
  </w:style>
  <w:style w:type="character" w:customStyle="1" w:styleId="af">
    <w:name w:val="Нижний колонтитул Знак"/>
    <w:basedOn w:val="a0"/>
    <w:link w:val="ae"/>
    <w:uiPriority w:val="99"/>
  </w:style>
  <w:style w:type="character" w:customStyle="1" w:styleId="af7">
    <w:name w:val="Текст концевой сноски Знак"/>
    <w:link w:val="af6"/>
    <w:uiPriority w:val="99"/>
    <w:semiHidden/>
    <w:rPr>
      <w:sz w:val="20"/>
      <w:szCs w:val="20"/>
    </w:rPr>
  </w:style>
  <w:style w:type="character" w:customStyle="1" w:styleId="af4">
    <w:name w:val="Текст сноски Знак"/>
    <w:link w:val="af3"/>
    <w:uiPriority w:val="99"/>
    <w:semiHidden/>
    <w:rPr>
      <w:sz w:val="20"/>
      <w:szCs w:val="20"/>
    </w:rPr>
  </w:style>
  <w:style w:type="paragraph" w:styleId="afb">
    <w:name w:val="Balloon Text"/>
    <w:basedOn w:val="a"/>
    <w:link w:val="afc"/>
    <w:uiPriority w:val="99"/>
    <w:semiHidden/>
    <w:unhideWhenUsed/>
    <w:pPr>
      <w:spacing w:after="0" w:line="240" w:lineRule="auto"/>
    </w:pPr>
    <w:rPr>
      <w:rFonts w:ascii="Tahoma" w:hAnsi="Tahoma"/>
      <w:sz w:val="16"/>
      <w:szCs w:val="16"/>
      <w:lang w:val="en-US"/>
    </w:rPr>
  </w:style>
  <w:style w:type="character" w:customStyle="1" w:styleId="afc">
    <w:name w:val="Текст выноски Знак"/>
    <w:link w:val="afb"/>
    <w:uiPriority w:val="99"/>
    <w:semiHidden/>
    <w:rPr>
      <w:rFonts w:ascii="Tahoma" w:hAnsi="Tahoma" w:cs="Tahoma"/>
      <w:sz w:val="16"/>
      <w:szCs w:val="16"/>
    </w:rPr>
  </w:style>
  <w:style w:type="character" w:customStyle="1" w:styleId="ConsPlusNormal">
    <w:name w:val="ConsPlusNormal Знак"/>
    <w:link w:val="ConsPlusNormal0"/>
    <w:rPr>
      <w:rFonts w:ascii="Times New Roman" w:eastAsia="Times New Roman" w:hAnsi="Times New Roman" w:cs="Calibri"/>
      <w:sz w:val="22"/>
      <w:lang w:val="ru-RU" w:eastAsia="ru-RU" w:bidi="ar-SA"/>
    </w:rPr>
  </w:style>
  <w:style w:type="paragraph" w:customStyle="1" w:styleId="ConsPlusNormal0">
    <w:name w:val="ConsPlusNormal"/>
    <w:link w:val="ConsPlusNormal"/>
    <w:pPr>
      <w:widowControl w:val="0"/>
    </w:pPr>
    <w:rPr>
      <w:rFonts w:ascii="Times New Roman" w:eastAsia="Times New Roman" w:hAnsi="Times New Roman" w:cs="Calibri"/>
      <w:sz w:val="22"/>
      <w:lang w:eastAsia="ru-RU"/>
    </w:rPr>
  </w:style>
  <w:style w:type="character" w:styleId="afd">
    <w:name w:val="FollowedHyperlink"/>
    <w:uiPriority w:val="99"/>
    <w:semiHidden/>
    <w:unhideWhenUsed/>
    <w:rPr>
      <w:color w:val="800080"/>
      <w:u w:val="single"/>
    </w:rPr>
  </w:style>
  <w:style w:type="character" w:customStyle="1" w:styleId="a5">
    <w:name w:val="Без интервала Знак"/>
    <w:link w:val="a4"/>
    <w:uiPriority w:val="1"/>
    <w:rPr>
      <w:rFonts w:eastAsia="Times New Roman"/>
      <w:sz w:val="24"/>
      <w:szCs w:val="32"/>
    </w:rPr>
  </w:style>
  <w:style w:type="paragraph" w:customStyle="1" w:styleId="11">
    <w:name w:val="Основной текст1"/>
    <w:link w:val="ListTable1Light-Accent6"/>
    <w:pPr>
      <w:pBdr>
        <w:top w:val="none" w:sz="4" w:space="0" w:color="000000"/>
        <w:left w:val="none" w:sz="4" w:space="0" w:color="000000"/>
        <w:bottom w:val="none" w:sz="4" w:space="0" w:color="000000"/>
        <w:right w:val="none" w:sz="4" w:space="0" w:color="000000"/>
        <w:between w:val="none" w:sz="4" w:space="0" w:color="000000"/>
      </w:pBdr>
      <w:jc w:val="center"/>
    </w:pPr>
    <w:rPr>
      <w:rFonts w:cstheme="minorBid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5F56344168DD549F0EB7F8F1E37818F037A24F1D8CCBD2F983124D942866CDC070D09884E835523A200F95ABz5A1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5F56344168DD549F0EB7F8F1E37818F037A24F1D8CCBD2F983124D942866CDC070D09884E835523A200F95ABz5A1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E5F56344168DD549F0EB7F8F1E37818F037A24F1D8CCBD2F983124D942866CDC070D09884E835523A200F95ABz5A1J" TargetMode="External"/><Relationship Id="rId5" Type="http://schemas.openxmlformats.org/officeDocument/2006/relationships/settings" Target="settings.xml"/><Relationship Id="rId15" Type="http://schemas.openxmlformats.org/officeDocument/2006/relationships/hyperlink" Target="consultantplus://offline/ref=AE5F56344168DD549F0EB7F8F1E37818F037A24F1D8CCBD2F983124D942866CDD270889485E12852323559C4ED050AEC39B760C46E1F5B65z0AEJ" TargetMode="External"/><Relationship Id="rId10" Type="http://schemas.openxmlformats.org/officeDocument/2006/relationships/hyperlink" Target="consultantplus://offline/ref=AE5F56344168DD549F0EB7F8F1E37818F037A24F1D8CCBD2F983124D942866CDC070D09884E835523A200F95ABz5A1J" TargetMode="External"/><Relationship Id="rId4" Type="http://schemas.microsoft.com/office/2007/relationships/stylesWithEffects" Target="stylesWithEffects.xml"/><Relationship Id="rId9" Type="http://schemas.openxmlformats.org/officeDocument/2006/relationships/hyperlink" Target="consultantplus://offline/ref=AE5F56344168DD549F0EB7F8F1E37818F037A34A188BCBD2F983124D942866CDD270889485E1285A393559C4ED050AEC39B760C46E1F5B65z0AEJ" TargetMode="External"/><Relationship Id="rId14" Type="http://schemas.openxmlformats.org/officeDocument/2006/relationships/hyperlink" Target="consultantplus://offline/ref=AE5F56344168DD549F0EB7F8F1E37818F037A24F1D8CCBD2F983124D942866CDC070D09884E835523A200F95ABz5A1J"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7AFC-7812-4B84-8300-23D9314A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4104</Words>
  <Characters>23397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 П. Бусуек</dc:creator>
  <cp:lastModifiedBy>Бусуек Василий Петрович</cp:lastModifiedBy>
  <cp:revision>3</cp:revision>
  <dcterms:created xsi:type="dcterms:W3CDTF">2026-06-24T14:24:00Z</dcterms:created>
  <dcterms:modified xsi:type="dcterms:W3CDTF">2026-06-24T14:29:00Z</dcterms:modified>
  <cp:version>786432</cp:version>
</cp:coreProperties>
</file>