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53E2" w:rsidRDefault="00F452A7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ТЕХНИЧЕСКОЕ ЗАДАНИЕ</w:t>
      </w:r>
    </w:p>
    <w:p w:rsidR="00FD53E2" w:rsidRDefault="00F452A7">
      <w:pPr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Наименование объекта закупки: </w:t>
      </w:r>
    </w:p>
    <w:p w:rsidR="00FD53E2" w:rsidRDefault="00F452A7">
      <w:pPr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Поставка лекарственных препаратов для нужд ВДКБ ВГМУ им. Н. Н. Бурденко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согласно техническому заданию.</w:t>
      </w:r>
    </w:p>
    <w:p w:rsidR="00FD53E2" w:rsidRDefault="00F452A7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</w:t>
      </w:r>
      <w:r w:rsidR="00384950">
        <w:rPr>
          <w:rFonts w:ascii="Times New Roman" w:hAnsi="Times New Roman" w:cs="Times New Roman"/>
          <w:b/>
          <w:sz w:val="20"/>
          <w:szCs w:val="20"/>
        </w:rPr>
        <w:t xml:space="preserve"> Описание объекта закупки: </w:t>
      </w:r>
      <w:bookmarkStart w:id="0" w:name="_GoBack"/>
      <w:bookmarkEnd w:id="0"/>
    </w:p>
    <w:p w:rsidR="00FD53E2" w:rsidRDefault="00F452A7">
      <w:pPr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Требования к потребительским свойствам (в том числе характеристикам качества), техническим и функциональным характеристикам, безопасности, размерам товара, его упаковке, отгрузке, к сроку и (или) объему предоставления гарантий качества товара, к расходам на эксплуатацию товара (при необходимости) и иные требования.</w:t>
      </w:r>
    </w:p>
    <w:tbl>
      <w:tblPr>
        <w:tblW w:w="523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5"/>
        <w:gridCol w:w="1392"/>
        <w:gridCol w:w="1465"/>
        <w:gridCol w:w="1352"/>
        <w:gridCol w:w="1118"/>
        <w:gridCol w:w="970"/>
        <w:gridCol w:w="1413"/>
        <w:gridCol w:w="1457"/>
      </w:tblGrid>
      <w:tr w:rsidR="00FD53E2" w:rsidTr="00384950">
        <w:trPr>
          <w:trHeight w:val="371"/>
          <w:jc w:val="center"/>
        </w:trPr>
        <w:tc>
          <w:tcPr>
            <w:tcW w:w="615" w:type="dxa"/>
            <w:vMerge w:val="restart"/>
            <w:shd w:val="clear" w:color="auto" w:fill="auto"/>
          </w:tcPr>
          <w:p w:rsidR="00FD53E2" w:rsidRPr="00CC0428" w:rsidRDefault="00FD53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D53E2" w:rsidRPr="00CC0428" w:rsidRDefault="00FD53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D53E2" w:rsidRPr="00CC0428" w:rsidRDefault="00F452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3FBF5"/>
              </w:rPr>
            </w:pPr>
            <w:r w:rsidRPr="00CC0428">
              <w:rPr>
                <w:rFonts w:ascii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9167" w:type="dxa"/>
            <w:gridSpan w:val="7"/>
          </w:tcPr>
          <w:p w:rsidR="00FD53E2" w:rsidRDefault="00F452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3FBF5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Требования Заказчика</w:t>
            </w:r>
          </w:p>
        </w:tc>
      </w:tr>
      <w:tr w:rsidR="00FD53E2" w:rsidTr="00384950">
        <w:tblPrEx>
          <w:tblLook w:val="04A0" w:firstRow="1" w:lastRow="0" w:firstColumn="1" w:lastColumn="0" w:noHBand="0" w:noVBand="1"/>
        </w:tblPrEx>
        <w:trPr>
          <w:trHeight w:val="222"/>
          <w:jc w:val="center"/>
        </w:trPr>
        <w:tc>
          <w:tcPr>
            <w:tcW w:w="615" w:type="dxa"/>
            <w:vMerge/>
            <w:shd w:val="clear" w:color="auto" w:fill="auto"/>
          </w:tcPr>
          <w:p w:rsidR="00FD53E2" w:rsidRDefault="00FD53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3FBF5"/>
              </w:rPr>
            </w:pPr>
          </w:p>
        </w:tc>
        <w:tc>
          <w:tcPr>
            <w:tcW w:w="1392" w:type="dxa"/>
          </w:tcPr>
          <w:p w:rsidR="00CC0428" w:rsidRPr="00CC0428" w:rsidRDefault="00CC0428" w:rsidP="00CC042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0428">
              <w:rPr>
                <w:rFonts w:ascii="Times New Roman" w:hAnsi="Times New Roman" w:cs="Times New Roman"/>
                <w:b/>
                <w:sz w:val="20"/>
                <w:szCs w:val="20"/>
              </w:rPr>
              <w:t>МНН</w:t>
            </w:r>
          </w:p>
          <w:p w:rsidR="00CC0428" w:rsidRPr="00CC0428" w:rsidRDefault="00CC0428" w:rsidP="00CC042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042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(при отсутствии таких наименований химические, </w:t>
            </w:r>
            <w:proofErr w:type="spellStart"/>
            <w:r w:rsidRPr="00CC0428">
              <w:rPr>
                <w:rFonts w:ascii="Times New Roman" w:hAnsi="Times New Roman" w:cs="Times New Roman"/>
                <w:b/>
                <w:sz w:val="20"/>
                <w:szCs w:val="20"/>
              </w:rPr>
              <w:t>группировочные</w:t>
            </w:r>
            <w:proofErr w:type="spellEnd"/>
            <w:r w:rsidRPr="00CC042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наименования), в том числе приведенное значение МНН в соответствии со справочником ЕСКЛП</w:t>
            </w:r>
          </w:p>
        </w:tc>
        <w:tc>
          <w:tcPr>
            <w:tcW w:w="1465" w:type="dxa"/>
          </w:tcPr>
          <w:p w:rsidR="00CC0428" w:rsidRDefault="00CC0428">
            <w:pPr>
              <w:ind w:left="-138" w:right="-4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0428">
              <w:rPr>
                <w:rFonts w:ascii="Times New Roman" w:hAnsi="Times New Roman" w:cs="Times New Roman"/>
                <w:b/>
                <w:sz w:val="20"/>
                <w:szCs w:val="20"/>
              </w:rPr>
              <w:t>Код в соответствии с Общероссийским классификатором продукции по видам экономической деятельности</w:t>
            </w:r>
          </w:p>
          <w:p w:rsidR="00CC0428" w:rsidRPr="00CC0428" w:rsidRDefault="00CC0428" w:rsidP="00CC042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0428">
              <w:rPr>
                <w:rFonts w:ascii="Times New Roman" w:hAnsi="Times New Roman" w:cs="Times New Roman"/>
                <w:b/>
                <w:sz w:val="20"/>
                <w:szCs w:val="20"/>
              </w:rPr>
              <w:t>Код позиции КТРУ</w:t>
            </w:r>
          </w:p>
          <w:p w:rsidR="00CC0428" w:rsidRDefault="00CC0428">
            <w:pPr>
              <w:ind w:left="-138" w:right="-4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52" w:type="dxa"/>
          </w:tcPr>
          <w:p w:rsidR="00FD53E2" w:rsidRDefault="00CC04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0428">
              <w:rPr>
                <w:rFonts w:ascii="Times New Roman" w:hAnsi="Times New Roman" w:cs="Times New Roman"/>
                <w:b/>
                <w:sz w:val="20"/>
                <w:szCs w:val="20"/>
              </w:rPr>
              <w:t>Лекарственная форма, в том числе приведенное значение лекарственной формы в соответствии со справочником ЕСКЛП</w:t>
            </w:r>
          </w:p>
          <w:p w:rsidR="00CC0428" w:rsidRDefault="00CC04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18" w:type="dxa"/>
          </w:tcPr>
          <w:p w:rsidR="00CC0428" w:rsidRDefault="00CC04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0428">
              <w:rPr>
                <w:rFonts w:ascii="Times New Roman" w:hAnsi="Times New Roman" w:cs="Times New Roman"/>
                <w:b/>
                <w:sz w:val="20"/>
                <w:szCs w:val="20"/>
              </w:rPr>
              <w:t>Дозировка, в том числе приведенное значение дозировки в соответствии со справочником ЕСКЛП</w:t>
            </w:r>
          </w:p>
        </w:tc>
        <w:tc>
          <w:tcPr>
            <w:tcW w:w="970" w:type="dxa"/>
          </w:tcPr>
          <w:p w:rsidR="00FD53E2" w:rsidRDefault="00F452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Единица измерения</w:t>
            </w:r>
          </w:p>
        </w:tc>
        <w:tc>
          <w:tcPr>
            <w:tcW w:w="1413" w:type="dxa"/>
          </w:tcPr>
          <w:p w:rsidR="00CC0428" w:rsidRDefault="00CC0428">
            <w:pPr>
              <w:ind w:left="-13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0428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 товара, подлежащее закупке в единицах измерения</w:t>
            </w:r>
          </w:p>
        </w:tc>
        <w:tc>
          <w:tcPr>
            <w:tcW w:w="1457" w:type="dxa"/>
          </w:tcPr>
          <w:p w:rsidR="00FD53E2" w:rsidRDefault="00F452A7">
            <w:pPr>
              <w:ind w:right="-4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Остаточный срок годности</w:t>
            </w:r>
          </w:p>
        </w:tc>
      </w:tr>
      <w:tr w:rsidR="000D7820" w:rsidRPr="005C2F0C" w:rsidTr="00384950">
        <w:tblPrEx>
          <w:tblLook w:val="04A0" w:firstRow="1" w:lastRow="0" w:firstColumn="1" w:lastColumn="0" w:noHBand="0" w:noVBand="1"/>
        </w:tblPrEx>
        <w:trPr>
          <w:trHeight w:val="392"/>
          <w:jc w:val="center"/>
        </w:trPr>
        <w:tc>
          <w:tcPr>
            <w:tcW w:w="615" w:type="dxa"/>
            <w:shd w:val="clear" w:color="auto" w:fill="auto"/>
          </w:tcPr>
          <w:p w:rsidR="000D7820" w:rsidRDefault="000D78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196" w:rsidRDefault="00E50ACD" w:rsidP="00E875A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A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Инсулин </w:t>
            </w:r>
            <w:proofErr w:type="spellStart"/>
            <w:r w:rsidRPr="00E50A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глулизин</w:t>
            </w:r>
            <w:proofErr w:type="spellEnd"/>
          </w:p>
          <w:p w:rsidR="00BF43D2" w:rsidRPr="00C817B7" w:rsidRDefault="00BF43D2" w:rsidP="00E875A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 входит в список стратегически значимых ЛС.</w:t>
            </w:r>
          </w:p>
        </w:tc>
        <w:tc>
          <w:tcPr>
            <w:tcW w:w="1465" w:type="dxa"/>
          </w:tcPr>
          <w:p w:rsidR="000D7820" w:rsidRPr="005C2F0C" w:rsidRDefault="00E50ACD" w:rsidP="00E875AF">
            <w:pPr>
              <w:ind w:left="-138" w:right="-1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ACD">
              <w:rPr>
                <w:rFonts w:ascii="Times New Roman" w:hAnsi="Times New Roman" w:cs="Times New Roman"/>
                <w:sz w:val="20"/>
                <w:szCs w:val="20"/>
              </w:rPr>
              <w:t>21.20.10.119-000007-1-00146-0000000000000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7820" w:rsidRPr="005C2F0C" w:rsidRDefault="002150D7" w:rsidP="002150D7">
            <w:pPr>
              <w:ind w:left="-92" w:right="-76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150D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раствор для подкожного введения</w:t>
            </w:r>
          </w:p>
        </w:tc>
        <w:tc>
          <w:tcPr>
            <w:tcW w:w="1118" w:type="dxa"/>
          </w:tcPr>
          <w:p w:rsidR="000D7820" w:rsidRPr="005C2F0C" w:rsidRDefault="002150D7" w:rsidP="00D855D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150D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 ЕД/мл,</w:t>
            </w:r>
          </w:p>
        </w:tc>
        <w:tc>
          <w:tcPr>
            <w:tcW w:w="970" w:type="dxa"/>
          </w:tcPr>
          <w:p w:rsidR="000D7820" w:rsidRDefault="000D7820" w:rsidP="00E875A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0D7820" w:rsidRPr="005C2F0C" w:rsidRDefault="000D7820" w:rsidP="00E875A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мл</w:t>
            </w:r>
          </w:p>
        </w:tc>
        <w:tc>
          <w:tcPr>
            <w:tcW w:w="1413" w:type="dxa"/>
          </w:tcPr>
          <w:p w:rsidR="000D7820" w:rsidRDefault="000D7820" w:rsidP="00E875A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0D7820" w:rsidRPr="005C2F0C" w:rsidRDefault="00E50ACD" w:rsidP="002150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="000D78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1457" w:type="dxa"/>
          </w:tcPr>
          <w:p w:rsidR="000D7820" w:rsidRPr="005C2F0C" w:rsidRDefault="000D78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2F0C">
              <w:rPr>
                <w:rFonts w:ascii="Times New Roman" w:hAnsi="Times New Roman" w:cs="Times New Roman"/>
                <w:sz w:val="20"/>
                <w:szCs w:val="20"/>
              </w:rPr>
              <w:t>Остаточный срок годности должен составлять не менее 12 месяцев на момент поставки.</w:t>
            </w:r>
          </w:p>
        </w:tc>
      </w:tr>
      <w:tr w:rsidR="00C94E47" w:rsidRPr="005C2F0C" w:rsidTr="00384950">
        <w:tblPrEx>
          <w:tblLook w:val="04A0" w:firstRow="1" w:lastRow="0" w:firstColumn="1" w:lastColumn="0" w:noHBand="0" w:noVBand="1"/>
        </w:tblPrEx>
        <w:trPr>
          <w:trHeight w:val="392"/>
          <w:jc w:val="center"/>
        </w:trPr>
        <w:tc>
          <w:tcPr>
            <w:tcW w:w="615" w:type="dxa"/>
            <w:shd w:val="clear" w:color="auto" w:fill="auto"/>
          </w:tcPr>
          <w:p w:rsidR="00C94E47" w:rsidRPr="00D855DC" w:rsidRDefault="002150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196" w:rsidRDefault="00E50ACD" w:rsidP="00A4571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A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Инсулин </w:t>
            </w:r>
            <w:proofErr w:type="spellStart"/>
            <w:r w:rsidRPr="00E50A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лизпро</w:t>
            </w:r>
            <w:proofErr w:type="spellEnd"/>
          </w:p>
          <w:p w:rsidR="00BF43D2" w:rsidRPr="00D855DC" w:rsidRDefault="00BF43D2" w:rsidP="00A4571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BF43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ходит в список стратегически значимых ЛС.</w:t>
            </w:r>
          </w:p>
        </w:tc>
        <w:tc>
          <w:tcPr>
            <w:tcW w:w="1465" w:type="dxa"/>
          </w:tcPr>
          <w:p w:rsidR="00C94E47" w:rsidRPr="00D855DC" w:rsidRDefault="00E50ACD" w:rsidP="00856D16">
            <w:pPr>
              <w:ind w:left="-138" w:right="-1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ACD">
              <w:rPr>
                <w:rFonts w:ascii="Times New Roman" w:hAnsi="Times New Roman" w:cs="Times New Roman"/>
                <w:sz w:val="20"/>
                <w:szCs w:val="20"/>
              </w:rPr>
              <w:t>21.20.10</w:t>
            </w:r>
            <w:r w:rsidR="00856D16">
              <w:rPr>
                <w:rFonts w:ascii="Times New Roman" w:hAnsi="Times New Roman" w:cs="Times New Roman"/>
                <w:sz w:val="20"/>
                <w:szCs w:val="20"/>
              </w:rPr>
              <w:t>.119-</w:t>
            </w:r>
            <w:r w:rsidR="00856D16" w:rsidRPr="00856D16">
              <w:rPr>
                <w:rFonts w:ascii="Times New Roman" w:hAnsi="Times New Roman" w:cs="Times New Roman"/>
                <w:sz w:val="20"/>
                <w:szCs w:val="20"/>
              </w:rPr>
              <w:t>000045-1-00096-0000000000000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669" w:rsidRDefault="00E50ACD" w:rsidP="003A7669">
            <w:pPr>
              <w:ind w:left="-92" w:right="-76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0AC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раствор для внутривенного и подкожного введения</w:t>
            </w:r>
          </w:p>
          <w:p w:rsidR="00C94E47" w:rsidRPr="00D855DC" w:rsidRDefault="00C94E47" w:rsidP="003A7669">
            <w:pPr>
              <w:ind w:left="-92" w:right="-76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18" w:type="dxa"/>
          </w:tcPr>
          <w:p w:rsidR="00C94E47" w:rsidRPr="00D855DC" w:rsidRDefault="003A766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766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 ЕД/мл</w:t>
            </w:r>
          </w:p>
        </w:tc>
        <w:tc>
          <w:tcPr>
            <w:tcW w:w="970" w:type="dxa"/>
          </w:tcPr>
          <w:p w:rsidR="00C94E47" w:rsidRDefault="00AA39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мл</w:t>
            </w:r>
          </w:p>
        </w:tc>
        <w:tc>
          <w:tcPr>
            <w:tcW w:w="1413" w:type="dxa"/>
          </w:tcPr>
          <w:p w:rsidR="00C94E47" w:rsidRDefault="00E50ACD" w:rsidP="00D855D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457" w:type="dxa"/>
          </w:tcPr>
          <w:p w:rsidR="00C94E47" w:rsidRPr="00EE3091" w:rsidRDefault="002825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825F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Остаточный срок годности должен составлять не менее 12 месяцев на момент поставки</w:t>
            </w:r>
          </w:p>
        </w:tc>
      </w:tr>
      <w:tr w:rsidR="002150D7" w:rsidRPr="005C2F0C" w:rsidTr="00384950">
        <w:tblPrEx>
          <w:tblLook w:val="04A0" w:firstRow="1" w:lastRow="0" w:firstColumn="1" w:lastColumn="0" w:noHBand="0" w:noVBand="1"/>
        </w:tblPrEx>
        <w:trPr>
          <w:trHeight w:val="392"/>
          <w:jc w:val="center"/>
        </w:trPr>
        <w:tc>
          <w:tcPr>
            <w:tcW w:w="615" w:type="dxa"/>
            <w:shd w:val="clear" w:color="auto" w:fill="auto"/>
          </w:tcPr>
          <w:p w:rsidR="002150D7" w:rsidRDefault="00D518F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3</w:t>
            </w:r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0D7" w:rsidRDefault="00DE7122" w:rsidP="00A4571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71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Инсулин </w:t>
            </w:r>
            <w:proofErr w:type="spellStart"/>
            <w:r w:rsidRPr="00DE71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аспарт</w:t>
            </w:r>
            <w:proofErr w:type="spellEnd"/>
          </w:p>
          <w:p w:rsidR="00F06196" w:rsidRDefault="00BF43D2" w:rsidP="00A4571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F43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Входит в список стратегически значимых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ЛС</w:t>
            </w:r>
          </w:p>
          <w:p w:rsidR="00D518F7" w:rsidRPr="00D855DC" w:rsidRDefault="00D518F7" w:rsidP="00A4571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5" w:type="dxa"/>
          </w:tcPr>
          <w:p w:rsidR="002150D7" w:rsidRPr="00D855DC" w:rsidRDefault="00D518F7">
            <w:pPr>
              <w:ind w:left="-138" w:right="-1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18F7">
              <w:rPr>
                <w:rFonts w:ascii="Times New Roman" w:hAnsi="Times New Roman" w:cs="Times New Roman"/>
                <w:sz w:val="20"/>
                <w:szCs w:val="20"/>
              </w:rPr>
              <w:t>21.20.10.119-000031-1-00146-0000000000000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0D7" w:rsidRPr="00D855DC" w:rsidRDefault="00DE7122" w:rsidP="00AA3925">
            <w:pPr>
              <w:ind w:left="-92" w:right="-76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712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раствор для подкожного и внутривенного введения</w:t>
            </w:r>
          </w:p>
        </w:tc>
        <w:tc>
          <w:tcPr>
            <w:tcW w:w="1118" w:type="dxa"/>
          </w:tcPr>
          <w:p w:rsidR="002150D7" w:rsidRPr="00D855DC" w:rsidRDefault="00DE712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712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 ЕД/мл</w:t>
            </w:r>
          </w:p>
        </w:tc>
        <w:tc>
          <w:tcPr>
            <w:tcW w:w="970" w:type="dxa"/>
          </w:tcPr>
          <w:p w:rsidR="002150D7" w:rsidRDefault="00DE712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мл</w:t>
            </w:r>
          </w:p>
        </w:tc>
        <w:tc>
          <w:tcPr>
            <w:tcW w:w="1413" w:type="dxa"/>
          </w:tcPr>
          <w:p w:rsidR="002150D7" w:rsidRDefault="00313ED8" w:rsidP="00313ED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="00D518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457" w:type="dxa"/>
          </w:tcPr>
          <w:p w:rsidR="002150D7" w:rsidRPr="002825F2" w:rsidRDefault="003A766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766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Остаточный срок годности должен составлять не менее 12 месяцев на момент поставки.</w:t>
            </w:r>
          </w:p>
        </w:tc>
      </w:tr>
    </w:tbl>
    <w:p w:rsidR="00FD53E2" w:rsidRDefault="00F452A7">
      <w:pPr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Количество поставляемого товара: </w:t>
      </w:r>
    </w:p>
    <w:p w:rsidR="00FD53E2" w:rsidRDefault="00A17219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Одномоментно</w:t>
      </w:r>
      <w:r w:rsidR="00F452A7">
        <w:rPr>
          <w:rFonts w:ascii="Times New Roman" w:hAnsi="Times New Roman" w:cs="Times New Roman"/>
          <w:sz w:val="20"/>
          <w:szCs w:val="20"/>
        </w:rPr>
        <w:t>, в течени</w:t>
      </w:r>
      <w:r w:rsidR="006A05C5">
        <w:rPr>
          <w:rFonts w:ascii="Times New Roman" w:hAnsi="Times New Roman" w:cs="Times New Roman"/>
          <w:sz w:val="20"/>
          <w:szCs w:val="20"/>
        </w:rPr>
        <w:t>е</w:t>
      </w:r>
      <w:r w:rsidR="00F452A7">
        <w:rPr>
          <w:rFonts w:ascii="Times New Roman" w:hAnsi="Times New Roman" w:cs="Times New Roman"/>
          <w:sz w:val="20"/>
          <w:szCs w:val="20"/>
        </w:rPr>
        <w:t xml:space="preserve"> 1</w:t>
      </w:r>
      <w:r w:rsidR="00DE7122">
        <w:rPr>
          <w:rFonts w:ascii="Times New Roman" w:hAnsi="Times New Roman" w:cs="Times New Roman"/>
          <w:sz w:val="20"/>
          <w:szCs w:val="20"/>
        </w:rPr>
        <w:t>4 календарных</w:t>
      </w:r>
      <w:r w:rsidR="00F452A7">
        <w:rPr>
          <w:rFonts w:ascii="Times New Roman" w:hAnsi="Times New Roman" w:cs="Times New Roman"/>
          <w:sz w:val="20"/>
          <w:szCs w:val="20"/>
        </w:rPr>
        <w:t xml:space="preserve"> дней с момента заключения контракта</w:t>
      </w:r>
      <w:r w:rsidR="00DF2C21">
        <w:rPr>
          <w:rFonts w:ascii="Times New Roman" w:hAnsi="Times New Roman" w:cs="Times New Roman"/>
          <w:sz w:val="20"/>
          <w:szCs w:val="20"/>
        </w:rPr>
        <w:t>.</w:t>
      </w:r>
    </w:p>
    <w:p w:rsidR="00DF2C21" w:rsidRDefault="00DF2C21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FD53E2" w:rsidRDefault="00FD53E2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FD53E2" w:rsidRDefault="00FD53E2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FD53E2" w:rsidRDefault="00FD53E2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FD53E2" w:rsidRDefault="00FD53E2">
      <w:pPr>
        <w:ind w:firstLine="708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FD53E2" w:rsidRDefault="00FD53E2">
      <w:pPr>
        <w:jc w:val="center"/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</w:pPr>
    </w:p>
    <w:p w:rsidR="00FD53E2" w:rsidRDefault="00FD53E2">
      <w:pPr>
        <w:jc w:val="center"/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</w:pPr>
    </w:p>
    <w:p w:rsidR="00FD53E2" w:rsidRDefault="00FD53E2">
      <w:pPr>
        <w:jc w:val="center"/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</w:pPr>
    </w:p>
    <w:sectPr w:rsidR="00FD53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53E2"/>
    <w:rsid w:val="0004397A"/>
    <w:rsid w:val="00083FFE"/>
    <w:rsid w:val="00091C2D"/>
    <w:rsid w:val="00092517"/>
    <w:rsid w:val="00093783"/>
    <w:rsid w:val="000A03C9"/>
    <w:rsid w:val="000C5E0C"/>
    <w:rsid w:val="000C7C5D"/>
    <w:rsid w:val="000D7820"/>
    <w:rsid w:val="000F5E9A"/>
    <w:rsid w:val="00130325"/>
    <w:rsid w:val="00134E0F"/>
    <w:rsid w:val="001350F7"/>
    <w:rsid w:val="001A1740"/>
    <w:rsid w:val="001A5C00"/>
    <w:rsid w:val="001D29AA"/>
    <w:rsid w:val="001F165A"/>
    <w:rsid w:val="001F3FE3"/>
    <w:rsid w:val="001F46F6"/>
    <w:rsid w:val="002001C2"/>
    <w:rsid w:val="00210F63"/>
    <w:rsid w:val="002150D7"/>
    <w:rsid w:val="00221F4B"/>
    <w:rsid w:val="00240B01"/>
    <w:rsid w:val="0025212D"/>
    <w:rsid w:val="002825F2"/>
    <w:rsid w:val="00284E93"/>
    <w:rsid w:val="002974B3"/>
    <w:rsid w:val="002C7C49"/>
    <w:rsid w:val="002D2C30"/>
    <w:rsid w:val="00313ED8"/>
    <w:rsid w:val="00337CE4"/>
    <w:rsid w:val="0034094B"/>
    <w:rsid w:val="003618A0"/>
    <w:rsid w:val="0038116F"/>
    <w:rsid w:val="00384950"/>
    <w:rsid w:val="00390ABB"/>
    <w:rsid w:val="003A2FEF"/>
    <w:rsid w:val="003A3991"/>
    <w:rsid w:val="003A7669"/>
    <w:rsid w:val="003B3CAA"/>
    <w:rsid w:val="003B4B9C"/>
    <w:rsid w:val="003B7357"/>
    <w:rsid w:val="003E7737"/>
    <w:rsid w:val="0043043B"/>
    <w:rsid w:val="0043077C"/>
    <w:rsid w:val="004546D4"/>
    <w:rsid w:val="00462E37"/>
    <w:rsid w:val="00464627"/>
    <w:rsid w:val="004750D1"/>
    <w:rsid w:val="004966ED"/>
    <w:rsid w:val="00497A26"/>
    <w:rsid w:val="004F4D51"/>
    <w:rsid w:val="004F587E"/>
    <w:rsid w:val="00532DFF"/>
    <w:rsid w:val="00552932"/>
    <w:rsid w:val="0055635B"/>
    <w:rsid w:val="005731C3"/>
    <w:rsid w:val="00582761"/>
    <w:rsid w:val="0058506B"/>
    <w:rsid w:val="00595240"/>
    <w:rsid w:val="005C2F0C"/>
    <w:rsid w:val="005C6C85"/>
    <w:rsid w:val="005C7576"/>
    <w:rsid w:val="005C7E1E"/>
    <w:rsid w:val="005E177C"/>
    <w:rsid w:val="005E454A"/>
    <w:rsid w:val="005E4966"/>
    <w:rsid w:val="005E7FD3"/>
    <w:rsid w:val="006055A1"/>
    <w:rsid w:val="006312A3"/>
    <w:rsid w:val="00637DC1"/>
    <w:rsid w:val="0066329B"/>
    <w:rsid w:val="00667861"/>
    <w:rsid w:val="006763D9"/>
    <w:rsid w:val="00697305"/>
    <w:rsid w:val="006A05C5"/>
    <w:rsid w:val="006A5FE0"/>
    <w:rsid w:val="006A74CC"/>
    <w:rsid w:val="006C014E"/>
    <w:rsid w:val="006C284C"/>
    <w:rsid w:val="006C2CC0"/>
    <w:rsid w:val="006C69CC"/>
    <w:rsid w:val="006D4029"/>
    <w:rsid w:val="006E5B0B"/>
    <w:rsid w:val="006F1CA6"/>
    <w:rsid w:val="0070615D"/>
    <w:rsid w:val="00754CA0"/>
    <w:rsid w:val="00777DB0"/>
    <w:rsid w:val="00785A24"/>
    <w:rsid w:val="007A3F97"/>
    <w:rsid w:val="007A6A77"/>
    <w:rsid w:val="007A74D2"/>
    <w:rsid w:val="007B0766"/>
    <w:rsid w:val="007B4781"/>
    <w:rsid w:val="007C2761"/>
    <w:rsid w:val="007E0508"/>
    <w:rsid w:val="007E5DD9"/>
    <w:rsid w:val="007F3693"/>
    <w:rsid w:val="007F6526"/>
    <w:rsid w:val="007F7F9D"/>
    <w:rsid w:val="00802894"/>
    <w:rsid w:val="00827F82"/>
    <w:rsid w:val="0083669C"/>
    <w:rsid w:val="0085262E"/>
    <w:rsid w:val="00856D16"/>
    <w:rsid w:val="00886CDE"/>
    <w:rsid w:val="00897E1E"/>
    <w:rsid w:val="008D7613"/>
    <w:rsid w:val="00947539"/>
    <w:rsid w:val="009569B2"/>
    <w:rsid w:val="0097630B"/>
    <w:rsid w:val="00992618"/>
    <w:rsid w:val="009A3138"/>
    <w:rsid w:val="009C783A"/>
    <w:rsid w:val="009D2A3E"/>
    <w:rsid w:val="009D683C"/>
    <w:rsid w:val="009F431A"/>
    <w:rsid w:val="00A06A29"/>
    <w:rsid w:val="00A17219"/>
    <w:rsid w:val="00A2576F"/>
    <w:rsid w:val="00A3675A"/>
    <w:rsid w:val="00A42472"/>
    <w:rsid w:val="00A45714"/>
    <w:rsid w:val="00AA3925"/>
    <w:rsid w:val="00AA6540"/>
    <w:rsid w:val="00AB1679"/>
    <w:rsid w:val="00AC4D04"/>
    <w:rsid w:val="00B50D5C"/>
    <w:rsid w:val="00B54229"/>
    <w:rsid w:val="00B93C2B"/>
    <w:rsid w:val="00BA1F95"/>
    <w:rsid w:val="00BC56F2"/>
    <w:rsid w:val="00BD7FFE"/>
    <w:rsid w:val="00BE07A5"/>
    <w:rsid w:val="00BF43D2"/>
    <w:rsid w:val="00C007B3"/>
    <w:rsid w:val="00C01161"/>
    <w:rsid w:val="00C0218A"/>
    <w:rsid w:val="00C0568E"/>
    <w:rsid w:val="00C1151B"/>
    <w:rsid w:val="00C17A49"/>
    <w:rsid w:val="00C65FE6"/>
    <w:rsid w:val="00C760F8"/>
    <w:rsid w:val="00C817B7"/>
    <w:rsid w:val="00C94E47"/>
    <w:rsid w:val="00C95C99"/>
    <w:rsid w:val="00CA5C1F"/>
    <w:rsid w:val="00CC0428"/>
    <w:rsid w:val="00CF7497"/>
    <w:rsid w:val="00D011A4"/>
    <w:rsid w:val="00D338F3"/>
    <w:rsid w:val="00D518F7"/>
    <w:rsid w:val="00D54221"/>
    <w:rsid w:val="00D54B98"/>
    <w:rsid w:val="00D621FC"/>
    <w:rsid w:val="00D855DC"/>
    <w:rsid w:val="00DE7122"/>
    <w:rsid w:val="00DF216C"/>
    <w:rsid w:val="00DF2C21"/>
    <w:rsid w:val="00E00A70"/>
    <w:rsid w:val="00E14F07"/>
    <w:rsid w:val="00E235C7"/>
    <w:rsid w:val="00E3395C"/>
    <w:rsid w:val="00E44847"/>
    <w:rsid w:val="00E50ACD"/>
    <w:rsid w:val="00E70518"/>
    <w:rsid w:val="00E875AF"/>
    <w:rsid w:val="00EA5A9F"/>
    <w:rsid w:val="00EC5ABC"/>
    <w:rsid w:val="00ED22AC"/>
    <w:rsid w:val="00ED5FD1"/>
    <w:rsid w:val="00EE3091"/>
    <w:rsid w:val="00EE603C"/>
    <w:rsid w:val="00EF2DD4"/>
    <w:rsid w:val="00F02080"/>
    <w:rsid w:val="00F06196"/>
    <w:rsid w:val="00F15BE7"/>
    <w:rsid w:val="00F32318"/>
    <w:rsid w:val="00F37E18"/>
    <w:rsid w:val="00F452A7"/>
    <w:rsid w:val="00F5771C"/>
    <w:rsid w:val="00F904AC"/>
    <w:rsid w:val="00F90ECC"/>
    <w:rsid w:val="00F9139E"/>
    <w:rsid w:val="00FD07CC"/>
    <w:rsid w:val="00FD5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4152044"/>
  <w15:docId w15:val="{6693909C-B03C-4721-A220-991D22B0D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4571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4571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4571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45714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A4571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A4571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A45714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4">
    <w:name w:val="Title"/>
    <w:basedOn w:val="a"/>
    <w:next w:val="a"/>
    <w:link w:val="a5"/>
    <w:uiPriority w:val="10"/>
    <w:qFormat/>
    <w:rsid w:val="00A4571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Заголовок Знак"/>
    <w:basedOn w:val="a0"/>
    <w:link w:val="a4"/>
    <w:uiPriority w:val="10"/>
    <w:rsid w:val="00A4571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A4571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A4571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ubtle Emphasis"/>
    <w:basedOn w:val="a0"/>
    <w:uiPriority w:val="19"/>
    <w:qFormat/>
    <w:rsid w:val="00A45714"/>
    <w:rPr>
      <w:i/>
      <w:iCs/>
      <w:color w:val="808080" w:themeColor="text1" w:themeTint="7F"/>
    </w:rPr>
  </w:style>
  <w:style w:type="character" w:styleId="a9">
    <w:name w:val="Emphasis"/>
    <w:basedOn w:val="a0"/>
    <w:uiPriority w:val="20"/>
    <w:qFormat/>
    <w:rsid w:val="00A45714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ED22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D22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8DE8C5-B01F-4EA1-86BB-AB097DD52C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295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Фармоколог</dc:creator>
  <cp:lastModifiedBy>Zakupki-5</cp:lastModifiedBy>
  <cp:revision>3</cp:revision>
  <cp:lastPrinted>2025-03-19T10:34:00Z</cp:lastPrinted>
  <dcterms:created xsi:type="dcterms:W3CDTF">2026-08-04T08:48:00Z</dcterms:created>
  <dcterms:modified xsi:type="dcterms:W3CDTF">2026-08-04T08:49:00Z</dcterms:modified>
</cp:coreProperties>
</file>