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E29D6" w14:textId="064B5ACB" w:rsidR="003F639D" w:rsidRPr="003F639D" w:rsidRDefault="003F639D" w:rsidP="003F639D">
      <w:pPr>
        <w:jc w:val="right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Приложение 1</w:t>
      </w:r>
    </w:p>
    <w:p w14:paraId="6EAF6581" w14:textId="40412D93" w:rsidR="00593FED" w:rsidRPr="003F639D" w:rsidRDefault="00295399">
      <w:pPr>
        <w:rPr>
          <w:rFonts w:cs="Times New Roman"/>
          <w:sz w:val="26"/>
          <w:szCs w:val="26"/>
          <w:lang w:val="ru-RU"/>
        </w:rPr>
      </w:pPr>
      <w:r w:rsidRPr="003F639D">
        <w:rPr>
          <w:rFonts w:cs="Times New Roman"/>
          <w:sz w:val="26"/>
          <w:szCs w:val="26"/>
          <w:lang w:val="ru-RU"/>
        </w:rPr>
        <w:t>1. ОПИСАНИЕ ОБЪЕКТА ЗАКУПКИ</w:t>
      </w:r>
    </w:p>
    <w:p w14:paraId="59D5F907" w14:textId="0E0A1438" w:rsidR="00593FED" w:rsidRPr="002C0FF0" w:rsidRDefault="002C0FF0" w:rsidP="002C0FF0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295399" w:rsidRPr="002C0FF0">
        <w:rPr>
          <w:rFonts w:cs="Times New Roman"/>
          <w:sz w:val="26"/>
          <w:szCs w:val="26"/>
          <w:lang w:val="ru-RU"/>
        </w:rPr>
        <w:t xml:space="preserve">Объектом закупки являются перчатки </w:t>
      </w:r>
      <w:r>
        <w:rPr>
          <w:rFonts w:cs="Times New Roman"/>
          <w:sz w:val="26"/>
          <w:szCs w:val="26"/>
          <w:lang w:val="ru-RU"/>
        </w:rPr>
        <w:t xml:space="preserve">специальные </w:t>
      </w:r>
      <w:r w:rsidR="00295399" w:rsidRPr="002C0FF0">
        <w:rPr>
          <w:rFonts w:cs="Times New Roman"/>
          <w:sz w:val="26"/>
          <w:szCs w:val="26"/>
          <w:lang w:val="ru-RU"/>
        </w:rPr>
        <w:t>неутеплённые чёрного цвета</w:t>
      </w:r>
      <w:r>
        <w:rPr>
          <w:rFonts w:cs="Times New Roman"/>
          <w:sz w:val="26"/>
          <w:szCs w:val="26"/>
          <w:lang w:val="ru-RU"/>
        </w:rPr>
        <w:t xml:space="preserve"> (далее – изделие)</w:t>
      </w:r>
      <w:r w:rsidR="00295399" w:rsidRPr="002C0FF0">
        <w:rPr>
          <w:rFonts w:cs="Times New Roman"/>
          <w:sz w:val="26"/>
          <w:szCs w:val="26"/>
          <w:lang w:val="ru-RU"/>
        </w:rPr>
        <w:t>.</w:t>
      </w:r>
    </w:p>
    <w:p w14:paraId="00BF626E" w14:textId="236A418C" w:rsidR="00593FED" w:rsidRPr="002C0FF0" w:rsidRDefault="002C0FF0" w:rsidP="002C0FF0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2C0FF0">
        <w:rPr>
          <w:rFonts w:cs="Times New Roman"/>
          <w:sz w:val="26"/>
          <w:szCs w:val="26"/>
          <w:lang w:val="ru-RU"/>
        </w:rPr>
        <w:t xml:space="preserve">Назначение: защита кистей рук от механических воздействий и истирания при эксплуатации в условиях умеренных температур. Изделие представляет собой пару лёгких перчаток </w:t>
      </w:r>
      <w:r w:rsidR="00EC1FB9">
        <w:rPr>
          <w:rFonts w:cs="Times New Roman"/>
          <w:sz w:val="26"/>
          <w:szCs w:val="26"/>
          <w:lang w:val="ru-RU"/>
        </w:rPr>
        <w:t xml:space="preserve">в </w:t>
      </w:r>
      <w:r w:rsidR="0034348A" w:rsidRPr="002C0FF0">
        <w:rPr>
          <w:rFonts w:cs="Times New Roman"/>
          <w:sz w:val="26"/>
          <w:szCs w:val="26"/>
          <w:lang w:val="ru-RU"/>
        </w:rPr>
        <w:t>неутеплённо</w:t>
      </w:r>
      <w:r w:rsidR="00EC1FB9">
        <w:rPr>
          <w:rFonts w:cs="Times New Roman"/>
          <w:sz w:val="26"/>
          <w:szCs w:val="26"/>
          <w:lang w:val="ru-RU"/>
        </w:rPr>
        <w:t xml:space="preserve">м </w:t>
      </w:r>
      <w:r w:rsidR="0034348A" w:rsidRPr="002C0FF0">
        <w:rPr>
          <w:rFonts w:cs="Times New Roman"/>
          <w:sz w:val="26"/>
          <w:szCs w:val="26"/>
          <w:lang w:val="ru-RU"/>
        </w:rPr>
        <w:t>исполнени</w:t>
      </w:r>
      <w:r w:rsidR="00EC1FB9">
        <w:rPr>
          <w:rFonts w:cs="Times New Roman"/>
          <w:sz w:val="26"/>
          <w:szCs w:val="26"/>
          <w:lang w:val="ru-RU"/>
        </w:rPr>
        <w:t>и</w:t>
      </w:r>
      <w:r w:rsidR="0034348A" w:rsidRPr="002C0FF0">
        <w:rPr>
          <w:rFonts w:cs="Times New Roman"/>
          <w:sz w:val="26"/>
          <w:szCs w:val="26"/>
          <w:lang w:val="ru-RU"/>
        </w:rPr>
        <w:t>.</w:t>
      </w:r>
    </w:p>
    <w:p w14:paraId="492FC41E" w14:textId="5C37C648" w:rsidR="00593FED" w:rsidRPr="002C0FF0" w:rsidRDefault="00EC1FB9" w:rsidP="002C0FF0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2C0FF0">
        <w:rPr>
          <w:rFonts w:cs="Times New Roman"/>
          <w:sz w:val="26"/>
          <w:szCs w:val="26"/>
          <w:lang w:val="ru-RU"/>
        </w:rPr>
        <w:t>Состав</w:t>
      </w:r>
      <w:r>
        <w:rPr>
          <w:rFonts w:cs="Times New Roman"/>
          <w:sz w:val="26"/>
          <w:szCs w:val="26"/>
          <w:lang w:val="ru-RU"/>
        </w:rPr>
        <w:t xml:space="preserve"> (комплект)</w:t>
      </w:r>
      <w:r w:rsidR="0034348A" w:rsidRPr="002C0FF0">
        <w:rPr>
          <w:rFonts w:cs="Times New Roman"/>
          <w:sz w:val="26"/>
          <w:szCs w:val="26"/>
          <w:lang w:val="ru-RU"/>
        </w:rPr>
        <w:t xml:space="preserve"> изделия:</w:t>
      </w:r>
    </w:p>
    <w:p w14:paraId="4883888B" w14:textId="77777777" w:rsidR="00593FED" w:rsidRPr="002C0FF0" w:rsidRDefault="0034348A" w:rsidP="002C0FF0">
      <w:pPr>
        <w:pStyle w:val="a0"/>
        <w:jc w:val="both"/>
        <w:rPr>
          <w:rFonts w:cs="Times New Roman"/>
          <w:sz w:val="26"/>
          <w:szCs w:val="26"/>
        </w:rPr>
      </w:pPr>
      <w:r w:rsidRPr="002C0FF0">
        <w:rPr>
          <w:rFonts w:cs="Times New Roman"/>
          <w:sz w:val="26"/>
          <w:szCs w:val="26"/>
        </w:rPr>
        <w:t>перчатка левая — 1 шт.;</w:t>
      </w:r>
    </w:p>
    <w:p w14:paraId="791A1309" w14:textId="77777777" w:rsidR="00593FED" w:rsidRPr="002C0FF0" w:rsidRDefault="0034348A" w:rsidP="002C0FF0">
      <w:pPr>
        <w:pStyle w:val="a0"/>
        <w:jc w:val="both"/>
        <w:rPr>
          <w:rFonts w:cs="Times New Roman"/>
          <w:sz w:val="26"/>
          <w:szCs w:val="26"/>
        </w:rPr>
      </w:pPr>
      <w:r w:rsidRPr="002C0FF0">
        <w:rPr>
          <w:rFonts w:cs="Times New Roman"/>
          <w:sz w:val="26"/>
          <w:szCs w:val="26"/>
        </w:rPr>
        <w:t>перчатка правая — 1 шт.</w:t>
      </w:r>
    </w:p>
    <w:p w14:paraId="7859389A" w14:textId="385CD3D8" w:rsidR="00593FED" w:rsidRPr="002C0FF0" w:rsidRDefault="00EC1FB9" w:rsidP="002C0FF0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2C0FF0">
        <w:rPr>
          <w:rFonts w:cs="Times New Roman"/>
          <w:sz w:val="26"/>
          <w:szCs w:val="26"/>
          <w:lang w:val="ru-RU"/>
        </w:rPr>
        <w:t>Общий внешний вид и расположение деталей — по рисунку 1.</w:t>
      </w:r>
    </w:p>
    <w:p w14:paraId="40EDB082" w14:textId="09DE7021" w:rsidR="00295399" w:rsidRDefault="00295399" w:rsidP="00235607">
      <w:pPr>
        <w:jc w:val="center"/>
        <w:rPr>
          <w:rFonts w:ascii="Arial" w:hAnsi="Arial" w:cs="Arial"/>
          <w:bCs/>
          <w:sz w:val="26"/>
          <w:szCs w:val="26"/>
          <w:lang w:val="ru-RU"/>
        </w:rPr>
      </w:pPr>
      <w:r>
        <w:rPr>
          <w:rFonts w:ascii="Arial" w:hAnsi="Arial" w:cs="Arial"/>
          <w:bCs/>
          <w:noProof/>
          <w:sz w:val="26"/>
          <w:szCs w:val="26"/>
          <w:lang w:val="ru-RU" w:eastAsia="ru-RU"/>
        </w:rPr>
        <w:drawing>
          <wp:inline distT="0" distB="0" distL="0" distR="0" wp14:anchorId="35804A3A" wp14:editId="04DBCAA9">
            <wp:extent cx="5184843" cy="5184843"/>
            <wp:effectExtent l="0" t="0" r="0" b="0"/>
            <wp:docPr id="1981124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24302" name="Рисунок 19811243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5967" cy="519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14A61" w14:textId="6E6E20C9" w:rsidR="00295399" w:rsidRPr="002C0FF0" w:rsidRDefault="00295399" w:rsidP="002C0FF0">
      <w:pPr>
        <w:jc w:val="center"/>
        <w:rPr>
          <w:rFonts w:cs="Times New Roman"/>
          <w:bCs/>
          <w:sz w:val="26"/>
          <w:szCs w:val="26"/>
          <w:lang w:val="ru-RU"/>
        </w:rPr>
      </w:pPr>
      <w:r w:rsidRPr="002C0FF0">
        <w:rPr>
          <w:rFonts w:cs="Times New Roman"/>
          <w:bCs/>
          <w:sz w:val="26"/>
          <w:szCs w:val="26"/>
          <w:lang w:val="ru-RU"/>
        </w:rPr>
        <w:lastRenderedPageBreak/>
        <w:t xml:space="preserve">Рисунок 1 — </w:t>
      </w:r>
      <w:r w:rsidR="002C0FF0" w:rsidRPr="002C0FF0">
        <w:rPr>
          <w:rFonts w:cs="Times New Roman"/>
          <w:bCs/>
          <w:sz w:val="26"/>
          <w:szCs w:val="26"/>
          <w:lang w:val="ru-RU"/>
        </w:rPr>
        <w:t>В</w:t>
      </w:r>
      <w:r w:rsidRPr="002C0FF0">
        <w:rPr>
          <w:rFonts w:cs="Times New Roman"/>
          <w:bCs/>
          <w:sz w:val="26"/>
          <w:szCs w:val="26"/>
          <w:lang w:val="ru-RU"/>
        </w:rPr>
        <w:t>нешний вид изделия</w:t>
      </w:r>
    </w:p>
    <w:p w14:paraId="11DD6136" w14:textId="62BE9690" w:rsidR="00593FED" w:rsidRPr="00235607" w:rsidRDefault="00EC1FB9">
      <w:pPr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235607">
        <w:rPr>
          <w:rFonts w:cs="Times New Roman"/>
          <w:sz w:val="26"/>
          <w:szCs w:val="26"/>
          <w:lang w:val="ru-RU"/>
        </w:rPr>
        <w:t>Основные конструктивные элементы:</w:t>
      </w:r>
    </w:p>
    <w:p w14:paraId="74E7126E" w14:textId="77777777" w:rsidR="00593FED" w:rsidRPr="00235607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235607">
        <w:rPr>
          <w:rFonts w:cs="Times New Roman"/>
          <w:sz w:val="26"/>
          <w:szCs w:val="26"/>
          <w:lang w:val="ru-RU"/>
        </w:rPr>
        <w:t xml:space="preserve">внутренняя сторона ладони из полиуретановой искусственной замши (микровелюр, </w:t>
      </w:r>
      <w:r w:rsidRPr="00235607">
        <w:rPr>
          <w:rFonts w:cs="Times New Roman"/>
          <w:sz w:val="26"/>
          <w:szCs w:val="26"/>
        </w:rPr>
        <w:t>PU</w:t>
      </w:r>
      <w:r w:rsidRPr="00235607">
        <w:rPr>
          <w:rFonts w:cs="Times New Roman"/>
          <w:sz w:val="26"/>
          <w:szCs w:val="26"/>
          <w:lang w:val="ru-RU"/>
        </w:rPr>
        <w:t>) с противоскользящими свойствами;</w:t>
      </w:r>
    </w:p>
    <w:p w14:paraId="5FBB008B" w14:textId="77777777" w:rsidR="00593FED" w:rsidRPr="00235607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235607">
        <w:rPr>
          <w:rFonts w:cs="Times New Roman"/>
          <w:sz w:val="26"/>
          <w:szCs w:val="26"/>
          <w:lang w:val="ru-RU"/>
        </w:rPr>
        <w:t>межпальцевые вставки из полиуретановой искусственной замши с перфорацией малыми отверстиями для вентиляции;</w:t>
      </w:r>
    </w:p>
    <w:p w14:paraId="2410B4A2" w14:textId="77777777" w:rsidR="00593FED" w:rsidRPr="00235607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235607">
        <w:rPr>
          <w:rFonts w:cs="Times New Roman"/>
          <w:sz w:val="26"/>
          <w:szCs w:val="26"/>
          <w:lang w:val="ru-RU"/>
        </w:rPr>
        <w:t>тыльная сторона ладони из эластичного трикотажа, дублированного с изнаночной стороны тонким поролоном и подкладочной сеткой (состав — полиэстер, спандекс);</w:t>
      </w:r>
    </w:p>
    <w:p w14:paraId="2FEE600D" w14:textId="77777777" w:rsidR="00593FED" w:rsidRPr="00235607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235607">
        <w:rPr>
          <w:rFonts w:cs="Times New Roman"/>
          <w:sz w:val="26"/>
          <w:szCs w:val="26"/>
          <w:lang w:val="ru-RU"/>
        </w:rPr>
        <w:t>усиливающие накладки из полиуретановой искусственной замши на внутренней стороне большого пальца и ладони в зоне контакта с рукоятками и трекинговыми палками;</w:t>
      </w:r>
    </w:p>
    <w:p w14:paraId="66E7AB36" w14:textId="77777777" w:rsidR="00593FED" w:rsidRPr="00235607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235607">
        <w:rPr>
          <w:rFonts w:cs="Times New Roman"/>
          <w:sz w:val="26"/>
          <w:szCs w:val="26"/>
          <w:lang w:val="ru-RU"/>
        </w:rPr>
        <w:t>усиливающие накладки из полиуретановой искусственной замши на тыльной стороне крайних фаланг четырёх пальцев;</w:t>
      </w:r>
    </w:p>
    <w:p w14:paraId="60A0244F" w14:textId="77777777" w:rsidR="00593FED" w:rsidRPr="00235607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235607">
        <w:rPr>
          <w:rFonts w:cs="Times New Roman"/>
          <w:sz w:val="26"/>
          <w:szCs w:val="26"/>
          <w:lang w:val="ru-RU"/>
        </w:rPr>
        <w:t>подрезиненные манжеты без текстильной застёжки типа «крючок-петля»;</w:t>
      </w:r>
    </w:p>
    <w:p w14:paraId="16D676C4" w14:textId="784CC2CC" w:rsidR="00593FED" w:rsidRDefault="0034348A" w:rsidP="003726A9">
      <w:pPr>
        <w:pStyle w:val="a0"/>
        <w:rPr>
          <w:rFonts w:cs="Times New Roman"/>
          <w:sz w:val="26"/>
          <w:szCs w:val="26"/>
          <w:lang w:val="ru-RU"/>
        </w:rPr>
      </w:pPr>
      <w:r w:rsidRPr="00235607">
        <w:rPr>
          <w:rFonts w:cs="Times New Roman"/>
          <w:sz w:val="26"/>
          <w:szCs w:val="26"/>
          <w:lang w:val="ru-RU"/>
        </w:rPr>
        <w:t>петля из узкой текстильной стропы на внутренней стороне манжеты для надевания и подвеса.</w:t>
      </w:r>
    </w:p>
    <w:p w14:paraId="33D9F2C3" w14:textId="77777777" w:rsidR="003726A9" w:rsidRPr="003726A9" w:rsidRDefault="003726A9" w:rsidP="003726A9">
      <w:pPr>
        <w:pStyle w:val="a0"/>
        <w:rPr>
          <w:rFonts w:cs="Times New Roman"/>
          <w:sz w:val="26"/>
          <w:szCs w:val="26"/>
          <w:lang w:val="ru-RU"/>
        </w:rPr>
      </w:pPr>
    </w:p>
    <w:p w14:paraId="3A23D924" w14:textId="209772A7" w:rsidR="00D026CC" w:rsidRPr="00D026CC" w:rsidRDefault="00D026CC" w:rsidP="00235607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1B598F">
        <w:rPr>
          <w:rFonts w:cs="Times New Roman"/>
          <w:sz w:val="26"/>
          <w:szCs w:val="26"/>
          <w:lang w:val="ru-RU"/>
        </w:rPr>
        <w:t>Линейные и</w:t>
      </w:r>
      <w:r w:rsidRPr="00D026CC">
        <w:rPr>
          <w:rFonts w:cs="Times New Roman"/>
          <w:sz w:val="26"/>
          <w:szCs w:val="26"/>
          <w:lang w:val="ru-RU"/>
        </w:rPr>
        <w:t>змерени</w:t>
      </w:r>
      <w:r w:rsidR="001B598F">
        <w:rPr>
          <w:rFonts w:cs="Times New Roman"/>
          <w:sz w:val="26"/>
          <w:szCs w:val="26"/>
          <w:lang w:val="ru-RU"/>
        </w:rPr>
        <w:t>я</w:t>
      </w:r>
      <w:r w:rsidRPr="00D026CC">
        <w:rPr>
          <w:rFonts w:cs="Times New Roman"/>
          <w:sz w:val="26"/>
          <w:szCs w:val="26"/>
          <w:lang w:val="ru-RU"/>
        </w:rPr>
        <w:t xml:space="preserve"> изделия</w:t>
      </w:r>
      <w:r w:rsidR="001B598F">
        <w:rPr>
          <w:rFonts w:cs="Times New Roman"/>
          <w:sz w:val="26"/>
          <w:szCs w:val="26"/>
          <w:lang w:val="ru-RU"/>
        </w:rPr>
        <w:t xml:space="preserve"> и показатели </w:t>
      </w:r>
      <w:r w:rsidRPr="00D026CC">
        <w:rPr>
          <w:rFonts w:cs="Times New Roman"/>
          <w:sz w:val="26"/>
          <w:szCs w:val="26"/>
          <w:lang w:val="ru-RU"/>
        </w:rPr>
        <w:t>готово</w:t>
      </w:r>
      <w:r w:rsidR="001B598F">
        <w:rPr>
          <w:rFonts w:cs="Times New Roman"/>
          <w:sz w:val="26"/>
          <w:szCs w:val="26"/>
          <w:lang w:val="ru-RU"/>
        </w:rPr>
        <w:t>го</w:t>
      </w:r>
      <w:r w:rsidRPr="00D026CC">
        <w:rPr>
          <w:rFonts w:cs="Times New Roman"/>
          <w:sz w:val="26"/>
          <w:szCs w:val="26"/>
          <w:lang w:val="ru-RU"/>
        </w:rPr>
        <w:t xml:space="preserve"> вид</w:t>
      </w:r>
      <w:r w:rsidR="001B598F">
        <w:rPr>
          <w:rFonts w:cs="Times New Roman"/>
          <w:sz w:val="26"/>
          <w:szCs w:val="26"/>
          <w:lang w:val="ru-RU"/>
        </w:rPr>
        <w:t>а изделия</w:t>
      </w:r>
      <w:r w:rsidRPr="00D026CC">
        <w:rPr>
          <w:rFonts w:cs="Times New Roman"/>
          <w:sz w:val="26"/>
          <w:szCs w:val="26"/>
          <w:lang w:val="ru-RU"/>
        </w:rPr>
        <w:t xml:space="preserve"> представлен</w:t>
      </w:r>
      <w:r w:rsidR="001B598F">
        <w:rPr>
          <w:rFonts w:cs="Times New Roman"/>
          <w:sz w:val="26"/>
          <w:szCs w:val="26"/>
          <w:lang w:val="ru-RU"/>
        </w:rPr>
        <w:t>ы</w:t>
      </w:r>
      <w:r w:rsidRPr="00D026CC">
        <w:rPr>
          <w:rFonts w:cs="Times New Roman"/>
          <w:sz w:val="26"/>
          <w:szCs w:val="26"/>
          <w:lang w:val="ru-RU"/>
        </w:rPr>
        <w:t xml:space="preserve"> </w:t>
      </w:r>
      <w:r w:rsidR="001B598F">
        <w:rPr>
          <w:rFonts w:cs="Times New Roman"/>
          <w:sz w:val="26"/>
          <w:szCs w:val="26"/>
          <w:lang w:val="ru-RU"/>
        </w:rPr>
        <w:br/>
      </w:r>
      <w:r w:rsidRPr="00D026CC">
        <w:rPr>
          <w:rFonts w:cs="Times New Roman"/>
          <w:sz w:val="26"/>
          <w:szCs w:val="26"/>
          <w:lang w:val="ru-RU"/>
        </w:rPr>
        <w:t xml:space="preserve">на </w:t>
      </w:r>
      <w:r>
        <w:rPr>
          <w:rFonts w:cs="Times New Roman"/>
          <w:sz w:val="26"/>
          <w:szCs w:val="26"/>
          <w:lang w:val="ru-RU"/>
        </w:rPr>
        <w:t>схеме</w:t>
      </w:r>
      <w:r w:rsidRPr="00D026CC">
        <w:rPr>
          <w:rFonts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>1</w:t>
      </w:r>
      <w:r w:rsidRPr="00D026CC">
        <w:rPr>
          <w:rFonts w:cs="Times New Roman"/>
          <w:sz w:val="26"/>
          <w:szCs w:val="26"/>
          <w:lang w:val="ru-RU"/>
        </w:rPr>
        <w:t xml:space="preserve"> и в таблице </w:t>
      </w:r>
      <w:r>
        <w:rPr>
          <w:rFonts w:cs="Times New Roman"/>
          <w:sz w:val="26"/>
          <w:szCs w:val="26"/>
          <w:lang w:val="ru-RU"/>
        </w:rPr>
        <w:t>1</w:t>
      </w:r>
      <w:r w:rsidRPr="00D026CC">
        <w:rPr>
          <w:rFonts w:cs="Times New Roman"/>
          <w:sz w:val="26"/>
          <w:szCs w:val="26"/>
          <w:lang w:val="ru-RU"/>
        </w:rPr>
        <w:t>.</w:t>
      </w:r>
    </w:p>
    <w:p w14:paraId="730B5D25" w14:textId="5DA3706D" w:rsidR="007E4A99" w:rsidRPr="00295399" w:rsidRDefault="007E4A99" w:rsidP="007E4A99">
      <w:pPr>
        <w:jc w:val="center"/>
        <w:rPr>
          <w:rFonts w:ascii="Arial" w:hAnsi="Arial" w:cs="Arial"/>
          <w:sz w:val="26"/>
          <w:szCs w:val="26"/>
        </w:rPr>
      </w:pPr>
      <w:r w:rsidRPr="00EC398F">
        <w:rPr>
          <w:rFonts w:ascii="Arial" w:hAnsi="Arial" w:cs="Arial"/>
          <w:noProof/>
          <w:sz w:val="26"/>
          <w:szCs w:val="26"/>
          <w:lang w:val="ru-RU" w:eastAsia="ru-RU"/>
        </w:rPr>
        <w:drawing>
          <wp:inline distT="0" distB="0" distL="0" distR="0" wp14:anchorId="621CDF36" wp14:editId="676033D1">
            <wp:extent cx="4100830" cy="382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0729" cy="384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7C0D" w14:textId="2703D075" w:rsidR="00D026CC" w:rsidRPr="00D026CC" w:rsidRDefault="00D026CC" w:rsidP="00D026CC">
      <w:pPr>
        <w:jc w:val="center"/>
        <w:rPr>
          <w:rFonts w:cs="Times New Roman"/>
          <w:sz w:val="26"/>
          <w:szCs w:val="26"/>
          <w:lang w:val="ru-RU"/>
        </w:rPr>
      </w:pPr>
      <w:r w:rsidRPr="00D026CC">
        <w:rPr>
          <w:rFonts w:cs="Times New Roman"/>
          <w:sz w:val="26"/>
          <w:szCs w:val="26"/>
          <w:lang w:val="ru-RU"/>
        </w:rPr>
        <w:lastRenderedPageBreak/>
        <w:t>Схема 1</w:t>
      </w:r>
    </w:p>
    <w:p w14:paraId="1492E867" w14:textId="13F5BFD3" w:rsidR="00D026CC" w:rsidRPr="003726A9" w:rsidRDefault="00D026CC" w:rsidP="00D026CC">
      <w:pPr>
        <w:jc w:val="right"/>
        <w:rPr>
          <w:rFonts w:cs="Times New Roman"/>
          <w:sz w:val="26"/>
          <w:szCs w:val="26"/>
          <w:lang w:val="ru-RU"/>
        </w:rPr>
      </w:pPr>
      <w:r w:rsidRPr="003726A9">
        <w:rPr>
          <w:rFonts w:cs="Times New Roman"/>
          <w:sz w:val="26"/>
          <w:szCs w:val="26"/>
          <w:lang w:val="ru-RU"/>
        </w:rPr>
        <w:t xml:space="preserve">Таблица 1 — </w:t>
      </w:r>
      <w:r w:rsidR="001B598F" w:rsidRPr="003726A9">
        <w:rPr>
          <w:rFonts w:cs="Times New Roman"/>
          <w:sz w:val="26"/>
          <w:szCs w:val="26"/>
          <w:lang w:val="ru-RU"/>
        </w:rPr>
        <w:t>Измерения</w:t>
      </w:r>
      <w:r w:rsidRPr="003726A9">
        <w:rPr>
          <w:rFonts w:cs="Times New Roman"/>
          <w:sz w:val="26"/>
          <w:szCs w:val="26"/>
          <w:lang w:val="ru-RU"/>
        </w:rPr>
        <w:t xml:space="preserve"> перчаток</w:t>
      </w:r>
    </w:p>
    <w:p w14:paraId="5DACB1B9" w14:textId="77777777" w:rsidR="007E4A99" w:rsidRDefault="007E4A99">
      <w:pPr>
        <w:rPr>
          <w:rFonts w:ascii="Arial" w:hAnsi="Arial" w:cs="Arial"/>
          <w:sz w:val="26"/>
          <w:szCs w:val="26"/>
          <w:lang w:val="ru-RU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480"/>
        <w:gridCol w:w="1067"/>
        <w:gridCol w:w="992"/>
        <w:gridCol w:w="992"/>
        <w:gridCol w:w="1134"/>
        <w:gridCol w:w="1276"/>
        <w:gridCol w:w="2977"/>
      </w:tblGrid>
      <w:tr w:rsidR="001B598F" w:rsidRPr="001B598F" w14:paraId="336F1D7A" w14:textId="77777777" w:rsidTr="00B304DF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A00C" w14:textId="17BC2B44" w:rsidR="001B598F" w:rsidRPr="003F639D" w:rsidRDefault="001B598F" w:rsidP="001B59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Параметр схемы 1</w:t>
            </w:r>
          </w:p>
        </w:tc>
        <w:tc>
          <w:tcPr>
            <w:tcW w:w="5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DDCD" w14:textId="7F3268C0" w:rsidR="001B598F" w:rsidRPr="003F639D" w:rsidRDefault="001B598F" w:rsidP="001B59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Условный размер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DB75" w14:textId="6EDE5980" w:rsidR="001B598F" w:rsidRPr="003F639D" w:rsidRDefault="001B598F" w:rsidP="001B59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Допустимые отклонения, м</w:t>
            </w:r>
            <w:r w:rsidR="003726A9"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</w:p>
        </w:tc>
      </w:tr>
      <w:tr w:rsidR="001B598F" w:rsidRPr="001B598F" w14:paraId="7FC783B0" w14:textId="77777777" w:rsidTr="00B304DF">
        <w:trPr>
          <w:trHeight w:val="300"/>
        </w:trPr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AA278" w14:textId="77777777" w:rsidR="001B598F" w:rsidRPr="001B598F" w:rsidRDefault="001B598F" w:rsidP="004D4A48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A492" w14:textId="77777777" w:rsidR="001B598F" w:rsidRPr="003F639D" w:rsidRDefault="001B598F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39C0" w14:textId="77777777" w:rsidR="001B598F" w:rsidRPr="003F639D" w:rsidRDefault="001B598F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43E2" w14:textId="77777777" w:rsidR="001B598F" w:rsidRPr="003F639D" w:rsidRDefault="001B598F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F35D" w14:textId="77777777" w:rsidR="001B598F" w:rsidRPr="003F639D" w:rsidRDefault="001B598F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34D1" w14:textId="77777777" w:rsidR="001B598F" w:rsidRPr="003F639D" w:rsidRDefault="001B598F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4FD55" w14:textId="77777777" w:rsidR="001B598F" w:rsidRPr="001B598F" w:rsidRDefault="001B598F" w:rsidP="004D4A48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1B598F" w:rsidRPr="001B598F" w14:paraId="46D5F53C" w14:textId="77777777" w:rsidTr="00FC413C">
        <w:trPr>
          <w:trHeight w:val="300"/>
        </w:trPr>
        <w:tc>
          <w:tcPr>
            <w:tcW w:w="14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893B5" w14:textId="77777777" w:rsidR="001B598F" w:rsidRPr="001B598F" w:rsidRDefault="001B598F" w:rsidP="004D4A48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54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3A5E" w14:textId="6ABDC463" w:rsidR="001B598F" w:rsidRPr="003F639D" w:rsidRDefault="001B598F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3F639D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Измерения, мм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4DED9" w14:textId="77777777" w:rsidR="001B598F" w:rsidRPr="001B598F" w:rsidRDefault="001B598F" w:rsidP="004D4A48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7E4A99" w:rsidRPr="001B598F" w14:paraId="538DAA95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E0AA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98A0" w14:textId="2F6FD61B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F4D0" w14:textId="5CDC811B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99C5E" w14:textId="14307F78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07C98" w14:textId="0A58B33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A0C5" w14:textId="4636557E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7F55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±5</w:t>
            </w:r>
          </w:p>
        </w:tc>
      </w:tr>
      <w:tr w:rsidR="007E4A99" w:rsidRPr="001B598F" w14:paraId="65372AC7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F3A3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A86E" w14:textId="52A3728B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A534F" w14:textId="146E6CF9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AE53F" w14:textId="0FDA475E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9A324" w14:textId="42FC11D0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5C4A" w14:textId="43F11370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7647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±4</w:t>
            </w:r>
          </w:p>
        </w:tc>
      </w:tr>
      <w:tr w:rsidR="007E4A99" w:rsidRPr="001B598F" w14:paraId="37E4D120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FBD9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685B" w14:textId="7170D942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2518F" w14:textId="3014EAC5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C75F" w14:textId="6257A106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5AFB" w14:textId="6497B141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365C" w14:textId="43E19F7A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45D5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3726A9" w:rsidRPr="001B598F" w14:paraId="4BF0C497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9F6D" w14:textId="6EB2A421" w:rsidR="003726A9" w:rsidRPr="001B598F" w:rsidRDefault="003726A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D2F8" w14:textId="355153A7" w:rsidR="003726A9" w:rsidRPr="001B598F" w:rsidRDefault="003726A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3AAC" w14:textId="6B2CD8EE" w:rsidR="003726A9" w:rsidRPr="001B598F" w:rsidRDefault="003726A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3DCBC" w14:textId="328B1CD2" w:rsidR="003726A9" w:rsidRPr="001B598F" w:rsidRDefault="003726A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7E2B4" w14:textId="7D1DB2FE" w:rsidR="003726A9" w:rsidRPr="001B598F" w:rsidRDefault="003726A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0D506" w14:textId="69FF0185" w:rsidR="003726A9" w:rsidRPr="001B598F" w:rsidRDefault="003726A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4BE1" w14:textId="4DBA1349" w:rsidR="003726A9" w:rsidRPr="001B598F" w:rsidRDefault="003726A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22C1B194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DDB2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2AB89" w14:textId="6AD31793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B979C" w14:textId="0A29CB70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2AA4" w14:textId="1E793C19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AFCA" w14:textId="15E81594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CCE5" w14:textId="5CB165CC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86A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352D0040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30C9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A8DCB" w14:textId="0906B192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B1D6" w14:textId="2EDB5386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39C9" w14:textId="7982480B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A7BBC" w14:textId="6735F209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991D" w14:textId="78E7094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C1C3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5C596520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69C0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9DB4" w14:textId="27D8D4E9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6C9A5" w14:textId="18D05733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B52D" w14:textId="2ED3F68F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7176" w14:textId="548CD216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AE49" w14:textId="5C9076A5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E802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24D77926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52A4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4B7F" w14:textId="6CDCD86B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132F5" w14:textId="6CDE94F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CC987" w14:textId="211381BF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28CB" w14:textId="3E3F658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5CB30" w14:textId="674BA33B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C94E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0865F971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690A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9459" w14:textId="3923B52A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13F1" w14:textId="09982803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D6E7" w14:textId="1A055169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00EF" w14:textId="7670F6FE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A053" w14:textId="7D194A22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5F48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7A388D95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24F0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F092" w14:textId="04ED4CEC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1BB4D" w14:textId="5FBA7697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3D89" w14:textId="1C939DD3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46BF6" w14:textId="1C68EFB0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EA93D" w14:textId="5FF0FFE8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6027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652E11C3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9007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42F9" w14:textId="114C9CDF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C098D" w14:textId="5C36A89D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1774" w14:textId="7A23822D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7D95" w14:textId="7A9C481F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D78B3" w14:textId="6BC58CB4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2E04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147DA060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5C87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7617" w14:textId="4FEB3300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4265" w14:textId="48DB8437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0811" w14:textId="562D9084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32D1" w14:textId="0EF2BD07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55012" w14:textId="704C83BC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B2B4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03544DB7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3574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56DEC" w14:textId="0A94CB07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6B4D9" w14:textId="78A2CA2F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D8ED" w14:textId="5ED1666F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CBBF" w14:textId="0A3C35F7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3B73" w14:textId="5DF298CC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752E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  <w:tr w:rsidR="007E4A99" w:rsidRPr="001B598F" w14:paraId="15E2AF2C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1D73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4B8EB" w14:textId="17198732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6EEAF" w14:textId="38D3D02F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F64DA" w14:textId="51648234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CB84B" w14:textId="394DF5B4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D875" w14:textId="4A8D3636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D7B9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±4</w:t>
            </w:r>
          </w:p>
        </w:tc>
      </w:tr>
      <w:tr w:rsidR="007E4A99" w:rsidRPr="001B598F" w14:paraId="3B3F7C17" w14:textId="77777777" w:rsidTr="001B598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F218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244A7" w14:textId="240ECCB8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0B4E1" w14:textId="637E13C7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D91A" w14:textId="318549D7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B195" w14:textId="676B7892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73C7" w14:textId="3577A456" w:rsidR="007E4A99" w:rsidRPr="001B598F" w:rsidRDefault="00767112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5A2E" w14:textId="77777777" w:rsidR="007E4A99" w:rsidRPr="001B598F" w:rsidRDefault="007E4A99" w:rsidP="004D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1B598F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±3</w:t>
            </w:r>
          </w:p>
        </w:tc>
      </w:tr>
    </w:tbl>
    <w:p w14:paraId="1C855422" w14:textId="15867D89" w:rsidR="007E4A99" w:rsidRDefault="007E4A99">
      <w:pPr>
        <w:rPr>
          <w:rFonts w:ascii="Arial" w:hAnsi="Arial" w:cs="Arial"/>
          <w:sz w:val="26"/>
          <w:szCs w:val="26"/>
          <w:lang w:val="ru-RU"/>
        </w:rPr>
      </w:pPr>
    </w:p>
    <w:p w14:paraId="4842EB10" w14:textId="7225A401" w:rsidR="00593FED" w:rsidRPr="00295399" w:rsidRDefault="000A6627">
      <w:pPr>
        <w:rPr>
          <w:rFonts w:ascii="Arial" w:hAnsi="Arial" w:cs="Arial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0A6627">
        <w:rPr>
          <w:rFonts w:cs="Times New Roman"/>
          <w:sz w:val="26"/>
          <w:szCs w:val="26"/>
          <w:lang w:val="ru-RU"/>
        </w:rPr>
        <w:t>Размер определяется по окружности ладони в сантиметрах. При отсутствии дополнительных размерных параметров длина пальцев</w:t>
      </w:r>
      <w:r>
        <w:rPr>
          <w:rFonts w:cs="Times New Roman"/>
          <w:sz w:val="26"/>
          <w:szCs w:val="26"/>
          <w:lang w:val="ru-RU"/>
        </w:rPr>
        <w:t>.</w:t>
      </w:r>
      <w:r w:rsidR="0034348A" w:rsidRPr="00295399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4A40B20F" w14:textId="005B1536" w:rsidR="00593FED" w:rsidRPr="003F639D" w:rsidRDefault="00295399" w:rsidP="000A6627">
      <w:pPr>
        <w:jc w:val="both"/>
        <w:rPr>
          <w:rFonts w:cs="Times New Roman"/>
          <w:sz w:val="26"/>
          <w:szCs w:val="26"/>
          <w:lang w:val="ru-RU"/>
        </w:rPr>
      </w:pPr>
      <w:r w:rsidRPr="003F639D">
        <w:rPr>
          <w:rFonts w:cs="Times New Roman"/>
          <w:sz w:val="26"/>
          <w:szCs w:val="26"/>
          <w:lang w:val="ru-RU"/>
        </w:rPr>
        <w:t>2. ТРЕБОВАНИЯ К ИЗГОТОВЛЕНИЮ</w:t>
      </w:r>
    </w:p>
    <w:p w14:paraId="2EFBBCD9" w14:textId="3A8FA2D7" w:rsidR="00593FED" w:rsidRPr="000A6627" w:rsidRDefault="000A6627" w:rsidP="000A6627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0A6627">
        <w:rPr>
          <w:rFonts w:cs="Times New Roman"/>
          <w:sz w:val="26"/>
          <w:szCs w:val="26"/>
          <w:lang w:val="ru-RU"/>
        </w:rPr>
        <w:t>Изделие изготавливается в виде пары перчаток — левой и правой. Перчатки должны быть симметричны и соответствовать рисунку 1. Исполнение — неутеплённое.</w:t>
      </w:r>
    </w:p>
    <w:p w14:paraId="0A888AAE" w14:textId="5299A044" w:rsidR="00593FED" w:rsidRPr="000A6627" w:rsidRDefault="000A6627" w:rsidP="000A6627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0A6627">
        <w:rPr>
          <w:rFonts w:cs="Times New Roman"/>
          <w:sz w:val="26"/>
          <w:szCs w:val="26"/>
          <w:lang w:val="ru-RU"/>
        </w:rPr>
        <w:t xml:space="preserve">Внутренняя сторона ладони выполняется из полиуретановой искусственной замши (микровелюр, </w:t>
      </w:r>
      <w:r w:rsidR="0034348A" w:rsidRPr="000A6627">
        <w:rPr>
          <w:rFonts w:cs="Times New Roman"/>
          <w:sz w:val="26"/>
          <w:szCs w:val="26"/>
        </w:rPr>
        <w:t>PU</w:t>
      </w:r>
      <w:r w:rsidR="00EC1FB9">
        <w:rPr>
          <w:rFonts w:cs="Times New Roman"/>
          <w:sz w:val="26"/>
          <w:szCs w:val="26"/>
          <w:lang w:val="ru-RU"/>
        </w:rPr>
        <w:t xml:space="preserve"> (эквивалент</w:t>
      </w:r>
      <w:r w:rsidR="0034348A" w:rsidRPr="000A6627">
        <w:rPr>
          <w:rFonts w:cs="Times New Roman"/>
          <w:sz w:val="26"/>
          <w:szCs w:val="26"/>
          <w:lang w:val="ru-RU"/>
        </w:rPr>
        <w:t>) с противоскользящими свойствами. Межпальцевые вставки выполняются из полиуретановой искусственной замши с перфорацией малыми отверстиями для вентиляции.</w:t>
      </w:r>
    </w:p>
    <w:p w14:paraId="333CF161" w14:textId="6AA63973" w:rsidR="00593FED" w:rsidRPr="000A6627" w:rsidRDefault="00EC1FB9" w:rsidP="000A6627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0A6627">
        <w:rPr>
          <w:rFonts w:cs="Times New Roman"/>
          <w:sz w:val="26"/>
          <w:szCs w:val="26"/>
          <w:lang w:val="ru-RU"/>
        </w:rPr>
        <w:t>Тыльная сторона ладони выполняется из эластичного трикотажа, дублированного с изнаночной стороны тонким поролоном и подкладочной сеткой. Состав тыльного материала — полиэстер и спандекс.</w:t>
      </w:r>
    </w:p>
    <w:p w14:paraId="4404EA9C" w14:textId="05F6EE70" w:rsidR="00593FED" w:rsidRPr="000A6627" w:rsidRDefault="00EC1FB9" w:rsidP="000A6627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0A6627">
        <w:rPr>
          <w:rFonts w:cs="Times New Roman"/>
          <w:sz w:val="26"/>
          <w:szCs w:val="26"/>
          <w:lang w:val="ru-RU"/>
        </w:rPr>
        <w:t xml:space="preserve">На внутренней стороне большого пальца и ладони (в зоне контакта с рукоятками и трекинговыми палками) устанавливаются усиливающие накладки из дополнительного </w:t>
      </w:r>
      <w:r w:rsidR="0034348A" w:rsidRPr="000A6627">
        <w:rPr>
          <w:rFonts w:cs="Times New Roman"/>
          <w:sz w:val="26"/>
          <w:szCs w:val="26"/>
          <w:lang w:val="ru-RU"/>
        </w:rPr>
        <w:lastRenderedPageBreak/>
        <w:t>слоя полиуретановой искусственной замши. На тыльной стороне крайних фаланг четырёх пальцев устанавливаются усиливающие накладки из полиуретановой искусственной замши.</w:t>
      </w:r>
    </w:p>
    <w:p w14:paraId="73CB9E8E" w14:textId="3B7EFA1E" w:rsidR="00593FED" w:rsidRPr="000A6627" w:rsidRDefault="00EC1FB9" w:rsidP="000A6627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0A6627">
        <w:rPr>
          <w:rFonts w:cs="Times New Roman"/>
          <w:sz w:val="26"/>
          <w:szCs w:val="26"/>
          <w:lang w:val="ru-RU"/>
        </w:rPr>
        <w:t>Манжеты выполняются подрезиненными, без текстильной застёжки типа «крючок-петля» и без паты. На внутренней стороне манжеты вблизи края крепится петля из узкой текстильной стропы для надевания и подвеса перчаток.</w:t>
      </w:r>
    </w:p>
    <w:p w14:paraId="3A01A142" w14:textId="3BF65F21" w:rsidR="00593FED" w:rsidRPr="003F639D" w:rsidRDefault="00295399">
      <w:pPr>
        <w:rPr>
          <w:rFonts w:cs="Times New Roman"/>
          <w:sz w:val="26"/>
          <w:szCs w:val="26"/>
        </w:rPr>
      </w:pPr>
      <w:bookmarkStart w:id="0" w:name="_GoBack"/>
      <w:bookmarkEnd w:id="0"/>
      <w:r w:rsidRPr="003F639D">
        <w:rPr>
          <w:rFonts w:cs="Times New Roman"/>
          <w:sz w:val="26"/>
          <w:szCs w:val="26"/>
        </w:rPr>
        <w:t>3. ТРЕБОВАНИЯ К ВНЕШНЕМУ ВИДУ</w:t>
      </w:r>
    </w:p>
    <w:p w14:paraId="6B94247C" w14:textId="5844C036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Изделие имеет чёрный цвет и по внешнему виду соответствует рисунку 1</w:t>
      </w:r>
      <w:r w:rsidRPr="001E44FC">
        <w:rPr>
          <w:rFonts w:cs="Times New Roman"/>
          <w:sz w:val="26"/>
          <w:szCs w:val="26"/>
          <w:lang w:val="ru-RU"/>
        </w:rPr>
        <w:t>.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34348A" w:rsidRPr="001E44FC">
        <w:rPr>
          <w:rFonts w:cs="Times New Roman"/>
          <w:sz w:val="26"/>
          <w:szCs w:val="26"/>
          <w:lang w:val="ru-RU"/>
        </w:rPr>
        <w:t xml:space="preserve">Левая </w:t>
      </w:r>
      <w:r>
        <w:rPr>
          <w:rFonts w:cs="Times New Roman"/>
          <w:sz w:val="26"/>
          <w:szCs w:val="26"/>
          <w:lang w:val="ru-RU"/>
        </w:rPr>
        <w:br/>
      </w:r>
      <w:r w:rsidR="0034348A" w:rsidRPr="001E44FC">
        <w:rPr>
          <w:rFonts w:cs="Times New Roman"/>
          <w:sz w:val="26"/>
          <w:szCs w:val="26"/>
          <w:lang w:val="ru-RU"/>
        </w:rPr>
        <w:t>и правая перчатки должны быть симметричны.</w:t>
      </w:r>
    </w:p>
    <w:p w14:paraId="2D489C23" w14:textId="608EBB0C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На поверхности перчаток не допускаются:</w:t>
      </w:r>
    </w:p>
    <w:p w14:paraId="559AC48E" w14:textId="77777777" w:rsidR="00593FED" w:rsidRPr="001E44FC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перекосы деталей и швов;</w:t>
      </w:r>
    </w:p>
    <w:p w14:paraId="2D734D42" w14:textId="77777777" w:rsidR="00593FED" w:rsidRPr="001E44FC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загрязнения, пятна, разводы;</w:t>
      </w:r>
    </w:p>
    <w:p w14:paraId="3B67B65E" w14:textId="77777777" w:rsidR="00593FED" w:rsidRPr="001E44FC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повреждения материалов, разрывы, прожоги, проколы;</w:t>
      </w:r>
    </w:p>
    <w:p w14:paraId="14CC0260" w14:textId="77777777" w:rsidR="00593FED" w:rsidRPr="001E44FC" w:rsidRDefault="0034348A">
      <w:pPr>
        <w:pStyle w:val="a0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незакреплённые и выступающие концы нитей;</w:t>
      </w:r>
    </w:p>
    <w:p w14:paraId="7183E8A0" w14:textId="77777777" w:rsidR="00593FED" w:rsidRPr="001E44FC" w:rsidRDefault="0034348A">
      <w:pPr>
        <w:pStyle w:val="a0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неровные и пропущенные строчки.</w:t>
      </w:r>
    </w:p>
    <w:p w14:paraId="6C803477" w14:textId="516134BE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Усиливающие накладки на ладони, внутренней стороне большого пальца и тыльной стороне крайних фаланг четырёх пальцев устанавливаются ровно, без смещений </w:t>
      </w:r>
      <w:r>
        <w:rPr>
          <w:rFonts w:cs="Times New Roman"/>
          <w:sz w:val="26"/>
          <w:szCs w:val="26"/>
          <w:lang w:val="ru-RU"/>
        </w:rPr>
        <w:br/>
      </w:r>
      <w:r w:rsidR="0034348A" w:rsidRPr="001E44FC">
        <w:rPr>
          <w:rFonts w:cs="Times New Roman"/>
          <w:sz w:val="26"/>
          <w:szCs w:val="26"/>
          <w:lang w:val="ru-RU"/>
        </w:rPr>
        <w:t>и складок.</w:t>
      </w:r>
    </w:p>
    <w:p w14:paraId="0D699A1E" w14:textId="021A8072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Межпальцевые вставки должны иметь равномерную перфорацию малыми отверстиями без разрывов и повреждения материала. Тыльный эластичный трикотаж </w:t>
      </w:r>
      <w:r>
        <w:rPr>
          <w:rFonts w:cs="Times New Roman"/>
          <w:sz w:val="26"/>
          <w:szCs w:val="26"/>
          <w:lang w:val="ru-RU"/>
        </w:rPr>
        <w:br/>
      </w:r>
      <w:r w:rsidR="0034348A" w:rsidRPr="001E44FC">
        <w:rPr>
          <w:rFonts w:cs="Times New Roman"/>
          <w:sz w:val="26"/>
          <w:szCs w:val="26"/>
          <w:lang w:val="ru-RU"/>
        </w:rPr>
        <w:t xml:space="preserve">не должен иметь потери эластичности, разрывов и расслоения с поролоном </w:t>
      </w:r>
      <w:r>
        <w:rPr>
          <w:rFonts w:cs="Times New Roman"/>
          <w:sz w:val="26"/>
          <w:szCs w:val="26"/>
          <w:lang w:val="ru-RU"/>
        </w:rPr>
        <w:br/>
      </w:r>
      <w:r w:rsidR="0034348A" w:rsidRPr="001E44FC">
        <w:rPr>
          <w:rFonts w:cs="Times New Roman"/>
          <w:sz w:val="26"/>
          <w:szCs w:val="26"/>
          <w:lang w:val="ru-RU"/>
        </w:rPr>
        <w:t>и подкладочной сеткой.</w:t>
      </w:r>
    </w:p>
    <w:p w14:paraId="274A1F22" w14:textId="0FC4F174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Подрезиненная манжета не должна иметь разрывов и потери эластичности. Текстильная застёжка типа «крючок-петля» на манжете не устанавливается. Петля </w:t>
      </w:r>
      <w:r>
        <w:rPr>
          <w:rFonts w:cs="Times New Roman"/>
          <w:sz w:val="26"/>
          <w:szCs w:val="26"/>
          <w:lang w:val="ru-RU"/>
        </w:rPr>
        <w:br/>
      </w:r>
      <w:r w:rsidR="0034348A" w:rsidRPr="001E44FC">
        <w:rPr>
          <w:rFonts w:cs="Times New Roman"/>
          <w:sz w:val="26"/>
          <w:szCs w:val="26"/>
          <w:lang w:val="ru-RU"/>
        </w:rPr>
        <w:t>из узкой текстильной стропы располагается на внутренней стороне манжеты и надёжно закреплена.</w:t>
      </w:r>
    </w:p>
    <w:p w14:paraId="61991199" w14:textId="6B28916A" w:rsidR="00593FED" w:rsidRPr="003F639D" w:rsidRDefault="00295399">
      <w:pPr>
        <w:rPr>
          <w:rFonts w:cs="Times New Roman"/>
          <w:sz w:val="26"/>
          <w:szCs w:val="26"/>
          <w:lang w:val="ru-RU"/>
        </w:rPr>
      </w:pPr>
      <w:r w:rsidRPr="003F639D">
        <w:rPr>
          <w:rFonts w:cs="Times New Roman"/>
          <w:sz w:val="26"/>
          <w:szCs w:val="26"/>
          <w:lang w:val="ru-RU"/>
        </w:rPr>
        <w:t>4. ТЕХНОЛОГИЧЕСКИЕ ОСОБЕННОСТИ ОБРАБОТКИ</w:t>
      </w:r>
    </w:p>
    <w:p w14:paraId="484507E7" w14:textId="4DBE4D29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Срезы материалов обрабатываются способом, исключающим осыпание. На нагруженных участках швов выполняются закрепки. Нити после швейных операций закрепляются и обрезаются.</w:t>
      </w:r>
    </w:p>
    <w:p w14:paraId="1B4D0349" w14:textId="18A2FD22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Детали пальцев, ладонной и тыльной частей стачиваются без грубых внутренних утолщений, способных затруднять эксплуатацию. Ладонная часть из полиуретановой </w:t>
      </w:r>
      <w:r w:rsidR="0034348A" w:rsidRPr="001E44FC">
        <w:rPr>
          <w:rFonts w:cs="Times New Roman"/>
          <w:sz w:val="26"/>
          <w:szCs w:val="26"/>
          <w:lang w:val="ru-RU"/>
        </w:rPr>
        <w:lastRenderedPageBreak/>
        <w:t>искусственной замши соединяется с тыльной частью из эластичного трикотажа с сохранением формы перчатки.</w:t>
      </w:r>
    </w:p>
    <w:p w14:paraId="7483BD3E" w14:textId="3FD5C6A9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Межпальцевые вставки из полиуретановой искусственной замши втачиваются между деталями пальцев без перекосов. Перфорация на межпальцевых вставках выполняется без разрывов и повреждения материала по краям отверстий.</w:t>
      </w:r>
    </w:p>
    <w:p w14:paraId="7CFFD66D" w14:textId="07331BE9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Усиливающие накладки на ладони и внутренней стороне большого пальца настрачиваются без складок и смещений, с равномерной строчкой по контуру. Усиливающие накладки на тыльной стороне крайних фаланг четырёх пальцев настрачиваются с обеспечением симметрии между левой и правой перчаткой.</w:t>
      </w:r>
    </w:p>
    <w:p w14:paraId="7DD20ACE" w14:textId="4EC27D4E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Подрезиненная манжета обрабатывается с обеспечением эластичности и прилегания к запястью. Петля из узкой текстильной стропы крепится на внутренней стороне манжеты вблизи края с выполнением закрепок.</w:t>
      </w:r>
    </w:p>
    <w:p w14:paraId="5CB0CFBB" w14:textId="77777777" w:rsidR="00295399" w:rsidRPr="001E44FC" w:rsidRDefault="00295399">
      <w:pPr>
        <w:rPr>
          <w:rFonts w:cs="Times New Roman"/>
          <w:b/>
          <w:sz w:val="26"/>
          <w:szCs w:val="26"/>
          <w:lang w:val="ru-RU"/>
        </w:rPr>
      </w:pPr>
    </w:p>
    <w:p w14:paraId="7DF580BC" w14:textId="4FCBE8DA" w:rsidR="00593FED" w:rsidRPr="003F639D" w:rsidRDefault="00295399">
      <w:pPr>
        <w:rPr>
          <w:rFonts w:cs="Times New Roman"/>
          <w:sz w:val="26"/>
          <w:szCs w:val="26"/>
          <w:lang w:val="ru-RU"/>
        </w:rPr>
      </w:pPr>
      <w:r w:rsidRPr="003F639D">
        <w:rPr>
          <w:rFonts w:cs="Times New Roman"/>
          <w:sz w:val="26"/>
          <w:szCs w:val="26"/>
          <w:lang w:val="ru-RU"/>
        </w:rPr>
        <w:t>5. ТРЕБОВАНИЯ К СЫРЬЮ, МАТЕРИАЛАМ И ПОКУПНЫМ ИЗДЕЛИЯМ</w:t>
      </w:r>
    </w:p>
    <w:p w14:paraId="4E58AEE5" w14:textId="44D8C174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Материалы и покупные изделия должны соответствовать </w:t>
      </w:r>
      <w:r>
        <w:rPr>
          <w:rFonts w:cs="Times New Roman"/>
          <w:sz w:val="26"/>
          <w:szCs w:val="26"/>
          <w:lang w:val="ru-RU"/>
        </w:rPr>
        <w:t>таблице 3</w:t>
      </w:r>
      <w:r w:rsidR="0034348A" w:rsidRPr="001E44FC">
        <w:rPr>
          <w:rFonts w:cs="Times New Roman"/>
          <w:sz w:val="26"/>
          <w:szCs w:val="26"/>
          <w:lang w:val="ru-RU"/>
        </w:rPr>
        <w:t xml:space="preserve">. </w:t>
      </w:r>
    </w:p>
    <w:p w14:paraId="3B3A781C" w14:textId="6E776B44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Не допускается введение материалов и фурнитуры, не предусмотренных настоящим </w:t>
      </w:r>
      <w:r>
        <w:rPr>
          <w:rFonts w:cs="Times New Roman"/>
          <w:sz w:val="26"/>
          <w:szCs w:val="26"/>
          <w:lang w:val="ru-RU"/>
        </w:rPr>
        <w:t>описанием</w:t>
      </w:r>
      <w:r w:rsidR="0034348A" w:rsidRPr="001E44FC">
        <w:rPr>
          <w:rFonts w:cs="Times New Roman"/>
          <w:sz w:val="26"/>
          <w:szCs w:val="26"/>
          <w:lang w:val="ru-RU"/>
        </w:rPr>
        <w:t>.</w:t>
      </w:r>
    </w:p>
    <w:p w14:paraId="4D1E99BF" w14:textId="77777777" w:rsidR="00593FED" w:rsidRPr="001E44FC" w:rsidRDefault="0034348A" w:rsidP="001E44FC">
      <w:pPr>
        <w:jc w:val="right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Таблица 3 — Материалы и покупные изделия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718"/>
        <w:gridCol w:w="2034"/>
        <w:gridCol w:w="1958"/>
        <w:gridCol w:w="2108"/>
        <w:gridCol w:w="3100"/>
      </w:tblGrid>
      <w:tr w:rsidR="00295399" w:rsidRPr="001E44FC" w14:paraId="76795463" w14:textId="77777777" w:rsidTr="001E44FC">
        <w:tc>
          <w:tcPr>
            <w:tcW w:w="718" w:type="dxa"/>
          </w:tcPr>
          <w:p w14:paraId="29FD0A7B" w14:textId="77777777" w:rsidR="00295399" w:rsidRPr="003F639D" w:rsidRDefault="00295399" w:rsidP="003719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F639D">
              <w:rPr>
                <w:rFonts w:cs="Times New Roman"/>
                <w:sz w:val="26"/>
                <w:szCs w:val="26"/>
              </w:rPr>
              <w:t>Поз.</w:t>
            </w:r>
          </w:p>
        </w:tc>
        <w:tc>
          <w:tcPr>
            <w:tcW w:w="2034" w:type="dxa"/>
          </w:tcPr>
          <w:p w14:paraId="6B87DF35" w14:textId="77777777" w:rsidR="00295399" w:rsidRPr="003F639D" w:rsidRDefault="00295399" w:rsidP="003719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F639D">
              <w:rPr>
                <w:rFonts w:cs="Times New Roman"/>
                <w:sz w:val="26"/>
                <w:szCs w:val="26"/>
              </w:rPr>
              <w:t>Материал / покупное изделие</w:t>
            </w:r>
          </w:p>
        </w:tc>
        <w:tc>
          <w:tcPr>
            <w:tcW w:w="1958" w:type="dxa"/>
          </w:tcPr>
          <w:p w14:paraId="568ADBE1" w14:textId="77777777" w:rsidR="00295399" w:rsidRPr="003F639D" w:rsidRDefault="00295399" w:rsidP="003719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F639D">
              <w:rPr>
                <w:rFonts w:cs="Times New Roman"/>
                <w:sz w:val="26"/>
                <w:szCs w:val="26"/>
              </w:rPr>
              <w:t>Цвет</w:t>
            </w:r>
          </w:p>
        </w:tc>
        <w:tc>
          <w:tcPr>
            <w:tcW w:w="2108" w:type="dxa"/>
          </w:tcPr>
          <w:p w14:paraId="282228AC" w14:textId="77777777" w:rsidR="00295399" w:rsidRPr="003F639D" w:rsidRDefault="00295399" w:rsidP="003719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F639D">
              <w:rPr>
                <w:rFonts w:cs="Times New Roman"/>
                <w:sz w:val="26"/>
                <w:szCs w:val="26"/>
              </w:rPr>
              <w:t>Где применяется</w:t>
            </w:r>
          </w:p>
        </w:tc>
        <w:tc>
          <w:tcPr>
            <w:tcW w:w="3100" w:type="dxa"/>
          </w:tcPr>
          <w:p w14:paraId="417F1178" w14:textId="77777777" w:rsidR="00295399" w:rsidRPr="003F639D" w:rsidRDefault="00295399" w:rsidP="0037190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F639D">
              <w:rPr>
                <w:rFonts w:cs="Times New Roman"/>
                <w:sz w:val="26"/>
                <w:szCs w:val="26"/>
              </w:rPr>
              <w:t>Требование / описание</w:t>
            </w:r>
          </w:p>
        </w:tc>
      </w:tr>
      <w:tr w:rsidR="00295399" w:rsidRPr="001E44FC" w14:paraId="2D7EF31D" w14:textId="77777777" w:rsidTr="001E44FC">
        <w:tc>
          <w:tcPr>
            <w:tcW w:w="718" w:type="dxa"/>
          </w:tcPr>
          <w:p w14:paraId="27A74F61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034" w:type="dxa"/>
          </w:tcPr>
          <w:p w14:paraId="589D07FD" w14:textId="0501A078" w:rsidR="00295399" w:rsidRPr="001E44FC" w:rsidRDefault="00295399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1E44FC">
              <w:rPr>
                <w:rFonts w:cs="Times New Roman"/>
                <w:sz w:val="26"/>
                <w:szCs w:val="26"/>
                <w:lang w:val="ru-RU"/>
              </w:rPr>
              <w:t xml:space="preserve">Полиуретановая искусственная замша (микровелюр, </w:t>
            </w:r>
            <w:r w:rsidRPr="001E44FC">
              <w:rPr>
                <w:rFonts w:cs="Times New Roman"/>
                <w:sz w:val="26"/>
                <w:szCs w:val="26"/>
              </w:rPr>
              <w:t>PU</w:t>
            </w:r>
            <w:r w:rsidR="001E44FC">
              <w:rPr>
                <w:rFonts w:cs="Times New Roman"/>
                <w:sz w:val="26"/>
                <w:szCs w:val="26"/>
                <w:lang w:val="ru-RU"/>
              </w:rPr>
              <w:t>(эквивалент</w:t>
            </w:r>
            <w:r w:rsidRPr="001E44FC">
              <w:rPr>
                <w:rFonts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958" w:type="dxa"/>
          </w:tcPr>
          <w:p w14:paraId="1B486741" w14:textId="235F7498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43ADE322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Внутренняя сторона ладони</w:t>
            </w:r>
          </w:p>
        </w:tc>
        <w:tc>
          <w:tcPr>
            <w:tcW w:w="3100" w:type="dxa"/>
          </w:tcPr>
          <w:p w14:paraId="00EF63E0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С противоскользящими свойствами</w:t>
            </w:r>
          </w:p>
        </w:tc>
      </w:tr>
      <w:tr w:rsidR="00295399" w:rsidRPr="001E44FC" w14:paraId="34DAABA3" w14:textId="77777777" w:rsidTr="001E44FC">
        <w:tc>
          <w:tcPr>
            <w:tcW w:w="718" w:type="dxa"/>
          </w:tcPr>
          <w:p w14:paraId="7A415EB2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034" w:type="dxa"/>
          </w:tcPr>
          <w:p w14:paraId="38DAD796" w14:textId="08094C65" w:rsidR="00295399" w:rsidRPr="001E44FC" w:rsidRDefault="00295399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1E44FC">
              <w:rPr>
                <w:rFonts w:cs="Times New Roman"/>
                <w:sz w:val="26"/>
                <w:szCs w:val="26"/>
                <w:lang w:val="ru-RU"/>
              </w:rPr>
              <w:t xml:space="preserve">Полиуретановая искусственная замша (микровелюр, </w:t>
            </w:r>
            <w:r w:rsidRPr="001E44FC">
              <w:rPr>
                <w:rFonts w:cs="Times New Roman"/>
                <w:sz w:val="26"/>
                <w:szCs w:val="26"/>
              </w:rPr>
              <w:t>PU</w:t>
            </w:r>
            <w:r w:rsidR="001E44FC">
              <w:rPr>
                <w:rFonts w:cs="Times New Roman"/>
                <w:sz w:val="26"/>
                <w:szCs w:val="26"/>
                <w:lang w:val="ru-RU"/>
              </w:rPr>
              <w:t>(эквивалент</w:t>
            </w:r>
            <w:r w:rsidR="001E44FC" w:rsidRPr="001E44FC">
              <w:rPr>
                <w:rFonts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958" w:type="dxa"/>
          </w:tcPr>
          <w:p w14:paraId="3E8D782C" w14:textId="2008BFAA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5448124A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Межпальцевые вставки</w:t>
            </w:r>
          </w:p>
        </w:tc>
        <w:tc>
          <w:tcPr>
            <w:tcW w:w="3100" w:type="dxa"/>
          </w:tcPr>
          <w:p w14:paraId="6BF286B5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Перфорация малыми отверстиями</w:t>
            </w:r>
          </w:p>
        </w:tc>
      </w:tr>
      <w:tr w:rsidR="00295399" w:rsidRPr="001E44FC" w14:paraId="633C5AED" w14:textId="77777777" w:rsidTr="001E44FC">
        <w:tc>
          <w:tcPr>
            <w:tcW w:w="718" w:type="dxa"/>
          </w:tcPr>
          <w:p w14:paraId="43F749A8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034" w:type="dxa"/>
          </w:tcPr>
          <w:p w14:paraId="00D189C7" w14:textId="77D81C38" w:rsidR="00295399" w:rsidRPr="001E44FC" w:rsidRDefault="00295399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1E44FC">
              <w:rPr>
                <w:rFonts w:cs="Times New Roman"/>
                <w:sz w:val="26"/>
                <w:szCs w:val="26"/>
                <w:lang w:val="ru-RU"/>
              </w:rPr>
              <w:t xml:space="preserve">Полиуретановая искусственная замша (микровелюр, </w:t>
            </w:r>
            <w:r w:rsidRPr="001E44FC">
              <w:rPr>
                <w:rFonts w:cs="Times New Roman"/>
                <w:sz w:val="26"/>
                <w:szCs w:val="26"/>
              </w:rPr>
              <w:t>PU</w:t>
            </w:r>
            <w:r w:rsidR="001E44FC">
              <w:rPr>
                <w:rFonts w:cs="Times New Roman"/>
                <w:sz w:val="26"/>
                <w:szCs w:val="26"/>
                <w:lang w:val="ru-RU"/>
              </w:rPr>
              <w:t>(эквивалент</w:t>
            </w:r>
            <w:r w:rsidR="001E44FC" w:rsidRPr="001E44FC">
              <w:rPr>
                <w:rFonts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958" w:type="dxa"/>
          </w:tcPr>
          <w:p w14:paraId="019F3F4F" w14:textId="0AADAB70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554C6D06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Дополнительные усиления</w:t>
            </w:r>
          </w:p>
        </w:tc>
        <w:tc>
          <w:tcPr>
            <w:tcW w:w="3100" w:type="dxa"/>
          </w:tcPr>
          <w:p w14:paraId="6FFF74C6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Усиливающие накладки</w:t>
            </w:r>
          </w:p>
        </w:tc>
      </w:tr>
      <w:tr w:rsidR="00295399" w:rsidRPr="00D307C9" w14:paraId="29011139" w14:textId="77777777" w:rsidTr="001E44FC">
        <w:tc>
          <w:tcPr>
            <w:tcW w:w="718" w:type="dxa"/>
          </w:tcPr>
          <w:p w14:paraId="1D792C56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034" w:type="dxa"/>
          </w:tcPr>
          <w:p w14:paraId="4CA6AAD8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Эластичный трикотаж</w:t>
            </w:r>
          </w:p>
        </w:tc>
        <w:tc>
          <w:tcPr>
            <w:tcW w:w="1958" w:type="dxa"/>
          </w:tcPr>
          <w:p w14:paraId="30F504E0" w14:textId="43969086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42C8C823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Тыльная сторона ладони</w:t>
            </w:r>
          </w:p>
        </w:tc>
        <w:tc>
          <w:tcPr>
            <w:tcW w:w="3100" w:type="dxa"/>
          </w:tcPr>
          <w:p w14:paraId="2BB2BA7C" w14:textId="77777777" w:rsidR="00295399" w:rsidRPr="001E44FC" w:rsidRDefault="00295399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1E44FC">
              <w:rPr>
                <w:rFonts w:cs="Times New Roman"/>
                <w:sz w:val="26"/>
                <w:szCs w:val="26"/>
                <w:lang w:val="ru-RU"/>
              </w:rPr>
              <w:t>Дублированный с изнанки тонким поролоном и подкладочной сеткой</w:t>
            </w:r>
          </w:p>
        </w:tc>
      </w:tr>
      <w:tr w:rsidR="00295399" w:rsidRPr="001E44FC" w14:paraId="6F6B33C7" w14:textId="77777777" w:rsidTr="001E44FC">
        <w:tc>
          <w:tcPr>
            <w:tcW w:w="718" w:type="dxa"/>
          </w:tcPr>
          <w:p w14:paraId="28FE8DF4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2034" w:type="dxa"/>
          </w:tcPr>
          <w:p w14:paraId="489896BE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Тонкий поролон</w:t>
            </w:r>
          </w:p>
        </w:tc>
        <w:tc>
          <w:tcPr>
            <w:tcW w:w="1958" w:type="dxa"/>
          </w:tcPr>
          <w:p w14:paraId="20DBCD58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Не нормируется</w:t>
            </w:r>
          </w:p>
        </w:tc>
        <w:tc>
          <w:tcPr>
            <w:tcW w:w="2108" w:type="dxa"/>
          </w:tcPr>
          <w:p w14:paraId="2B616609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Изнаночная сторона тыльного материала</w:t>
            </w:r>
          </w:p>
        </w:tc>
        <w:tc>
          <w:tcPr>
            <w:tcW w:w="3100" w:type="dxa"/>
          </w:tcPr>
          <w:p w14:paraId="52944288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Скрытый слой дублирования</w:t>
            </w:r>
          </w:p>
        </w:tc>
      </w:tr>
      <w:tr w:rsidR="00295399" w:rsidRPr="001E44FC" w14:paraId="3311B9D2" w14:textId="77777777" w:rsidTr="001E44FC">
        <w:tc>
          <w:tcPr>
            <w:tcW w:w="718" w:type="dxa"/>
          </w:tcPr>
          <w:p w14:paraId="7EAE54FF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2034" w:type="dxa"/>
          </w:tcPr>
          <w:p w14:paraId="00FFB6A6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Подкладочная сетка</w:t>
            </w:r>
          </w:p>
        </w:tc>
        <w:tc>
          <w:tcPr>
            <w:tcW w:w="1958" w:type="dxa"/>
          </w:tcPr>
          <w:p w14:paraId="6D0EA318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Не нормируется</w:t>
            </w:r>
          </w:p>
        </w:tc>
        <w:tc>
          <w:tcPr>
            <w:tcW w:w="2108" w:type="dxa"/>
          </w:tcPr>
          <w:p w14:paraId="6593B0AD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Изнаночная сторона тыльного материала</w:t>
            </w:r>
          </w:p>
        </w:tc>
        <w:tc>
          <w:tcPr>
            <w:tcW w:w="3100" w:type="dxa"/>
          </w:tcPr>
          <w:p w14:paraId="6DEDC3DF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Скрытый слой дублирования</w:t>
            </w:r>
          </w:p>
        </w:tc>
      </w:tr>
      <w:tr w:rsidR="00295399" w:rsidRPr="001E44FC" w14:paraId="34559C49" w14:textId="77777777" w:rsidTr="001E44FC">
        <w:tc>
          <w:tcPr>
            <w:tcW w:w="718" w:type="dxa"/>
          </w:tcPr>
          <w:p w14:paraId="4A1270B9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2034" w:type="dxa"/>
          </w:tcPr>
          <w:p w14:paraId="407B5554" w14:textId="38A7C46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Полиэстер </w:t>
            </w:r>
            <w:r w:rsidR="00497B1F">
              <w:rPr>
                <w:rFonts w:cs="Times New Roman"/>
                <w:sz w:val="26"/>
                <w:szCs w:val="26"/>
                <w:lang w:val="ru-RU"/>
              </w:rPr>
              <w:t xml:space="preserve">100 % </w:t>
            </w:r>
            <w:r w:rsidRPr="001E44FC">
              <w:rPr>
                <w:rFonts w:cs="Times New Roman"/>
                <w:sz w:val="26"/>
                <w:szCs w:val="26"/>
              </w:rPr>
              <w:t>/ спандекс</w:t>
            </w:r>
          </w:p>
        </w:tc>
        <w:tc>
          <w:tcPr>
            <w:tcW w:w="1958" w:type="dxa"/>
          </w:tcPr>
          <w:p w14:paraId="5685557A" w14:textId="02333E4C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542CFA9E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Состав тыльного материала</w:t>
            </w:r>
          </w:p>
        </w:tc>
        <w:tc>
          <w:tcPr>
            <w:tcW w:w="3100" w:type="dxa"/>
          </w:tcPr>
          <w:p w14:paraId="5C975C4F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Эластичный трикотаж</w:t>
            </w:r>
          </w:p>
        </w:tc>
      </w:tr>
      <w:tr w:rsidR="00295399" w:rsidRPr="00D307C9" w14:paraId="5793DEF4" w14:textId="77777777" w:rsidTr="001E44FC">
        <w:tc>
          <w:tcPr>
            <w:tcW w:w="718" w:type="dxa"/>
          </w:tcPr>
          <w:p w14:paraId="53597A1B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2034" w:type="dxa"/>
          </w:tcPr>
          <w:p w14:paraId="2AAE32A1" w14:textId="77777777" w:rsidR="00295399" w:rsidRPr="001E44FC" w:rsidRDefault="00295399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1E44FC">
              <w:rPr>
                <w:rFonts w:cs="Times New Roman"/>
                <w:sz w:val="26"/>
                <w:szCs w:val="26"/>
                <w:lang w:val="ru-RU"/>
              </w:rPr>
              <w:t>Эластичный материал манжеты (подрезиненная манжета)</w:t>
            </w:r>
          </w:p>
        </w:tc>
        <w:tc>
          <w:tcPr>
            <w:tcW w:w="1958" w:type="dxa"/>
          </w:tcPr>
          <w:p w14:paraId="77D915A3" w14:textId="02E9A661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5E201589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Зона запястья</w:t>
            </w:r>
          </w:p>
        </w:tc>
        <w:tc>
          <w:tcPr>
            <w:tcW w:w="3100" w:type="dxa"/>
          </w:tcPr>
          <w:p w14:paraId="0FE70443" w14:textId="77777777" w:rsidR="00295399" w:rsidRPr="001E44FC" w:rsidRDefault="00295399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1E44FC">
              <w:rPr>
                <w:rFonts w:cs="Times New Roman"/>
                <w:sz w:val="26"/>
                <w:szCs w:val="26"/>
                <w:lang w:val="ru-RU"/>
              </w:rPr>
              <w:t>Без текстильной застёжки типа «крючок-петля»</w:t>
            </w:r>
          </w:p>
        </w:tc>
      </w:tr>
      <w:tr w:rsidR="00295399" w:rsidRPr="001E44FC" w14:paraId="7E0ECD4E" w14:textId="77777777" w:rsidTr="001E44FC">
        <w:tc>
          <w:tcPr>
            <w:tcW w:w="718" w:type="dxa"/>
          </w:tcPr>
          <w:p w14:paraId="5EDD0D1B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2034" w:type="dxa"/>
          </w:tcPr>
          <w:p w14:paraId="614CB62C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Узкая текстильная стропа</w:t>
            </w:r>
          </w:p>
        </w:tc>
        <w:tc>
          <w:tcPr>
            <w:tcW w:w="1958" w:type="dxa"/>
          </w:tcPr>
          <w:p w14:paraId="56F5AF5E" w14:textId="58A096A1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2A558CE1" w14:textId="77777777" w:rsidR="00295399" w:rsidRPr="001E44FC" w:rsidRDefault="00295399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1E44FC">
              <w:rPr>
                <w:rFonts w:cs="Times New Roman"/>
                <w:sz w:val="26"/>
                <w:szCs w:val="26"/>
                <w:lang w:val="ru-RU"/>
              </w:rPr>
              <w:t>Петля на внутренней стороне манжеты</w:t>
            </w:r>
          </w:p>
        </w:tc>
        <w:tc>
          <w:tcPr>
            <w:tcW w:w="3100" w:type="dxa"/>
          </w:tcPr>
          <w:p w14:paraId="2F0A6483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Для надевания и подвеса</w:t>
            </w:r>
          </w:p>
        </w:tc>
      </w:tr>
      <w:tr w:rsidR="00295399" w:rsidRPr="001E44FC" w14:paraId="05245367" w14:textId="77777777" w:rsidTr="001E44FC">
        <w:tc>
          <w:tcPr>
            <w:tcW w:w="718" w:type="dxa"/>
          </w:tcPr>
          <w:p w14:paraId="18E716F5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2034" w:type="dxa"/>
          </w:tcPr>
          <w:p w14:paraId="746884F3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Нити швейные синтетические</w:t>
            </w:r>
          </w:p>
        </w:tc>
        <w:tc>
          <w:tcPr>
            <w:tcW w:w="1958" w:type="dxa"/>
          </w:tcPr>
          <w:p w14:paraId="68C15736" w14:textId="23BF8297" w:rsidR="00295399" w:rsidRPr="001E44FC" w:rsidRDefault="00295399" w:rsidP="001E44FC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 xml:space="preserve">Чёрный </w:t>
            </w:r>
          </w:p>
        </w:tc>
        <w:tc>
          <w:tcPr>
            <w:tcW w:w="2108" w:type="dxa"/>
          </w:tcPr>
          <w:p w14:paraId="5C3B92E6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Все швейные соединения</w:t>
            </w:r>
          </w:p>
        </w:tc>
        <w:tc>
          <w:tcPr>
            <w:tcW w:w="3100" w:type="dxa"/>
          </w:tcPr>
          <w:p w14:paraId="747F6B0D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Прочность, устойчивость окраски</w:t>
            </w:r>
          </w:p>
        </w:tc>
      </w:tr>
      <w:tr w:rsidR="00295399" w:rsidRPr="001E44FC" w14:paraId="362A94C7" w14:textId="77777777" w:rsidTr="001E44FC">
        <w:tc>
          <w:tcPr>
            <w:tcW w:w="718" w:type="dxa"/>
          </w:tcPr>
          <w:p w14:paraId="5DA046D2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2034" w:type="dxa"/>
          </w:tcPr>
          <w:p w14:paraId="68C9CD2A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Маркировочная этикетка</w:t>
            </w:r>
          </w:p>
        </w:tc>
        <w:tc>
          <w:tcPr>
            <w:tcW w:w="1958" w:type="dxa"/>
          </w:tcPr>
          <w:p w14:paraId="20D0AD29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Не нормируется</w:t>
            </w:r>
          </w:p>
        </w:tc>
        <w:tc>
          <w:tcPr>
            <w:tcW w:w="2108" w:type="dxa"/>
          </w:tcPr>
          <w:p w14:paraId="008FBCC3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Маркировка изделия</w:t>
            </w:r>
          </w:p>
        </w:tc>
        <w:tc>
          <w:tcPr>
            <w:tcW w:w="3100" w:type="dxa"/>
          </w:tcPr>
          <w:p w14:paraId="25494787" w14:textId="77777777" w:rsidR="00295399" w:rsidRPr="001E44FC" w:rsidRDefault="00295399">
            <w:pPr>
              <w:rPr>
                <w:rFonts w:cs="Times New Roman"/>
                <w:sz w:val="26"/>
                <w:szCs w:val="26"/>
              </w:rPr>
            </w:pPr>
            <w:r w:rsidRPr="001E44FC">
              <w:rPr>
                <w:rFonts w:cs="Times New Roman"/>
                <w:sz w:val="26"/>
                <w:szCs w:val="26"/>
              </w:rPr>
              <w:t>Текстильная или тканевая этикетка</w:t>
            </w:r>
          </w:p>
        </w:tc>
      </w:tr>
    </w:tbl>
    <w:p w14:paraId="091BA6D2" w14:textId="77777777" w:rsidR="00295399" w:rsidRPr="001E44FC" w:rsidRDefault="00295399">
      <w:pPr>
        <w:rPr>
          <w:rFonts w:cs="Times New Roman"/>
          <w:b/>
          <w:sz w:val="26"/>
          <w:szCs w:val="26"/>
          <w:lang w:val="ru-RU"/>
        </w:rPr>
      </w:pPr>
    </w:p>
    <w:p w14:paraId="1A9A727F" w14:textId="70AAAA98" w:rsidR="00593FED" w:rsidRPr="003F639D" w:rsidRDefault="00295399">
      <w:pPr>
        <w:rPr>
          <w:rFonts w:cs="Times New Roman"/>
          <w:sz w:val="26"/>
          <w:szCs w:val="26"/>
        </w:rPr>
      </w:pPr>
      <w:r w:rsidRPr="003F639D">
        <w:rPr>
          <w:rFonts w:cs="Times New Roman"/>
          <w:sz w:val="26"/>
          <w:szCs w:val="26"/>
        </w:rPr>
        <w:t>6. МАРКИРОВКА</w:t>
      </w:r>
    </w:p>
    <w:p w14:paraId="322725FD" w14:textId="7A6B91B1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Маркировка выполняется на вшивной этикетке, навесном ярлыке или упаковочной маркировке.</w:t>
      </w:r>
    </w:p>
    <w:p w14:paraId="22E92910" w14:textId="77777777" w:rsidR="00593FED" w:rsidRPr="001E44FC" w:rsidRDefault="0034348A" w:rsidP="001E44FC">
      <w:pPr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Состав маркировки:</w:t>
      </w:r>
    </w:p>
    <w:p w14:paraId="65D90F98" w14:textId="4C746232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наименование изделия;</w:t>
      </w:r>
    </w:p>
    <w:p w14:paraId="533830AE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цвет — чёрный;</w:t>
      </w:r>
    </w:p>
    <w:p w14:paraId="2DB063B8" w14:textId="7573573C" w:rsidR="00593FED" w:rsidRPr="001E44FC" w:rsidRDefault="001E44FC" w:rsidP="001E44FC">
      <w:pPr>
        <w:pStyle w:val="a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ru-RU"/>
        </w:rPr>
        <w:t xml:space="preserve">условный </w:t>
      </w:r>
      <w:r w:rsidR="0034348A" w:rsidRPr="001E44FC">
        <w:rPr>
          <w:rFonts w:cs="Times New Roman"/>
          <w:sz w:val="26"/>
          <w:szCs w:val="26"/>
        </w:rPr>
        <w:t>размер изделия (8; 8 1/2; 9; 9 1/2; 10);</w:t>
      </w:r>
    </w:p>
    <w:p w14:paraId="6E2E0559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состав материала ладонной и тыльной частей;</w:t>
      </w:r>
    </w:p>
    <w:p w14:paraId="769016E6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наименование изготовителя и (или) поставщика;</w:t>
      </w:r>
    </w:p>
    <w:p w14:paraId="10CB613B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дата изготовления или номер партии — при необходимости;</w:t>
      </w:r>
    </w:p>
    <w:p w14:paraId="655DC8A8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условия ухода за изделием;</w:t>
      </w:r>
    </w:p>
    <w:p w14:paraId="67364D2D" w14:textId="0E3B2325" w:rsidR="00593FED" w:rsidRPr="003F639D" w:rsidRDefault="00295399" w:rsidP="001E44FC">
      <w:pPr>
        <w:jc w:val="both"/>
        <w:rPr>
          <w:rFonts w:cs="Times New Roman"/>
          <w:sz w:val="26"/>
          <w:szCs w:val="26"/>
          <w:lang w:val="ru-RU"/>
        </w:rPr>
      </w:pPr>
      <w:r w:rsidRPr="003F639D">
        <w:rPr>
          <w:rFonts w:cs="Times New Roman"/>
          <w:sz w:val="26"/>
          <w:szCs w:val="26"/>
          <w:lang w:val="ru-RU"/>
        </w:rPr>
        <w:lastRenderedPageBreak/>
        <w:t>7. УПАКОВКА</w:t>
      </w:r>
    </w:p>
    <w:p w14:paraId="7159C0C6" w14:textId="1A72D83E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Каждая пара перчаток укладывается парой и упаковывается в индивидуальный полиэтиленовый пакет. Несколько индивидуально упакованных пар могут упаковываться в картонный короб. Упаковка должна защищать изделия от загрязнения, увлажнения и механических повреждений при транспортировании и хранении.</w:t>
      </w:r>
    </w:p>
    <w:p w14:paraId="1B455F8C" w14:textId="14559E02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Размер изделия указывается на индивидуальной упаковке, ярлыке или маркировке и должен быть читаемым без вскрытия индивидуальной упаковки.</w:t>
      </w:r>
    </w:p>
    <w:p w14:paraId="4F6F3BD3" w14:textId="339B6EBF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>Манжеты, петли из стропы, накладки, межпальцевые вставки и перфорация не должны повреждаться при упаковке и распаковке. Перед упаковкой свободные элементы укладываются так, чтобы исключить деформацию изделия.</w:t>
      </w:r>
    </w:p>
    <w:p w14:paraId="7956EFCE" w14:textId="1BDF00CA" w:rsidR="00593FED" w:rsidRPr="003F639D" w:rsidRDefault="00295399" w:rsidP="001E44FC">
      <w:pPr>
        <w:jc w:val="both"/>
        <w:rPr>
          <w:rFonts w:cs="Times New Roman"/>
          <w:sz w:val="26"/>
          <w:szCs w:val="26"/>
          <w:lang w:val="ru-RU"/>
        </w:rPr>
      </w:pPr>
      <w:r w:rsidRPr="003F639D">
        <w:rPr>
          <w:rFonts w:cs="Times New Roman"/>
          <w:sz w:val="26"/>
          <w:szCs w:val="26"/>
          <w:lang w:val="ru-RU"/>
        </w:rPr>
        <w:t>8. ГАРАНТИЯ ПОСТАВЩИКА</w:t>
      </w:r>
    </w:p>
    <w:p w14:paraId="173AB018" w14:textId="5A082E23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Поставщик гарантирует соответствие поставляемых изделий настоящему </w:t>
      </w:r>
      <w:r>
        <w:rPr>
          <w:rFonts w:cs="Times New Roman"/>
          <w:sz w:val="26"/>
          <w:szCs w:val="26"/>
          <w:lang w:val="ru-RU"/>
        </w:rPr>
        <w:t>описанию</w:t>
      </w:r>
      <w:r w:rsidR="0034348A" w:rsidRPr="001E44FC">
        <w:rPr>
          <w:rFonts w:cs="Times New Roman"/>
          <w:sz w:val="26"/>
          <w:szCs w:val="26"/>
          <w:lang w:val="ru-RU"/>
        </w:rPr>
        <w:t>.</w:t>
      </w:r>
    </w:p>
    <w:p w14:paraId="41823EBE" w14:textId="06DECDCF" w:rsidR="00593FED" w:rsidRPr="001E44FC" w:rsidRDefault="001E44FC" w:rsidP="001E44F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</w:rPr>
        <w:t>Гарантия распространяется на:</w:t>
      </w:r>
    </w:p>
    <w:p w14:paraId="3CADD770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материалы ладонной и тыльной частей;</w:t>
      </w:r>
    </w:p>
    <w:p w14:paraId="742ECA69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швейные соединения;</w:t>
      </w:r>
    </w:p>
    <w:p w14:paraId="42181F79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ладонную часть из полиуретановой искусственной замши;</w:t>
      </w:r>
    </w:p>
    <w:p w14:paraId="327C2C11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тыльную часть из эластичного трикотажа, дублированного поролоном и подкладочной сеткой;</w:t>
      </w:r>
    </w:p>
    <w:p w14:paraId="60B34A1C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межпальцевые вставки и их перфорацию;</w:t>
      </w:r>
    </w:p>
    <w:p w14:paraId="592F0E61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усиливающие накладки на ладони, внутренней стороне большого пальца и тыльной стороне крайних фаланг четырёх пальцев;</w:t>
      </w:r>
    </w:p>
    <w:p w14:paraId="7D4782E4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подрезиненные манжеты;</w:t>
      </w:r>
    </w:p>
    <w:p w14:paraId="3B7554FF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петлю из узкой текстильной стропы;</w:t>
      </w:r>
    </w:p>
    <w:p w14:paraId="1F4A9155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маркировку.</w:t>
      </w:r>
    </w:p>
    <w:p w14:paraId="0AB6236D" w14:textId="2C8A308D" w:rsidR="00593FED" w:rsidRPr="001E44FC" w:rsidRDefault="001E44FC" w:rsidP="001E44F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="0034348A" w:rsidRPr="001E44FC">
        <w:rPr>
          <w:rFonts w:cs="Times New Roman"/>
          <w:sz w:val="26"/>
          <w:szCs w:val="26"/>
        </w:rPr>
        <w:t>Гарантия не распространяется на:</w:t>
      </w:r>
    </w:p>
    <w:p w14:paraId="0879D342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естественный износ изделия;</w:t>
      </w:r>
    </w:p>
    <w:p w14:paraId="44AA4978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неправильную эксплуатацию, перегрузку и использование не по назначению;</w:t>
      </w:r>
    </w:p>
    <w:p w14:paraId="53D146CD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порезы, прожоги, проколы, истирание при контакте с абразивными и острыми поверхностями;</w:t>
      </w:r>
    </w:p>
    <w:p w14:paraId="1E9607E2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  <w:lang w:val="ru-RU"/>
        </w:rPr>
      </w:pPr>
      <w:r w:rsidRPr="001E44FC">
        <w:rPr>
          <w:rFonts w:cs="Times New Roman"/>
          <w:sz w:val="26"/>
          <w:szCs w:val="26"/>
          <w:lang w:val="ru-RU"/>
        </w:rPr>
        <w:t>самостоятельный ремонт и модификацию изделия;</w:t>
      </w:r>
    </w:p>
    <w:p w14:paraId="7CB921AB" w14:textId="77777777" w:rsidR="00593FED" w:rsidRPr="001E44FC" w:rsidRDefault="0034348A" w:rsidP="001E44FC">
      <w:pPr>
        <w:pStyle w:val="a0"/>
        <w:jc w:val="both"/>
        <w:rPr>
          <w:rFonts w:cs="Times New Roman"/>
          <w:sz w:val="26"/>
          <w:szCs w:val="26"/>
        </w:rPr>
      </w:pPr>
      <w:r w:rsidRPr="001E44FC">
        <w:rPr>
          <w:rFonts w:cs="Times New Roman"/>
          <w:sz w:val="26"/>
          <w:szCs w:val="26"/>
        </w:rPr>
        <w:t>воздействие агрессивных химических веществ;</w:t>
      </w:r>
    </w:p>
    <w:p w14:paraId="6E6561A4" w14:textId="639230EB" w:rsidR="00593FED" w:rsidRPr="001E44FC" w:rsidRDefault="001E44FC" w:rsidP="001E44FC">
      <w:pPr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ab/>
      </w:r>
      <w:r w:rsidR="0034348A" w:rsidRPr="001E44FC">
        <w:rPr>
          <w:rFonts w:cs="Times New Roman"/>
          <w:sz w:val="26"/>
          <w:szCs w:val="26"/>
          <w:lang w:val="ru-RU"/>
        </w:rPr>
        <w:t xml:space="preserve">Гарантийный срок </w:t>
      </w:r>
      <w:r>
        <w:rPr>
          <w:rFonts w:cs="Times New Roman"/>
          <w:sz w:val="26"/>
          <w:szCs w:val="26"/>
          <w:lang w:val="ru-RU"/>
        </w:rPr>
        <w:t xml:space="preserve">эксплуатации изделия </w:t>
      </w:r>
      <w:r w:rsidR="0034348A" w:rsidRPr="001E44FC">
        <w:rPr>
          <w:rFonts w:cs="Times New Roman"/>
          <w:sz w:val="26"/>
          <w:szCs w:val="26"/>
          <w:lang w:val="ru-RU"/>
        </w:rPr>
        <w:t xml:space="preserve">— </w:t>
      </w:r>
      <w:r>
        <w:rPr>
          <w:rFonts w:cs="Times New Roman"/>
          <w:sz w:val="26"/>
          <w:szCs w:val="26"/>
          <w:lang w:val="ru-RU"/>
        </w:rPr>
        <w:t>1 (один) год</w:t>
      </w:r>
      <w:r w:rsidR="0034348A" w:rsidRPr="001E44FC">
        <w:rPr>
          <w:rFonts w:cs="Times New Roman"/>
          <w:sz w:val="26"/>
          <w:szCs w:val="26"/>
          <w:lang w:val="ru-RU"/>
        </w:rPr>
        <w:t>.</w:t>
      </w:r>
    </w:p>
    <w:sectPr w:rsidR="00593FED" w:rsidRPr="001E44FC" w:rsidSect="00295399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762D5" w14:textId="77777777" w:rsidR="00F13510" w:rsidRDefault="00F13510" w:rsidP="00D026CC">
      <w:pPr>
        <w:spacing w:after="0" w:line="240" w:lineRule="auto"/>
      </w:pPr>
      <w:r>
        <w:separator/>
      </w:r>
    </w:p>
  </w:endnote>
  <w:endnote w:type="continuationSeparator" w:id="0">
    <w:p w14:paraId="471507C2" w14:textId="77777777" w:rsidR="00F13510" w:rsidRDefault="00F13510" w:rsidP="00D0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F109B" w14:textId="77777777" w:rsidR="00F13510" w:rsidRDefault="00F13510" w:rsidP="00D026CC">
      <w:pPr>
        <w:spacing w:after="0" w:line="240" w:lineRule="auto"/>
      </w:pPr>
      <w:r>
        <w:separator/>
      </w:r>
    </w:p>
  </w:footnote>
  <w:footnote w:type="continuationSeparator" w:id="0">
    <w:p w14:paraId="4C551746" w14:textId="77777777" w:rsidR="00F13510" w:rsidRDefault="00F13510" w:rsidP="00D02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7462"/>
    <w:rsid w:val="000A6627"/>
    <w:rsid w:val="0015074B"/>
    <w:rsid w:val="001B598F"/>
    <w:rsid w:val="001E44FC"/>
    <w:rsid w:val="00235607"/>
    <w:rsid w:val="00295399"/>
    <w:rsid w:val="0029639D"/>
    <w:rsid w:val="002C0FF0"/>
    <w:rsid w:val="002C2E99"/>
    <w:rsid w:val="00326F90"/>
    <w:rsid w:val="0034348A"/>
    <w:rsid w:val="0037190B"/>
    <w:rsid w:val="003726A9"/>
    <w:rsid w:val="003E193D"/>
    <w:rsid w:val="003F639D"/>
    <w:rsid w:val="00497B1F"/>
    <w:rsid w:val="00570727"/>
    <w:rsid w:val="00593FED"/>
    <w:rsid w:val="006C0047"/>
    <w:rsid w:val="00767112"/>
    <w:rsid w:val="00771F10"/>
    <w:rsid w:val="007B7A92"/>
    <w:rsid w:val="007E4A99"/>
    <w:rsid w:val="008B5900"/>
    <w:rsid w:val="009F189A"/>
    <w:rsid w:val="00AA1D8D"/>
    <w:rsid w:val="00B47730"/>
    <w:rsid w:val="00CB0664"/>
    <w:rsid w:val="00D026CC"/>
    <w:rsid w:val="00D307C9"/>
    <w:rsid w:val="00DE58AE"/>
    <w:rsid w:val="00DF5D5B"/>
    <w:rsid w:val="00E375C7"/>
    <w:rsid w:val="00E846D8"/>
    <w:rsid w:val="00EC1FB9"/>
    <w:rsid w:val="00F13510"/>
    <w:rsid w:val="00FC693F"/>
    <w:rsid w:val="00FD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61D34"/>
  <w14:defaultImageDpi w14:val="300"/>
  <w15:docId w15:val="{68FFCAB8-11A6-7F4C-9089-46485318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D2600F-FD37-47B9-B350-A0C4F513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1324</Words>
  <Characters>7552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skynet</cp:lastModifiedBy>
  <cp:revision>13</cp:revision>
  <dcterms:created xsi:type="dcterms:W3CDTF">2026-05-13T10:49:00Z</dcterms:created>
  <dcterms:modified xsi:type="dcterms:W3CDTF">2026-08-17T06:02:00Z</dcterms:modified>
  <cp:category/>
</cp:coreProperties>
</file>