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E4" w:rsidRDefault="00C040EC" w:rsidP="002574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40EC">
        <w:rPr>
          <w:rFonts w:ascii="Times New Roman" w:hAnsi="Times New Roman" w:cs="Times New Roman"/>
          <w:b/>
        </w:rPr>
        <w:t>Техническое задание на поставку лекарственных средств</w:t>
      </w:r>
      <w:r w:rsidR="002574E4">
        <w:rPr>
          <w:rFonts w:ascii="Times New Roman" w:hAnsi="Times New Roman" w:cs="Times New Roman"/>
          <w:b/>
        </w:rPr>
        <w:t xml:space="preserve"> </w:t>
      </w:r>
    </w:p>
    <w:p w:rsidR="003227DF" w:rsidRDefault="002574E4" w:rsidP="002574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для нужд </w:t>
      </w:r>
      <w:r w:rsidRPr="002574E4">
        <w:rPr>
          <w:rFonts w:ascii="Times New Roman" w:hAnsi="Times New Roman" w:cs="Times New Roman"/>
          <w:b/>
          <w:bCs/>
        </w:rPr>
        <w:t>ФГБОУ ВО ЧГМА Минздрава</w:t>
      </w:r>
      <w:r w:rsidRPr="002574E4">
        <w:rPr>
          <w:rFonts w:ascii="Times New Roman" w:hAnsi="Times New Roman" w:cs="Times New Roman"/>
          <w:b/>
          <w:bCs/>
          <w:sz w:val="20"/>
        </w:rPr>
        <w:t xml:space="preserve"> </w:t>
      </w:r>
      <w:r w:rsidRPr="002574E4">
        <w:rPr>
          <w:rFonts w:ascii="Times New Roman" w:hAnsi="Times New Roman" w:cs="Times New Roman"/>
          <w:b/>
          <w:bCs/>
        </w:rPr>
        <w:t>Росси</w:t>
      </w:r>
      <w:r>
        <w:rPr>
          <w:rFonts w:ascii="Times New Roman" w:hAnsi="Times New Roman" w:cs="Times New Roman"/>
          <w:b/>
          <w:bCs/>
        </w:rPr>
        <w:t>и</w:t>
      </w:r>
    </w:p>
    <w:p w:rsidR="002574E4" w:rsidRDefault="002574E4" w:rsidP="002574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1" w:rightFromText="181" w:vertAnchor="text" w:tblpY="1"/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4376"/>
        <w:gridCol w:w="3127"/>
        <w:gridCol w:w="1202"/>
        <w:gridCol w:w="924"/>
      </w:tblGrid>
      <w:tr w:rsidR="002574E4" w:rsidRPr="002574E4" w:rsidTr="002574E4">
        <w:trPr>
          <w:trHeight w:val="585"/>
        </w:trPr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4E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76" w:type="dxa"/>
            <w:vMerge w:val="restart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4E4">
              <w:rPr>
                <w:rFonts w:ascii="Times New Roman" w:eastAsia="Times New Roman" w:hAnsi="Times New Roman" w:cs="Times New Roman"/>
                <w:b/>
              </w:rPr>
              <w:t>Наименование товара*</w:t>
            </w:r>
          </w:p>
        </w:tc>
        <w:tc>
          <w:tcPr>
            <w:tcW w:w="3127" w:type="dxa"/>
            <w:vMerge w:val="restart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4E4">
              <w:rPr>
                <w:rFonts w:ascii="Times New Roman" w:eastAsia="Times New Roman" w:hAnsi="Times New Roman" w:cs="Times New Roman"/>
                <w:b/>
              </w:rPr>
              <w:t>МНН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4E4"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4E4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</w:tr>
      <w:tr w:rsidR="002574E4" w:rsidRPr="002574E4" w:rsidTr="002574E4">
        <w:trPr>
          <w:trHeight w:val="253"/>
        </w:trPr>
        <w:tc>
          <w:tcPr>
            <w:tcW w:w="436" w:type="dxa"/>
            <w:vMerge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6" w:type="dxa"/>
            <w:vMerge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7" w:type="dxa"/>
            <w:vMerge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Атропин раствор для инъекций, 1 мг/мл, 1 мл - ампулы (10) кор.карт.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Атропин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Бримонидин-сз капли глазные 2мг/мл фл.-кап. 5мл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Бримонидин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Вита-пос средство смазыв.офтальмол. 5г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Ганфорт капли глазные 0,3 мг/мл +5 мг/мл 3 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Биматопрост + Тимолол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Дуотрав капли глазн. фл-кап. 2.5мл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Тимолол + Травопрост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Корнерегель гель глазн. 5% туба 10г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Декспантенол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Мезатон (р-р д/ин. 1% 1 мл №10 )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Фенилэфрин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Мексилек-лекфарм р-р в/в и в/м введения 50 мг/мл 2мл №10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Этилметилгидроксипиридина сукцинат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Мидримакс капли глазн. фл-кап. 5мл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Фенилэфрин + Тропикамид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Моксифлоксацин-оптик капли глазные 0,5% 5мл флак/кап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Моксифлоксацин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Неванак капли глазн. 0,1% фл-кап. 5мл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Непафенак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Нитроглицерин таб. подъязычные 0,5мг №40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Нитроглицерин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Пилокарпин реневал капли глазные 1 % 5 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Пилокарпин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Реамберин р-р д/инф. 1,5 % 500 мл №5 полисан-россия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Меглюмина натрия сукцинат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Ретиналамин лиоф. д/р-ра для в/м парабульб. введ. 5мг фл. №10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BE5539" w:rsidRDefault="00BE5539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5539">
              <w:rPr>
                <w:rFonts w:ascii="Times New Roman" w:hAnsi="Times New Roman" w:cs="Times New Roman"/>
              </w:rPr>
              <w:t>Полипептиды сетчатки глаз скота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Супрастин таблетки 25 мг № 40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Хлоропирамин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Тафлопресс ромфарм, капли глазн. (gutt. ophth.), 0.015 мг/мл фл., 2,5 мл, пач. картон. 1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Тафлупрост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Траватан капли глазн. 40мкг/мл фл-кап. 2,5мл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Травопрост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Цертакаин раствор д/ин 40 мг/мл+0,01 мг/мл 2 мл №10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Артикаин + Эпинефрин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Эуфиллин 2,4%-10 мл №10 раствор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Аминофиллин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Артикаин-бинергия раствор для ин. 20 мг/мл 1,7 мл № 10 катриджей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Артикаин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Гидрокортизон-акос мазь д/нар. прим. 1% туба 15г №1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Гидрокортизон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Дексаметазон капли глазн. 0,1% тюб-кап. 5мл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Дексаметазон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Дизаверокс таблетки п,п,о, 300 мг+150 мг № 60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Зидовудин + Ламивудин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Йод (с лопаткой), раствор 5% 10 мл / renewal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Йод + [Калия йодид + Этанол]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Каптоприл реневал таблетки, 25 мг, 10 шт. - упаковки ячейковые контурные (4)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Каптоприл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Ксалаком 0,005%+0,5% капли глазные 2,5 мл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Латанопрост + Тимолол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Левомеколь мазь д/наруж прим 40 мг/г +7,5 мг/г туба 40 г х1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Диоксометилтетрагидропиримидин + Хлорамфеникол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Магния сульфат буфус р-р для в/в введ.250 мг/мл, 10 мл - ампулы (10) - пачки картонные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Магния сульфат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 xml:space="preserve">Натрия хлорид буфус растворитель для пригот. л/ф для инъекций, 0.9%, 10 мл - амп. (10) 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Преднизолон р-р для в/в и в/м введ. амп.30мг/мл 1мл №10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Преднизолон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Риделат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</w:t>
            </w:r>
            <w:r w:rsidRPr="002574E4">
              <w:rPr>
                <w:rFonts w:ascii="Times New Roman" w:eastAsia="Times New Roman" w:hAnsi="Times New Roman" w:cs="Times New Roman"/>
                <w:color w:val="000000"/>
              </w:rPr>
              <w:t xml:space="preserve"> раствор для внутривенного введения 10мг/мл 5 мл № 10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Атракурия безилат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574E4" w:rsidRPr="002574E4" w:rsidTr="002574E4">
        <w:trPr>
          <w:trHeight w:val="495"/>
        </w:trPr>
        <w:tc>
          <w:tcPr>
            <w:tcW w:w="43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Сальбутамол ав аэроз д/ингал дозир 100 мкг/доза баллон 200 доз х1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Сальбутамол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4E4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2574E4" w:rsidRPr="002574E4" w:rsidRDefault="002574E4" w:rsidP="002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4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C040EC" w:rsidRDefault="00C040EC" w:rsidP="002574E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 Возможен эквивалент в той же дозировке.</w:t>
      </w:r>
    </w:p>
    <w:p w:rsidR="00712C55" w:rsidRDefault="00712C55" w:rsidP="00C040EC">
      <w:pPr>
        <w:spacing w:after="0" w:line="240" w:lineRule="auto"/>
        <w:rPr>
          <w:rFonts w:ascii="Times New Roman" w:hAnsi="Times New Roman" w:cs="Times New Roman"/>
          <w:b/>
        </w:rPr>
      </w:pPr>
    </w:p>
    <w:p w:rsidR="00712C55" w:rsidRDefault="002C2E6B" w:rsidP="00C040E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Остаточный с</w:t>
      </w:r>
      <w:r w:rsidR="00712C55">
        <w:rPr>
          <w:rFonts w:ascii="Times New Roman" w:hAnsi="Times New Roman" w:cs="Times New Roman"/>
          <w:b/>
        </w:rPr>
        <w:t xml:space="preserve">рок годности: </w:t>
      </w:r>
      <w:r w:rsidR="00712C55" w:rsidRPr="00712C55">
        <w:rPr>
          <w:rFonts w:ascii="Times New Roman" w:hAnsi="Times New Roman" w:cs="Times New Roman"/>
        </w:rPr>
        <w:t>не менее 12 месяцев на дату поставки.</w:t>
      </w:r>
    </w:p>
    <w:p w:rsidR="00C040EC" w:rsidRPr="00C040EC" w:rsidRDefault="00C040EC" w:rsidP="00C040EC">
      <w:pPr>
        <w:spacing w:after="0" w:line="240" w:lineRule="auto"/>
        <w:rPr>
          <w:rFonts w:ascii="Times New Roman" w:hAnsi="Times New Roman" w:cs="Times New Roman"/>
          <w:b/>
        </w:rPr>
      </w:pPr>
      <w:r w:rsidRPr="00C040EC">
        <w:rPr>
          <w:rFonts w:ascii="Times New Roman" w:hAnsi="Times New Roman" w:cs="Times New Roman"/>
          <w:b/>
        </w:rPr>
        <w:t xml:space="preserve">Срок поставки: </w:t>
      </w:r>
      <w:r w:rsidRPr="00AA079E">
        <w:rPr>
          <w:rFonts w:ascii="Times New Roman" w:hAnsi="Times New Roman" w:cs="Times New Roman"/>
        </w:rPr>
        <w:t>с</w:t>
      </w:r>
      <w:r w:rsidRPr="00C040EC">
        <w:rPr>
          <w:rFonts w:ascii="Times New Roman" w:hAnsi="Times New Roman" w:cs="Times New Roman"/>
          <w:b/>
        </w:rPr>
        <w:t xml:space="preserve"> </w:t>
      </w:r>
      <w:r w:rsidRPr="00C040EC">
        <w:rPr>
          <w:rFonts w:ascii="Times New Roman" w:hAnsi="Times New Roman" w:cs="Times New Roman"/>
        </w:rPr>
        <w:t xml:space="preserve">момента заключения </w:t>
      </w:r>
      <w:r w:rsidR="000208A5">
        <w:rPr>
          <w:rFonts w:ascii="Times New Roman" w:hAnsi="Times New Roman" w:cs="Times New Roman"/>
        </w:rPr>
        <w:t>в течение 1</w:t>
      </w:r>
      <w:r w:rsidR="003030CF">
        <w:rPr>
          <w:rFonts w:ascii="Times New Roman" w:hAnsi="Times New Roman" w:cs="Times New Roman"/>
        </w:rPr>
        <w:t>5</w:t>
      </w:r>
      <w:r w:rsidR="000208A5">
        <w:rPr>
          <w:rFonts w:ascii="Times New Roman" w:hAnsi="Times New Roman" w:cs="Times New Roman"/>
        </w:rPr>
        <w:t xml:space="preserve"> календарных дней.</w:t>
      </w:r>
    </w:p>
    <w:p w:rsidR="00C040EC" w:rsidRPr="00C040EC" w:rsidRDefault="00C040EC" w:rsidP="00C040EC">
      <w:pPr>
        <w:spacing w:after="0" w:line="240" w:lineRule="auto"/>
        <w:rPr>
          <w:rFonts w:ascii="Times New Roman" w:hAnsi="Times New Roman" w:cs="Times New Roman"/>
        </w:rPr>
      </w:pPr>
      <w:r w:rsidRPr="00C040EC">
        <w:rPr>
          <w:rFonts w:ascii="Times New Roman" w:hAnsi="Times New Roman" w:cs="Times New Roman"/>
          <w:b/>
        </w:rPr>
        <w:t xml:space="preserve">Партии поставки: </w:t>
      </w:r>
      <w:r w:rsidRPr="00C040E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</w:t>
      </w:r>
      <w:r w:rsidRPr="00C040EC">
        <w:rPr>
          <w:rFonts w:ascii="Times New Roman" w:hAnsi="Times New Roman" w:cs="Times New Roman"/>
        </w:rPr>
        <w:t>ной или несколько, предупреждать о поставке за 1 день по номеру телефона:</w:t>
      </w:r>
      <w:r>
        <w:rPr>
          <w:rFonts w:ascii="Times New Roman" w:hAnsi="Times New Roman" w:cs="Times New Roman"/>
        </w:rPr>
        <w:t xml:space="preserve"> +79644711747</w:t>
      </w:r>
      <w:r w:rsidR="00712C55">
        <w:rPr>
          <w:rFonts w:ascii="Times New Roman" w:hAnsi="Times New Roman" w:cs="Times New Roman"/>
        </w:rPr>
        <w:t>.</w:t>
      </w:r>
    </w:p>
    <w:p w:rsidR="00C040EC" w:rsidRPr="00AA079E" w:rsidRDefault="00C040EC" w:rsidP="00C040EC">
      <w:pPr>
        <w:pStyle w:val="a3"/>
        <w:jc w:val="both"/>
        <w:rPr>
          <w:bCs/>
          <w:sz w:val="22"/>
          <w:szCs w:val="22"/>
        </w:rPr>
      </w:pPr>
      <w:r w:rsidRPr="00C040EC">
        <w:rPr>
          <w:b/>
          <w:sz w:val="22"/>
          <w:szCs w:val="22"/>
        </w:rPr>
        <w:t xml:space="preserve">Адрес поставки: </w:t>
      </w:r>
      <w:r w:rsidRPr="00C040EC">
        <w:rPr>
          <w:bCs/>
          <w:sz w:val="22"/>
          <w:szCs w:val="22"/>
        </w:rPr>
        <w:t>672000, Забайкальский край, г. Чита, ул. Новобульварная, 163 клиника ФГБОУ ВО ЧГМА Минздрава</w:t>
      </w:r>
      <w:r w:rsidRPr="00314A43">
        <w:rPr>
          <w:bCs/>
          <w:sz w:val="20"/>
        </w:rPr>
        <w:t xml:space="preserve"> </w:t>
      </w:r>
      <w:r w:rsidRPr="00AA079E">
        <w:rPr>
          <w:bCs/>
          <w:sz w:val="22"/>
          <w:szCs w:val="22"/>
        </w:rPr>
        <w:t>России (разгрузка на первом этаже в медицинский склад клиники)</w:t>
      </w:r>
      <w:r w:rsidR="00712C55" w:rsidRPr="00AA079E">
        <w:rPr>
          <w:bCs/>
          <w:sz w:val="22"/>
          <w:szCs w:val="22"/>
        </w:rPr>
        <w:t>.</w:t>
      </w:r>
    </w:p>
    <w:p w:rsidR="00C040EC" w:rsidRPr="00AA079E" w:rsidRDefault="00C040EC" w:rsidP="00C040E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C040EC" w:rsidRPr="00AA079E" w:rsidSect="002574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40EC"/>
    <w:rsid w:val="000208A5"/>
    <w:rsid w:val="001B51FC"/>
    <w:rsid w:val="002574E4"/>
    <w:rsid w:val="002C2E6B"/>
    <w:rsid w:val="003030CF"/>
    <w:rsid w:val="003227DF"/>
    <w:rsid w:val="00464576"/>
    <w:rsid w:val="005875C5"/>
    <w:rsid w:val="00712C55"/>
    <w:rsid w:val="009475A6"/>
    <w:rsid w:val="00AA079E"/>
    <w:rsid w:val="00B53DDE"/>
    <w:rsid w:val="00BD4018"/>
    <w:rsid w:val="00BE5539"/>
    <w:rsid w:val="00C0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No Spacing"/>
    <w:link w:val="a4"/>
    <w:uiPriority w:val="1"/>
    <w:qFormat/>
    <w:rsid w:val="00C040E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Без интервала Знак"/>
    <w:aliases w:val="для таблиц Знак,No Spacing Знак"/>
    <w:link w:val="a3"/>
    <w:uiPriority w:val="1"/>
    <w:locked/>
    <w:rsid w:val="00C040E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5">
    <w:name w:val="List Paragraph"/>
    <w:basedOn w:val="a"/>
    <w:uiPriority w:val="34"/>
    <w:qFormat/>
    <w:rsid w:val="00C04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2719</Characters>
  <Application>Microsoft Office Word</Application>
  <DocSecurity>0</DocSecurity>
  <Lines>22</Lines>
  <Paragraphs>6</Paragraphs>
  <ScaleCrop>false</ScaleCrop>
  <Company>Home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12</cp:revision>
  <dcterms:created xsi:type="dcterms:W3CDTF">2026-05-14T09:14:00Z</dcterms:created>
  <dcterms:modified xsi:type="dcterms:W3CDTF">2026-05-25T07:21:00Z</dcterms:modified>
</cp:coreProperties>
</file>