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6F9A8" w14:textId="17C8B9D1" w:rsidR="006479EA" w:rsidRPr="00444B1F" w:rsidRDefault="00D3615B" w:rsidP="005E14C1">
      <w:pPr>
        <w:tabs>
          <w:tab w:val="left" w:pos="7371"/>
        </w:tabs>
        <w:jc w:val="right"/>
        <w:rPr>
          <w:sz w:val="14"/>
          <w:szCs w:val="14"/>
        </w:rPr>
      </w:pPr>
      <w:r>
        <w:rPr>
          <w:sz w:val="14"/>
          <w:szCs w:val="14"/>
        </w:rPr>
        <w:t>ЖВНЛП</w:t>
      </w:r>
      <w:r w:rsidR="00E53BE2">
        <w:rPr>
          <w:sz w:val="14"/>
          <w:szCs w:val="14"/>
        </w:rPr>
        <w:t>, стратег.</w:t>
      </w:r>
      <w:r w:rsidR="006479EA" w:rsidRPr="00444B1F">
        <w:rPr>
          <w:sz w:val="14"/>
          <w:szCs w:val="14"/>
        </w:rPr>
        <w:t xml:space="preserve">                                                                                                                          </w:t>
      </w:r>
    </w:p>
    <w:p w14:paraId="58747FD7" w14:textId="77777777" w:rsidR="006479EA" w:rsidRPr="00444B1F" w:rsidRDefault="006479EA" w:rsidP="00AE6105">
      <w:pPr>
        <w:ind w:firstLine="540"/>
        <w:jc w:val="right"/>
        <w:outlineLvl w:val="1"/>
        <w:rPr>
          <w:sz w:val="14"/>
          <w:szCs w:val="14"/>
        </w:rPr>
      </w:pPr>
    </w:p>
    <w:p w14:paraId="3F640ABD" w14:textId="77777777" w:rsidR="004D3D2B" w:rsidRDefault="006479EA" w:rsidP="004D3D2B">
      <w:pPr>
        <w:jc w:val="center"/>
        <w:rPr>
          <w:b/>
          <w:bCs/>
          <w:sz w:val="14"/>
          <w:szCs w:val="14"/>
        </w:rPr>
      </w:pPr>
      <w:r w:rsidRPr="00444B1F">
        <w:rPr>
          <w:b/>
          <w:bCs/>
          <w:sz w:val="14"/>
          <w:szCs w:val="14"/>
        </w:rPr>
        <w:t>Обоснование начальной (максимальной) цены контракта на поставку</w:t>
      </w:r>
      <w:r w:rsidR="004D3D2B">
        <w:rPr>
          <w:b/>
          <w:bCs/>
          <w:sz w:val="14"/>
          <w:szCs w:val="14"/>
        </w:rPr>
        <w:t xml:space="preserve"> </w:t>
      </w:r>
    </w:p>
    <w:p w14:paraId="63B25E2B" w14:textId="543D308C" w:rsidR="00016490" w:rsidRPr="00F62A54" w:rsidRDefault="001F6B5B" w:rsidP="004D3D2B">
      <w:pPr>
        <w:jc w:val="center"/>
        <w:rPr>
          <w:b/>
          <w:bCs/>
          <w:sz w:val="14"/>
          <w:szCs w:val="14"/>
        </w:rPr>
      </w:pPr>
      <w:r w:rsidRPr="00444B1F">
        <w:rPr>
          <w:b/>
          <w:bCs/>
          <w:sz w:val="14"/>
          <w:szCs w:val="14"/>
        </w:rPr>
        <w:t>л</w:t>
      </w:r>
      <w:r w:rsidR="00016490" w:rsidRPr="00444B1F">
        <w:rPr>
          <w:b/>
          <w:bCs/>
          <w:sz w:val="14"/>
          <w:szCs w:val="14"/>
        </w:rPr>
        <w:t>екарственн</w:t>
      </w:r>
      <w:r w:rsidR="008A12B8" w:rsidRPr="00444B1F">
        <w:rPr>
          <w:b/>
          <w:bCs/>
          <w:sz w:val="14"/>
          <w:szCs w:val="14"/>
        </w:rPr>
        <w:t>ых</w:t>
      </w:r>
      <w:r w:rsidRPr="00444B1F">
        <w:rPr>
          <w:b/>
          <w:bCs/>
          <w:sz w:val="14"/>
          <w:szCs w:val="14"/>
        </w:rPr>
        <w:t xml:space="preserve"> </w:t>
      </w:r>
      <w:r w:rsidR="006479EA" w:rsidRPr="00444B1F">
        <w:rPr>
          <w:b/>
          <w:bCs/>
          <w:sz w:val="14"/>
          <w:szCs w:val="14"/>
        </w:rPr>
        <w:t>препарат</w:t>
      </w:r>
      <w:r w:rsidR="008A12B8" w:rsidRPr="00444B1F">
        <w:rPr>
          <w:b/>
          <w:bCs/>
          <w:sz w:val="14"/>
          <w:szCs w:val="14"/>
        </w:rPr>
        <w:t>ов</w:t>
      </w:r>
      <w:r w:rsidR="004F3BD9" w:rsidRPr="00444B1F">
        <w:rPr>
          <w:b/>
          <w:bCs/>
          <w:sz w:val="14"/>
          <w:szCs w:val="14"/>
        </w:rPr>
        <w:t xml:space="preserve"> </w:t>
      </w:r>
      <w:r w:rsidR="009B6712" w:rsidRPr="00444B1F">
        <w:rPr>
          <w:b/>
          <w:bCs/>
          <w:sz w:val="14"/>
          <w:szCs w:val="14"/>
        </w:rPr>
        <w:t xml:space="preserve">для медицинского применения </w:t>
      </w:r>
      <w:r w:rsidR="00F62A54">
        <w:rPr>
          <w:b/>
          <w:bCs/>
          <w:sz w:val="14"/>
          <w:szCs w:val="14"/>
        </w:rPr>
        <w:t>(</w:t>
      </w:r>
      <w:r w:rsidR="00856C98" w:rsidRPr="00856C98">
        <w:rPr>
          <w:b/>
          <w:bCs/>
          <w:sz w:val="14"/>
          <w:szCs w:val="14"/>
        </w:rPr>
        <w:t>ВАЛЬПРОЕВАЯ КИСЛОТА</w:t>
      </w:r>
      <w:r w:rsidR="004D3D2B" w:rsidRPr="004D3D2B">
        <w:rPr>
          <w:b/>
          <w:bCs/>
          <w:sz w:val="14"/>
          <w:szCs w:val="14"/>
        </w:rPr>
        <w:t>)</w:t>
      </w:r>
    </w:p>
    <w:p w14:paraId="4CD379B4" w14:textId="77777777" w:rsidR="006479EA" w:rsidRPr="00444B1F" w:rsidRDefault="006479EA" w:rsidP="00552A99">
      <w:pPr>
        <w:jc w:val="center"/>
        <w:rPr>
          <w:b/>
          <w:bCs/>
          <w:sz w:val="14"/>
          <w:szCs w:val="14"/>
        </w:rPr>
      </w:pPr>
      <w:r w:rsidRPr="00444B1F">
        <w:rPr>
          <w:b/>
          <w:bCs/>
          <w:sz w:val="14"/>
          <w:szCs w:val="14"/>
        </w:rPr>
        <w:t xml:space="preserve"> </w:t>
      </w:r>
    </w:p>
    <w:p w14:paraId="67F0BF50" w14:textId="77777777" w:rsidR="006479EA" w:rsidRPr="00444B1F" w:rsidRDefault="006479EA" w:rsidP="000869B7">
      <w:pPr>
        <w:ind w:firstLine="709"/>
        <w:jc w:val="both"/>
        <w:rPr>
          <w:sz w:val="14"/>
          <w:szCs w:val="14"/>
        </w:rPr>
      </w:pPr>
      <w:r w:rsidRPr="00444B1F">
        <w:rPr>
          <w:sz w:val="14"/>
          <w:szCs w:val="14"/>
        </w:rPr>
        <w:t>При обосновании Н(М)ЦК Заказчиком применяется Приказ Министерства здравоохранения РФ от 19 декабря 2019 г. №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p>
    <w:p w14:paraId="19E8407F" w14:textId="77777777" w:rsidR="006479EA" w:rsidRPr="00444B1F" w:rsidRDefault="006479EA" w:rsidP="00B107FC">
      <w:pPr>
        <w:tabs>
          <w:tab w:val="left" w:pos="2694"/>
        </w:tabs>
        <w:jc w:val="center"/>
        <w:rPr>
          <w:sz w:val="14"/>
          <w:szCs w:val="14"/>
        </w:rPr>
      </w:pPr>
      <w:r w:rsidRPr="00444B1F">
        <w:rPr>
          <w:b/>
          <w:bCs/>
          <w:sz w:val="14"/>
          <w:szCs w:val="14"/>
        </w:rPr>
        <w:t>Таблица № 1.</w:t>
      </w:r>
      <w:r w:rsidRPr="00444B1F">
        <w:rPr>
          <w:sz w:val="14"/>
          <w:szCs w:val="14"/>
        </w:rPr>
        <w:t xml:space="preserve"> Расчет цены единицы планируемого к закупке лекарственного препарата, рассчитанной посредством применения методов, указанных в подпункте а) пункта 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 1064н</w:t>
      </w:r>
    </w:p>
    <w:tbl>
      <w:tblPr>
        <w:tblW w:w="11233" w:type="dxa"/>
        <w:jc w:val="center"/>
        <w:tblLayout w:type="fixed"/>
        <w:tblLook w:val="00A0" w:firstRow="1" w:lastRow="0" w:firstColumn="1" w:lastColumn="0" w:noHBand="0" w:noVBand="0"/>
      </w:tblPr>
      <w:tblGrid>
        <w:gridCol w:w="567"/>
        <w:gridCol w:w="1377"/>
        <w:gridCol w:w="2523"/>
        <w:gridCol w:w="992"/>
        <w:gridCol w:w="1134"/>
        <w:gridCol w:w="1134"/>
        <w:gridCol w:w="1134"/>
        <w:gridCol w:w="1134"/>
        <w:gridCol w:w="1238"/>
      </w:tblGrid>
      <w:tr w:rsidR="006479EA" w:rsidRPr="00444B1F" w14:paraId="6C9657D1" w14:textId="77777777" w:rsidTr="00CF5272">
        <w:trPr>
          <w:trHeight w:val="1246"/>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7DFF1935" w14:textId="77777777" w:rsidR="006479EA" w:rsidRPr="00444B1F" w:rsidRDefault="006479EA" w:rsidP="0072563C">
            <w:pPr>
              <w:suppressAutoHyphens w:val="0"/>
              <w:jc w:val="center"/>
              <w:rPr>
                <w:sz w:val="14"/>
                <w:szCs w:val="14"/>
              </w:rPr>
            </w:pPr>
            <w:bookmarkStart w:id="0" w:name="RANGE_A13"/>
            <w:r w:rsidRPr="00444B1F">
              <w:rPr>
                <w:sz w:val="14"/>
                <w:szCs w:val="14"/>
              </w:rPr>
              <w:t>№ п/п</w:t>
            </w:r>
            <w:bookmarkEnd w:id="0"/>
          </w:p>
        </w:tc>
        <w:tc>
          <w:tcPr>
            <w:tcW w:w="1377" w:type="dxa"/>
            <w:vMerge w:val="restart"/>
            <w:tcBorders>
              <w:top w:val="single" w:sz="4" w:space="0" w:color="auto"/>
              <w:left w:val="single" w:sz="4" w:space="0" w:color="auto"/>
              <w:bottom w:val="single" w:sz="4" w:space="0" w:color="auto"/>
              <w:right w:val="single" w:sz="4" w:space="0" w:color="auto"/>
            </w:tcBorders>
            <w:vAlign w:val="center"/>
          </w:tcPr>
          <w:p w14:paraId="3E76F4A0" w14:textId="77777777" w:rsidR="006479EA" w:rsidRPr="00444B1F" w:rsidRDefault="006479EA" w:rsidP="0072563C">
            <w:pPr>
              <w:suppressAutoHyphens w:val="0"/>
              <w:jc w:val="center"/>
              <w:rPr>
                <w:sz w:val="14"/>
                <w:szCs w:val="14"/>
              </w:rPr>
            </w:pPr>
            <w:r w:rsidRPr="00444B1F">
              <w:rPr>
                <w:sz w:val="14"/>
                <w:szCs w:val="14"/>
              </w:rPr>
              <w:t>Международное непатентованное наименование, при отсутствии такого наименования - группировочное или химическое наименование, а также состав комбинированного лекарственного препарата</w:t>
            </w:r>
          </w:p>
        </w:tc>
        <w:tc>
          <w:tcPr>
            <w:tcW w:w="2523" w:type="dxa"/>
            <w:vMerge w:val="restart"/>
            <w:tcBorders>
              <w:top w:val="single" w:sz="4" w:space="0" w:color="auto"/>
              <w:left w:val="single" w:sz="4" w:space="0" w:color="auto"/>
              <w:bottom w:val="single" w:sz="4" w:space="0" w:color="auto"/>
              <w:right w:val="single" w:sz="4" w:space="0" w:color="auto"/>
            </w:tcBorders>
            <w:vAlign w:val="center"/>
          </w:tcPr>
          <w:p w14:paraId="74936707" w14:textId="77777777" w:rsidR="006479EA" w:rsidRPr="00444B1F" w:rsidRDefault="006479EA" w:rsidP="0072563C">
            <w:pPr>
              <w:suppressAutoHyphens w:val="0"/>
              <w:jc w:val="center"/>
              <w:rPr>
                <w:sz w:val="14"/>
                <w:szCs w:val="14"/>
              </w:rPr>
            </w:pPr>
            <w:r w:rsidRPr="00444B1F">
              <w:rPr>
                <w:sz w:val="14"/>
                <w:szCs w:val="14"/>
              </w:rPr>
              <w:t>Форма выпуска и дозировка с учетом эквивалентных лекарственных форм и дозировок</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55E46DA1" w14:textId="77777777" w:rsidR="006479EA" w:rsidRPr="00444B1F" w:rsidRDefault="006479EA" w:rsidP="0072563C">
            <w:pPr>
              <w:suppressAutoHyphens w:val="0"/>
              <w:ind w:left="-134" w:right="-108"/>
              <w:jc w:val="center"/>
              <w:rPr>
                <w:sz w:val="14"/>
                <w:szCs w:val="14"/>
              </w:rPr>
            </w:pPr>
            <w:r w:rsidRPr="00444B1F">
              <w:rPr>
                <w:sz w:val="14"/>
                <w:szCs w:val="14"/>
              </w:rPr>
              <w:t>Ед. изм.</w:t>
            </w:r>
          </w:p>
        </w:tc>
        <w:tc>
          <w:tcPr>
            <w:tcW w:w="3402" w:type="dxa"/>
            <w:gridSpan w:val="3"/>
            <w:tcBorders>
              <w:top w:val="single" w:sz="4" w:space="0" w:color="auto"/>
              <w:left w:val="nil"/>
              <w:bottom w:val="single" w:sz="4" w:space="0" w:color="auto"/>
              <w:right w:val="single" w:sz="4" w:space="0" w:color="auto"/>
            </w:tcBorders>
            <w:vAlign w:val="center"/>
          </w:tcPr>
          <w:p w14:paraId="374E9D85" w14:textId="77777777" w:rsidR="006479EA" w:rsidRPr="00444B1F" w:rsidRDefault="006479EA" w:rsidP="009417A8">
            <w:pPr>
              <w:suppressAutoHyphens w:val="0"/>
              <w:jc w:val="center"/>
              <w:rPr>
                <w:sz w:val="14"/>
                <w:szCs w:val="14"/>
              </w:rPr>
            </w:pPr>
            <w:r w:rsidRPr="00444B1F">
              <w:rPr>
                <w:sz w:val="14"/>
                <w:szCs w:val="14"/>
              </w:rPr>
              <w:t>Цена за единицу товара без учета НДС и оптовой надбавки согласно источникам ценовой информации, руб.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DFDBD99" w14:textId="15C4B7A4" w:rsidR="006479EA" w:rsidRPr="00444B1F" w:rsidRDefault="006479EA" w:rsidP="0072563C">
            <w:pPr>
              <w:suppressAutoHyphens w:val="0"/>
              <w:jc w:val="center"/>
              <w:rPr>
                <w:sz w:val="14"/>
                <w:szCs w:val="14"/>
              </w:rPr>
            </w:pPr>
            <w:r w:rsidRPr="00444B1F">
              <w:rPr>
                <w:sz w:val="14"/>
                <w:szCs w:val="14"/>
              </w:rPr>
              <w:t xml:space="preserve">Минимальная цена за единицу </w:t>
            </w:r>
            <w:proofErr w:type="gramStart"/>
            <w:r w:rsidRPr="00444B1F">
              <w:rPr>
                <w:sz w:val="14"/>
                <w:szCs w:val="14"/>
              </w:rPr>
              <w:t>товара  без</w:t>
            </w:r>
            <w:proofErr w:type="gramEnd"/>
            <w:r w:rsidRPr="00444B1F">
              <w:rPr>
                <w:sz w:val="14"/>
                <w:szCs w:val="14"/>
              </w:rPr>
              <w:t xml:space="preserve"> учета НДС</w:t>
            </w:r>
            <w:r w:rsidR="00932ECC">
              <w:rPr>
                <w:sz w:val="14"/>
                <w:szCs w:val="14"/>
              </w:rPr>
              <w:t xml:space="preserve"> </w:t>
            </w:r>
            <w:r w:rsidR="00932ECC" w:rsidRPr="00444B1F">
              <w:rPr>
                <w:sz w:val="14"/>
                <w:szCs w:val="14"/>
              </w:rPr>
              <w:t>и оптовой надбавки</w:t>
            </w:r>
            <w:r w:rsidRPr="00444B1F">
              <w:rPr>
                <w:sz w:val="14"/>
                <w:szCs w:val="14"/>
              </w:rPr>
              <w:t xml:space="preserve"> </w:t>
            </w:r>
          </w:p>
        </w:tc>
        <w:tc>
          <w:tcPr>
            <w:tcW w:w="1238" w:type="dxa"/>
            <w:vMerge w:val="restart"/>
            <w:tcBorders>
              <w:top w:val="single" w:sz="4" w:space="0" w:color="auto"/>
              <w:left w:val="single" w:sz="4" w:space="0" w:color="auto"/>
              <w:right w:val="single" w:sz="4" w:space="0" w:color="auto"/>
            </w:tcBorders>
          </w:tcPr>
          <w:p w14:paraId="6A5F7EF4" w14:textId="77777777" w:rsidR="006479EA" w:rsidRPr="00444B1F" w:rsidRDefault="006479EA" w:rsidP="0072563C">
            <w:pPr>
              <w:suppressAutoHyphens w:val="0"/>
              <w:jc w:val="center"/>
              <w:rPr>
                <w:sz w:val="14"/>
                <w:szCs w:val="14"/>
              </w:rPr>
            </w:pPr>
            <w:r w:rsidRPr="00444B1F">
              <w:rPr>
                <w:sz w:val="14"/>
                <w:szCs w:val="14"/>
              </w:rPr>
              <w:t>ГРПОЦ</w:t>
            </w:r>
          </w:p>
        </w:tc>
      </w:tr>
      <w:tr w:rsidR="006479EA" w:rsidRPr="00444B1F" w14:paraId="05813018" w14:textId="77777777" w:rsidTr="00CF5272">
        <w:trPr>
          <w:trHeight w:val="1713"/>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5EB3CC75" w14:textId="77777777" w:rsidR="006479EA" w:rsidRPr="00444B1F" w:rsidRDefault="006479EA" w:rsidP="0072563C">
            <w:pPr>
              <w:suppressAutoHyphens w:val="0"/>
              <w:jc w:val="center"/>
              <w:rPr>
                <w:sz w:val="14"/>
                <w:szCs w:val="14"/>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32B7951F" w14:textId="77777777" w:rsidR="006479EA" w:rsidRPr="00444B1F" w:rsidRDefault="006479EA" w:rsidP="0072563C">
            <w:pPr>
              <w:suppressAutoHyphens w:val="0"/>
              <w:jc w:val="center"/>
              <w:rPr>
                <w:sz w:val="14"/>
                <w:szCs w:val="14"/>
              </w:rPr>
            </w:pPr>
          </w:p>
        </w:tc>
        <w:tc>
          <w:tcPr>
            <w:tcW w:w="2523" w:type="dxa"/>
            <w:vMerge/>
            <w:tcBorders>
              <w:top w:val="single" w:sz="4" w:space="0" w:color="auto"/>
              <w:left w:val="single" w:sz="4" w:space="0" w:color="auto"/>
              <w:bottom w:val="single" w:sz="4" w:space="0" w:color="auto"/>
              <w:right w:val="single" w:sz="4" w:space="0" w:color="auto"/>
            </w:tcBorders>
            <w:vAlign w:val="center"/>
          </w:tcPr>
          <w:p w14:paraId="47E0A053" w14:textId="77777777" w:rsidR="006479EA" w:rsidRPr="00444B1F" w:rsidRDefault="006479EA" w:rsidP="0072563C">
            <w:pPr>
              <w:suppressAutoHyphens w:val="0"/>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F7376BC" w14:textId="77777777" w:rsidR="006479EA" w:rsidRPr="00444B1F" w:rsidRDefault="006479EA" w:rsidP="0072563C">
            <w:pPr>
              <w:suppressAutoHyphens w:val="0"/>
              <w:ind w:left="-134" w:right="-108"/>
              <w:jc w:val="center"/>
              <w:rPr>
                <w:sz w:val="14"/>
                <w:szCs w:val="14"/>
              </w:rPr>
            </w:pPr>
          </w:p>
        </w:tc>
        <w:tc>
          <w:tcPr>
            <w:tcW w:w="1134" w:type="dxa"/>
            <w:tcBorders>
              <w:top w:val="nil"/>
              <w:left w:val="nil"/>
              <w:bottom w:val="single" w:sz="4" w:space="0" w:color="auto"/>
              <w:right w:val="single" w:sz="4" w:space="0" w:color="auto"/>
            </w:tcBorders>
            <w:textDirection w:val="btLr"/>
            <w:vAlign w:val="center"/>
          </w:tcPr>
          <w:p w14:paraId="5B9EB0F5" w14:textId="77777777" w:rsidR="006479EA" w:rsidRPr="00444B1F" w:rsidRDefault="006479EA" w:rsidP="0072563C">
            <w:pPr>
              <w:suppressAutoHyphens w:val="0"/>
              <w:jc w:val="center"/>
              <w:rPr>
                <w:sz w:val="14"/>
                <w:szCs w:val="14"/>
              </w:rPr>
            </w:pPr>
            <w:r w:rsidRPr="00444B1F">
              <w:rPr>
                <w:sz w:val="14"/>
                <w:szCs w:val="14"/>
              </w:rPr>
              <w:t xml:space="preserve">Источник цены № 1 </w:t>
            </w:r>
          </w:p>
        </w:tc>
        <w:tc>
          <w:tcPr>
            <w:tcW w:w="1134" w:type="dxa"/>
            <w:tcBorders>
              <w:top w:val="single" w:sz="4" w:space="0" w:color="auto"/>
              <w:left w:val="nil"/>
              <w:bottom w:val="single" w:sz="4" w:space="0" w:color="auto"/>
              <w:right w:val="single" w:sz="4" w:space="0" w:color="auto"/>
            </w:tcBorders>
            <w:textDirection w:val="btLr"/>
            <w:vAlign w:val="center"/>
          </w:tcPr>
          <w:p w14:paraId="71F79CB7" w14:textId="77777777" w:rsidR="006479EA" w:rsidRPr="00444B1F" w:rsidRDefault="006479EA" w:rsidP="0072563C">
            <w:pPr>
              <w:suppressAutoHyphens w:val="0"/>
              <w:jc w:val="center"/>
              <w:rPr>
                <w:sz w:val="14"/>
                <w:szCs w:val="14"/>
              </w:rPr>
            </w:pPr>
            <w:r w:rsidRPr="00444B1F">
              <w:rPr>
                <w:sz w:val="14"/>
                <w:szCs w:val="14"/>
              </w:rPr>
              <w:t xml:space="preserve">Источник цены № 2 </w:t>
            </w:r>
          </w:p>
        </w:tc>
        <w:tc>
          <w:tcPr>
            <w:tcW w:w="1134" w:type="dxa"/>
            <w:tcBorders>
              <w:top w:val="single" w:sz="4" w:space="0" w:color="auto"/>
              <w:left w:val="nil"/>
              <w:bottom w:val="single" w:sz="4" w:space="0" w:color="auto"/>
              <w:right w:val="single" w:sz="4" w:space="0" w:color="auto"/>
            </w:tcBorders>
            <w:textDirection w:val="btLr"/>
            <w:vAlign w:val="center"/>
          </w:tcPr>
          <w:p w14:paraId="43440008" w14:textId="77777777" w:rsidR="006479EA" w:rsidRPr="00444B1F" w:rsidRDefault="006479EA" w:rsidP="004F7F46">
            <w:pPr>
              <w:suppressAutoHyphens w:val="0"/>
              <w:jc w:val="center"/>
              <w:rPr>
                <w:sz w:val="14"/>
                <w:szCs w:val="14"/>
              </w:rPr>
            </w:pPr>
            <w:r w:rsidRPr="00444B1F">
              <w:rPr>
                <w:sz w:val="14"/>
                <w:szCs w:val="14"/>
              </w:rPr>
              <w:t>Источник цены № 3</w:t>
            </w:r>
          </w:p>
        </w:tc>
        <w:tc>
          <w:tcPr>
            <w:tcW w:w="1134" w:type="dxa"/>
            <w:vMerge/>
            <w:tcBorders>
              <w:top w:val="single" w:sz="4" w:space="0" w:color="auto"/>
              <w:left w:val="single" w:sz="4" w:space="0" w:color="auto"/>
              <w:bottom w:val="single" w:sz="4" w:space="0" w:color="auto"/>
              <w:right w:val="single" w:sz="4" w:space="0" w:color="auto"/>
            </w:tcBorders>
            <w:vAlign w:val="center"/>
          </w:tcPr>
          <w:p w14:paraId="22C20DF2" w14:textId="77777777" w:rsidR="006479EA" w:rsidRPr="00444B1F" w:rsidRDefault="006479EA" w:rsidP="0072563C">
            <w:pPr>
              <w:suppressAutoHyphens w:val="0"/>
              <w:jc w:val="center"/>
              <w:rPr>
                <w:sz w:val="14"/>
                <w:szCs w:val="14"/>
              </w:rPr>
            </w:pPr>
          </w:p>
        </w:tc>
        <w:tc>
          <w:tcPr>
            <w:tcW w:w="1238" w:type="dxa"/>
            <w:vMerge/>
            <w:tcBorders>
              <w:left w:val="single" w:sz="4" w:space="0" w:color="auto"/>
              <w:bottom w:val="single" w:sz="4" w:space="0" w:color="auto"/>
              <w:right w:val="single" w:sz="4" w:space="0" w:color="auto"/>
            </w:tcBorders>
          </w:tcPr>
          <w:p w14:paraId="099DCAFE" w14:textId="77777777" w:rsidR="006479EA" w:rsidRPr="00444B1F" w:rsidRDefault="006479EA" w:rsidP="0072563C">
            <w:pPr>
              <w:suppressAutoHyphens w:val="0"/>
              <w:jc w:val="center"/>
              <w:rPr>
                <w:sz w:val="14"/>
                <w:szCs w:val="14"/>
              </w:rPr>
            </w:pPr>
          </w:p>
        </w:tc>
      </w:tr>
      <w:tr w:rsidR="006479EA" w:rsidRPr="00444B1F" w14:paraId="011F0170" w14:textId="77777777" w:rsidTr="00CF5272">
        <w:trPr>
          <w:trHeight w:val="236"/>
          <w:jc w:val="center"/>
        </w:trPr>
        <w:tc>
          <w:tcPr>
            <w:tcW w:w="567" w:type="dxa"/>
            <w:tcBorders>
              <w:top w:val="nil"/>
              <w:left w:val="single" w:sz="4" w:space="0" w:color="auto"/>
              <w:bottom w:val="single" w:sz="4" w:space="0" w:color="auto"/>
              <w:right w:val="single" w:sz="4" w:space="0" w:color="auto"/>
            </w:tcBorders>
            <w:vAlign w:val="bottom"/>
          </w:tcPr>
          <w:p w14:paraId="481EB693" w14:textId="77777777" w:rsidR="006479EA" w:rsidRPr="00444B1F" w:rsidRDefault="006479EA" w:rsidP="0072563C">
            <w:pPr>
              <w:suppressAutoHyphens w:val="0"/>
              <w:jc w:val="center"/>
              <w:rPr>
                <w:sz w:val="14"/>
                <w:szCs w:val="14"/>
              </w:rPr>
            </w:pPr>
            <w:r w:rsidRPr="00444B1F">
              <w:rPr>
                <w:sz w:val="14"/>
                <w:szCs w:val="14"/>
              </w:rPr>
              <w:t>1</w:t>
            </w:r>
          </w:p>
        </w:tc>
        <w:tc>
          <w:tcPr>
            <w:tcW w:w="1377" w:type="dxa"/>
            <w:tcBorders>
              <w:top w:val="nil"/>
              <w:left w:val="nil"/>
              <w:bottom w:val="single" w:sz="4" w:space="0" w:color="auto"/>
              <w:right w:val="single" w:sz="4" w:space="0" w:color="auto"/>
            </w:tcBorders>
            <w:vAlign w:val="bottom"/>
          </w:tcPr>
          <w:p w14:paraId="5D4F0589" w14:textId="77777777" w:rsidR="006479EA" w:rsidRPr="00444B1F" w:rsidRDefault="006479EA" w:rsidP="0072563C">
            <w:pPr>
              <w:suppressAutoHyphens w:val="0"/>
              <w:jc w:val="center"/>
              <w:rPr>
                <w:sz w:val="14"/>
                <w:szCs w:val="14"/>
              </w:rPr>
            </w:pPr>
            <w:r w:rsidRPr="00444B1F">
              <w:rPr>
                <w:sz w:val="14"/>
                <w:szCs w:val="14"/>
              </w:rPr>
              <w:t>2</w:t>
            </w:r>
          </w:p>
        </w:tc>
        <w:tc>
          <w:tcPr>
            <w:tcW w:w="2523" w:type="dxa"/>
            <w:tcBorders>
              <w:top w:val="nil"/>
              <w:left w:val="nil"/>
              <w:bottom w:val="single" w:sz="4" w:space="0" w:color="auto"/>
              <w:right w:val="single" w:sz="4" w:space="0" w:color="auto"/>
            </w:tcBorders>
            <w:vAlign w:val="bottom"/>
          </w:tcPr>
          <w:p w14:paraId="3B943455" w14:textId="77777777" w:rsidR="006479EA" w:rsidRPr="00444B1F" w:rsidRDefault="006479EA" w:rsidP="0072563C">
            <w:pPr>
              <w:suppressAutoHyphens w:val="0"/>
              <w:jc w:val="center"/>
              <w:rPr>
                <w:sz w:val="14"/>
                <w:szCs w:val="14"/>
              </w:rPr>
            </w:pPr>
            <w:r w:rsidRPr="00444B1F">
              <w:rPr>
                <w:sz w:val="14"/>
                <w:szCs w:val="14"/>
              </w:rPr>
              <w:t>3</w:t>
            </w:r>
          </w:p>
        </w:tc>
        <w:tc>
          <w:tcPr>
            <w:tcW w:w="992" w:type="dxa"/>
            <w:tcBorders>
              <w:top w:val="nil"/>
              <w:left w:val="nil"/>
              <w:bottom w:val="single" w:sz="4" w:space="0" w:color="auto"/>
              <w:right w:val="single" w:sz="4" w:space="0" w:color="auto"/>
            </w:tcBorders>
            <w:vAlign w:val="bottom"/>
          </w:tcPr>
          <w:p w14:paraId="3FA8795F" w14:textId="77777777" w:rsidR="006479EA" w:rsidRPr="00444B1F" w:rsidRDefault="006479EA" w:rsidP="0072563C">
            <w:pPr>
              <w:suppressAutoHyphens w:val="0"/>
              <w:ind w:left="-134" w:right="-108"/>
              <w:jc w:val="center"/>
              <w:rPr>
                <w:sz w:val="14"/>
                <w:szCs w:val="14"/>
              </w:rPr>
            </w:pPr>
            <w:r w:rsidRPr="00444B1F">
              <w:rPr>
                <w:sz w:val="14"/>
                <w:szCs w:val="14"/>
              </w:rPr>
              <w:t>4</w:t>
            </w:r>
          </w:p>
        </w:tc>
        <w:tc>
          <w:tcPr>
            <w:tcW w:w="1134" w:type="dxa"/>
            <w:tcBorders>
              <w:top w:val="nil"/>
              <w:left w:val="nil"/>
              <w:bottom w:val="single" w:sz="4" w:space="0" w:color="auto"/>
              <w:right w:val="single" w:sz="4" w:space="0" w:color="auto"/>
            </w:tcBorders>
            <w:vAlign w:val="bottom"/>
          </w:tcPr>
          <w:p w14:paraId="3D44F8D8" w14:textId="77777777" w:rsidR="006479EA" w:rsidRPr="00444B1F" w:rsidRDefault="006479EA" w:rsidP="0072563C">
            <w:pPr>
              <w:suppressAutoHyphens w:val="0"/>
              <w:jc w:val="center"/>
              <w:rPr>
                <w:sz w:val="14"/>
                <w:szCs w:val="14"/>
              </w:rPr>
            </w:pPr>
            <w:r w:rsidRPr="00444B1F">
              <w:rPr>
                <w:sz w:val="14"/>
                <w:szCs w:val="14"/>
              </w:rPr>
              <w:t>5</w:t>
            </w:r>
          </w:p>
        </w:tc>
        <w:tc>
          <w:tcPr>
            <w:tcW w:w="1134" w:type="dxa"/>
            <w:tcBorders>
              <w:top w:val="single" w:sz="4" w:space="0" w:color="auto"/>
              <w:left w:val="nil"/>
              <w:bottom w:val="single" w:sz="4" w:space="0" w:color="auto"/>
              <w:right w:val="single" w:sz="4" w:space="0" w:color="auto"/>
            </w:tcBorders>
            <w:vAlign w:val="bottom"/>
          </w:tcPr>
          <w:p w14:paraId="1A0B4D50" w14:textId="77777777" w:rsidR="006479EA" w:rsidRPr="00444B1F" w:rsidRDefault="006479EA" w:rsidP="0072563C">
            <w:pPr>
              <w:suppressAutoHyphens w:val="0"/>
              <w:jc w:val="center"/>
              <w:rPr>
                <w:sz w:val="14"/>
                <w:szCs w:val="14"/>
              </w:rPr>
            </w:pPr>
            <w:r w:rsidRPr="00444B1F">
              <w:rPr>
                <w:sz w:val="14"/>
                <w:szCs w:val="14"/>
              </w:rPr>
              <w:t>6</w:t>
            </w:r>
          </w:p>
        </w:tc>
        <w:tc>
          <w:tcPr>
            <w:tcW w:w="1134" w:type="dxa"/>
            <w:tcBorders>
              <w:top w:val="single" w:sz="4" w:space="0" w:color="auto"/>
              <w:left w:val="nil"/>
              <w:bottom w:val="single" w:sz="4" w:space="0" w:color="auto"/>
              <w:right w:val="single" w:sz="4" w:space="0" w:color="auto"/>
            </w:tcBorders>
            <w:vAlign w:val="bottom"/>
          </w:tcPr>
          <w:p w14:paraId="3EA1BD8B" w14:textId="77777777" w:rsidR="006479EA" w:rsidRPr="00444B1F" w:rsidRDefault="006479EA" w:rsidP="00E62601">
            <w:pPr>
              <w:suppressAutoHyphens w:val="0"/>
              <w:jc w:val="center"/>
              <w:rPr>
                <w:sz w:val="14"/>
                <w:szCs w:val="14"/>
              </w:rPr>
            </w:pPr>
            <w:r w:rsidRPr="00444B1F">
              <w:rPr>
                <w:sz w:val="14"/>
                <w:szCs w:val="14"/>
              </w:rPr>
              <w:t>7</w:t>
            </w:r>
          </w:p>
        </w:tc>
        <w:tc>
          <w:tcPr>
            <w:tcW w:w="1134" w:type="dxa"/>
            <w:tcBorders>
              <w:top w:val="single" w:sz="4" w:space="0" w:color="auto"/>
              <w:left w:val="nil"/>
              <w:bottom w:val="single" w:sz="4" w:space="0" w:color="auto"/>
              <w:right w:val="single" w:sz="4" w:space="0" w:color="auto"/>
            </w:tcBorders>
            <w:vAlign w:val="bottom"/>
          </w:tcPr>
          <w:p w14:paraId="5DF16246" w14:textId="77777777" w:rsidR="006479EA" w:rsidRPr="00444B1F" w:rsidRDefault="006479EA" w:rsidP="0072563C">
            <w:pPr>
              <w:suppressAutoHyphens w:val="0"/>
              <w:jc w:val="center"/>
              <w:rPr>
                <w:sz w:val="14"/>
                <w:szCs w:val="14"/>
              </w:rPr>
            </w:pPr>
            <w:r w:rsidRPr="00444B1F">
              <w:rPr>
                <w:sz w:val="14"/>
                <w:szCs w:val="14"/>
              </w:rPr>
              <w:t>8</w:t>
            </w:r>
          </w:p>
        </w:tc>
        <w:tc>
          <w:tcPr>
            <w:tcW w:w="1238" w:type="dxa"/>
            <w:tcBorders>
              <w:top w:val="single" w:sz="4" w:space="0" w:color="auto"/>
              <w:left w:val="nil"/>
              <w:bottom w:val="single" w:sz="4" w:space="0" w:color="auto"/>
              <w:right w:val="single" w:sz="4" w:space="0" w:color="auto"/>
            </w:tcBorders>
          </w:tcPr>
          <w:p w14:paraId="1053FD09" w14:textId="77777777" w:rsidR="006479EA" w:rsidRPr="00444B1F" w:rsidRDefault="006479EA" w:rsidP="0072563C">
            <w:pPr>
              <w:suppressAutoHyphens w:val="0"/>
              <w:jc w:val="center"/>
              <w:rPr>
                <w:sz w:val="14"/>
                <w:szCs w:val="14"/>
              </w:rPr>
            </w:pPr>
            <w:r w:rsidRPr="00444B1F">
              <w:rPr>
                <w:sz w:val="14"/>
                <w:szCs w:val="14"/>
              </w:rPr>
              <w:t>9</w:t>
            </w:r>
          </w:p>
        </w:tc>
      </w:tr>
      <w:tr w:rsidR="002F6FFA" w:rsidRPr="008C6A5E" w14:paraId="2860E9BD" w14:textId="77777777" w:rsidTr="00CF5272">
        <w:trPr>
          <w:trHeight w:val="1084"/>
          <w:jc w:val="center"/>
        </w:trPr>
        <w:tc>
          <w:tcPr>
            <w:tcW w:w="567" w:type="dxa"/>
            <w:tcBorders>
              <w:top w:val="single" w:sz="4" w:space="0" w:color="auto"/>
              <w:left w:val="single" w:sz="4" w:space="0" w:color="auto"/>
              <w:bottom w:val="single" w:sz="4" w:space="0" w:color="auto"/>
              <w:right w:val="single" w:sz="4" w:space="0" w:color="auto"/>
            </w:tcBorders>
            <w:vAlign w:val="center"/>
          </w:tcPr>
          <w:p w14:paraId="1D86DDE3" w14:textId="77777777" w:rsidR="002F6FFA" w:rsidRPr="008C6A5E" w:rsidRDefault="002F6FFA" w:rsidP="002F6FFA">
            <w:pPr>
              <w:suppressAutoHyphens w:val="0"/>
              <w:jc w:val="center"/>
              <w:rPr>
                <w:bCs/>
                <w:sz w:val="14"/>
                <w:szCs w:val="14"/>
              </w:rPr>
            </w:pPr>
            <w:bookmarkStart w:id="1" w:name="_Hlk208398053"/>
            <w:r w:rsidRPr="008C6A5E">
              <w:rPr>
                <w:bCs/>
                <w:sz w:val="14"/>
                <w:szCs w:val="14"/>
              </w:rPr>
              <w:t>1</w:t>
            </w:r>
          </w:p>
        </w:tc>
        <w:tc>
          <w:tcPr>
            <w:tcW w:w="1377" w:type="dxa"/>
            <w:tcBorders>
              <w:top w:val="single" w:sz="4" w:space="0" w:color="auto"/>
              <w:left w:val="nil"/>
              <w:bottom w:val="single" w:sz="4" w:space="0" w:color="auto"/>
              <w:right w:val="single" w:sz="4" w:space="0" w:color="auto"/>
            </w:tcBorders>
            <w:vAlign w:val="center"/>
          </w:tcPr>
          <w:p w14:paraId="59FB09C8" w14:textId="1CE01B14" w:rsidR="002F6FFA" w:rsidRPr="008C6A5E" w:rsidRDefault="00856C98" w:rsidP="002F6FFA">
            <w:pPr>
              <w:suppressAutoHyphens w:val="0"/>
              <w:jc w:val="center"/>
              <w:rPr>
                <w:bCs/>
                <w:sz w:val="14"/>
                <w:szCs w:val="14"/>
              </w:rPr>
            </w:pPr>
            <w:r w:rsidRPr="00856C98">
              <w:rPr>
                <w:bCs/>
                <w:sz w:val="14"/>
                <w:szCs w:val="14"/>
              </w:rPr>
              <w:t>ВАЛЬПРОЕВАЯ КИСЛОТА</w:t>
            </w:r>
          </w:p>
        </w:tc>
        <w:tc>
          <w:tcPr>
            <w:tcW w:w="2523" w:type="dxa"/>
            <w:tcBorders>
              <w:top w:val="single" w:sz="4" w:space="0" w:color="auto"/>
              <w:left w:val="nil"/>
              <w:bottom w:val="single" w:sz="4" w:space="0" w:color="auto"/>
              <w:right w:val="nil"/>
            </w:tcBorders>
            <w:vAlign w:val="center"/>
          </w:tcPr>
          <w:p w14:paraId="0A97424F" w14:textId="5ACFF96B" w:rsidR="002F6FFA" w:rsidRPr="008C6A5E" w:rsidRDefault="00856C98" w:rsidP="002F6FFA">
            <w:pPr>
              <w:suppressAutoHyphens w:val="0"/>
              <w:jc w:val="center"/>
              <w:rPr>
                <w:bCs/>
                <w:sz w:val="14"/>
                <w:szCs w:val="14"/>
              </w:rPr>
            </w:pPr>
            <w:r w:rsidRPr="00856C98">
              <w:rPr>
                <w:bCs/>
                <w:sz w:val="14"/>
                <w:szCs w:val="14"/>
              </w:rPr>
              <w:t xml:space="preserve">РАСТВОР ДЛЯ ВНУТРИВЕННОГО </w:t>
            </w:r>
            <w:proofErr w:type="gramStart"/>
            <w:r w:rsidRPr="00856C98">
              <w:rPr>
                <w:bCs/>
                <w:sz w:val="14"/>
                <w:szCs w:val="14"/>
              </w:rPr>
              <w:t>ВВЕДЕНИЯ ;</w:t>
            </w:r>
            <w:proofErr w:type="gramEnd"/>
            <w:r w:rsidRPr="00856C98">
              <w:rPr>
                <w:bCs/>
                <w:sz w:val="14"/>
                <w:szCs w:val="14"/>
              </w:rPr>
              <w:t xml:space="preserve"> дозировка: 100 мг/мл ;</w:t>
            </w:r>
          </w:p>
        </w:tc>
        <w:tc>
          <w:tcPr>
            <w:tcW w:w="992" w:type="dxa"/>
            <w:tcBorders>
              <w:top w:val="single" w:sz="4" w:space="0" w:color="auto"/>
              <w:left w:val="single" w:sz="4" w:space="0" w:color="auto"/>
              <w:bottom w:val="single" w:sz="4" w:space="0" w:color="auto"/>
              <w:right w:val="single" w:sz="4" w:space="0" w:color="auto"/>
            </w:tcBorders>
            <w:vAlign w:val="center"/>
          </w:tcPr>
          <w:p w14:paraId="67D78E83" w14:textId="1CCCBCA8" w:rsidR="002F6FFA" w:rsidRPr="008C6A5E" w:rsidRDefault="00C57DC4" w:rsidP="002F6FFA">
            <w:pPr>
              <w:suppressAutoHyphens w:val="0"/>
              <w:jc w:val="center"/>
              <w:rPr>
                <w:bCs/>
                <w:sz w:val="14"/>
                <w:szCs w:val="14"/>
              </w:rPr>
            </w:pPr>
            <w:r w:rsidRPr="00C57DC4">
              <w:rPr>
                <w:bCs/>
                <w:sz w:val="14"/>
                <w:szCs w:val="14"/>
              </w:rPr>
              <w:t>Кубический сантиметр; миллилитр</w:t>
            </w:r>
          </w:p>
        </w:tc>
        <w:tc>
          <w:tcPr>
            <w:tcW w:w="1134" w:type="dxa"/>
            <w:tcBorders>
              <w:top w:val="single" w:sz="4" w:space="0" w:color="auto"/>
              <w:left w:val="nil"/>
              <w:bottom w:val="single" w:sz="4" w:space="0" w:color="auto"/>
              <w:right w:val="single" w:sz="4" w:space="0" w:color="auto"/>
            </w:tcBorders>
            <w:vAlign w:val="center"/>
          </w:tcPr>
          <w:p w14:paraId="5383322C" w14:textId="2F138311" w:rsidR="002F6FFA" w:rsidRPr="008C6A5E" w:rsidRDefault="00174DBE" w:rsidP="002F6FFA">
            <w:pPr>
              <w:suppressAutoHyphens w:val="0"/>
              <w:jc w:val="center"/>
              <w:rPr>
                <w:bCs/>
                <w:sz w:val="14"/>
                <w:szCs w:val="14"/>
              </w:rPr>
            </w:pPr>
            <w:r>
              <w:rPr>
                <w:bCs/>
                <w:sz w:val="14"/>
                <w:szCs w:val="14"/>
              </w:rPr>
              <w:t>39,88</w:t>
            </w:r>
          </w:p>
        </w:tc>
        <w:tc>
          <w:tcPr>
            <w:tcW w:w="1134" w:type="dxa"/>
            <w:tcBorders>
              <w:top w:val="single" w:sz="4" w:space="0" w:color="auto"/>
              <w:left w:val="single" w:sz="4" w:space="0" w:color="auto"/>
              <w:bottom w:val="single" w:sz="4" w:space="0" w:color="auto"/>
              <w:right w:val="single" w:sz="4" w:space="0" w:color="auto"/>
            </w:tcBorders>
            <w:vAlign w:val="center"/>
          </w:tcPr>
          <w:p w14:paraId="6B28A21D" w14:textId="4F5AFD3B" w:rsidR="006A7290" w:rsidRPr="008C6A5E" w:rsidRDefault="00174DBE" w:rsidP="006A7290">
            <w:pPr>
              <w:suppressAutoHyphens w:val="0"/>
              <w:jc w:val="center"/>
              <w:rPr>
                <w:bCs/>
                <w:sz w:val="14"/>
                <w:szCs w:val="14"/>
              </w:rPr>
            </w:pPr>
            <w:r>
              <w:rPr>
                <w:bCs/>
                <w:sz w:val="14"/>
                <w:szCs w:val="14"/>
              </w:rPr>
              <w:t>39,88</w:t>
            </w:r>
          </w:p>
        </w:tc>
        <w:tc>
          <w:tcPr>
            <w:tcW w:w="1134" w:type="dxa"/>
            <w:tcBorders>
              <w:top w:val="single" w:sz="4" w:space="0" w:color="auto"/>
              <w:left w:val="single" w:sz="4" w:space="0" w:color="auto"/>
              <w:bottom w:val="single" w:sz="4" w:space="0" w:color="auto"/>
              <w:right w:val="single" w:sz="4" w:space="0" w:color="auto"/>
            </w:tcBorders>
            <w:vAlign w:val="center"/>
          </w:tcPr>
          <w:p w14:paraId="10E03477" w14:textId="6924B957" w:rsidR="002F6FFA" w:rsidRPr="008C6A5E" w:rsidRDefault="00174DBE" w:rsidP="002F6FFA">
            <w:pPr>
              <w:suppressAutoHyphens w:val="0"/>
              <w:jc w:val="center"/>
              <w:rPr>
                <w:bCs/>
                <w:sz w:val="14"/>
                <w:szCs w:val="14"/>
              </w:rPr>
            </w:pPr>
            <w:r>
              <w:rPr>
                <w:bCs/>
                <w:sz w:val="14"/>
                <w:szCs w:val="14"/>
              </w:rPr>
              <w:t>39,88</w:t>
            </w:r>
          </w:p>
        </w:tc>
        <w:tc>
          <w:tcPr>
            <w:tcW w:w="1134" w:type="dxa"/>
            <w:tcBorders>
              <w:top w:val="single" w:sz="4" w:space="0" w:color="auto"/>
              <w:left w:val="single" w:sz="4" w:space="0" w:color="auto"/>
              <w:bottom w:val="single" w:sz="4" w:space="0" w:color="auto"/>
              <w:right w:val="single" w:sz="4" w:space="0" w:color="auto"/>
            </w:tcBorders>
            <w:vAlign w:val="center"/>
          </w:tcPr>
          <w:p w14:paraId="04496B83" w14:textId="7FC67ADF" w:rsidR="002F6FFA" w:rsidRPr="008C6A5E" w:rsidRDefault="00174DBE" w:rsidP="002F6FFA">
            <w:pPr>
              <w:suppressAutoHyphens w:val="0"/>
              <w:jc w:val="center"/>
              <w:rPr>
                <w:bCs/>
                <w:sz w:val="14"/>
                <w:szCs w:val="14"/>
              </w:rPr>
            </w:pPr>
            <w:r>
              <w:rPr>
                <w:bCs/>
                <w:sz w:val="14"/>
                <w:szCs w:val="14"/>
              </w:rPr>
              <w:t>39,88</w:t>
            </w:r>
          </w:p>
        </w:tc>
        <w:tc>
          <w:tcPr>
            <w:tcW w:w="1238" w:type="dxa"/>
            <w:tcBorders>
              <w:top w:val="single" w:sz="4" w:space="0" w:color="auto"/>
              <w:left w:val="single" w:sz="4" w:space="0" w:color="auto"/>
              <w:bottom w:val="single" w:sz="4" w:space="0" w:color="auto"/>
              <w:right w:val="single" w:sz="4" w:space="0" w:color="auto"/>
            </w:tcBorders>
            <w:vAlign w:val="center"/>
          </w:tcPr>
          <w:p w14:paraId="0FAE2F80" w14:textId="07B261D1" w:rsidR="002F6FFA" w:rsidRPr="008C6A5E" w:rsidRDefault="00DC1268" w:rsidP="002F6FFA">
            <w:pPr>
              <w:suppressAutoHyphens w:val="0"/>
              <w:jc w:val="center"/>
              <w:rPr>
                <w:bCs/>
                <w:sz w:val="14"/>
                <w:szCs w:val="14"/>
              </w:rPr>
            </w:pPr>
            <w:r>
              <w:rPr>
                <w:bCs/>
                <w:sz w:val="14"/>
                <w:szCs w:val="14"/>
              </w:rPr>
              <w:t>29,7884</w:t>
            </w:r>
          </w:p>
        </w:tc>
      </w:tr>
      <w:bookmarkEnd w:id="1"/>
    </w:tbl>
    <w:p w14:paraId="74E23224" w14:textId="77777777" w:rsidR="006479EA" w:rsidRPr="008C6A5E" w:rsidRDefault="006479EA" w:rsidP="008C6A5E">
      <w:pPr>
        <w:suppressAutoHyphens w:val="0"/>
        <w:jc w:val="center"/>
        <w:rPr>
          <w:bCs/>
          <w:sz w:val="14"/>
          <w:szCs w:val="14"/>
        </w:rPr>
      </w:pPr>
    </w:p>
    <w:p w14:paraId="24AA7B94" w14:textId="77777777" w:rsidR="006479EA" w:rsidRPr="00444B1F" w:rsidRDefault="006479EA" w:rsidP="00FC6396">
      <w:pPr>
        <w:suppressAutoHyphens w:val="0"/>
        <w:jc w:val="center"/>
        <w:rPr>
          <w:sz w:val="14"/>
          <w:szCs w:val="14"/>
        </w:rPr>
      </w:pPr>
      <w:r w:rsidRPr="00444B1F">
        <w:rPr>
          <w:b/>
          <w:bCs/>
          <w:sz w:val="14"/>
          <w:szCs w:val="14"/>
        </w:rPr>
        <w:t>Таблица № 2</w:t>
      </w:r>
      <w:r w:rsidRPr="00444B1F">
        <w:rPr>
          <w:sz w:val="14"/>
          <w:szCs w:val="14"/>
        </w:rPr>
        <w:t xml:space="preserve">. Расчет цены единицы планируемого к закупке лекарственного препарата, </w:t>
      </w:r>
    </w:p>
    <w:p w14:paraId="3B5390D7" w14:textId="77777777" w:rsidR="006479EA" w:rsidRPr="00444B1F" w:rsidRDefault="006479EA" w:rsidP="00FC6396">
      <w:pPr>
        <w:suppressAutoHyphens w:val="0"/>
        <w:jc w:val="center"/>
        <w:rPr>
          <w:sz w:val="14"/>
          <w:szCs w:val="14"/>
        </w:rPr>
      </w:pPr>
      <w:r w:rsidRPr="00444B1F">
        <w:rPr>
          <w:sz w:val="14"/>
          <w:szCs w:val="14"/>
        </w:rPr>
        <w:t xml:space="preserve">рассчитанной посредством применения способа, указанного в подпункте б) пункта 2 Порядка, </w:t>
      </w:r>
    </w:p>
    <w:p w14:paraId="0FE86B2A" w14:textId="77777777" w:rsidR="006479EA" w:rsidRPr="00444B1F" w:rsidRDefault="006479EA" w:rsidP="00FC6396">
      <w:pPr>
        <w:suppressAutoHyphens w:val="0"/>
        <w:jc w:val="center"/>
        <w:rPr>
          <w:sz w:val="14"/>
          <w:szCs w:val="14"/>
        </w:rPr>
      </w:pPr>
      <w:r w:rsidRPr="00444B1F">
        <w:rPr>
          <w:sz w:val="14"/>
          <w:szCs w:val="14"/>
        </w:rPr>
        <w:t>утвержденного Приказом № 1064н</w:t>
      </w:r>
    </w:p>
    <w:p w14:paraId="6263E2AD" w14:textId="77777777" w:rsidR="006479EA" w:rsidRPr="00444B1F" w:rsidRDefault="006479EA" w:rsidP="00FC6396">
      <w:pPr>
        <w:suppressAutoHyphens w:val="0"/>
        <w:jc w:val="center"/>
        <w:rPr>
          <w:sz w:val="14"/>
          <w:szCs w:val="14"/>
        </w:rPr>
      </w:pPr>
    </w:p>
    <w:tbl>
      <w:tblPr>
        <w:tblW w:w="11233" w:type="dxa"/>
        <w:tblInd w:w="-106" w:type="dxa"/>
        <w:tblLayout w:type="fixed"/>
        <w:tblLook w:val="00A0" w:firstRow="1" w:lastRow="0" w:firstColumn="1" w:lastColumn="0" w:noHBand="0" w:noVBand="0"/>
      </w:tblPr>
      <w:tblGrid>
        <w:gridCol w:w="567"/>
        <w:gridCol w:w="952"/>
        <w:gridCol w:w="2551"/>
        <w:gridCol w:w="851"/>
        <w:gridCol w:w="709"/>
        <w:gridCol w:w="567"/>
        <w:gridCol w:w="708"/>
        <w:gridCol w:w="567"/>
        <w:gridCol w:w="709"/>
        <w:gridCol w:w="709"/>
        <w:gridCol w:w="567"/>
        <w:gridCol w:w="425"/>
        <w:gridCol w:w="466"/>
        <w:gridCol w:w="885"/>
      </w:tblGrid>
      <w:tr w:rsidR="006479EA" w:rsidRPr="00444B1F" w14:paraId="1198F6C1" w14:textId="77777777" w:rsidTr="004D3D2B">
        <w:trPr>
          <w:trHeight w:val="803"/>
        </w:trPr>
        <w:tc>
          <w:tcPr>
            <w:tcW w:w="567" w:type="dxa"/>
            <w:vMerge w:val="restart"/>
            <w:tcBorders>
              <w:top w:val="single" w:sz="4" w:space="0" w:color="auto"/>
              <w:left w:val="single" w:sz="4" w:space="0" w:color="auto"/>
              <w:bottom w:val="single" w:sz="4" w:space="0" w:color="000000"/>
              <w:right w:val="single" w:sz="4" w:space="0" w:color="auto"/>
            </w:tcBorders>
            <w:vAlign w:val="center"/>
          </w:tcPr>
          <w:p w14:paraId="2CFBFE6F" w14:textId="77777777" w:rsidR="006479EA" w:rsidRPr="00444B1F" w:rsidRDefault="006479EA" w:rsidP="00D12D91">
            <w:pPr>
              <w:suppressAutoHyphens w:val="0"/>
              <w:jc w:val="center"/>
              <w:rPr>
                <w:sz w:val="14"/>
                <w:szCs w:val="14"/>
              </w:rPr>
            </w:pPr>
            <w:r w:rsidRPr="00444B1F">
              <w:rPr>
                <w:sz w:val="14"/>
                <w:szCs w:val="14"/>
              </w:rPr>
              <w:t>Порядковый номер позиции согласно описанию объекта закупки</w:t>
            </w:r>
          </w:p>
        </w:tc>
        <w:tc>
          <w:tcPr>
            <w:tcW w:w="952" w:type="dxa"/>
            <w:vMerge w:val="restart"/>
            <w:tcBorders>
              <w:top w:val="single" w:sz="4" w:space="0" w:color="auto"/>
              <w:left w:val="single" w:sz="4" w:space="0" w:color="auto"/>
              <w:bottom w:val="single" w:sz="4" w:space="0" w:color="000000"/>
              <w:right w:val="single" w:sz="4" w:space="0" w:color="auto"/>
            </w:tcBorders>
            <w:vAlign w:val="center"/>
          </w:tcPr>
          <w:p w14:paraId="5A5CBE44" w14:textId="77777777" w:rsidR="006479EA" w:rsidRPr="00444B1F" w:rsidRDefault="006479EA" w:rsidP="00D12D91">
            <w:pPr>
              <w:suppressAutoHyphens w:val="0"/>
              <w:jc w:val="center"/>
              <w:rPr>
                <w:sz w:val="14"/>
                <w:szCs w:val="14"/>
              </w:rPr>
            </w:pPr>
            <w:r w:rsidRPr="00444B1F">
              <w:rPr>
                <w:sz w:val="14"/>
                <w:szCs w:val="14"/>
              </w:rPr>
              <w:t>Международное непатентованное наименование, при отсутствии такого наименования - группировочное или химическое наименование, а также состав комбинированного лекарственного препарата</w:t>
            </w:r>
          </w:p>
        </w:tc>
        <w:tc>
          <w:tcPr>
            <w:tcW w:w="2551" w:type="dxa"/>
            <w:vMerge w:val="restart"/>
            <w:tcBorders>
              <w:top w:val="single" w:sz="4" w:space="0" w:color="auto"/>
              <w:left w:val="single" w:sz="4" w:space="0" w:color="auto"/>
              <w:bottom w:val="single" w:sz="4" w:space="0" w:color="000000"/>
              <w:right w:val="single" w:sz="4" w:space="0" w:color="auto"/>
            </w:tcBorders>
            <w:vAlign w:val="center"/>
          </w:tcPr>
          <w:p w14:paraId="32FC1DA8" w14:textId="77777777" w:rsidR="006479EA" w:rsidRPr="00444B1F" w:rsidRDefault="006479EA" w:rsidP="00D12D91">
            <w:pPr>
              <w:suppressAutoHyphens w:val="0"/>
              <w:spacing w:after="240"/>
              <w:jc w:val="center"/>
              <w:rPr>
                <w:sz w:val="14"/>
                <w:szCs w:val="14"/>
              </w:rPr>
            </w:pPr>
            <w:r w:rsidRPr="00444B1F">
              <w:rPr>
                <w:sz w:val="14"/>
                <w:szCs w:val="14"/>
              </w:rPr>
              <w:t>Форма выпуска и дозировка с учетом эквивалентных лекарственных форм и дозировок</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0D0A7F8A" w14:textId="77777777" w:rsidR="006479EA" w:rsidRPr="00444B1F" w:rsidRDefault="006479EA" w:rsidP="00F24FB3">
            <w:pPr>
              <w:suppressAutoHyphens w:val="0"/>
              <w:ind w:left="-108" w:right="-108"/>
              <w:jc w:val="center"/>
              <w:rPr>
                <w:sz w:val="14"/>
                <w:szCs w:val="14"/>
              </w:rPr>
            </w:pPr>
            <w:r w:rsidRPr="00444B1F">
              <w:rPr>
                <w:sz w:val="14"/>
                <w:szCs w:val="14"/>
              </w:rPr>
              <w:t xml:space="preserve">Ед. изм. </w:t>
            </w:r>
          </w:p>
        </w:tc>
        <w:tc>
          <w:tcPr>
            <w:tcW w:w="5427" w:type="dxa"/>
            <w:gridSpan w:val="9"/>
            <w:tcBorders>
              <w:top w:val="single" w:sz="4" w:space="0" w:color="auto"/>
              <w:left w:val="single" w:sz="4" w:space="0" w:color="auto"/>
              <w:bottom w:val="single" w:sz="4" w:space="0" w:color="auto"/>
              <w:right w:val="single" w:sz="4" w:space="0" w:color="auto"/>
            </w:tcBorders>
          </w:tcPr>
          <w:p w14:paraId="66CB8BE0" w14:textId="77777777" w:rsidR="006479EA" w:rsidRPr="00444B1F" w:rsidRDefault="006479EA" w:rsidP="00D12D91">
            <w:pPr>
              <w:suppressAutoHyphens w:val="0"/>
              <w:jc w:val="center"/>
              <w:rPr>
                <w:sz w:val="14"/>
                <w:szCs w:val="14"/>
              </w:rPr>
            </w:pPr>
            <w:r w:rsidRPr="00444B1F">
              <w:rPr>
                <w:sz w:val="14"/>
                <w:szCs w:val="14"/>
              </w:rPr>
              <w:t>Цена за единицу товара без учета НДС и оптовой надбавки согласно заключенным контрактам, руб. и количество единиц товара, закупаемого по контракту. Реестровый номер контракта в единой информационной системе (ЕИС) или номер контракта, неподлежащего размещению в ЕИС</w:t>
            </w:r>
          </w:p>
        </w:tc>
        <w:tc>
          <w:tcPr>
            <w:tcW w:w="885" w:type="dxa"/>
            <w:vMerge w:val="restart"/>
            <w:tcBorders>
              <w:top w:val="single" w:sz="4" w:space="0" w:color="auto"/>
              <w:left w:val="single" w:sz="4" w:space="0" w:color="auto"/>
              <w:bottom w:val="single" w:sz="4" w:space="0" w:color="auto"/>
              <w:right w:val="single" w:sz="4" w:space="0" w:color="auto"/>
            </w:tcBorders>
            <w:vAlign w:val="center"/>
          </w:tcPr>
          <w:p w14:paraId="29C1F9CD" w14:textId="77777777" w:rsidR="006479EA" w:rsidRPr="00444B1F" w:rsidRDefault="006479EA" w:rsidP="00D12D91">
            <w:pPr>
              <w:suppressAutoHyphens w:val="0"/>
              <w:jc w:val="center"/>
              <w:rPr>
                <w:sz w:val="14"/>
                <w:szCs w:val="14"/>
              </w:rPr>
            </w:pPr>
            <w:r w:rsidRPr="00444B1F">
              <w:rPr>
                <w:sz w:val="14"/>
                <w:szCs w:val="14"/>
              </w:rPr>
              <w:t>Средневзвешенная цена, руб.</w:t>
            </w:r>
          </w:p>
        </w:tc>
      </w:tr>
      <w:tr w:rsidR="006479EA" w:rsidRPr="00444B1F" w14:paraId="0A7F4B84" w14:textId="77777777" w:rsidTr="00EA1EA6">
        <w:trPr>
          <w:trHeight w:val="2305"/>
        </w:trPr>
        <w:tc>
          <w:tcPr>
            <w:tcW w:w="567" w:type="dxa"/>
            <w:vMerge/>
            <w:tcBorders>
              <w:top w:val="single" w:sz="4" w:space="0" w:color="auto"/>
              <w:left w:val="single" w:sz="4" w:space="0" w:color="auto"/>
              <w:bottom w:val="single" w:sz="4" w:space="0" w:color="000000"/>
              <w:right w:val="single" w:sz="4" w:space="0" w:color="auto"/>
            </w:tcBorders>
            <w:vAlign w:val="center"/>
          </w:tcPr>
          <w:p w14:paraId="343F1651" w14:textId="77777777" w:rsidR="006479EA" w:rsidRPr="00444B1F" w:rsidRDefault="006479EA" w:rsidP="00D12D91">
            <w:pPr>
              <w:suppressAutoHyphens w:val="0"/>
              <w:rPr>
                <w:sz w:val="14"/>
                <w:szCs w:val="14"/>
              </w:rPr>
            </w:pPr>
          </w:p>
        </w:tc>
        <w:tc>
          <w:tcPr>
            <w:tcW w:w="952" w:type="dxa"/>
            <w:vMerge/>
            <w:tcBorders>
              <w:top w:val="single" w:sz="4" w:space="0" w:color="auto"/>
              <w:left w:val="single" w:sz="4" w:space="0" w:color="auto"/>
              <w:bottom w:val="single" w:sz="4" w:space="0" w:color="000000"/>
              <w:right w:val="single" w:sz="4" w:space="0" w:color="auto"/>
            </w:tcBorders>
            <w:vAlign w:val="center"/>
          </w:tcPr>
          <w:p w14:paraId="7347F0D9" w14:textId="77777777" w:rsidR="006479EA" w:rsidRPr="00444B1F" w:rsidRDefault="006479EA" w:rsidP="00D12D91">
            <w:pPr>
              <w:suppressAutoHyphens w:val="0"/>
              <w:rPr>
                <w:sz w:val="14"/>
                <w:szCs w:val="14"/>
              </w:rPr>
            </w:pPr>
          </w:p>
        </w:tc>
        <w:tc>
          <w:tcPr>
            <w:tcW w:w="2551" w:type="dxa"/>
            <w:vMerge/>
            <w:tcBorders>
              <w:top w:val="single" w:sz="4" w:space="0" w:color="auto"/>
              <w:left w:val="single" w:sz="4" w:space="0" w:color="auto"/>
              <w:bottom w:val="single" w:sz="4" w:space="0" w:color="000000"/>
              <w:right w:val="single" w:sz="4" w:space="0" w:color="auto"/>
            </w:tcBorders>
            <w:vAlign w:val="center"/>
          </w:tcPr>
          <w:p w14:paraId="29EFA35A" w14:textId="77777777" w:rsidR="006479EA" w:rsidRPr="00444B1F" w:rsidRDefault="006479EA" w:rsidP="00D12D91">
            <w:pPr>
              <w:suppressAutoHyphens w:val="0"/>
              <w:rPr>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95A8A89" w14:textId="77777777" w:rsidR="006479EA" w:rsidRPr="00444B1F" w:rsidRDefault="006479EA" w:rsidP="00F24FB3">
            <w:pPr>
              <w:suppressAutoHyphens w:val="0"/>
              <w:ind w:left="-108" w:right="-108"/>
              <w:rPr>
                <w:sz w:val="14"/>
                <w:szCs w:val="14"/>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181979D" w14:textId="77777777" w:rsidR="006479EA" w:rsidRPr="00444B1F" w:rsidRDefault="006479EA" w:rsidP="00557F30">
            <w:pPr>
              <w:suppressAutoHyphens w:val="0"/>
              <w:jc w:val="center"/>
              <w:rPr>
                <w:sz w:val="14"/>
                <w:szCs w:val="14"/>
              </w:rPr>
            </w:pPr>
            <w:r w:rsidRPr="00444B1F">
              <w:rPr>
                <w:sz w:val="14"/>
                <w:szCs w:val="14"/>
              </w:rPr>
              <w:t>Реестровый номер (или №) контракта 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3A246D0" w14:textId="77777777" w:rsidR="006479EA" w:rsidRPr="00444B1F" w:rsidRDefault="006479EA" w:rsidP="00557F30">
            <w:pPr>
              <w:suppressAutoHyphens w:val="0"/>
              <w:jc w:val="center"/>
              <w:rPr>
                <w:sz w:val="14"/>
                <w:szCs w:val="14"/>
              </w:rPr>
            </w:pPr>
            <w:r w:rsidRPr="00444B1F">
              <w:rPr>
                <w:sz w:val="14"/>
                <w:szCs w:val="14"/>
              </w:rPr>
              <w:t>цена</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33837F2B" w14:textId="77777777" w:rsidR="006479EA" w:rsidRPr="00444B1F" w:rsidRDefault="006479EA" w:rsidP="00557F30">
            <w:pPr>
              <w:suppressAutoHyphens w:val="0"/>
              <w:jc w:val="center"/>
              <w:rPr>
                <w:sz w:val="14"/>
                <w:szCs w:val="14"/>
              </w:rPr>
            </w:pPr>
            <w:r w:rsidRPr="00444B1F">
              <w:rPr>
                <w:sz w:val="14"/>
                <w:szCs w:val="14"/>
              </w:rPr>
              <w:t>количество</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6B253C9" w14:textId="77777777" w:rsidR="006479EA" w:rsidRPr="00444B1F" w:rsidRDefault="006479EA" w:rsidP="00557F30">
            <w:pPr>
              <w:suppressAutoHyphens w:val="0"/>
              <w:jc w:val="center"/>
              <w:rPr>
                <w:sz w:val="14"/>
                <w:szCs w:val="14"/>
              </w:rPr>
            </w:pPr>
            <w:r w:rsidRPr="00444B1F">
              <w:rPr>
                <w:sz w:val="14"/>
                <w:szCs w:val="14"/>
              </w:rPr>
              <w:t>Реестровый номер (или №) контракта 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12452495" w14:textId="77777777" w:rsidR="006479EA" w:rsidRPr="00444B1F" w:rsidRDefault="006479EA" w:rsidP="00557F30">
            <w:pPr>
              <w:suppressAutoHyphens w:val="0"/>
              <w:jc w:val="center"/>
              <w:rPr>
                <w:sz w:val="14"/>
                <w:szCs w:val="14"/>
              </w:rPr>
            </w:pPr>
            <w:r w:rsidRPr="00444B1F">
              <w:rPr>
                <w:sz w:val="14"/>
                <w:szCs w:val="14"/>
              </w:rPr>
              <w:t>цена</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01992473" w14:textId="77777777" w:rsidR="006479EA" w:rsidRPr="00444B1F" w:rsidRDefault="006479EA" w:rsidP="00557F30">
            <w:pPr>
              <w:suppressAutoHyphens w:val="0"/>
              <w:jc w:val="center"/>
              <w:rPr>
                <w:sz w:val="14"/>
                <w:szCs w:val="14"/>
              </w:rPr>
            </w:pPr>
            <w:r w:rsidRPr="00444B1F">
              <w:rPr>
                <w:sz w:val="14"/>
                <w:szCs w:val="14"/>
              </w:rPr>
              <w:t>количество</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B180BB8" w14:textId="77777777" w:rsidR="006479EA" w:rsidRPr="00444B1F" w:rsidRDefault="006479EA" w:rsidP="00557F30">
            <w:pPr>
              <w:suppressAutoHyphens w:val="0"/>
              <w:jc w:val="center"/>
              <w:rPr>
                <w:sz w:val="14"/>
                <w:szCs w:val="14"/>
              </w:rPr>
            </w:pPr>
            <w:r w:rsidRPr="00444B1F">
              <w:rPr>
                <w:sz w:val="14"/>
                <w:szCs w:val="14"/>
              </w:rPr>
              <w:t>Реестровый номер (или №) контракта 3</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148677AD" w14:textId="77777777" w:rsidR="006479EA" w:rsidRPr="00444B1F" w:rsidRDefault="006479EA" w:rsidP="00557F30">
            <w:pPr>
              <w:suppressAutoHyphens w:val="0"/>
              <w:jc w:val="center"/>
              <w:rPr>
                <w:sz w:val="14"/>
                <w:szCs w:val="14"/>
              </w:rPr>
            </w:pPr>
            <w:r w:rsidRPr="00444B1F">
              <w:rPr>
                <w:sz w:val="14"/>
                <w:szCs w:val="14"/>
              </w:rPr>
              <w:t xml:space="preserve">цена </w:t>
            </w:r>
          </w:p>
        </w:tc>
        <w:tc>
          <w:tcPr>
            <w:tcW w:w="466" w:type="dxa"/>
            <w:tcBorders>
              <w:top w:val="single" w:sz="4" w:space="0" w:color="auto"/>
              <w:left w:val="single" w:sz="4" w:space="0" w:color="auto"/>
              <w:bottom w:val="single" w:sz="4" w:space="0" w:color="auto"/>
              <w:right w:val="single" w:sz="4" w:space="0" w:color="auto"/>
            </w:tcBorders>
            <w:textDirection w:val="btLr"/>
            <w:vAlign w:val="center"/>
          </w:tcPr>
          <w:p w14:paraId="05A9E12C" w14:textId="77777777" w:rsidR="006479EA" w:rsidRPr="00444B1F" w:rsidRDefault="006479EA" w:rsidP="00D12D91">
            <w:pPr>
              <w:suppressAutoHyphens w:val="0"/>
              <w:jc w:val="center"/>
              <w:rPr>
                <w:sz w:val="14"/>
                <w:szCs w:val="14"/>
              </w:rPr>
            </w:pPr>
            <w:r w:rsidRPr="00444B1F">
              <w:rPr>
                <w:sz w:val="14"/>
                <w:szCs w:val="14"/>
              </w:rPr>
              <w:t>количество</w:t>
            </w:r>
          </w:p>
        </w:tc>
        <w:tc>
          <w:tcPr>
            <w:tcW w:w="885" w:type="dxa"/>
            <w:vMerge/>
            <w:tcBorders>
              <w:top w:val="single" w:sz="4" w:space="0" w:color="auto"/>
              <w:left w:val="single" w:sz="4" w:space="0" w:color="auto"/>
              <w:bottom w:val="single" w:sz="4" w:space="0" w:color="auto"/>
              <w:right w:val="single" w:sz="4" w:space="0" w:color="auto"/>
            </w:tcBorders>
            <w:vAlign w:val="center"/>
          </w:tcPr>
          <w:p w14:paraId="613006BC" w14:textId="77777777" w:rsidR="006479EA" w:rsidRPr="00444B1F" w:rsidRDefault="006479EA" w:rsidP="00D12D91">
            <w:pPr>
              <w:suppressAutoHyphens w:val="0"/>
              <w:rPr>
                <w:sz w:val="14"/>
                <w:szCs w:val="14"/>
              </w:rPr>
            </w:pPr>
          </w:p>
        </w:tc>
      </w:tr>
      <w:tr w:rsidR="006479EA" w:rsidRPr="00444B1F" w14:paraId="0FDFCBF5" w14:textId="77777777" w:rsidTr="00EA1EA6">
        <w:trPr>
          <w:trHeight w:val="238"/>
        </w:trPr>
        <w:tc>
          <w:tcPr>
            <w:tcW w:w="567" w:type="dxa"/>
            <w:tcBorders>
              <w:top w:val="nil"/>
              <w:left w:val="single" w:sz="4" w:space="0" w:color="auto"/>
              <w:bottom w:val="single" w:sz="4" w:space="0" w:color="auto"/>
              <w:right w:val="single" w:sz="4" w:space="0" w:color="auto"/>
            </w:tcBorders>
            <w:vAlign w:val="bottom"/>
          </w:tcPr>
          <w:p w14:paraId="5080CC09" w14:textId="77777777" w:rsidR="006479EA" w:rsidRPr="00444B1F" w:rsidRDefault="006479EA" w:rsidP="00D12D91">
            <w:pPr>
              <w:suppressAutoHyphens w:val="0"/>
              <w:jc w:val="center"/>
              <w:rPr>
                <w:b/>
                <w:bCs/>
                <w:sz w:val="14"/>
                <w:szCs w:val="14"/>
              </w:rPr>
            </w:pPr>
            <w:r w:rsidRPr="00444B1F">
              <w:rPr>
                <w:b/>
                <w:bCs/>
                <w:sz w:val="14"/>
                <w:szCs w:val="14"/>
              </w:rPr>
              <w:t>1</w:t>
            </w:r>
          </w:p>
        </w:tc>
        <w:tc>
          <w:tcPr>
            <w:tcW w:w="952" w:type="dxa"/>
            <w:tcBorders>
              <w:top w:val="nil"/>
              <w:left w:val="nil"/>
              <w:bottom w:val="single" w:sz="4" w:space="0" w:color="auto"/>
              <w:right w:val="single" w:sz="4" w:space="0" w:color="auto"/>
            </w:tcBorders>
            <w:vAlign w:val="bottom"/>
          </w:tcPr>
          <w:p w14:paraId="7820613D" w14:textId="77777777" w:rsidR="006479EA" w:rsidRPr="00444B1F" w:rsidRDefault="006479EA" w:rsidP="00D12D91">
            <w:pPr>
              <w:suppressAutoHyphens w:val="0"/>
              <w:jc w:val="center"/>
              <w:rPr>
                <w:b/>
                <w:bCs/>
                <w:sz w:val="14"/>
                <w:szCs w:val="14"/>
              </w:rPr>
            </w:pPr>
            <w:r w:rsidRPr="00444B1F">
              <w:rPr>
                <w:b/>
                <w:bCs/>
                <w:sz w:val="14"/>
                <w:szCs w:val="14"/>
              </w:rPr>
              <w:t>2</w:t>
            </w:r>
          </w:p>
        </w:tc>
        <w:tc>
          <w:tcPr>
            <w:tcW w:w="2551" w:type="dxa"/>
            <w:tcBorders>
              <w:top w:val="nil"/>
              <w:left w:val="nil"/>
              <w:bottom w:val="single" w:sz="4" w:space="0" w:color="auto"/>
              <w:right w:val="single" w:sz="4" w:space="0" w:color="auto"/>
            </w:tcBorders>
            <w:vAlign w:val="bottom"/>
          </w:tcPr>
          <w:p w14:paraId="0D3F578D" w14:textId="77777777" w:rsidR="006479EA" w:rsidRPr="00444B1F" w:rsidRDefault="006479EA" w:rsidP="00D12D91">
            <w:pPr>
              <w:suppressAutoHyphens w:val="0"/>
              <w:jc w:val="center"/>
              <w:rPr>
                <w:b/>
                <w:bCs/>
                <w:sz w:val="14"/>
                <w:szCs w:val="14"/>
              </w:rPr>
            </w:pPr>
            <w:r w:rsidRPr="00444B1F">
              <w:rPr>
                <w:b/>
                <w:bCs/>
                <w:sz w:val="14"/>
                <w:szCs w:val="14"/>
              </w:rPr>
              <w:t>3</w:t>
            </w:r>
          </w:p>
        </w:tc>
        <w:tc>
          <w:tcPr>
            <w:tcW w:w="851" w:type="dxa"/>
            <w:tcBorders>
              <w:top w:val="single" w:sz="4" w:space="0" w:color="auto"/>
              <w:left w:val="nil"/>
              <w:bottom w:val="single" w:sz="4" w:space="0" w:color="auto"/>
              <w:right w:val="single" w:sz="4" w:space="0" w:color="auto"/>
            </w:tcBorders>
            <w:vAlign w:val="bottom"/>
          </w:tcPr>
          <w:p w14:paraId="520E6F66" w14:textId="77777777" w:rsidR="006479EA" w:rsidRPr="00444B1F" w:rsidRDefault="006479EA" w:rsidP="00F24FB3">
            <w:pPr>
              <w:suppressAutoHyphens w:val="0"/>
              <w:ind w:left="-108" w:right="-108"/>
              <w:jc w:val="center"/>
              <w:rPr>
                <w:b/>
                <w:bCs/>
                <w:sz w:val="14"/>
                <w:szCs w:val="14"/>
              </w:rPr>
            </w:pPr>
            <w:r w:rsidRPr="00444B1F">
              <w:rPr>
                <w:b/>
                <w:bCs/>
                <w:sz w:val="14"/>
                <w:szCs w:val="14"/>
              </w:rPr>
              <w:t>4</w:t>
            </w:r>
          </w:p>
        </w:tc>
        <w:tc>
          <w:tcPr>
            <w:tcW w:w="709" w:type="dxa"/>
            <w:tcBorders>
              <w:top w:val="single" w:sz="4" w:space="0" w:color="auto"/>
              <w:left w:val="single" w:sz="4" w:space="0" w:color="auto"/>
              <w:bottom w:val="single" w:sz="4" w:space="0" w:color="auto"/>
              <w:right w:val="single" w:sz="4" w:space="0" w:color="auto"/>
            </w:tcBorders>
            <w:vAlign w:val="bottom"/>
          </w:tcPr>
          <w:p w14:paraId="0ED47838" w14:textId="77777777" w:rsidR="006479EA" w:rsidRPr="00444B1F" w:rsidRDefault="006479EA" w:rsidP="00557F30">
            <w:pPr>
              <w:suppressAutoHyphens w:val="0"/>
              <w:jc w:val="center"/>
              <w:rPr>
                <w:b/>
                <w:bCs/>
                <w:sz w:val="14"/>
                <w:szCs w:val="14"/>
              </w:rPr>
            </w:pPr>
            <w:r w:rsidRPr="00444B1F">
              <w:rPr>
                <w:b/>
                <w:bCs/>
                <w:sz w:val="14"/>
                <w:szCs w:val="14"/>
              </w:rPr>
              <w:t>5</w:t>
            </w:r>
          </w:p>
        </w:tc>
        <w:tc>
          <w:tcPr>
            <w:tcW w:w="567" w:type="dxa"/>
            <w:tcBorders>
              <w:top w:val="single" w:sz="4" w:space="0" w:color="auto"/>
              <w:left w:val="single" w:sz="4" w:space="0" w:color="auto"/>
              <w:bottom w:val="single" w:sz="4" w:space="0" w:color="auto"/>
              <w:right w:val="single" w:sz="4" w:space="0" w:color="auto"/>
            </w:tcBorders>
            <w:vAlign w:val="bottom"/>
          </w:tcPr>
          <w:p w14:paraId="0814BFDC" w14:textId="77777777" w:rsidR="006479EA" w:rsidRPr="00444B1F" w:rsidRDefault="006479EA" w:rsidP="00557F30">
            <w:pPr>
              <w:suppressAutoHyphens w:val="0"/>
              <w:jc w:val="center"/>
              <w:rPr>
                <w:b/>
                <w:bCs/>
                <w:sz w:val="14"/>
                <w:szCs w:val="14"/>
              </w:rPr>
            </w:pPr>
            <w:r w:rsidRPr="00444B1F">
              <w:rPr>
                <w:b/>
                <w:bCs/>
                <w:sz w:val="14"/>
                <w:szCs w:val="14"/>
              </w:rPr>
              <w:t>6</w:t>
            </w:r>
          </w:p>
        </w:tc>
        <w:tc>
          <w:tcPr>
            <w:tcW w:w="708" w:type="dxa"/>
            <w:tcBorders>
              <w:top w:val="single" w:sz="4" w:space="0" w:color="auto"/>
              <w:left w:val="single" w:sz="4" w:space="0" w:color="auto"/>
              <w:bottom w:val="single" w:sz="4" w:space="0" w:color="auto"/>
              <w:right w:val="single" w:sz="4" w:space="0" w:color="auto"/>
            </w:tcBorders>
            <w:vAlign w:val="bottom"/>
          </w:tcPr>
          <w:p w14:paraId="1F11014A" w14:textId="77777777" w:rsidR="006479EA" w:rsidRPr="00444B1F" w:rsidRDefault="006479EA" w:rsidP="00557F30">
            <w:pPr>
              <w:suppressAutoHyphens w:val="0"/>
              <w:jc w:val="center"/>
              <w:rPr>
                <w:b/>
                <w:bCs/>
                <w:sz w:val="14"/>
                <w:szCs w:val="14"/>
              </w:rPr>
            </w:pPr>
            <w:r w:rsidRPr="00444B1F">
              <w:rPr>
                <w:b/>
                <w:bCs/>
                <w:sz w:val="14"/>
                <w:szCs w:val="14"/>
              </w:rPr>
              <w:t>7</w:t>
            </w:r>
          </w:p>
        </w:tc>
        <w:tc>
          <w:tcPr>
            <w:tcW w:w="567" w:type="dxa"/>
            <w:tcBorders>
              <w:top w:val="single" w:sz="4" w:space="0" w:color="auto"/>
              <w:left w:val="single" w:sz="4" w:space="0" w:color="auto"/>
              <w:bottom w:val="single" w:sz="4" w:space="0" w:color="auto"/>
              <w:right w:val="single" w:sz="4" w:space="0" w:color="auto"/>
            </w:tcBorders>
            <w:vAlign w:val="bottom"/>
          </w:tcPr>
          <w:p w14:paraId="6A6B275B" w14:textId="77777777" w:rsidR="006479EA" w:rsidRPr="00444B1F" w:rsidRDefault="006479EA" w:rsidP="00557F30">
            <w:pPr>
              <w:suppressAutoHyphens w:val="0"/>
              <w:jc w:val="center"/>
              <w:rPr>
                <w:b/>
                <w:bCs/>
                <w:sz w:val="14"/>
                <w:szCs w:val="14"/>
              </w:rPr>
            </w:pPr>
            <w:r w:rsidRPr="00444B1F">
              <w:rPr>
                <w:b/>
                <w:bCs/>
                <w:sz w:val="14"/>
                <w:szCs w:val="14"/>
              </w:rPr>
              <w:t>8</w:t>
            </w:r>
          </w:p>
        </w:tc>
        <w:tc>
          <w:tcPr>
            <w:tcW w:w="709" w:type="dxa"/>
            <w:tcBorders>
              <w:top w:val="single" w:sz="4" w:space="0" w:color="auto"/>
              <w:left w:val="single" w:sz="4" w:space="0" w:color="auto"/>
              <w:bottom w:val="single" w:sz="4" w:space="0" w:color="auto"/>
              <w:right w:val="single" w:sz="4" w:space="0" w:color="auto"/>
            </w:tcBorders>
            <w:vAlign w:val="bottom"/>
          </w:tcPr>
          <w:p w14:paraId="2BD1C618" w14:textId="77777777" w:rsidR="006479EA" w:rsidRPr="00444B1F" w:rsidRDefault="006479EA" w:rsidP="00557F30">
            <w:pPr>
              <w:suppressAutoHyphens w:val="0"/>
              <w:jc w:val="center"/>
              <w:rPr>
                <w:b/>
                <w:bCs/>
                <w:sz w:val="14"/>
                <w:szCs w:val="14"/>
              </w:rPr>
            </w:pPr>
            <w:r w:rsidRPr="00444B1F">
              <w:rPr>
                <w:b/>
                <w:bCs/>
                <w:sz w:val="14"/>
                <w:szCs w:val="14"/>
              </w:rPr>
              <w:t>9</w:t>
            </w:r>
          </w:p>
        </w:tc>
        <w:tc>
          <w:tcPr>
            <w:tcW w:w="709" w:type="dxa"/>
            <w:tcBorders>
              <w:top w:val="single" w:sz="4" w:space="0" w:color="auto"/>
              <w:left w:val="single" w:sz="4" w:space="0" w:color="auto"/>
              <w:bottom w:val="single" w:sz="4" w:space="0" w:color="auto"/>
              <w:right w:val="single" w:sz="4" w:space="0" w:color="auto"/>
            </w:tcBorders>
            <w:vAlign w:val="bottom"/>
          </w:tcPr>
          <w:p w14:paraId="29A9601C" w14:textId="77777777" w:rsidR="006479EA" w:rsidRPr="00444B1F" w:rsidRDefault="006479EA" w:rsidP="00557F30">
            <w:pPr>
              <w:suppressAutoHyphens w:val="0"/>
              <w:jc w:val="center"/>
              <w:rPr>
                <w:b/>
                <w:bCs/>
                <w:sz w:val="14"/>
                <w:szCs w:val="14"/>
              </w:rPr>
            </w:pPr>
            <w:r w:rsidRPr="00444B1F">
              <w:rPr>
                <w:b/>
                <w:bCs/>
                <w:sz w:val="14"/>
                <w:szCs w:val="14"/>
              </w:rPr>
              <w:t>10</w:t>
            </w:r>
          </w:p>
        </w:tc>
        <w:tc>
          <w:tcPr>
            <w:tcW w:w="567" w:type="dxa"/>
            <w:tcBorders>
              <w:top w:val="single" w:sz="4" w:space="0" w:color="auto"/>
              <w:left w:val="single" w:sz="4" w:space="0" w:color="auto"/>
              <w:bottom w:val="single" w:sz="4" w:space="0" w:color="auto"/>
              <w:right w:val="single" w:sz="4" w:space="0" w:color="auto"/>
            </w:tcBorders>
            <w:vAlign w:val="bottom"/>
          </w:tcPr>
          <w:p w14:paraId="61D8E065" w14:textId="77777777" w:rsidR="006479EA" w:rsidRPr="00444B1F" w:rsidRDefault="006479EA" w:rsidP="00557F30">
            <w:pPr>
              <w:suppressAutoHyphens w:val="0"/>
              <w:jc w:val="center"/>
              <w:rPr>
                <w:b/>
                <w:bCs/>
                <w:sz w:val="14"/>
                <w:szCs w:val="14"/>
              </w:rPr>
            </w:pPr>
            <w:r w:rsidRPr="00444B1F">
              <w:rPr>
                <w:b/>
                <w:bCs/>
                <w:sz w:val="14"/>
                <w:szCs w:val="14"/>
              </w:rPr>
              <w:t>11</w:t>
            </w:r>
          </w:p>
        </w:tc>
        <w:tc>
          <w:tcPr>
            <w:tcW w:w="425" w:type="dxa"/>
            <w:tcBorders>
              <w:top w:val="single" w:sz="4" w:space="0" w:color="auto"/>
              <w:left w:val="single" w:sz="4" w:space="0" w:color="auto"/>
              <w:bottom w:val="single" w:sz="4" w:space="0" w:color="auto"/>
              <w:right w:val="single" w:sz="4" w:space="0" w:color="auto"/>
            </w:tcBorders>
            <w:vAlign w:val="bottom"/>
          </w:tcPr>
          <w:p w14:paraId="582574CE" w14:textId="77777777" w:rsidR="006479EA" w:rsidRPr="00444B1F" w:rsidRDefault="006479EA" w:rsidP="00557F30">
            <w:pPr>
              <w:suppressAutoHyphens w:val="0"/>
              <w:jc w:val="center"/>
              <w:rPr>
                <w:b/>
                <w:bCs/>
                <w:sz w:val="14"/>
                <w:szCs w:val="14"/>
              </w:rPr>
            </w:pPr>
            <w:r w:rsidRPr="00444B1F">
              <w:rPr>
                <w:b/>
                <w:bCs/>
                <w:sz w:val="14"/>
                <w:szCs w:val="14"/>
              </w:rPr>
              <w:t>12</w:t>
            </w:r>
          </w:p>
        </w:tc>
        <w:tc>
          <w:tcPr>
            <w:tcW w:w="466" w:type="dxa"/>
            <w:tcBorders>
              <w:top w:val="single" w:sz="4" w:space="0" w:color="auto"/>
              <w:left w:val="single" w:sz="4" w:space="0" w:color="auto"/>
              <w:bottom w:val="single" w:sz="4" w:space="0" w:color="auto"/>
              <w:right w:val="single" w:sz="4" w:space="0" w:color="auto"/>
            </w:tcBorders>
            <w:vAlign w:val="bottom"/>
          </w:tcPr>
          <w:p w14:paraId="2FFEF52E" w14:textId="77777777" w:rsidR="006479EA" w:rsidRPr="00444B1F" w:rsidRDefault="006479EA" w:rsidP="00557F30">
            <w:pPr>
              <w:suppressAutoHyphens w:val="0"/>
              <w:jc w:val="center"/>
              <w:rPr>
                <w:b/>
                <w:bCs/>
                <w:sz w:val="14"/>
                <w:szCs w:val="14"/>
              </w:rPr>
            </w:pPr>
            <w:r w:rsidRPr="00444B1F">
              <w:rPr>
                <w:b/>
                <w:bCs/>
                <w:sz w:val="14"/>
                <w:szCs w:val="14"/>
              </w:rPr>
              <w:t>13</w:t>
            </w:r>
          </w:p>
        </w:tc>
        <w:tc>
          <w:tcPr>
            <w:tcW w:w="885" w:type="dxa"/>
            <w:tcBorders>
              <w:top w:val="single" w:sz="4" w:space="0" w:color="auto"/>
              <w:left w:val="single" w:sz="4" w:space="0" w:color="auto"/>
              <w:bottom w:val="single" w:sz="4" w:space="0" w:color="auto"/>
              <w:right w:val="single" w:sz="4" w:space="0" w:color="auto"/>
            </w:tcBorders>
            <w:vAlign w:val="bottom"/>
          </w:tcPr>
          <w:p w14:paraId="6310A03A" w14:textId="77777777" w:rsidR="006479EA" w:rsidRPr="00444B1F" w:rsidRDefault="006479EA" w:rsidP="00D12D91">
            <w:pPr>
              <w:suppressAutoHyphens w:val="0"/>
              <w:jc w:val="center"/>
              <w:rPr>
                <w:b/>
                <w:bCs/>
                <w:sz w:val="14"/>
                <w:szCs w:val="14"/>
              </w:rPr>
            </w:pPr>
            <w:r w:rsidRPr="00444B1F">
              <w:rPr>
                <w:b/>
                <w:bCs/>
                <w:sz w:val="14"/>
                <w:szCs w:val="14"/>
              </w:rPr>
              <w:t>14</w:t>
            </w:r>
          </w:p>
        </w:tc>
      </w:tr>
      <w:tr w:rsidR="00174DBE" w:rsidRPr="00444B1F" w14:paraId="225EFCF2" w14:textId="77777777" w:rsidTr="00EA1EA6">
        <w:trPr>
          <w:cantSplit/>
          <w:trHeight w:val="2348"/>
        </w:trPr>
        <w:tc>
          <w:tcPr>
            <w:tcW w:w="567" w:type="dxa"/>
            <w:tcBorders>
              <w:top w:val="single" w:sz="4" w:space="0" w:color="auto"/>
              <w:left w:val="single" w:sz="4" w:space="0" w:color="auto"/>
              <w:bottom w:val="single" w:sz="4" w:space="0" w:color="auto"/>
              <w:right w:val="single" w:sz="4" w:space="0" w:color="auto"/>
            </w:tcBorders>
            <w:vAlign w:val="center"/>
          </w:tcPr>
          <w:p w14:paraId="4D2ACD78" w14:textId="311A9AEB" w:rsidR="00174DBE" w:rsidRPr="00444B1F" w:rsidRDefault="00174DBE" w:rsidP="00174DBE">
            <w:pPr>
              <w:jc w:val="center"/>
              <w:rPr>
                <w:sz w:val="14"/>
                <w:szCs w:val="14"/>
              </w:rPr>
            </w:pPr>
            <w:r>
              <w:rPr>
                <w:sz w:val="14"/>
                <w:szCs w:val="14"/>
              </w:rPr>
              <w:t>2</w:t>
            </w:r>
          </w:p>
        </w:tc>
        <w:tc>
          <w:tcPr>
            <w:tcW w:w="952" w:type="dxa"/>
            <w:tcBorders>
              <w:top w:val="single" w:sz="4" w:space="0" w:color="auto"/>
              <w:left w:val="single" w:sz="4" w:space="0" w:color="auto"/>
              <w:bottom w:val="single" w:sz="4" w:space="0" w:color="auto"/>
              <w:right w:val="single" w:sz="4" w:space="0" w:color="auto"/>
            </w:tcBorders>
            <w:vAlign w:val="center"/>
          </w:tcPr>
          <w:p w14:paraId="7E19504D" w14:textId="55821A8B" w:rsidR="00174DBE" w:rsidRPr="00E13A12" w:rsidRDefault="00174DBE" w:rsidP="00174DBE">
            <w:pPr>
              <w:suppressAutoHyphens w:val="0"/>
              <w:jc w:val="center"/>
              <w:rPr>
                <w:bCs/>
                <w:sz w:val="14"/>
                <w:szCs w:val="14"/>
              </w:rPr>
            </w:pPr>
            <w:r w:rsidRPr="00856C98">
              <w:rPr>
                <w:bCs/>
                <w:sz w:val="14"/>
                <w:szCs w:val="14"/>
              </w:rPr>
              <w:t>ВАЛЬПРОЕВАЯ КИСЛОТА</w:t>
            </w:r>
          </w:p>
        </w:tc>
        <w:tc>
          <w:tcPr>
            <w:tcW w:w="2551" w:type="dxa"/>
            <w:tcBorders>
              <w:top w:val="single" w:sz="4" w:space="0" w:color="auto"/>
              <w:left w:val="single" w:sz="4" w:space="0" w:color="auto"/>
              <w:bottom w:val="single" w:sz="4" w:space="0" w:color="auto"/>
              <w:right w:val="single" w:sz="4" w:space="0" w:color="auto"/>
            </w:tcBorders>
            <w:vAlign w:val="center"/>
          </w:tcPr>
          <w:p w14:paraId="2C2AA6C4" w14:textId="0CA4D35E" w:rsidR="00174DBE" w:rsidRPr="00E13A12" w:rsidRDefault="00174DBE" w:rsidP="00174DBE">
            <w:pPr>
              <w:suppressAutoHyphens w:val="0"/>
              <w:jc w:val="center"/>
              <w:rPr>
                <w:bCs/>
                <w:sz w:val="14"/>
                <w:szCs w:val="14"/>
              </w:rPr>
            </w:pPr>
            <w:r w:rsidRPr="00856C98">
              <w:rPr>
                <w:bCs/>
                <w:sz w:val="14"/>
                <w:szCs w:val="14"/>
              </w:rPr>
              <w:t xml:space="preserve">РАСТВОР ДЛЯ ВНУТРИВЕННОГО </w:t>
            </w:r>
            <w:proofErr w:type="gramStart"/>
            <w:r w:rsidRPr="00856C98">
              <w:rPr>
                <w:bCs/>
                <w:sz w:val="14"/>
                <w:szCs w:val="14"/>
              </w:rPr>
              <w:t>ВВЕДЕНИЯ ;</w:t>
            </w:r>
            <w:proofErr w:type="gramEnd"/>
            <w:r w:rsidRPr="00856C98">
              <w:rPr>
                <w:bCs/>
                <w:sz w:val="14"/>
                <w:szCs w:val="14"/>
              </w:rPr>
              <w:t xml:space="preserve"> дозировка: 100 мг/мл ;</w:t>
            </w:r>
          </w:p>
        </w:tc>
        <w:tc>
          <w:tcPr>
            <w:tcW w:w="851" w:type="dxa"/>
            <w:tcBorders>
              <w:top w:val="single" w:sz="4" w:space="0" w:color="auto"/>
              <w:left w:val="single" w:sz="4" w:space="0" w:color="auto"/>
              <w:bottom w:val="single" w:sz="4" w:space="0" w:color="auto"/>
              <w:right w:val="single" w:sz="4" w:space="0" w:color="auto"/>
            </w:tcBorders>
            <w:vAlign w:val="center"/>
          </w:tcPr>
          <w:p w14:paraId="7B4C6C5D" w14:textId="76318F74" w:rsidR="00174DBE" w:rsidRPr="00B708A3" w:rsidRDefault="00174DBE" w:rsidP="00174DBE">
            <w:pPr>
              <w:suppressAutoHyphens w:val="0"/>
              <w:jc w:val="center"/>
              <w:rPr>
                <w:bCs/>
                <w:sz w:val="14"/>
                <w:szCs w:val="14"/>
              </w:rPr>
            </w:pPr>
            <w:r w:rsidRPr="00C57DC4">
              <w:rPr>
                <w:bCs/>
                <w:sz w:val="14"/>
                <w:szCs w:val="14"/>
              </w:rPr>
              <w:t>Кубический сантиметр; миллилитр</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3DE630B5" w14:textId="7483B238" w:rsidR="00174DBE" w:rsidRDefault="00174DBE" w:rsidP="00174DBE">
            <w:pPr>
              <w:suppressAutoHyphens w:val="0"/>
              <w:jc w:val="center"/>
              <w:rPr>
                <w:bCs/>
                <w:sz w:val="14"/>
                <w:szCs w:val="14"/>
              </w:rPr>
            </w:pPr>
            <w:r w:rsidRPr="00856C98">
              <w:rPr>
                <w:bCs/>
                <w:sz w:val="14"/>
                <w:szCs w:val="14"/>
              </w:rPr>
              <w:t>№ 0348100015524000749-922625-1142006 от 10.02.2025</w:t>
            </w:r>
          </w:p>
        </w:tc>
        <w:tc>
          <w:tcPr>
            <w:tcW w:w="567" w:type="dxa"/>
            <w:tcBorders>
              <w:top w:val="single" w:sz="4" w:space="0" w:color="auto"/>
              <w:left w:val="single" w:sz="4" w:space="0" w:color="auto"/>
              <w:bottom w:val="single" w:sz="4" w:space="0" w:color="auto"/>
              <w:right w:val="single" w:sz="4" w:space="0" w:color="auto"/>
            </w:tcBorders>
            <w:vAlign w:val="center"/>
          </w:tcPr>
          <w:p w14:paraId="42E77296" w14:textId="1545F240" w:rsidR="00174DBE" w:rsidRDefault="003B40DB" w:rsidP="00174DBE">
            <w:pPr>
              <w:jc w:val="center"/>
              <w:rPr>
                <w:sz w:val="14"/>
                <w:szCs w:val="14"/>
              </w:rPr>
            </w:pPr>
            <w:r>
              <w:rPr>
                <w:sz w:val="14"/>
                <w:szCs w:val="14"/>
              </w:rPr>
              <w:t>31,2656</w:t>
            </w:r>
          </w:p>
        </w:tc>
        <w:tc>
          <w:tcPr>
            <w:tcW w:w="708" w:type="dxa"/>
            <w:tcBorders>
              <w:top w:val="single" w:sz="4" w:space="0" w:color="auto"/>
              <w:left w:val="single" w:sz="4" w:space="0" w:color="auto"/>
              <w:bottom w:val="single" w:sz="4" w:space="0" w:color="auto"/>
              <w:right w:val="single" w:sz="4" w:space="0" w:color="auto"/>
            </w:tcBorders>
            <w:vAlign w:val="center"/>
          </w:tcPr>
          <w:p w14:paraId="4423AE5F" w14:textId="2B51BF2F" w:rsidR="00174DBE" w:rsidRDefault="00174DBE" w:rsidP="00174DBE">
            <w:pPr>
              <w:jc w:val="center"/>
              <w:rPr>
                <w:sz w:val="14"/>
                <w:szCs w:val="14"/>
              </w:rPr>
            </w:pPr>
            <w:r>
              <w:rPr>
                <w:sz w:val="14"/>
                <w:szCs w:val="14"/>
              </w:rPr>
              <w:t>1025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7E55019" w14:textId="35FE9D6B" w:rsidR="00174DBE" w:rsidRPr="00FA74D2" w:rsidRDefault="00174DBE" w:rsidP="00174DBE">
            <w:pPr>
              <w:suppressAutoHyphens w:val="0"/>
              <w:jc w:val="center"/>
              <w:rPr>
                <w:sz w:val="14"/>
                <w:szCs w:val="14"/>
              </w:rPr>
            </w:pPr>
            <w:r>
              <w:rPr>
                <w:sz w:val="14"/>
                <w:szCs w:val="14"/>
              </w:rPr>
              <w:t>-</w:t>
            </w:r>
          </w:p>
        </w:tc>
        <w:tc>
          <w:tcPr>
            <w:tcW w:w="709" w:type="dxa"/>
            <w:tcBorders>
              <w:top w:val="single" w:sz="4" w:space="0" w:color="auto"/>
              <w:left w:val="single" w:sz="4" w:space="0" w:color="auto"/>
              <w:bottom w:val="single" w:sz="4" w:space="0" w:color="auto"/>
              <w:right w:val="single" w:sz="4" w:space="0" w:color="auto"/>
            </w:tcBorders>
            <w:vAlign w:val="center"/>
          </w:tcPr>
          <w:p w14:paraId="233EA3E7" w14:textId="03E9D802" w:rsidR="00174DBE" w:rsidRPr="00E30B75" w:rsidRDefault="00174DBE" w:rsidP="00174DBE">
            <w:pPr>
              <w:jc w:val="center"/>
              <w:rPr>
                <w:sz w:val="14"/>
                <w:szCs w:val="14"/>
              </w:rPr>
            </w:pPr>
            <w:r>
              <w:rPr>
                <w:sz w:val="14"/>
                <w:szCs w:val="14"/>
              </w:rPr>
              <w:t>-</w:t>
            </w:r>
          </w:p>
        </w:tc>
        <w:tc>
          <w:tcPr>
            <w:tcW w:w="709" w:type="dxa"/>
            <w:tcBorders>
              <w:top w:val="single" w:sz="4" w:space="0" w:color="auto"/>
              <w:left w:val="single" w:sz="4" w:space="0" w:color="auto"/>
              <w:bottom w:val="single" w:sz="4" w:space="0" w:color="auto"/>
              <w:right w:val="single" w:sz="4" w:space="0" w:color="auto"/>
            </w:tcBorders>
            <w:vAlign w:val="center"/>
          </w:tcPr>
          <w:p w14:paraId="3522A012" w14:textId="3D1078CD" w:rsidR="00174DBE" w:rsidRPr="00E30B75" w:rsidRDefault="00174DBE" w:rsidP="00174DBE">
            <w:pPr>
              <w:jc w:val="center"/>
              <w:rPr>
                <w:sz w:val="14"/>
                <w:szCs w:val="14"/>
              </w:rPr>
            </w:pPr>
            <w:r>
              <w:rPr>
                <w:sz w:val="14"/>
                <w:szCs w:val="14"/>
              </w:rPr>
              <w:t>-</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C63B380" w14:textId="3BF73387" w:rsidR="00174DBE" w:rsidRPr="00E30B75" w:rsidRDefault="00174DBE" w:rsidP="00174DBE">
            <w:pPr>
              <w:suppressAutoHyphens w:val="0"/>
              <w:jc w:val="center"/>
              <w:rPr>
                <w:sz w:val="14"/>
                <w:szCs w:val="14"/>
              </w:rPr>
            </w:pPr>
            <w:r>
              <w:rPr>
                <w:sz w:val="14"/>
                <w:szCs w:val="14"/>
              </w:rPr>
              <w:t>-</w:t>
            </w:r>
          </w:p>
        </w:tc>
        <w:tc>
          <w:tcPr>
            <w:tcW w:w="425" w:type="dxa"/>
            <w:tcBorders>
              <w:top w:val="single" w:sz="4" w:space="0" w:color="auto"/>
              <w:left w:val="single" w:sz="4" w:space="0" w:color="auto"/>
              <w:bottom w:val="single" w:sz="4" w:space="0" w:color="auto"/>
              <w:right w:val="single" w:sz="4" w:space="0" w:color="auto"/>
            </w:tcBorders>
            <w:vAlign w:val="center"/>
          </w:tcPr>
          <w:p w14:paraId="67E9EA9F" w14:textId="1580A0D5" w:rsidR="00174DBE" w:rsidRPr="00E30B75" w:rsidRDefault="00174DBE" w:rsidP="00174DBE">
            <w:pPr>
              <w:jc w:val="center"/>
              <w:rPr>
                <w:sz w:val="14"/>
                <w:szCs w:val="14"/>
              </w:rPr>
            </w:pPr>
            <w:r>
              <w:rPr>
                <w:sz w:val="14"/>
                <w:szCs w:val="14"/>
              </w:rPr>
              <w:t>-</w:t>
            </w:r>
          </w:p>
        </w:tc>
        <w:tc>
          <w:tcPr>
            <w:tcW w:w="466" w:type="dxa"/>
            <w:tcBorders>
              <w:top w:val="single" w:sz="4" w:space="0" w:color="auto"/>
              <w:left w:val="single" w:sz="4" w:space="0" w:color="auto"/>
              <w:bottom w:val="single" w:sz="4" w:space="0" w:color="auto"/>
              <w:right w:val="single" w:sz="4" w:space="0" w:color="auto"/>
            </w:tcBorders>
            <w:vAlign w:val="center"/>
          </w:tcPr>
          <w:p w14:paraId="13DACDA6" w14:textId="02A6B63E" w:rsidR="00174DBE" w:rsidRPr="00E30B75" w:rsidRDefault="00174DBE" w:rsidP="00174DBE">
            <w:pPr>
              <w:jc w:val="center"/>
              <w:rPr>
                <w:sz w:val="14"/>
                <w:szCs w:val="14"/>
              </w:rPr>
            </w:pPr>
            <w:r>
              <w:rPr>
                <w:sz w:val="14"/>
                <w:szCs w:val="14"/>
              </w:rPr>
              <w:t>-</w:t>
            </w:r>
          </w:p>
        </w:tc>
        <w:tc>
          <w:tcPr>
            <w:tcW w:w="885" w:type="dxa"/>
            <w:tcBorders>
              <w:top w:val="single" w:sz="4" w:space="0" w:color="auto"/>
              <w:left w:val="single" w:sz="4" w:space="0" w:color="auto"/>
              <w:bottom w:val="single" w:sz="4" w:space="0" w:color="auto"/>
              <w:right w:val="single" w:sz="4" w:space="0" w:color="auto"/>
            </w:tcBorders>
            <w:vAlign w:val="center"/>
          </w:tcPr>
          <w:p w14:paraId="4C1024C2" w14:textId="66FF3DC7" w:rsidR="00174DBE" w:rsidRDefault="003B40DB" w:rsidP="00174DBE">
            <w:pPr>
              <w:jc w:val="center"/>
              <w:rPr>
                <w:sz w:val="14"/>
                <w:szCs w:val="14"/>
              </w:rPr>
            </w:pPr>
            <w:r>
              <w:rPr>
                <w:sz w:val="14"/>
                <w:szCs w:val="14"/>
              </w:rPr>
              <w:t>*31,2656</w:t>
            </w:r>
          </w:p>
        </w:tc>
      </w:tr>
    </w:tbl>
    <w:p w14:paraId="733AE8F1" w14:textId="77777777" w:rsidR="006479EA" w:rsidRPr="00444B1F" w:rsidRDefault="006479EA" w:rsidP="00D47A5F">
      <w:pPr>
        <w:jc w:val="center"/>
        <w:rPr>
          <w:b/>
          <w:bCs/>
          <w:sz w:val="14"/>
          <w:szCs w:val="14"/>
        </w:rPr>
      </w:pPr>
    </w:p>
    <w:p w14:paraId="3607550C" w14:textId="77777777" w:rsidR="006479EA" w:rsidRPr="00444B1F" w:rsidRDefault="006479EA" w:rsidP="00D47A5F">
      <w:pPr>
        <w:jc w:val="center"/>
        <w:rPr>
          <w:sz w:val="14"/>
          <w:szCs w:val="14"/>
        </w:rPr>
      </w:pPr>
      <w:r w:rsidRPr="00444B1F">
        <w:rPr>
          <w:b/>
          <w:bCs/>
          <w:sz w:val="14"/>
          <w:szCs w:val="14"/>
        </w:rPr>
        <w:t>Таблица № 3.</w:t>
      </w:r>
      <w:r w:rsidRPr="00444B1F">
        <w:rPr>
          <w:sz w:val="14"/>
          <w:szCs w:val="14"/>
        </w:rPr>
        <w:t xml:space="preserve"> Расчет цены единицы планируемого к закупке лекарственного препарата, </w:t>
      </w:r>
    </w:p>
    <w:p w14:paraId="52566BA0" w14:textId="77777777" w:rsidR="006479EA" w:rsidRPr="00444B1F" w:rsidRDefault="006479EA" w:rsidP="00D47A5F">
      <w:pPr>
        <w:jc w:val="center"/>
        <w:rPr>
          <w:sz w:val="14"/>
          <w:szCs w:val="14"/>
        </w:rPr>
      </w:pPr>
      <w:r w:rsidRPr="00444B1F">
        <w:rPr>
          <w:sz w:val="14"/>
          <w:szCs w:val="14"/>
        </w:rPr>
        <w:t xml:space="preserve">рассчитанной посредством применения способа, указанного в подпункте в) пункта 2 Порядка, </w:t>
      </w:r>
    </w:p>
    <w:p w14:paraId="586BB0CA" w14:textId="77777777" w:rsidR="006479EA" w:rsidRPr="00444B1F" w:rsidRDefault="006479EA" w:rsidP="00D47A5F">
      <w:pPr>
        <w:jc w:val="center"/>
        <w:rPr>
          <w:sz w:val="14"/>
          <w:szCs w:val="14"/>
        </w:rPr>
      </w:pPr>
      <w:r w:rsidRPr="00444B1F">
        <w:rPr>
          <w:sz w:val="14"/>
          <w:szCs w:val="14"/>
        </w:rPr>
        <w:t>утвержденного Приказом №1064н.</w:t>
      </w:r>
    </w:p>
    <w:tbl>
      <w:tblPr>
        <w:tblW w:w="111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369"/>
        <w:gridCol w:w="4861"/>
        <w:gridCol w:w="1660"/>
        <w:gridCol w:w="1593"/>
      </w:tblGrid>
      <w:tr w:rsidR="006479EA" w:rsidRPr="00444B1F" w14:paraId="2CB96DE4" w14:textId="77777777" w:rsidTr="009F7BAB">
        <w:trPr>
          <w:trHeight w:val="2040"/>
        </w:trPr>
        <w:tc>
          <w:tcPr>
            <w:tcW w:w="709" w:type="dxa"/>
            <w:vMerge w:val="restart"/>
            <w:vAlign w:val="center"/>
          </w:tcPr>
          <w:p w14:paraId="366A2327" w14:textId="77777777" w:rsidR="006479EA" w:rsidRPr="00444B1F" w:rsidRDefault="006479EA" w:rsidP="00F47332">
            <w:pPr>
              <w:suppressAutoHyphens w:val="0"/>
              <w:jc w:val="center"/>
              <w:rPr>
                <w:sz w:val="14"/>
                <w:szCs w:val="14"/>
              </w:rPr>
            </w:pPr>
            <w:r w:rsidRPr="00444B1F">
              <w:rPr>
                <w:sz w:val="14"/>
                <w:szCs w:val="14"/>
              </w:rPr>
              <w:t xml:space="preserve"> п/п</w:t>
            </w:r>
          </w:p>
        </w:tc>
        <w:tc>
          <w:tcPr>
            <w:tcW w:w="2369" w:type="dxa"/>
            <w:vMerge w:val="restart"/>
            <w:vAlign w:val="center"/>
          </w:tcPr>
          <w:p w14:paraId="20D36CFB" w14:textId="77777777" w:rsidR="006479EA" w:rsidRPr="00444B1F" w:rsidRDefault="006479EA" w:rsidP="00F47332">
            <w:pPr>
              <w:suppressAutoHyphens w:val="0"/>
              <w:jc w:val="center"/>
              <w:rPr>
                <w:sz w:val="14"/>
                <w:szCs w:val="14"/>
              </w:rPr>
            </w:pPr>
            <w:r w:rsidRPr="00444B1F">
              <w:rPr>
                <w:sz w:val="14"/>
                <w:szCs w:val="14"/>
              </w:rPr>
              <w:t>Международное непатентованное наименование, при отсутствии такого наименования - группировочное или химическое наименование, а также состав комбинированного лекарственного препарата</w:t>
            </w:r>
          </w:p>
        </w:tc>
        <w:tc>
          <w:tcPr>
            <w:tcW w:w="4861" w:type="dxa"/>
            <w:vMerge w:val="restart"/>
            <w:vAlign w:val="center"/>
          </w:tcPr>
          <w:p w14:paraId="6A089C8B" w14:textId="77777777" w:rsidR="006479EA" w:rsidRPr="00444B1F" w:rsidRDefault="006479EA" w:rsidP="00F47332">
            <w:pPr>
              <w:suppressAutoHyphens w:val="0"/>
              <w:jc w:val="center"/>
              <w:rPr>
                <w:sz w:val="14"/>
                <w:szCs w:val="14"/>
              </w:rPr>
            </w:pPr>
            <w:r w:rsidRPr="00444B1F">
              <w:rPr>
                <w:sz w:val="14"/>
                <w:szCs w:val="14"/>
              </w:rPr>
              <w:t>Форма выпуска и дозировка с учетом эквивалентных лекарственных форм и дозировок</w:t>
            </w:r>
            <w:r w:rsidRPr="00444B1F">
              <w:rPr>
                <w:sz w:val="14"/>
                <w:szCs w:val="14"/>
              </w:rPr>
              <w:br w:type="page"/>
            </w:r>
          </w:p>
        </w:tc>
        <w:tc>
          <w:tcPr>
            <w:tcW w:w="1660" w:type="dxa"/>
            <w:vMerge w:val="restart"/>
            <w:vAlign w:val="center"/>
          </w:tcPr>
          <w:p w14:paraId="676A65A6" w14:textId="77777777" w:rsidR="006479EA" w:rsidRPr="00444B1F" w:rsidRDefault="006479EA" w:rsidP="00F47332">
            <w:pPr>
              <w:suppressAutoHyphens w:val="0"/>
              <w:jc w:val="center"/>
              <w:rPr>
                <w:sz w:val="14"/>
                <w:szCs w:val="14"/>
              </w:rPr>
            </w:pPr>
            <w:r w:rsidRPr="00444B1F">
              <w:rPr>
                <w:sz w:val="14"/>
                <w:szCs w:val="14"/>
              </w:rPr>
              <w:t>Ед. изм.</w:t>
            </w:r>
          </w:p>
        </w:tc>
        <w:tc>
          <w:tcPr>
            <w:tcW w:w="1593" w:type="dxa"/>
            <w:vMerge w:val="restart"/>
            <w:vAlign w:val="center"/>
          </w:tcPr>
          <w:p w14:paraId="77CA7362" w14:textId="77777777" w:rsidR="006479EA" w:rsidRPr="00444B1F" w:rsidRDefault="006479EA" w:rsidP="00F47332">
            <w:pPr>
              <w:suppressAutoHyphens w:val="0"/>
              <w:jc w:val="center"/>
              <w:rPr>
                <w:sz w:val="14"/>
                <w:szCs w:val="14"/>
              </w:rPr>
            </w:pPr>
            <w:r w:rsidRPr="00444B1F">
              <w:rPr>
                <w:sz w:val="14"/>
                <w:szCs w:val="14"/>
              </w:rPr>
              <w:t>Референтная цена, рассчитанная автоматически посредством использования ресурсов единой государственной информационной системы в сфере здравоохранения</w:t>
            </w:r>
          </w:p>
        </w:tc>
      </w:tr>
      <w:tr w:rsidR="006479EA" w:rsidRPr="00444B1F" w14:paraId="64D7AFFB" w14:textId="77777777" w:rsidTr="009F7BAB">
        <w:trPr>
          <w:trHeight w:val="161"/>
        </w:trPr>
        <w:tc>
          <w:tcPr>
            <w:tcW w:w="709" w:type="dxa"/>
            <w:vMerge/>
            <w:vAlign w:val="center"/>
          </w:tcPr>
          <w:p w14:paraId="60B97DE5" w14:textId="77777777" w:rsidR="006479EA" w:rsidRPr="00444B1F" w:rsidRDefault="006479EA" w:rsidP="00F47332">
            <w:pPr>
              <w:suppressAutoHyphens w:val="0"/>
              <w:jc w:val="center"/>
              <w:rPr>
                <w:sz w:val="14"/>
                <w:szCs w:val="14"/>
              </w:rPr>
            </w:pPr>
          </w:p>
        </w:tc>
        <w:tc>
          <w:tcPr>
            <w:tcW w:w="2369" w:type="dxa"/>
            <w:vMerge/>
            <w:vAlign w:val="center"/>
          </w:tcPr>
          <w:p w14:paraId="471FB1A1" w14:textId="77777777" w:rsidR="006479EA" w:rsidRPr="00444B1F" w:rsidRDefault="006479EA" w:rsidP="00F47332">
            <w:pPr>
              <w:suppressAutoHyphens w:val="0"/>
              <w:jc w:val="center"/>
              <w:rPr>
                <w:sz w:val="14"/>
                <w:szCs w:val="14"/>
              </w:rPr>
            </w:pPr>
          </w:p>
        </w:tc>
        <w:tc>
          <w:tcPr>
            <w:tcW w:w="4861" w:type="dxa"/>
            <w:vMerge/>
            <w:vAlign w:val="center"/>
          </w:tcPr>
          <w:p w14:paraId="25EE357F" w14:textId="77777777" w:rsidR="006479EA" w:rsidRPr="00444B1F" w:rsidRDefault="006479EA" w:rsidP="00F47332">
            <w:pPr>
              <w:suppressAutoHyphens w:val="0"/>
              <w:jc w:val="center"/>
              <w:rPr>
                <w:sz w:val="14"/>
                <w:szCs w:val="14"/>
              </w:rPr>
            </w:pPr>
          </w:p>
        </w:tc>
        <w:tc>
          <w:tcPr>
            <w:tcW w:w="1660" w:type="dxa"/>
            <w:vMerge/>
            <w:vAlign w:val="center"/>
          </w:tcPr>
          <w:p w14:paraId="3E8711F8" w14:textId="77777777" w:rsidR="006479EA" w:rsidRPr="00444B1F" w:rsidRDefault="006479EA" w:rsidP="00F47332">
            <w:pPr>
              <w:suppressAutoHyphens w:val="0"/>
              <w:jc w:val="center"/>
              <w:rPr>
                <w:sz w:val="14"/>
                <w:szCs w:val="14"/>
              </w:rPr>
            </w:pPr>
          </w:p>
        </w:tc>
        <w:tc>
          <w:tcPr>
            <w:tcW w:w="1593" w:type="dxa"/>
            <w:vMerge/>
            <w:vAlign w:val="center"/>
          </w:tcPr>
          <w:p w14:paraId="5EC91FD9" w14:textId="77777777" w:rsidR="006479EA" w:rsidRPr="00444B1F" w:rsidRDefault="006479EA" w:rsidP="00F47332">
            <w:pPr>
              <w:suppressAutoHyphens w:val="0"/>
              <w:jc w:val="center"/>
              <w:rPr>
                <w:sz w:val="14"/>
                <w:szCs w:val="14"/>
              </w:rPr>
            </w:pPr>
          </w:p>
        </w:tc>
      </w:tr>
      <w:tr w:rsidR="006479EA" w:rsidRPr="00444B1F" w14:paraId="095B5970" w14:textId="77777777" w:rsidTr="009F7BAB">
        <w:trPr>
          <w:trHeight w:val="259"/>
        </w:trPr>
        <w:tc>
          <w:tcPr>
            <w:tcW w:w="709" w:type="dxa"/>
            <w:vAlign w:val="center"/>
          </w:tcPr>
          <w:p w14:paraId="41871C75" w14:textId="77777777" w:rsidR="006479EA" w:rsidRPr="00444B1F" w:rsidRDefault="006479EA" w:rsidP="00F47332">
            <w:pPr>
              <w:suppressAutoHyphens w:val="0"/>
              <w:jc w:val="center"/>
              <w:rPr>
                <w:sz w:val="14"/>
                <w:szCs w:val="14"/>
              </w:rPr>
            </w:pPr>
            <w:r w:rsidRPr="00444B1F">
              <w:rPr>
                <w:sz w:val="14"/>
                <w:szCs w:val="14"/>
              </w:rPr>
              <w:t>1</w:t>
            </w:r>
          </w:p>
        </w:tc>
        <w:tc>
          <w:tcPr>
            <w:tcW w:w="2369" w:type="dxa"/>
            <w:vAlign w:val="center"/>
          </w:tcPr>
          <w:p w14:paraId="775B7A09" w14:textId="77777777" w:rsidR="006479EA" w:rsidRPr="00444B1F" w:rsidRDefault="006479EA" w:rsidP="00F47332">
            <w:pPr>
              <w:suppressAutoHyphens w:val="0"/>
              <w:jc w:val="center"/>
              <w:rPr>
                <w:sz w:val="14"/>
                <w:szCs w:val="14"/>
              </w:rPr>
            </w:pPr>
            <w:r w:rsidRPr="00444B1F">
              <w:rPr>
                <w:sz w:val="14"/>
                <w:szCs w:val="14"/>
              </w:rPr>
              <w:t>2</w:t>
            </w:r>
          </w:p>
        </w:tc>
        <w:tc>
          <w:tcPr>
            <w:tcW w:w="4861" w:type="dxa"/>
            <w:vAlign w:val="center"/>
          </w:tcPr>
          <w:p w14:paraId="0B659AB1" w14:textId="77777777" w:rsidR="006479EA" w:rsidRPr="00444B1F" w:rsidRDefault="006479EA" w:rsidP="00F47332">
            <w:pPr>
              <w:suppressAutoHyphens w:val="0"/>
              <w:jc w:val="center"/>
              <w:rPr>
                <w:sz w:val="14"/>
                <w:szCs w:val="14"/>
              </w:rPr>
            </w:pPr>
            <w:r w:rsidRPr="00444B1F">
              <w:rPr>
                <w:sz w:val="14"/>
                <w:szCs w:val="14"/>
              </w:rPr>
              <w:t>3</w:t>
            </w:r>
          </w:p>
        </w:tc>
        <w:tc>
          <w:tcPr>
            <w:tcW w:w="1660" w:type="dxa"/>
            <w:vAlign w:val="center"/>
          </w:tcPr>
          <w:p w14:paraId="53EC2FAC" w14:textId="77777777" w:rsidR="006479EA" w:rsidRPr="00444B1F" w:rsidRDefault="006479EA" w:rsidP="00F47332">
            <w:pPr>
              <w:suppressAutoHyphens w:val="0"/>
              <w:jc w:val="center"/>
              <w:rPr>
                <w:sz w:val="14"/>
                <w:szCs w:val="14"/>
              </w:rPr>
            </w:pPr>
            <w:r w:rsidRPr="00444B1F">
              <w:rPr>
                <w:sz w:val="14"/>
                <w:szCs w:val="14"/>
              </w:rPr>
              <w:t>4</w:t>
            </w:r>
          </w:p>
        </w:tc>
        <w:tc>
          <w:tcPr>
            <w:tcW w:w="1593" w:type="dxa"/>
            <w:vAlign w:val="center"/>
          </w:tcPr>
          <w:p w14:paraId="26EDBC3E" w14:textId="77777777" w:rsidR="006479EA" w:rsidRPr="00444B1F" w:rsidRDefault="006479EA" w:rsidP="00F47332">
            <w:pPr>
              <w:suppressAutoHyphens w:val="0"/>
              <w:jc w:val="center"/>
              <w:rPr>
                <w:sz w:val="14"/>
                <w:szCs w:val="14"/>
              </w:rPr>
            </w:pPr>
            <w:r w:rsidRPr="00444B1F">
              <w:rPr>
                <w:sz w:val="14"/>
                <w:szCs w:val="14"/>
              </w:rPr>
              <w:t>5</w:t>
            </w:r>
          </w:p>
        </w:tc>
      </w:tr>
      <w:tr w:rsidR="00174DBE" w:rsidRPr="00444B1F" w14:paraId="1F26CF75" w14:textId="77777777" w:rsidTr="009F7BAB">
        <w:trPr>
          <w:trHeight w:val="407"/>
        </w:trPr>
        <w:tc>
          <w:tcPr>
            <w:tcW w:w="709" w:type="dxa"/>
            <w:vAlign w:val="center"/>
          </w:tcPr>
          <w:p w14:paraId="1082D909" w14:textId="71226E5F" w:rsidR="00174DBE" w:rsidRPr="00444B1F" w:rsidRDefault="00174DBE" w:rsidP="00174DBE">
            <w:pPr>
              <w:jc w:val="center"/>
              <w:rPr>
                <w:sz w:val="14"/>
                <w:szCs w:val="14"/>
              </w:rPr>
            </w:pPr>
            <w:r w:rsidRPr="008C6A5E">
              <w:rPr>
                <w:bCs/>
                <w:sz w:val="14"/>
                <w:szCs w:val="14"/>
              </w:rPr>
              <w:lastRenderedPageBreak/>
              <w:t>1</w:t>
            </w:r>
          </w:p>
        </w:tc>
        <w:tc>
          <w:tcPr>
            <w:tcW w:w="2369" w:type="dxa"/>
            <w:noWrap/>
            <w:vAlign w:val="center"/>
          </w:tcPr>
          <w:p w14:paraId="06CCDC5B" w14:textId="1D5DF597" w:rsidR="00174DBE" w:rsidRPr="00444B1F" w:rsidRDefault="00174DBE" w:rsidP="00174DBE">
            <w:pPr>
              <w:suppressAutoHyphens w:val="0"/>
              <w:jc w:val="center"/>
              <w:rPr>
                <w:sz w:val="14"/>
                <w:szCs w:val="14"/>
              </w:rPr>
            </w:pPr>
            <w:r w:rsidRPr="00856C98">
              <w:rPr>
                <w:bCs/>
                <w:sz w:val="14"/>
                <w:szCs w:val="14"/>
              </w:rPr>
              <w:t>ВАЛЬПРОЕВАЯ КИСЛОТА</w:t>
            </w:r>
          </w:p>
        </w:tc>
        <w:tc>
          <w:tcPr>
            <w:tcW w:w="4861" w:type="dxa"/>
            <w:vAlign w:val="center"/>
          </w:tcPr>
          <w:p w14:paraId="140F06B7" w14:textId="7040AAB1" w:rsidR="00174DBE" w:rsidRPr="00444B1F" w:rsidRDefault="00174DBE" w:rsidP="00174DBE">
            <w:pPr>
              <w:suppressAutoHyphens w:val="0"/>
              <w:jc w:val="center"/>
              <w:rPr>
                <w:sz w:val="14"/>
                <w:szCs w:val="14"/>
              </w:rPr>
            </w:pPr>
            <w:r w:rsidRPr="00856C98">
              <w:rPr>
                <w:bCs/>
                <w:sz w:val="14"/>
                <w:szCs w:val="14"/>
              </w:rPr>
              <w:t xml:space="preserve">РАСТВОР ДЛЯ ВНУТРИВЕННОГО </w:t>
            </w:r>
            <w:proofErr w:type="gramStart"/>
            <w:r w:rsidRPr="00856C98">
              <w:rPr>
                <w:bCs/>
                <w:sz w:val="14"/>
                <w:szCs w:val="14"/>
              </w:rPr>
              <w:t>ВВЕДЕНИЯ ;</w:t>
            </w:r>
            <w:proofErr w:type="gramEnd"/>
            <w:r w:rsidRPr="00856C98">
              <w:rPr>
                <w:bCs/>
                <w:sz w:val="14"/>
                <w:szCs w:val="14"/>
              </w:rPr>
              <w:t xml:space="preserve"> дозировка: 100 мг/мл ;</w:t>
            </w:r>
          </w:p>
        </w:tc>
        <w:tc>
          <w:tcPr>
            <w:tcW w:w="1660" w:type="dxa"/>
            <w:vAlign w:val="center"/>
          </w:tcPr>
          <w:p w14:paraId="1F814DCF" w14:textId="090C9834" w:rsidR="00174DBE" w:rsidRPr="00444B1F" w:rsidRDefault="00174DBE" w:rsidP="00174DBE">
            <w:pPr>
              <w:suppressAutoHyphens w:val="0"/>
              <w:jc w:val="center"/>
              <w:rPr>
                <w:sz w:val="14"/>
                <w:szCs w:val="14"/>
              </w:rPr>
            </w:pPr>
            <w:r w:rsidRPr="00C57DC4">
              <w:rPr>
                <w:bCs/>
                <w:sz w:val="14"/>
                <w:szCs w:val="14"/>
              </w:rPr>
              <w:t>Кубический сантиметр; миллилитр</w:t>
            </w:r>
          </w:p>
        </w:tc>
        <w:tc>
          <w:tcPr>
            <w:tcW w:w="1593" w:type="dxa"/>
            <w:vAlign w:val="center"/>
          </w:tcPr>
          <w:p w14:paraId="3E92C1EF" w14:textId="77777777" w:rsidR="00174DBE" w:rsidRPr="00444B1F" w:rsidRDefault="00174DBE" w:rsidP="00174DBE">
            <w:pPr>
              <w:suppressAutoHyphens w:val="0"/>
              <w:jc w:val="center"/>
              <w:rPr>
                <w:sz w:val="14"/>
                <w:szCs w:val="14"/>
              </w:rPr>
            </w:pPr>
            <w:r w:rsidRPr="00444B1F">
              <w:rPr>
                <w:sz w:val="14"/>
                <w:szCs w:val="14"/>
              </w:rPr>
              <w:t>-</w:t>
            </w:r>
          </w:p>
        </w:tc>
      </w:tr>
    </w:tbl>
    <w:p w14:paraId="06711D57" w14:textId="77777777" w:rsidR="001F2A0B" w:rsidRPr="00444B1F" w:rsidRDefault="001F2A0B" w:rsidP="00FC6396">
      <w:pPr>
        <w:jc w:val="center"/>
        <w:rPr>
          <w:b/>
          <w:bCs/>
          <w:sz w:val="14"/>
          <w:szCs w:val="14"/>
        </w:rPr>
      </w:pPr>
    </w:p>
    <w:p w14:paraId="18414FA4" w14:textId="3196EF8F" w:rsidR="006479EA" w:rsidRPr="00444B1F" w:rsidRDefault="006479EA" w:rsidP="00FC6396">
      <w:pPr>
        <w:jc w:val="center"/>
        <w:rPr>
          <w:sz w:val="14"/>
          <w:szCs w:val="14"/>
        </w:rPr>
      </w:pPr>
      <w:r w:rsidRPr="00444B1F">
        <w:rPr>
          <w:b/>
          <w:bCs/>
          <w:sz w:val="14"/>
          <w:szCs w:val="14"/>
        </w:rPr>
        <w:t>Таблица № 4.</w:t>
      </w:r>
      <w:r w:rsidRPr="00444B1F">
        <w:rPr>
          <w:sz w:val="14"/>
          <w:szCs w:val="14"/>
        </w:rPr>
        <w:t xml:space="preserve"> Расчет начальной (максимальной) цены контракта</w:t>
      </w:r>
    </w:p>
    <w:p w14:paraId="1C98FA48" w14:textId="77777777" w:rsidR="006479EA" w:rsidRPr="00444B1F" w:rsidRDefault="006479EA" w:rsidP="00FC6396">
      <w:pPr>
        <w:jc w:val="center"/>
        <w:rPr>
          <w:sz w:val="14"/>
          <w:szCs w:val="14"/>
        </w:rPr>
      </w:pPr>
    </w:p>
    <w:tbl>
      <w:tblPr>
        <w:tblW w:w="11199" w:type="dxa"/>
        <w:jc w:val="center"/>
        <w:tblLayout w:type="fixed"/>
        <w:tblLook w:val="00A0" w:firstRow="1" w:lastRow="0" w:firstColumn="1" w:lastColumn="0" w:noHBand="0" w:noVBand="0"/>
      </w:tblPr>
      <w:tblGrid>
        <w:gridCol w:w="846"/>
        <w:gridCol w:w="3124"/>
        <w:gridCol w:w="1134"/>
        <w:gridCol w:w="850"/>
        <w:gridCol w:w="1134"/>
        <w:gridCol w:w="1271"/>
        <w:gridCol w:w="1219"/>
        <w:gridCol w:w="1621"/>
      </w:tblGrid>
      <w:tr w:rsidR="006479EA" w:rsidRPr="00444B1F" w14:paraId="4BF622F0" w14:textId="77777777" w:rsidTr="00753373">
        <w:trPr>
          <w:trHeight w:val="1863"/>
          <w:jc w:val="center"/>
        </w:trPr>
        <w:tc>
          <w:tcPr>
            <w:tcW w:w="846" w:type="dxa"/>
            <w:tcBorders>
              <w:top w:val="single" w:sz="4" w:space="0" w:color="auto"/>
              <w:left w:val="single" w:sz="4" w:space="0" w:color="auto"/>
              <w:bottom w:val="single" w:sz="4" w:space="0" w:color="auto"/>
              <w:right w:val="single" w:sz="4" w:space="0" w:color="auto"/>
            </w:tcBorders>
            <w:vAlign w:val="center"/>
          </w:tcPr>
          <w:p w14:paraId="33C65C5F" w14:textId="77777777" w:rsidR="006479EA" w:rsidRPr="00444B1F" w:rsidRDefault="006479EA" w:rsidP="00F51F6D">
            <w:pPr>
              <w:suppressAutoHyphens w:val="0"/>
              <w:ind w:left="-97" w:right="-108"/>
              <w:jc w:val="center"/>
              <w:rPr>
                <w:sz w:val="14"/>
                <w:szCs w:val="14"/>
              </w:rPr>
            </w:pPr>
            <w:r w:rsidRPr="00444B1F">
              <w:rPr>
                <w:sz w:val="14"/>
                <w:szCs w:val="14"/>
              </w:rPr>
              <w:t>Порядковый номер позиции согласно описанию объекта закупки</w:t>
            </w:r>
          </w:p>
        </w:tc>
        <w:tc>
          <w:tcPr>
            <w:tcW w:w="3124" w:type="dxa"/>
            <w:tcBorders>
              <w:top w:val="single" w:sz="4" w:space="0" w:color="auto"/>
              <w:left w:val="single" w:sz="4" w:space="0" w:color="auto"/>
              <w:bottom w:val="single" w:sz="4" w:space="0" w:color="auto"/>
              <w:right w:val="single" w:sz="4" w:space="0" w:color="auto"/>
            </w:tcBorders>
            <w:vAlign w:val="center"/>
          </w:tcPr>
          <w:p w14:paraId="5BD27589" w14:textId="77777777" w:rsidR="006479EA" w:rsidRPr="00444B1F" w:rsidRDefault="006479EA" w:rsidP="00D12D91">
            <w:pPr>
              <w:suppressAutoHyphens w:val="0"/>
              <w:jc w:val="center"/>
              <w:rPr>
                <w:sz w:val="14"/>
                <w:szCs w:val="14"/>
              </w:rPr>
            </w:pPr>
            <w:r w:rsidRPr="00444B1F">
              <w:rPr>
                <w:sz w:val="14"/>
                <w:szCs w:val="14"/>
              </w:rPr>
              <w:t>Международное непатентованное наименование, при отсутствии такого наименования - группировочное или химическое наименование, а также состав комбинированного лекарственного препарата</w:t>
            </w:r>
          </w:p>
        </w:tc>
        <w:tc>
          <w:tcPr>
            <w:tcW w:w="1134" w:type="dxa"/>
            <w:tcBorders>
              <w:top w:val="single" w:sz="4" w:space="0" w:color="auto"/>
              <w:left w:val="single" w:sz="4" w:space="0" w:color="auto"/>
              <w:bottom w:val="single" w:sz="4" w:space="0" w:color="auto"/>
              <w:right w:val="single" w:sz="4" w:space="0" w:color="auto"/>
            </w:tcBorders>
            <w:vAlign w:val="center"/>
          </w:tcPr>
          <w:p w14:paraId="33F3FE7C" w14:textId="77777777" w:rsidR="006479EA" w:rsidRPr="00444B1F" w:rsidRDefault="006479EA" w:rsidP="006C5249">
            <w:pPr>
              <w:suppressAutoHyphens w:val="0"/>
              <w:ind w:left="-108" w:right="-108"/>
              <w:jc w:val="center"/>
              <w:rPr>
                <w:sz w:val="14"/>
                <w:szCs w:val="14"/>
              </w:rPr>
            </w:pPr>
            <w:r w:rsidRPr="00444B1F">
              <w:rPr>
                <w:sz w:val="14"/>
                <w:szCs w:val="14"/>
              </w:rPr>
              <w:t>Ед. изм.</w:t>
            </w:r>
          </w:p>
        </w:tc>
        <w:tc>
          <w:tcPr>
            <w:tcW w:w="850" w:type="dxa"/>
            <w:tcBorders>
              <w:top w:val="single" w:sz="4" w:space="0" w:color="auto"/>
              <w:left w:val="single" w:sz="4" w:space="0" w:color="auto"/>
              <w:bottom w:val="single" w:sz="4" w:space="0" w:color="auto"/>
              <w:right w:val="single" w:sz="4" w:space="0" w:color="auto"/>
            </w:tcBorders>
            <w:vAlign w:val="center"/>
          </w:tcPr>
          <w:p w14:paraId="32769C3C" w14:textId="77777777" w:rsidR="006479EA" w:rsidRPr="00444B1F" w:rsidRDefault="006479EA" w:rsidP="00D12D91">
            <w:pPr>
              <w:suppressAutoHyphens w:val="0"/>
              <w:jc w:val="center"/>
              <w:rPr>
                <w:sz w:val="14"/>
                <w:szCs w:val="14"/>
              </w:rPr>
            </w:pPr>
            <w:r w:rsidRPr="00444B1F">
              <w:rPr>
                <w:sz w:val="14"/>
                <w:szCs w:val="14"/>
              </w:rPr>
              <w:t>Объем поставки</w:t>
            </w:r>
          </w:p>
        </w:tc>
        <w:tc>
          <w:tcPr>
            <w:tcW w:w="1134" w:type="dxa"/>
            <w:tcBorders>
              <w:top w:val="single" w:sz="4" w:space="0" w:color="auto"/>
              <w:left w:val="single" w:sz="4" w:space="0" w:color="auto"/>
              <w:bottom w:val="single" w:sz="4" w:space="0" w:color="auto"/>
              <w:right w:val="single" w:sz="4" w:space="0" w:color="auto"/>
            </w:tcBorders>
            <w:vAlign w:val="center"/>
          </w:tcPr>
          <w:p w14:paraId="0B5484B0" w14:textId="77777777" w:rsidR="006479EA" w:rsidRPr="00444B1F" w:rsidRDefault="006479EA" w:rsidP="00D12D91">
            <w:pPr>
              <w:suppressAutoHyphens w:val="0"/>
              <w:jc w:val="center"/>
              <w:rPr>
                <w:sz w:val="14"/>
                <w:szCs w:val="14"/>
              </w:rPr>
            </w:pPr>
            <w:r w:rsidRPr="00444B1F">
              <w:rPr>
                <w:sz w:val="14"/>
                <w:szCs w:val="14"/>
              </w:rPr>
              <w:t>Цена единицы товара без учета НДС и оптовой надбавки, руб.</w:t>
            </w:r>
          </w:p>
        </w:tc>
        <w:tc>
          <w:tcPr>
            <w:tcW w:w="1271" w:type="dxa"/>
            <w:tcBorders>
              <w:top w:val="single" w:sz="4" w:space="0" w:color="auto"/>
              <w:left w:val="single" w:sz="4" w:space="0" w:color="auto"/>
              <w:right w:val="single" w:sz="4" w:space="0" w:color="auto"/>
            </w:tcBorders>
            <w:vAlign w:val="center"/>
          </w:tcPr>
          <w:p w14:paraId="44731414" w14:textId="77777777" w:rsidR="006479EA" w:rsidRPr="00444B1F" w:rsidRDefault="006479EA" w:rsidP="00875B6A">
            <w:pPr>
              <w:suppressAutoHyphens w:val="0"/>
              <w:jc w:val="center"/>
              <w:rPr>
                <w:sz w:val="14"/>
                <w:szCs w:val="14"/>
              </w:rPr>
            </w:pPr>
            <w:r w:rsidRPr="00444B1F">
              <w:rPr>
                <w:sz w:val="14"/>
                <w:szCs w:val="14"/>
              </w:rPr>
              <w:t>Цена единицы товара с учетом оптовой надбавки, руб.</w:t>
            </w:r>
          </w:p>
        </w:tc>
        <w:tc>
          <w:tcPr>
            <w:tcW w:w="1219" w:type="dxa"/>
            <w:tcBorders>
              <w:top w:val="single" w:sz="4" w:space="0" w:color="auto"/>
              <w:left w:val="single" w:sz="4" w:space="0" w:color="auto"/>
              <w:right w:val="single" w:sz="4" w:space="0" w:color="auto"/>
            </w:tcBorders>
            <w:vAlign w:val="center"/>
          </w:tcPr>
          <w:p w14:paraId="0DD60954" w14:textId="77777777" w:rsidR="006479EA" w:rsidRPr="00444B1F" w:rsidRDefault="006479EA" w:rsidP="00D93C56">
            <w:pPr>
              <w:suppressAutoHyphens w:val="0"/>
              <w:jc w:val="center"/>
              <w:rPr>
                <w:sz w:val="14"/>
                <w:szCs w:val="14"/>
              </w:rPr>
            </w:pPr>
            <w:r w:rsidRPr="00444B1F">
              <w:rPr>
                <w:sz w:val="14"/>
                <w:szCs w:val="14"/>
              </w:rPr>
              <w:t>Цена единицы товара с учетом НДС 10%</w:t>
            </w:r>
          </w:p>
        </w:tc>
        <w:tc>
          <w:tcPr>
            <w:tcW w:w="1621" w:type="dxa"/>
            <w:tcBorders>
              <w:top w:val="single" w:sz="4" w:space="0" w:color="auto"/>
              <w:left w:val="single" w:sz="4" w:space="0" w:color="auto"/>
              <w:bottom w:val="single" w:sz="4" w:space="0" w:color="auto"/>
              <w:right w:val="single" w:sz="4" w:space="0" w:color="auto"/>
            </w:tcBorders>
            <w:vAlign w:val="center"/>
          </w:tcPr>
          <w:p w14:paraId="6730889F" w14:textId="77777777" w:rsidR="006479EA" w:rsidRPr="00444B1F" w:rsidRDefault="006479EA" w:rsidP="00D12D91">
            <w:pPr>
              <w:suppressAutoHyphens w:val="0"/>
              <w:jc w:val="center"/>
              <w:rPr>
                <w:sz w:val="14"/>
                <w:szCs w:val="14"/>
              </w:rPr>
            </w:pPr>
            <w:r w:rsidRPr="00444B1F">
              <w:rPr>
                <w:sz w:val="14"/>
                <w:szCs w:val="14"/>
              </w:rPr>
              <w:t xml:space="preserve">Стоимость по позиции, руб. </w:t>
            </w:r>
          </w:p>
        </w:tc>
      </w:tr>
      <w:tr w:rsidR="006479EA" w:rsidRPr="00444B1F" w14:paraId="4CD9034E" w14:textId="77777777" w:rsidTr="00753373">
        <w:trPr>
          <w:trHeight w:val="190"/>
          <w:jc w:val="center"/>
        </w:trPr>
        <w:tc>
          <w:tcPr>
            <w:tcW w:w="846" w:type="dxa"/>
            <w:tcBorders>
              <w:top w:val="nil"/>
              <w:left w:val="single" w:sz="4" w:space="0" w:color="auto"/>
              <w:bottom w:val="single" w:sz="4" w:space="0" w:color="auto"/>
              <w:right w:val="single" w:sz="4" w:space="0" w:color="auto"/>
            </w:tcBorders>
            <w:vAlign w:val="center"/>
          </w:tcPr>
          <w:p w14:paraId="3CA72F99" w14:textId="77777777" w:rsidR="006479EA" w:rsidRPr="00444B1F" w:rsidRDefault="006479EA" w:rsidP="00D12D91">
            <w:pPr>
              <w:suppressAutoHyphens w:val="0"/>
              <w:jc w:val="center"/>
              <w:rPr>
                <w:b/>
                <w:bCs/>
                <w:sz w:val="14"/>
                <w:szCs w:val="14"/>
              </w:rPr>
            </w:pPr>
            <w:r w:rsidRPr="00444B1F">
              <w:rPr>
                <w:b/>
                <w:bCs/>
                <w:sz w:val="14"/>
                <w:szCs w:val="14"/>
              </w:rPr>
              <w:t>1</w:t>
            </w:r>
          </w:p>
        </w:tc>
        <w:tc>
          <w:tcPr>
            <w:tcW w:w="3124" w:type="dxa"/>
            <w:tcBorders>
              <w:top w:val="nil"/>
              <w:left w:val="nil"/>
              <w:bottom w:val="single" w:sz="4" w:space="0" w:color="auto"/>
              <w:right w:val="single" w:sz="4" w:space="0" w:color="auto"/>
            </w:tcBorders>
            <w:vAlign w:val="center"/>
          </w:tcPr>
          <w:p w14:paraId="74D9D553" w14:textId="77777777" w:rsidR="006479EA" w:rsidRPr="00444B1F" w:rsidRDefault="006479EA" w:rsidP="00D12D91">
            <w:pPr>
              <w:suppressAutoHyphens w:val="0"/>
              <w:jc w:val="center"/>
              <w:rPr>
                <w:b/>
                <w:bCs/>
                <w:sz w:val="14"/>
                <w:szCs w:val="14"/>
              </w:rPr>
            </w:pPr>
            <w:r w:rsidRPr="00444B1F">
              <w:rPr>
                <w:b/>
                <w:bCs/>
                <w:sz w:val="14"/>
                <w:szCs w:val="14"/>
              </w:rPr>
              <w:t>2</w:t>
            </w:r>
          </w:p>
        </w:tc>
        <w:tc>
          <w:tcPr>
            <w:tcW w:w="1134" w:type="dxa"/>
            <w:tcBorders>
              <w:top w:val="nil"/>
              <w:left w:val="nil"/>
              <w:bottom w:val="single" w:sz="4" w:space="0" w:color="auto"/>
              <w:right w:val="single" w:sz="4" w:space="0" w:color="auto"/>
            </w:tcBorders>
            <w:vAlign w:val="center"/>
          </w:tcPr>
          <w:p w14:paraId="63D9BBB3" w14:textId="77777777" w:rsidR="006479EA" w:rsidRPr="00444B1F" w:rsidRDefault="006479EA" w:rsidP="00EA2F86">
            <w:pPr>
              <w:suppressAutoHyphens w:val="0"/>
              <w:ind w:left="-108" w:right="-108"/>
              <w:jc w:val="center"/>
              <w:rPr>
                <w:b/>
                <w:bCs/>
                <w:sz w:val="14"/>
                <w:szCs w:val="14"/>
              </w:rPr>
            </w:pPr>
            <w:r w:rsidRPr="00444B1F">
              <w:rPr>
                <w:b/>
                <w:bCs/>
                <w:sz w:val="14"/>
                <w:szCs w:val="14"/>
              </w:rPr>
              <w:t>3</w:t>
            </w:r>
          </w:p>
        </w:tc>
        <w:tc>
          <w:tcPr>
            <w:tcW w:w="850" w:type="dxa"/>
            <w:tcBorders>
              <w:top w:val="nil"/>
              <w:left w:val="nil"/>
              <w:bottom w:val="single" w:sz="4" w:space="0" w:color="auto"/>
              <w:right w:val="single" w:sz="4" w:space="0" w:color="auto"/>
            </w:tcBorders>
            <w:vAlign w:val="center"/>
          </w:tcPr>
          <w:p w14:paraId="3302A742" w14:textId="77777777" w:rsidR="006479EA" w:rsidRPr="00444B1F" w:rsidRDefault="006479EA" w:rsidP="00D12D91">
            <w:pPr>
              <w:suppressAutoHyphens w:val="0"/>
              <w:jc w:val="center"/>
              <w:rPr>
                <w:b/>
                <w:bCs/>
                <w:sz w:val="14"/>
                <w:szCs w:val="14"/>
              </w:rPr>
            </w:pPr>
            <w:r w:rsidRPr="00444B1F">
              <w:rPr>
                <w:b/>
                <w:bCs/>
                <w:sz w:val="14"/>
                <w:szCs w:val="14"/>
              </w:rPr>
              <w:t>4</w:t>
            </w:r>
          </w:p>
        </w:tc>
        <w:tc>
          <w:tcPr>
            <w:tcW w:w="1134" w:type="dxa"/>
            <w:tcBorders>
              <w:top w:val="single" w:sz="4" w:space="0" w:color="auto"/>
              <w:left w:val="nil"/>
              <w:bottom w:val="single" w:sz="4" w:space="0" w:color="auto"/>
              <w:right w:val="single" w:sz="4" w:space="0" w:color="auto"/>
            </w:tcBorders>
            <w:vAlign w:val="center"/>
          </w:tcPr>
          <w:p w14:paraId="07D751AB" w14:textId="77777777" w:rsidR="006479EA" w:rsidRPr="00444B1F" w:rsidRDefault="006479EA" w:rsidP="00D12D91">
            <w:pPr>
              <w:suppressAutoHyphens w:val="0"/>
              <w:jc w:val="center"/>
              <w:rPr>
                <w:b/>
                <w:bCs/>
                <w:sz w:val="14"/>
                <w:szCs w:val="14"/>
              </w:rPr>
            </w:pPr>
            <w:r w:rsidRPr="00444B1F">
              <w:rPr>
                <w:b/>
                <w:bCs/>
                <w:sz w:val="14"/>
                <w:szCs w:val="14"/>
              </w:rPr>
              <w:t>5</w:t>
            </w:r>
          </w:p>
        </w:tc>
        <w:tc>
          <w:tcPr>
            <w:tcW w:w="1271" w:type="dxa"/>
            <w:tcBorders>
              <w:top w:val="single" w:sz="4" w:space="0" w:color="auto"/>
              <w:left w:val="nil"/>
              <w:bottom w:val="single" w:sz="4" w:space="0" w:color="auto"/>
              <w:right w:val="single" w:sz="4" w:space="0" w:color="auto"/>
            </w:tcBorders>
            <w:vAlign w:val="center"/>
          </w:tcPr>
          <w:p w14:paraId="6A64B38F" w14:textId="77777777" w:rsidR="006479EA" w:rsidRPr="00444B1F" w:rsidRDefault="006479EA" w:rsidP="00D93C56">
            <w:pPr>
              <w:suppressAutoHyphens w:val="0"/>
              <w:jc w:val="center"/>
              <w:rPr>
                <w:b/>
                <w:bCs/>
                <w:sz w:val="14"/>
                <w:szCs w:val="14"/>
              </w:rPr>
            </w:pPr>
            <w:r w:rsidRPr="00444B1F">
              <w:rPr>
                <w:b/>
                <w:bCs/>
                <w:sz w:val="14"/>
                <w:szCs w:val="14"/>
              </w:rPr>
              <w:t>6</w:t>
            </w:r>
          </w:p>
        </w:tc>
        <w:tc>
          <w:tcPr>
            <w:tcW w:w="1219" w:type="dxa"/>
            <w:tcBorders>
              <w:top w:val="single" w:sz="4" w:space="0" w:color="auto"/>
              <w:left w:val="nil"/>
              <w:bottom w:val="single" w:sz="4" w:space="0" w:color="auto"/>
              <w:right w:val="single" w:sz="4" w:space="0" w:color="auto"/>
            </w:tcBorders>
            <w:vAlign w:val="center"/>
          </w:tcPr>
          <w:p w14:paraId="344955C2" w14:textId="77777777" w:rsidR="006479EA" w:rsidRPr="00444B1F" w:rsidRDefault="006479EA" w:rsidP="00D93C56">
            <w:pPr>
              <w:suppressAutoHyphens w:val="0"/>
              <w:jc w:val="center"/>
              <w:rPr>
                <w:b/>
                <w:bCs/>
                <w:sz w:val="14"/>
                <w:szCs w:val="14"/>
              </w:rPr>
            </w:pPr>
            <w:r w:rsidRPr="00444B1F">
              <w:rPr>
                <w:b/>
                <w:bCs/>
                <w:sz w:val="14"/>
                <w:szCs w:val="14"/>
              </w:rPr>
              <w:t>7</w:t>
            </w:r>
          </w:p>
        </w:tc>
        <w:tc>
          <w:tcPr>
            <w:tcW w:w="1621" w:type="dxa"/>
            <w:tcBorders>
              <w:top w:val="nil"/>
              <w:left w:val="single" w:sz="4" w:space="0" w:color="auto"/>
              <w:bottom w:val="single" w:sz="4" w:space="0" w:color="auto"/>
              <w:right w:val="single" w:sz="4" w:space="0" w:color="auto"/>
            </w:tcBorders>
            <w:vAlign w:val="center"/>
          </w:tcPr>
          <w:p w14:paraId="7C6BC106" w14:textId="77777777" w:rsidR="006479EA" w:rsidRPr="00444B1F" w:rsidRDefault="006479EA" w:rsidP="00D12D91">
            <w:pPr>
              <w:suppressAutoHyphens w:val="0"/>
              <w:jc w:val="center"/>
              <w:rPr>
                <w:b/>
                <w:bCs/>
                <w:sz w:val="14"/>
                <w:szCs w:val="14"/>
              </w:rPr>
            </w:pPr>
            <w:r w:rsidRPr="00444B1F">
              <w:rPr>
                <w:b/>
                <w:bCs/>
                <w:sz w:val="14"/>
                <w:szCs w:val="14"/>
              </w:rPr>
              <w:t>8</w:t>
            </w:r>
          </w:p>
        </w:tc>
      </w:tr>
      <w:tr w:rsidR="00174DBE" w:rsidRPr="00444B1F" w14:paraId="4C8E7A85" w14:textId="77777777" w:rsidTr="00753373">
        <w:trPr>
          <w:trHeight w:val="868"/>
          <w:jc w:val="center"/>
        </w:trPr>
        <w:tc>
          <w:tcPr>
            <w:tcW w:w="846" w:type="dxa"/>
            <w:tcBorders>
              <w:top w:val="nil"/>
              <w:left w:val="single" w:sz="4" w:space="0" w:color="auto"/>
              <w:bottom w:val="single" w:sz="4" w:space="0" w:color="auto"/>
              <w:right w:val="single" w:sz="4" w:space="0" w:color="auto"/>
            </w:tcBorders>
            <w:vAlign w:val="center"/>
          </w:tcPr>
          <w:p w14:paraId="3C60B88E" w14:textId="77777777" w:rsidR="00174DBE" w:rsidRPr="00444B1F" w:rsidRDefault="00174DBE" w:rsidP="00174DBE">
            <w:pPr>
              <w:suppressAutoHyphens w:val="0"/>
              <w:jc w:val="center"/>
              <w:rPr>
                <w:sz w:val="14"/>
                <w:szCs w:val="14"/>
              </w:rPr>
            </w:pPr>
            <w:r w:rsidRPr="00444B1F">
              <w:rPr>
                <w:sz w:val="14"/>
                <w:szCs w:val="14"/>
              </w:rPr>
              <w:t>1</w:t>
            </w:r>
          </w:p>
        </w:tc>
        <w:tc>
          <w:tcPr>
            <w:tcW w:w="3124" w:type="dxa"/>
            <w:tcBorders>
              <w:top w:val="nil"/>
              <w:left w:val="nil"/>
              <w:bottom w:val="single" w:sz="4" w:space="0" w:color="auto"/>
              <w:right w:val="single" w:sz="4" w:space="0" w:color="auto"/>
            </w:tcBorders>
            <w:vAlign w:val="center"/>
          </w:tcPr>
          <w:p w14:paraId="7B1448BD" w14:textId="1ABC2712" w:rsidR="00174DBE" w:rsidRPr="00444B1F" w:rsidRDefault="00174DBE" w:rsidP="00174DBE">
            <w:pPr>
              <w:suppressAutoHyphens w:val="0"/>
              <w:jc w:val="center"/>
              <w:rPr>
                <w:sz w:val="14"/>
                <w:szCs w:val="14"/>
              </w:rPr>
            </w:pPr>
            <w:r w:rsidRPr="00856C98">
              <w:rPr>
                <w:bCs/>
                <w:sz w:val="14"/>
                <w:szCs w:val="14"/>
              </w:rPr>
              <w:t xml:space="preserve">ВАЛЬПРОЕВАЯ КИСЛОТА РАСТВОР ДЛЯ ВНУТРИВЕННОГО </w:t>
            </w:r>
            <w:proofErr w:type="gramStart"/>
            <w:r w:rsidRPr="00856C98">
              <w:rPr>
                <w:bCs/>
                <w:sz w:val="14"/>
                <w:szCs w:val="14"/>
              </w:rPr>
              <w:t>ВВЕДЕНИЯ ;</w:t>
            </w:r>
            <w:proofErr w:type="gramEnd"/>
            <w:r w:rsidRPr="00856C98">
              <w:rPr>
                <w:bCs/>
                <w:sz w:val="14"/>
                <w:szCs w:val="14"/>
              </w:rPr>
              <w:t xml:space="preserve"> дозировка: 100 мг/мл ;</w:t>
            </w:r>
          </w:p>
        </w:tc>
        <w:tc>
          <w:tcPr>
            <w:tcW w:w="1134" w:type="dxa"/>
            <w:tcBorders>
              <w:top w:val="nil"/>
              <w:left w:val="nil"/>
              <w:bottom w:val="single" w:sz="4" w:space="0" w:color="auto"/>
              <w:right w:val="single" w:sz="4" w:space="0" w:color="auto"/>
            </w:tcBorders>
            <w:vAlign w:val="center"/>
          </w:tcPr>
          <w:p w14:paraId="54377A90" w14:textId="2653A8AD" w:rsidR="00174DBE" w:rsidRPr="00444B1F" w:rsidRDefault="00174DBE" w:rsidP="00174DBE">
            <w:pPr>
              <w:suppressAutoHyphens w:val="0"/>
              <w:jc w:val="center"/>
              <w:rPr>
                <w:sz w:val="14"/>
                <w:szCs w:val="14"/>
              </w:rPr>
            </w:pPr>
            <w:r w:rsidRPr="00C57DC4">
              <w:rPr>
                <w:bCs/>
                <w:sz w:val="14"/>
                <w:szCs w:val="14"/>
              </w:rPr>
              <w:t>Кубический сантиметр; миллилитр</w:t>
            </w:r>
          </w:p>
        </w:tc>
        <w:tc>
          <w:tcPr>
            <w:tcW w:w="850" w:type="dxa"/>
            <w:tcBorders>
              <w:top w:val="nil"/>
              <w:left w:val="nil"/>
              <w:bottom w:val="single" w:sz="4" w:space="0" w:color="auto"/>
              <w:right w:val="single" w:sz="4" w:space="0" w:color="auto"/>
            </w:tcBorders>
            <w:vAlign w:val="center"/>
          </w:tcPr>
          <w:p w14:paraId="6F65C28C" w14:textId="13A3BDAE" w:rsidR="00174DBE" w:rsidRPr="00444B1F" w:rsidRDefault="00174DBE" w:rsidP="00174DBE">
            <w:pPr>
              <w:jc w:val="center"/>
              <w:rPr>
                <w:sz w:val="14"/>
                <w:szCs w:val="24"/>
              </w:rPr>
            </w:pPr>
            <w:r>
              <w:rPr>
                <w:sz w:val="14"/>
                <w:szCs w:val="24"/>
              </w:rPr>
              <w:t>25</w:t>
            </w:r>
            <w:r w:rsidR="006771C1">
              <w:rPr>
                <w:sz w:val="14"/>
                <w:szCs w:val="24"/>
              </w:rPr>
              <w:t>0</w:t>
            </w:r>
          </w:p>
        </w:tc>
        <w:tc>
          <w:tcPr>
            <w:tcW w:w="1134" w:type="dxa"/>
            <w:tcBorders>
              <w:top w:val="single" w:sz="4" w:space="0" w:color="auto"/>
              <w:left w:val="nil"/>
              <w:bottom w:val="single" w:sz="4" w:space="0" w:color="auto"/>
              <w:right w:val="single" w:sz="4" w:space="0" w:color="auto"/>
            </w:tcBorders>
            <w:vAlign w:val="center"/>
          </w:tcPr>
          <w:p w14:paraId="2DE565B4" w14:textId="1CA824E7" w:rsidR="00174DBE" w:rsidRPr="00444B1F" w:rsidRDefault="00A36EF3" w:rsidP="00174DBE">
            <w:pPr>
              <w:jc w:val="center"/>
              <w:rPr>
                <w:sz w:val="14"/>
                <w:szCs w:val="14"/>
              </w:rPr>
            </w:pPr>
            <w:r>
              <w:rPr>
                <w:bCs/>
                <w:sz w:val="14"/>
                <w:szCs w:val="14"/>
              </w:rPr>
              <w:t>39,88</w:t>
            </w:r>
          </w:p>
        </w:tc>
        <w:tc>
          <w:tcPr>
            <w:tcW w:w="1271" w:type="dxa"/>
            <w:tcBorders>
              <w:top w:val="single" w:sz="4" w:space="0" w:color="auto"/>
              <w:left w:val="nil"/>
              <w:bottom w:val="single" w:sz="4" w:space="0" w:color="auto"/>
              <w:right w:val="single" w:sz="4" w:space="0" w:color="auto"/>
            </w:tcBorders>
            <w:vAlign w:val="center"/>
          </w:tcPr>
          <w:p w14:paraId="547B7325" w14:textId="1E7EACD7" w:rsidR="00174DBE" w:rsidRPr="00444B1F" w:rsidRDefault="00A36EF3" w:rsidP="00174DBE">
            <w:pPr>
              <w:jc w:val="center"/>
              <w:rPr>
                <w:sz w:val="14"/>
                <w:szCs w:val="24"/>
              </w:rPr>
            </w:pPr>
            <w:r>
              <w:rPr>
                <w:bCs/>
                <w:sz w:val="14"/>
                <w:szCs w:val="14"/>
              </w:rPr>
              <w:t>43,4690</w:t>
            </w:r>
          </w:p>
        </w:tc>
        <w:tc>
          <w:tcPr>
            <w:tcW w:w="1219" w:type="dxa"/>
            <w:tcBorders>
              <w:top w:val="single" w:sz="4" w:space="0" w:color="auto"/>
              <w:left w:val="nil"/>
              <w:bottom w:val="single" w:sz="4" w:space="0" w:color="auto"/>
              <w:right w:val="single" w:sz="4" w:space="0" w:color="auto"/>
            </w:tcBorders>
            <w:vAlign w:val="center"/>
          </w:tcPr>
          <w:p w14:paraId="1EFD3A98" w14:textId="1C497903" w:rsidR="00174DBE" w:rsidRPr="00444B1F" w:rsidRDefault="00A36EF3" w:rsidP="00174DBE">
            <w:pPr>
              <w:jc w:val="center"/>
              <w:rPr>
                <w:sz w:val="14"/>
                <w:szCs w:val="24"/>
              </w:rPr>
            </w:pPr>
            <w:r>
              <w:rPr>
                <w:color w:val="000000"/>
                <w:sz w:val="14"/>
              </w:rPr>
              <w:t>47,816</w:t>
            </w:r>
          </w:p>
        </w:tc>
        <w:tc>
          <w:tcPr>
            <w:tcW w:w="1621" w:type="dxa"/>
            <w:tcBorders>
              <w:top w:val="nil"/>
              <w:left w:val="single" w:sz="4" w:space="0" w:color="auto"/>
              <w:bottom w:val="single" w:sz="4" w:space="0" w:color="auto"/>
              <w:right w:val="single" w:sz="4" w:space="0" w:color="auto"/>
            </w:tcBorders>
            <w:vAlign w:val="center"/>
          </w:tcPr>
          <w:p w14:paraId="73BD9F20" w14:textId="6329D80D" w:rsidR="00174DBE" w:rsidRPr="007D446C" w:rsidRDefault="00A36EF3" w:rsidP="00174DBE">
            <w:pPr>
              <w:jc w:val="center"/>
              <w:rPr>
                <w:color w:val="000000"/>
                <w:sz w:val="14"/>
              </w:rPr>
            </w:pPr>
            <w:r>
              <w:rPr>
                <w:color w:val="000000"/>
                <w:sz w:val="14"/>
              </w:rPr>
              <w:t>11954,00</w:t>
            </w:r>
          </w:p>
        </w:tc>
      </w:tr>
      <w:tr w:rsidR="006277A4" w:rsidRPr="00444B1F" w14:paraId="5859B176" w14:textId="77777777" w:rsidTr="00931B2B">
        <w:trPr>
          <w:trHeight w:val="239"/>
          <w:jc w:val="center"/>
        </w:trPr>
        <w:tc>
          <w:tcPr>
            <w:tcW w:w="9578" w:type="dxa"/>
            <w:gridSpan w:val="7"/>
            <w:tcBorders>
              <w:top w:val="single" w:sz="4" w:space="0" w:color="auto"/>
              <w:left w:val="single" w:sz="4" w:space="0" w:color="auto"/>
              <w:bottom w:val="single" w:sz="4" w:space="0" w:color="auto"/>
              <w:right w:val="nil"/>
            </w:tcBorders>
            <w:vAlign w:val="center"/>
          </w:tcPr>
          <w:p w14:paraId="349D1F03" w14:textId="77777777" w:rsidR="006277A4" w:rsidRPr="00444B1F" w:rsidRDefault="006277A4" w:rsidP="006277A4">
            <w:pPr>
              <w:jc w:val="right"/>
              <w:rPr>
                <w:b/>
                <w:sz w:val="16"/>
                <w:szCs w:val="16"/>
              </w:rPr>
            </w:pPr>
            <w:r w:rsidRPr="00444B1F">
              <w:rPr>
                <w:b/>
                <w:sz w:val="16"/>
                <w:szCs w:val="16"/>
              </w:rPr>
              <w:t>Начальная (максимальная) цена контракта, руб.</w:t>
            </w:r>
          </w:p>
        </w:tc>
        <w:tc>
          <w:tcPr>
            <w:tcW w:w="1621" w:type="dxa"/>
            <w:tcBorders>
              <w:top w:val="nil"/>
              <w:left w:val="single" w:sz="4" w:space="0" w:color="auto"/>
              <w:bottom w:val="single" w:sz="4" w:space="0" w:color="auto"/>
              <w:right w:val="single" w:sz="4" w:space="0" w:color="auto"/>
            </w:tcBorders>
            <w:vAlign w:val="center"/>
          </w:tcPr>
          <w:p w14:paraId="3C742187" w14:textId="77777777" w:rsidR="006277A4" w:rsidRPr="00444B1F" w:rsidRDefault="006277A4" w:rsidP="006277A4">
            <w:pPr>
              <w:jc w:val="center"/>
              <w:rPr>
                <w:b/>
                <w:sz w:val="16"/>
                <w:szCs w:val="16"/>
              </w:rPr>
            </w:pPr>
          </w:p>
          <w:p w14:paraId="4D5F1546" w14:textId="6AA33F81" w:rsidR="007D446C" w:rsidRPr="007D446C" w:rsidRDefault="00A36EF3" w:rsidP="007D446C">
            <w:pPr>
              <w:jc w:val="center"/>
              <w:rPr>
                <w:b/>
                <w:sz w:val="16"/>
                <w:szCs w:val="16"/>
              </w:rPr>
            </w:pPr>
            <w:r>
              <w:rPr>
                <w:b/>
                <w:sz w:val="16"/>
                <w:szCs w:val="16"/>
              </w:rPr>
              <w:t>11954,00</w:t>
            </w:r>
          </w:p>
          <w:p w14:paraId="0ABB8E95" w14:textId="13ABAF82" w:rsidR="006277A4" w:rsidRPr="00444B1F" w:rsidRDefault="006277A4" w:rsidP="006277A4">
            <w:pPr>
              <w:jc w:val="center"/>
              <w:rPr>
                <w:b/>
                <w:bCs/>
                <w:sz w:val="16"/>
                <w:szCs w:val="16"/>
              </w:rPr>
            </w:pPr>
          </w:p>
        </w:tc>
      </w:tr>
    </w:tbl>
    <w:p w14:paraId="43F5CBA0" w14:textId="77777777" w:rsidR="003B40DB" w:rsidRPr="00444B1F" w:rsidRDefault="003B40DB" w:rsidP="003B40DB">
      <w:pPr>
        <w:suppressAutoHyphens w:val="0"/>
        <w:rPr>
          <w:sz w:val="14"/>
          <w:szCs w:val="14"/>
        </w:rPr>
      </w:pPr>
      <w:r>
        <w:rPr>
          <w:sz w:val="14"/>
          <w:szCs w:val="14"/>
        </w:rPr>
        <w:t xml:space="preserve">*Для расчета </w:t>
      </w:r>
      <w:r w:rsidRPr="00444B1F">
        <w:rPr>
          <w:b/>
          <w:bCs/>
          <w:sz w:val="14"/>
          <w:szCs w:val="14"/>
        </w:rPr>
        <w:t xml:space="preserve">начальной (максимальной) </w:t>
      </w:r>
      <w:r w:rsidRPr="00444B1F">
        <w:rPr>
          <w:sz w:val="14"/>
          <w:szCs w:val="14"/>
        </w:rPr>
        <w:t xml:space="preserve">цены единицы планируемого к закупке лекарственного препарата, </w:t>
      </w:r>
    </w:p>
    <w:p w14:paraId="47918900" w14:textId="77777777" w:rsidR="003B40DB" w:rsidRPr="00444B1F" w:rsidRDefault="003B40DB" w:rsidP="003B40DB">
      <w:pPr>
        <w:suppressAutoHyphens w:val="0"/>
        <w:rPr>
          <w:sz w:val="14"/>
          <w:szCs w:val="14"/>
        </w:rPr>
      </w:pPr>
      <w:r>
        <w:rPr>
          <w:sz w:val="14"/>
          <w:szCs w:val="14"/>
        </w:rPr>
        <w:t>р</w:t>
      </w:r>
      <w:r w:rsidRPr="00444B1F">
        <w:rPr>
          <w:sz w:val="14"/>
          <w:szCs w:val="14"/>
        </w:rPr>
        <w:t>ассчитанн</w:t>
      </w:r>
      <w:r>
        <w:rPr>
          <w:sz w:val="14"/>
          <w:szCs w:val="14"/>
        </w:rPr>
        <w:t xml:space="preserve">ого </w:t>
      </w:r>
      <w:r w:rsidRPr="00444B1F">
        <w:rPr>
          <w:sz w:val="14"/>
          <w:szCs w:val="14"/>
        </w:rPr>
        <w:t xml:space="preserve">посредством применения способа, указанного в подпункте б) пункта 2 Порядка, </w:t>
      </w:r>
    </w:p>
    <w:p w14:paraId="3541909B" w14:textId="77777777" w:rsidR="003B40DB" w:rsidRDefault="003B40DB" w:rsidP="003B40DB">
      <w:pPr>
        <w:rPr>
          <w:sz w:val="14"/>
          <w:szCs w:val="14"/>
        </w:rPr>
      </w:pPr>
      <w:r w:rsidRPr="00444B1F">
        <w:rPr>
          <w:sz w:val="14"/>
          <w:szCs w:val="14"/>
        </w:rPr>
        <w:t>утвержденного Приказом № 1064н</w:t>
      </w:r>
      <w:r>
        <w:rPr>
          <w:sz w:val="14"/>
          <w:szCs w:val="14"/>
        </w:rPr>
        <w:t xml:space="preserve"> не использовался, так как стоимость по позиции не меняется при применении предыдущего расчета (31,2656/</w:t>
      </w:r>
      <w:r>
        <w:rPr>
          <w:bCs/>
          <w:sz w:val="14"/>
          <w:szCs w:val="14"/>
        </w:rPr>
        <w:t>32,469356/</w:t>
      </w:r>
      <w:r>
        <w:rPr>
          <w:color w:val="000000"/>
          <w:sz w:val="14"/>
        </w:rPr>
        <w:t>35,716)</w:t>
      </w:r>
      <w:r>
        <w:rPr>
          <w:sz w:val="14"/>
          <w:szCs w:val="14"/>
        </w:rPr>
        <w:t>.</w:t>
      </w:r>
    </w:p>
    <w:p w14:paraId="74BB4D6C" w14:textId="77777777" w:rsidR="00AA7476" w:rsidRDefault="00AA7476" w:rsidP="00AA7476">
      <w:pPr>
        <w:rPr>
          <w:sz w:val="14"/>
          <w:szCs w:val="14"/>
        </w:rPr>
      </w:pPr>
      <w:r>
        <w:rPr>
          <w:sz w:val="14"/>
          <w:szCs w:val="10"/>
        </w:rPr>
        <w:t>В реестре российской промышленной продукции отсутствует данный вид товара с характеристиками, соответствующими потребности заказчика, отсутствует производство на территории Российской Федерации (направлено Уведомление в Министерство промышленности и торговли РФ от 17.07.2026г. №</w:t>
      </w:r>
      <w:r w:rsidRPr="00B81C04">
        <w:rPr>
          <w:sz w:val="14"/>
          <w:szCs w:val="14"/>
        </w:rPr>
        <w:t>1875/2/2026-07-17/708998</w:t>
      </w:r>
      <w:r>
        <w:rPr>
          <w:sz w:val="14"/>
          <w:szCs w:val="14"/>
        </w:rPr>
        <w:t>).</w:t>
      </w:r>
    </w:p>
    <w:p w14:paraId="1BAB5E5E" w14:textId="77777777" w:rsidR="00753373" w:rsidRDefault="00753373" w:rsidP="00291925">
      <w:pPr>
        <w:jc w:val="both"/>
        <w:rPr>
          <w:sz w:val="14"/>
          <w:szCs w:val="14"/>
        </w:rPr>
      </w:pPr>
    </w:p>
    <w:p w14:paraId="09E27462" w14:textId="0205A8E8" w:rsidR="00753373" w:rsidRPr="00444B1F" w:rsidRDefault="00753373" w:rsidP="00753373">
      <w:pPr>
        <w:rPr>
          <w:sz w:val="14"/>
          <w:szCs w:val="14"/>
        </w:rPr>
      </w:pPr>
      <w:r w:rsidRPr="00444B1F">
        <w:rPr>
          <w:sz w:val="14"/>
          <w:szCs w:val="14"/>
        </w:rPr>
        <w:t xml:space="preserve">Специалист отдела закупок ______________ </w:t>
      </w:r>
    </w:p>
    <w:p w14:paraId="4F018F47" w14:textId="77777777" w:rsidR="00753373" w:rsidRPr="007617A5" w:rsidRDefault="00753373" w:rsidP="00291925">
      <w:pPr>
        <w:jc w:val="both"/>
        <w:rPr>
          <w:sz w:val="8"/>
          <w:szCs w:val="4"/>
        </w:rPr>
      </w:pPr>
    </w:p>
    <w:sectPr w:rsidR="00753373" w:rsidRPr="007617A5" w:rsidSect="00187306">
      <w:pgSz w:w="11906" w:h="16838" w:code="9"/>
      <w:pgMar w:top="284" w:right="397" w:bottom="397" w:left="630" w:header="0" w:footer="0" w:gutter="0"/>
      <w:cols w:space="720"/>
      <w:formProt w:val="0"/>
      <w:docGrid w:linePitch="326" w:charSpace="-143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lvetsky 12pt">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4302FF9E"/>
    <w:lvl w:ilvl="0">
      <w:start w:val="1"/>
      <w:numFmt w:val="decimal"/>
      <w:lvlText w:val="%1."/>
      <w:lvlJc w:val="left"/>
      <w:pPr>
        <w:tabs>
          <w:tab w:val="num" w:pos="643"/>
        </w:tabs>
        <w:ind w:left="643" w:hanging="360"/>
      </w:pPr>
    </w:lvl>
  </w:abstractNum>
  <w:abstractNum w:abstractNumId="1" w15:restartNumberingAfterBreak="0">
    <w:nsid w:val="FFFFFF89"/>
    <w:multiLevelType w:val="singleLevel"/>
    <w:tmpl w:val="A68A911E"/>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0000007"/>
    <w:multiLevelType w:val="multilevel"/>
    <w:tmpl w:val="00000007"/>
    <w:name w:val="WWNum7"/>
    <w:lvl w:ilvl="0">
      <w:start w:val="1"/>
      <w:numFmt w:val="decimal"/>
      <w:lvlText w:val="%1)"/>
      <w:lvlJc w:val="left"/>
      <w:pPr>
        <w:tabs>
          <w:tab w:val="num" w:pos="0"/>
        </w:tabs>
        <w:ind w:left="720" w:hanging="360"/>
      </w:pPr>
      <w:rPr>
        <w:b/>
        <w:bCs/>
        <w:i/>
        <w:i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sz w:val="22"/>
        <w:szCs w:val="22"/>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851"/>
        </w:tabs>
        <w:ind w:left="851" w:hanging="851"/>
      </w:pPr>
      <w:rPr>
        <w:rFonts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16cid:durableId="1947469133">
    <w:abstractNumId w:val="1"/>
  </w:num>
  <w:num w:numId="2" w16cid:durableId="615873405">
    <w:abstractNumId w:val="0"/>
  </w:num>
  <w:num w:numId="3" w16cid:durableId="1623271035">
    <w:abstractNumId w:val="1"/>
  </w:num>
  <w:num w:numId="4" w16cid:durableId="282422975">
    <w:abstractNumId w:val="0"/>
  </w:num>
  <w:num w:numId="5" w16cid:durableId="1996182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defaultTabStop w:val="708"/>
  <w:doNotHyphenateCaps/>
  <w:drawingGridHorizontalSpacing w:val="126"/>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168"/>
    <w:rsid w:val="000006CB"/>
    <w:rsid w:val="0000181A"/>
    <w:rsid w:val="00002020"/>
    <w:rsid w:val="0000247D"/>
    <w:rsid w:val="0000248E"/>
    <w:rsid w:val="000026B1"/>
    <w:rsid w:val="00002732"/>
    <w:rsid w:val="000038CD"/>
    <w:rsid w:val="000056E4"/>
    <w:rsid w:val="00006164"/>
    <w:rsid w:val="00006526"/>
    <w:rsid w:val="00006A5E"/>
    <w:rsid w:val="00006DBA"/>
    <w:rsid w:val="00006F79"/>
    <w:rsid w:val="00010539"/>
    <w:rsid w:val="00010E48"/>
    <w:rsid w:val="0001102E"/>
    <w:rsid w:val="00012359"/>
    <w:rsid w:val="000139D0"/>
    <w:rsid w:val="000155B6"/>
    <w:rsid w:val="000160AB"/>
    <w:rsid w:val="00016490"/>
    <w:rsid w:val="00017320"/>
    <w:rsid w:val="00017E18"/>
    <w:rsid w:val="00020098"/>
    <w:rsid w:val="0002095A"/>
    <w:rsid w:val="00020F78"/>
    <w:rsid w:val="00021A09"/>
    <w:rsid w:val="00021D68"/>
    <w:rsid w:val="00024CB8"/>
    <w:rsid w:val="000256F6"/>
    <w:rsid w:val="00025D52"/>
    <w:rsid w:val="00026670"/>
    <w:rsid w:val="00027CC6"/>
    <w:rsid w:val="00027CF0"/>
    <w:rsid w:val="00032D8D"/>
    <w:rsid w:val="000333E6"/>
    <w:rsid w:val="000338D4"/>
    <w:rsid w:val="00033C82"/>
    <w:rsid w:val="000344DD"/>
    <w:rsid w:val="00037311"/>
    <w:rsid w:val="00037A10"/>
    <w:rsid w:val="000403D4"/>
    <w:rsid w:val="000416C3"/>
    <w:rsid w:val="00042464"/>
    <w:rsid w:val="00042757"/>
    <w:rsid w:val="00042801"/>
    <w:rsid w:val="00042EA6"/>
    <w:rsid w:val="000431AD"/>
    <w:rsid w:val="0004340A"/>
    <w:rsid w:val="00043E91"/>
    <w:rsid w:val="00044B29"/>
    <w:rsid w:val="00045159"/>
    <w:rsid w:val="0004515D"/>
    <w:rsid w:val="00045EE5"/>
    <w:rsid w:val="00046E93"/>
    <w:rsid w:val="00047923"/>
    <w:rsid w:val="0005083E"/>
    <w:rsid w:val="000513EA"/>
    <w:rsid w:val="00053EA6"/>
    <w:rsid w:val="0005414B"/>
    <w:rsid w:val="000549FD"/>
    <w:rsid w:val="00054C88"/>
    <w:rsid w:val="00054C8F"/>
    <w:rsid w:val="0005598B"/>
    <w:rsid w:val="00055B4B"/>
    <w:rsid w:val="00055D49"/>
    <w:rsid w:val="000560C9"/>
    <w:rsid w:val="00057AE6"/>
    <w:rsid w:val="00060B32"/>
    <w:rsid w:val="0006242B"/>
    <w:rsid w:val="00064345"/>
    <w:rsid w:val="0006499A"/>
    <w:rsid w:val="0006530E"/>
    <w:rsid w:val="0006536F"/>
    <w:rsid w:val="00065BE7"/>
    <w:rsid w:val="00065C0C"/>
    <w:rsid w:val="00065E16"/>
    <w:rsid w:val="00066CE5"/>
    <w:rsid w:val="00067B88"/>
    <w:rsid w:val="00070B52"/>
    <w:rsid w:val="0007151D"/>
    <w:rsid w:val="00071F95"/>
    <w:rsid w:val="000726A5"/>
    <w:rsid w:val="000747D8"/>
    <w:rsid w:val="000759B4"/>
    <w:rsid w:val="00075BF4"/>
    <w:rsid w:val="00075F29"/>
    <w:rsid w:val="0007657F"/>
    <w:rsid w:val="000775F4"/>
    <w:rsid w:val="00077C9B"/>
    <w:rsid w:val="00077D3F"/>
    <w:rsid w:val="00080A2C"/>
    <w:rsid w:val="00080DA6"/>
    <w:rsid w:val="000810B9"/>
    <w:rsid w:val="0008151C"/>
    <w:rsid w:val="000816B7"/>
    <w:rsid w:val="0008205D"/>
    <w:rsid w:val="0008296C"/>
    <w:rsid w:val="00083402"/>
    <w:rsid w:val="000844A2"/>
    <w:rsid w:val="00084FF3"/>
    <w:rsid w:val="00085160"/>
    <w:rsid w:val="00085A1C"/>
    <w:rsid w:val="00085CB3"/>
    <w:rsid w:val="00085D2A"/>
    <w:rsid w:val="00086997"/>
    <w:rsid w:val="000869B7"/>
    <w:rsid w:val="00087CD9"/>
    <w:rsid w:val="0009054F"/>
    <w:rsid w:val="00091DF5"/>
    <w:rsid w:val="00092515"/>
    <w:rsid w:val="00093485"/>
    <w:rsid w:val="00093D7D"/>
    <w:rsid w:val="00094209"/>
    <w:rsid w:val="000969D8"/>
    <w:rsid w:val="0009709E"/>
    <w:rsid w:val="000973B3"/>
    <w:rsid w:val="000976C8"/>
    <w:rsid w:val="00097711"/>
    <w:rsid w:val="000A0ECA"/>
    <w:rsid w:val="000A152F"/>
    <w:rsid w:val="000A15E0"/>
    <w:rsid w:val="000A1867"/>
    <w:rsid w:val="000A286A"/>
    <w:rsid w:val="000A5037"/>
    <w:rsid w:val="000A69F3"/>
    <w:rsid w:val="000A7387"/>
    <w:rsid w:val="000A7F95"/>
    <w:rsid w:val="000B021C"/>
    <w:rsid w:val="000B1402"/>
    <w:rsid w:val="000B1767"/>
    <w:rsid w:val="000B2723"/>
    <w:rsid w:val="000B2817"/>
    <w:rsid w:val="000B2D8E"/>
    <w:rsid w:val="000B349E"/>
    <w:rsid w:val="000B482B"/>
    <w:rsid w:val="000B57A5"/>
    <w:rsid w:val="000B673C"/>
    <w:rsid w:val="000B7A74"/>
    <w:rsid w:val="000C05CC"/>
    <w:rsid w:val="000C083E"/>
    <w:rsid w:val="000C091B"/>
    <w:rsid w:val="000C19DB"/>
    <w:rsid w:val="000C2CEF"/>
    <w:rsid w:val="000C36BD"/>
    <w:rsid w:val="000C3734"/>
    <w:rsid w:val="000C5A6D"/>
    <w:rsid w:val="000C648C"/>
    <w:rsid w:val="000C6D32"/>
    <w:rsid w:val="000C6E60"/>
    <w:rsid w:val="000C7664"/>
    <w:rsid w:val="000D04C0"/>
    <w:rsid w:val="000D07EF"/>
    <w:rsid w:val="000D0A95"/>
    <w:rsid w:val="000D0C76"/>
    <w:rsid w:val="000D1E7F"/>
    <w:rsid w:val="000D22E7"/>
    <w:rsid w:val="000D25BF"/>
    <w:rsid w:val="000D365B"/>
    <w:rsid w:val="000D3DD7"/>
    <w:rsid w:val="000D4BED"/>
    <w:rsid w:val="000D5831"/>
    <w:rsid w:val="000D5CAD"/>
    <w:rsid w:val="000D5F9A"/>
    <w:rsid w:val="000D5FC5"/>
    <w:rsid w:val="000D6E84"/>
    <w:rsid w:val="000D7718"/>
    <w:rsid w:val="000D7AA1"/>
    <w:rsid w:val="000E0ABE"/>
    <w:rsid w:val="000E1221"/>
    <w:rsid w:val="000E1ED2"/>
    <w:rsid w:val="000E3DC5"/>
    <w:rsid w:val="000E3F17"/>
    <w:rsid w:val="000E516D"/>
    <w:rsid w:val="000E5E15"/>
    <w:rsid w:val="000E6F96"/>
    <w:rsid w:val="000E704B"/>
    <w:rsid w:val="000E78CE"/>
    <w:rsid w:val="000F0269"/>
    <w:rsid w:val="000F046F"/>
    <w:rsid w:val="000F1F2E"/>
    <w:rsid w:val="000F22C9"/>
    <w:rsid w:val="000F22F8"/>
    <w:rsid w:val="000F5044"/>
    <w:rsid w:val="000F50DB"/>
    <w:rsid w:val="000F51F2"/>
    <w:rsid w:val="000F5390"/>
    <w:rsid w:val="000F57BF"/>
    <w:rsid w:val="000F59BE"/>
    <w:rsid w:val="000F603D"/>
    <w:rsid w:val="000F674F"/>
    <w:rsid w:val="00100982"/>
    <w:rsid w:val="00101A33"/>
    <w:rsid w:val="0010235B"/>
    <w:rsid w:val="0010251F"/>
    <w:rsid w:val="001039FD"/>
    <w:rsid w:val="00103B07"/>
    <w:rsid w:val="00104070"/>
    <w:rsid w:val="001044CC"/>
    <w:rsid w:val="00104A37"/>
    <w:rsid w:val="00104B19"/>
    <w:rsid w:val="00104B30"/>
    <w:rsid w:val="00104EE6"/>
    <w:rsid w:val="00105627"/>
    <w:rsid w:val="00105D3E"/>
    <w:rsid w:val="00105D87"/>
    <w:rsid w:val="0010753B"/>
    <w:rsid w:val="001110E3"/>
    <w:rsid w:val="00111128"/>
    <w:rsid w:val="00111AA7"/>
    <w:rsid w:val="00111BE2"/>
    <w:rsid w:val="001127FD"/>
    <w:rsid w:val="00113214"/>
    <w:rsid w:val="00113236"/>
    <w:rsid w:val="0011437A"/>
    <w:rsid w:val="0011470B"/>
    <w:rsid w:val="0011529E"/>
    <w:rsid w:val="00115D66"/>
    <w:rsid w:val="00115E22"/>
    <w:rsid w:val="00116250"/>
    <w:rsid w:val="001178F2"/>
    <w:rsid w:val="00117C47"/>
    <w:rsid w:val="0012077B"/>
    <w:rsid w:val="00121BB7"/>
    <w:rsid w:val="001223BA"/>
    <w:rsid w:val="00123A8F"/>
    <w:rsid w:val="00124A18"/>
    <w:rsid w:val="001252F4"/>
    <w:rsid w:val="00125317"/>
    <w:rsid w:val="001264E3"/>
    <w:rsid w:val="0012685C"/>
    <w:rsid w:val="00126F63"/>
    <w:rsid w:val="00127230"/>
    <w:rsid w:val="00130D66"/>
    <w:rsid w:val="001310B0"/>
    <w:rsid w:val="00132396"/>
    <w:rsid w:val="00132D8E"/>
    <w:rsid w:val="00133049"/>
    <w:rsid w:val="0013342D"/>
    <w:rsid w:val="00133A51"/>
    <w:rsid w:val="001356B7"/>
    <w:rsid w:val="00137615"/>
    <w:rsid w:val="00140358"/>
    <w:rsid w:val="00140B4B"/>
    <w:rsid w:val="00141592"/>
    <w:rsid w:val="00141651"/>
    <w:rsid w:val="001429A5"/>
    <w:rsid w:val="001434F6"/>
    <w:rsid w:val="00143ED1"/>
    <w:rsid w:val="00144A3D"/>
    <w:rsid w:val="001455D9"/>
    <w:rsid w:val="00145A65"/>
    <w:rsid w:val="0015063D"/>
    <w:rsid w:val="0015074E"/>
    <w:rsid w:val="0015149E"/>
    <w:rsid w:val="00151D8B"/>
    <w:rsid w:val="00151F06"/>
    <w:rsid w:val="001525F6"/>
    <w:rsid w:val="00152AF3"/>
    <w:rsid w:val="00152FC6"/>
    <w:rsid w:val="00154CDE"/>
    <w:rsid w:val="00154F69"/>
    <w:rsid w:val="001562D8"/>
    <w:rsid w:val="00156BC5"/>
    <w:rsid w:val="00156C74"/>
    <w:rsid w:val="00157995"/>
    <w:rsid w:val="001602D7"/>
    <w:rsid w:val="00160F9F"/>
    <w:rsid w:val="00162428"/>
    <w:rsid w:val="00162716"/>
    <w:rsid w:val="00162DD5"/>
    <w:rsid w:val="00163370"/>
    <w:rsid w:val="00163612"/>
    <w:rsid w:val="0016497C"/>
    <w:rsid w:val="00164BFD"/>
    <w:rsid w:val="00165671"/>
    <w:rsid w:val="00165BB1"/>
    <w:rsid w:val="00167384"/>
    <w:rsid w:val="0016748C"/>
    <w:rsid w:val="00167666"/>
    <w:rsid w:val="00167A0A"/>
    <w:rsid w:val="0017182B"/>
    <w:rsid w:val="00171BC9"/>
    <w:rsid w:val="001734CF"/>
    <w:rsid w:val="0017353C"/>
    <w:rsid w:val="00173568"/>
    <w:rsid w:val="001740A7"/>
    <w:rsid w:val="0017440B"/>
    <w:rsid w:val="00174954"/>
    <w:rsid w:val="00174BA3"/>
    <w:rsid w:val="00174DBE"/>
    <w:rsid w:val="0017501E"/>
    <w:rsid w:val="00175B8B"/>
    <w:rsid w:val="00175E81"/>
    <w:rsid w:val="00176248"/>
    <w:rsid w:val="00176FD7"/>
    <w:rsid w:val="001772B9"/>
    <w:rsid w:val="0017768C"/>
    <w:rsid w:val="00181ADB"/>
    <w:rsid w:val="00182160"/>
    <w:rsid w:val="00182603"/>
    <w:rsid w:val="00182823"/>
    <w:rsid w:val="00182914"/>
    <w:rsid w:val="00182C81"/>
    <w:rsid w:val="00182C8C"/>
    <w:rsid w:val="00183D85"/>
    <w:rsid w:val="00184017"/>
    <w:rsid w:val="001866D1"/>
    <w:rsid w:val="00186C82"/>
    <w:rsid w:val="00186F8D"/>
    <w:rsid w:val="00187306"/>
    <w:rsid w:val="00190AB9"/>
    <w:rsid w:val="001918BD"/>
    <w:rsid w:val="00192D9E"/>
    <w:rsid w:val="001934D0"/>
    <w:rsid w:val="00193588"/>
    <w:rsid w:val="001946CD"/>
    <w:rsid w:val="00194ACC"/>
    <w:rsid w:val="00195155"/>
    <w:rsid w:val="001954E0"/>
    <w:rsid w:val="001955F3"/>
    <w:rsid w:val="00195A6A"/>
    <w:rsid w:val="00195EFA"/>
    <w:rsid w:val="001960D0"/>
    <w:rsid w:val="00196BA9"/>
    <w:rsid w:val="00197A08"/>
    <w:rsid w:val="00197F30"/>
    <w:rsid w:val="001A04B4"/>
    <w:rsid w:val="001A17BA"/>
    <w:rsid w:val="001A1AAB"/>
    <w:rsid w:val="001A24A1"/>
    <w:rsid w:val="001A290C"/>
    <w:rsid w:val="001A43D6"/>
    <w:rsid w:val="001A5123"/>
    <w:rsid w:val="001A5A83"/>
    <w:rsid w:val="001A607B"/>
    <w:rsid w:val="001A6626"/>
    <w:rsid w:val="001A697B"/>
    <w:rsid w:val="001A6EB4"/>
    <w:rsid w:val="001A7047"/>
    <w:rsid w:val="001A73AE"/>
    <w:rsid w:val="001B01E8"/>
    <w:rsid w:val="001B0BCC"/>
    <w:rsid w:val="001B186A"/>
    <w:rsid w:val="001B1962"/>
    <w:rsid w:val="001B1AA9"/>
    <w:rsid w:val="001B227B"/>
    <w:rsid w:val="001B2603"/>
    <w:rsid w:val="001B28E5"/>
    <w:rsid w:val="001B33EA"/>
    <w:rsid w:val="001B6439"/>
    <w:rsid w:val="001B69EF"/>
    <w:rsid w:val="001B7541"/>
    <w:rsid w:val="001B7D9B"/>
    <w:rsid w:val="001C008A"/>
    <w:rsid w:val="001C00DE"/>
    <w:rsid w:val="001C0AC9"/>
    <w:rsid w:val="001C1447"/>
    <w:rsid w:val="001C209F"/>
    <w:rsid w:val="001C20A8"/>
    <w:rsid w:val="001C217D"/>
    <w:rsid w:val="001C27C1"/>
    <w:rsid w:val="001C2A93"/>
    <w:rsid w:val="001C2D7A"/>
    <w:rsid w:val="001C30E1"/>
    <w:rsid w:val="001C37A2"/>
    <w:rsid w:val="001C3FDB"/>
    <w:rsid w:val="001C45B9"/>
    <w:rsid w:val="001C4C90"/>
    <w:rsid w:val="001C51FC"/>
    <w:rsid w:val="001C71A6"/>
    <w:rsid w:val="001C780B"/>
    <w:rsid w:val="001D1A40"/>
    <w:rsid w:val="001D1A8C"/>
    <w:rsid w:val="001D3A44"/>
    <w:rsid w:val="001D3B70"/>
    <w:rsid w:val="001D4953"/>
    <w:rsid w:val="001D60F1"/>
    <w:rsid w:val="001D63E1"/>
    <w:rsid w:val="001D6DC6"/>
    <w:rsid w:val="001E0873"/>
    <w:rsid w:val="001E0966"/>
    <w:rsid w:val="001E0F7A"/>
    <w:rsid w:val="001E1037"/>
    <w:rsid w:val="001E1EDA"/>
    <w:rsid w:val="001E324F"/>
    <w:rsid w:val="001E391E"/>
    <w:rsid w:val="001E4A28"/>
    <w:rsid w:val="001E4E91"/>
    <w:rsid w:val="001E4F01"/>
    <w:rsid w:val="001E59F1"/>
    <w:rsid w:val="001E7153"/>
    <w:rsid w:val="001E7A02"/>
    <w:rsid w:val="001F0FC0"/>
    <w:rsid w:val="001F2543"/>
    <w:rsid w:val="001F2A0B"/>
    <w:rsid w:val="001F2B38"/>
    <w:rsid w:val="001F3318"/>
    <w:rsid w:val="001F49AE"/>
    <w:rsid w:val="001F577B"/>
    <w:rsid w:val="001F5BA6"/>
    <w:rsid w:val="001F6B5B"/>
    <w:rsid w:val="0020039C"/>
    <w:rsid w:val="002007ED"/>
    <w:rsid w:val="0020207D"/>
    <w:rsid w:val="0020234D"/>
    <w:rsid w:val="00202BC0"/>
    <w:rsid w:val="00203E6F"/>
    <w:rsid w:val="00205B3F"/>
    <w:rsid w:val="002062CA"/>
    <w:rsid w:val="00206C78"/>
    <w:rsid w:val="00206CC0"/>
    <w:rsid w:val="00207E3E"/>
    <w:rsid w:val="0021005A"/>
    <w:rsid w:val="002119B0"/>
    <w:rsid w:val="00211ECB"/>
    <w:rsid w:val="00212B58"/>
    <w:rsid w:val="00212CE0"/>
    <w:rsid w:val="002139F9"/>
    <w:rsid w:val="0021408C"/>
    <w:rsid w:val="00214D8D"/>
    <w:rsid w:val="002159C7"/>
    <w:rsid w:val="00217416"/>
    <w:rsid w:val="002207E1"/>
    <w:rsid w:val="002215B7"/>
    <w:rsid w:val="00221AD2"/>
    <w:rsid w:val="00222391"/>
    <w:rsid w:val="00223588"/>
    <w:rsid w:val="00223E75"/>
    <w:rsid w:val="00224035"/>
    <w:rsid w:val="0022500E"/>
    <w:rsid w:val="00226FE4"/>
    <w:rsid w:val="0022739C"/>
    <w:rsid w:val="00227766"/>
    <w:rsid w:val="00227BBD"/>
    <w:rsid w:val="00231920"/>
    <w:rsid w:val="0023297F"/>
    <w:rsid w:val="0023451D"/>
    <w:rsid w:val="0023559C"/>
    <w:rsid w:val="00236B11"/>
    <w:rsid w:val="00236D92"/>
    <w:rsid w:val="00237403"/>
    <w:rsid w:val="002375C2"/>
    <w:rsid w:val="002379A2"/>
    <w:rsid w:val="00237AAF"/>
    <w:rsid w:val="002400B0"/>
    <w:rsid w:val="00241751"/>
    <w:rsid w:val="002417B0"/>
    <w:rsid w:val="00242133"/>
    <w:rsid w:val="00242A40"/>
    <w:rsid w:val="00244A57"/>
    <w:rsid w:val="00245067"/>
    <w:rsid w:val="00245199"/>
    <w:rsid w:val="00246368"/>
    <w:rsid w:val="00246369"/>
    <w:rsid w:val="002477E0"/>
    <w:rsid w:val="00247F47"/>
    <w:rsid w:val="00250206"/>
    <w:rsid w:val="002509D8"/>
    <w:rsid w:val="00251688"/>
    <w:rsid w:val="002524AA"/>
    <w:rsid w:val="002535AC"/>
    <w:rsid w:val="00253CE6"/>
    <w:rsid w:val="0025431F"/>
    <w:rsid w:val="00254802"/>
    <w:rsid w:val="0025506B"/>
    <w:rsid w:val="0025519A"/>
    <w:rsid w:val="002552EC"/>
    <w:rsid w:val="002560B6"/>
    <w:rsid w:val="00256B1F"/>
    <w:rsid w:val="0026260E"/>
    <w:rsid w:val="002629EA"/>
    <w:rsid w:val="00262ABF"/>
    <w:rsid w:val="00262F7D"/>
    <w:rsid w:val="00263E16"/>
    <w:rsid w:val="00265CC8"/>
    <w:rsid w:val="002677B4"/>
    <w:rsid w:val="00271C75"/>
    <w:rsid w:val="00271E1D"/>
    <w:rsid w:val="002737E4"/>
    <w:rsid w:val="00273945"/>
    <w:rsid w:val="00274500"/>
    <w:rsid w:val="00274B3E"/>
    <w:rsid w:val="00274B67"/>
    <w:rsid w:val="00275011"/>
    <w:rsid w:val="00275B48"/>
    <w:rsid w:val="00276AAA"/>
    <w:rsid w:val="002772F6"/>
    <w:rsid w:val="00277629"/>
    <w:rsid w:val="0027776F"/>
    <w:rsid w:val="0028028E"/>
    <w:rsid w:val="00282DFA"/>
    <w:rsid w:val="00286422"/>
    <w:rsid w:val="00286B43"/>
    <w:rsid w:val="00286D1E"/>
    <w:rsid w:val="00286E34"/>
    <w:rsid w:val="002870B9"/>
    <w:rsid w:val="0029071D"/>
    <w:rsid w:val="0029179F"/>
    <w:rsid w:val="00291925"/>
    <w:rsid w:val="00292BB2"/>
    <w:rsid w:val="00292CB1"/>
    <w:rsid w:val="0029333B"/>
    <w:rsid w:val="00295DE0"/>
    <w:rsid w:val="00296658"/>
    <w:rsid w:val="002966E1"/>
    <w:rsid w:val="00296AD7"/>
    <w:rsid w:val="00296BA3"/>
    <w:rsid w:val="00296CA0"/>
    <w:rsid w:val="00296FC1"/>
    <w:rsid w:val="002A0CD6"/>
    <w:rsid w:val="002A1A98"/>
    <w:rsid w:val="002A334F"/>
    <w:rsid w:val="002A3500"/>
    <w:rsid w:val="002A3AFF"/>
    <w:rsid w:val="002A752D"/>
    <w:rsid w:val="002A7A37"/>
    <w:rsid w:val="002A7FCF"/>
    <w:rsid w:val="002B076B"/>
    <w:rsid w:val="002B153F"/>
    <w:rsid w:val="002B163F"/>
    <w:rsid w:val="002B1FDF"/>
    <w:rsid w:val="002B2D0C"/>
    <w:rsid w:val="002B4B3A"/>
    <w:rsid w:val="002B4F59"/>
    <w:rsid w:val="002B5FBA"/>
    <w:rsid w:val="002B62D2"/>
    <w:rsid w:val="002B6A92"/>
    <w:rsid w:val="002B6EF6"/>
    <w:rsid w:val="002B6F1C"/>
    <w:rsid w:val="002B71D4"/>
    <w:rsid w:val="002B7A19"/>
    <w:rsid w:val="002C1803"/>
    <w:rsid w:val="002C18E2"/>
    <w:rsid w:val="002C1971"/>
    <w:rsid w:val="002C233A"/>
    <w:rsid w:val="002C3C89"/>
    <w:rsid w:val="002C5032"/>
    <w:rsid w:val="002C5C5A"/>
    <w:rsid w:val="002C6643"/>
    <w:rsid w:val="002C6C7D"/>
    <w:rsid w:val="002C7E8C"/>
    <w:rsid w:val="002D2AFE"/>
    <w:rsid w:val="002D3BBF"/>
    <w:rsid w:val="002D4472"/>
    <w:rsid w:val="002D44E2"/>
    <w:rsid w:val="002D4801"/>
    <w:rsid w:val="002D617A"/>
    <w:rsid w:val="002E0955"/>
    <w:rsid w:val="002E0EF3"/>
    <w:rsid w:val="002E2C41"/>
    <w:rsid w:val="002E2DA6"/>
    <w:rsid w:val="002E324A"/>
    <w:rsid w:val="002E3A15"/>
    <w:rsid w:val="002E3BAB"/>
    <w:rsid w:val="002E5179"/>
    <w:rsid w:val="002E616C"/>
    <w:rsid w:val="002E635B"/>
    <w:rsid w:val="002E63DA"/>
    <w:rsid w:val="002E6497"/>
    <w:rsid w:val="002E7173"/>
    <w:rsid w:val="002E7548"/>
    <w:rsid w:val="002E7D3A"/>
    <w:rsid w:val="002F1019"/>
    <w:rsid w:val="002F16BA"/>
    <w:rsid w:val="002F44E9"/>
    <w:rsid w:val="002F4936"/>
    <w:rsid w:val="002F4C73"/>
    <w:rsid w:val="002F5BAF"/>
    <w:rsid w:val="002F5D36"/>
    <w:rsid w:val="002F5E66"/>
    <w:rsid w:val="002F6FFA"/>
    <w:rsid w:val="002F7823"/>
    <w:rsid w:val="002F7A39"/>
    <w:rsid w:val="003002F3"/>
    <w:rsid w:val="003018C8"/>
    <w:rsid w:val="00303856"/>
    <w:rsid w:val="00305884"/>
    <w:rsid w:val="00306097"/>
    <w:rsid w:val="00306799"/>
    <w:rsid w:val="003074B1"/>
    <w:rsid w:val="003078B4"/>
    <w:rsid w:val="00307C0C"/>
    <w:rsid w:val="00310371"/>
    <w:rsid w:val="00311F47"/>
    <w:rsid w:val="00312324"/>
    <w:rsid w:val="00313239"/>
    <w:rsid w:val="003136E9"/>
    <w:rsid w:val="0031497D"/>
    <w:rsid w:val="0031602F"/>
    <w:rsid w:val="00316115"/>
    <w:rsid w:val="0031727C"/>
    <w:rsid w:val="003206E0"/>
    <w:rsid w:val="0032157E"/>
    <w:rsid w:val="0032176B"/>
    <w:rsid w:val="003224EF"/>
    <w:rsid w:val="00322500"/>
    <w:rsid w:val="0032268F"/>
    <w:rsid w:val="00322D0B"/>
    <w:rsid w:val="003237E9"/>
    <w:rsid w:val="003245FD"/>
    <w:rsid w:val="00324ECF"/>
    <w:rsid w:val="00325405"/>
    <w:rsid w:val="003255D6"/>
    <w:rsid w:val="0032598B"/>
    <w:rsid w:val="00325ACE"/>
    <w:rsid w:val="003279F0"/>
    <w:rsid w:val="00327A1B"/>
    <w:rsid w:val="00330801"/>
    <w:rsid w:val="00331F36"/>
    <w:rsid w:val="0033385D"/>
    <w:rsid w:val="00333975"/>
    <w:rsid w:val="00333F78"/>
    <w:rsid w:val="00334D4F"/>
    <w:rsid w:val="00334FA8"/>
    <w:rsid w:val="00335486"/>
    <w:rsid w:val="003358BC"/>
    <w:rsid w:val="00336665"/>
    <w:rsid w:val="00336AF3"/>
    <w:rsid w:val="00340588"/>
    <w:rsid w:val="0034065A"/>
    <w:rsid w:val="003406C0"/>
    <w:rsid w:val="00340F0A"/>
    <w:rsid w:val="00341101"/>
    <w:rsid w:val="0034115D"/>
    <w:rsid w:val="00342301"/>
    <w:rsid w:val="0034421B"/>
    <w:rsid w:val="003443C7"/>
    <w:rsid w:val="0034472B"/>
    <w:rsid w:val="00345328"/>
    <w:rsid w:val="00346417"/>
    <w:rsid w:val="0034647D"/>
    <w:rsid w:val="003469CB"/>
    <w:rsid w:val="00346A49"/>
    <w:rsid w:val="003472BB"/>
    <w:rsid w:val="003479A9"/>
    <w:rsid w:val="00347B5F"/>
    <w:rsid w:val="00347FEA"/>
    <w:rsid w:val="003501A5"/>
    <w:rsid w:val="00350234"/>
    <w:rsid w:val="00351FE1"/>
    <w:rsid w:val="003524FC"/>
    <w:rsid w:val="00352DA4"/>
    <w:rsid w:val="00354717"/>
    <w:rsid w:val="00354DE9"/>
    <w:rsid w:val="003556E0"/>
    <w:rsid w:val="0035585F"/>
    <w:rsid w:val="00356276"/>
    <w:rsid w:val="003563CF"/>
    <w:rsid w:val="00356A81"/>
    <w:rsid w:val="003606B1"/>
    <w:rsid w:val="003609D4"/>
    <w:rsid w:val="003621F7"/>
    <w:rsid w:val="00363297"/>
    <w:rsid w:val="00364CB7"/>
    <w:rsid w:val="00364EF9"/>
    <w:rsid w:val="0036511C"/>
    <w:rsid w:val="0036547E"/>
    <w:rsid w:val="00366892"/>
    <w:rsid w:val="00367ADA"/>
    <w:rsid w:val="00367DDD"/>
    <w:rsid w:val="0037111C"/>
    <w:rsid w:val="003711F5"/>
    <w:rsid w:val="00371597"/>
    <w:rsid w:val="00372E04"/>
    <w:rsid w:val="0037303C"/>
    <w:rsid w:val="003731C3"/>
    <w:rsid w:val="00373772"/>
    <w:rsid w:val="003739A8"/>
    <w:rsid w:val="003742C4"/>
    <w:rsid w:val="003744EC"/>
    <w:rsid w:val="00374575"/>
    <w:rsid w:val="00374D1D"/>
    <w:rsid w:val="003762E1"/>
    <w:rsid w:val="00376EE9"/>
    <w:rsid w:val="003779C4"/>
    <w:rsid w:val="003779FE"/>
    <w:rsid w:val="00377EBE"/>
    <w:rsid w:val="00377ED1"/>
    <w:rsid w:val="0038050F"/>
    <w:rsid w:val="00381556"/>
    <w:rsid w:val="00381BAC"/>
    <w:rsid w:val="00382D3D"/>
    <w:rsid w:val="00382F65"/>
    <w:rsid w:val="00383C97"/>
    <w:rsid w:val="00387D76"/>
    <w:rsid w:val="00387ED2"/>
    <w:rsid w:val="00387F60"/>
    <w:rsid w:val="00390483"/>
    <w:rsid w:val="003909CE"/>
    <w:rsid w:val="003934C2"/>
    <w:rsid w:val="0039598B"/>
    <w:rsid w:val="003959F3"/>
    <w:rsid w:val="0039643A"/>
    <w:rsid w:val="00396FA2"/>
    <w:rsid w:val="003A006E"/>
    <w:rsid w:val="003A0447"/>
    <w:rsid w:val="003A046D"/>
    <w:rsid w:val="003A0A2D"/>
    <w:rsid w:val="003A1981"/>
    <w:rsid w:val="003A244D"/>
    <w:rsid w:val="003A36D3"/>
    <w:rsid w:val="003A4136"/>
    <w:rsid w:val="003A4796"/>
    <w:rsid w:val="003A6322"/>
    <w:rsid w:val="003A6B8D"/>
    <w:rsid w:val="003A6E53"/>
    <w:rsid w:val="003A711E"/>
    <w:rsid w:val="003A7D71"/>
    <w:rsid w:val="003B03C7"/>
    <w:rsid w:val="003B041F"/>
    <w:rsid w:val="003B0B93"/>
    <w:rsid w:val="003B11E2"/>
    <w:rsid w:val="003B14D7"/>
    <w:rsid w:val="003B152D"/>
    <w:rsid w:val="003B17A8"/>
    <w:rsid w:val="003B1B7E"/>
    <w:rsid w:val="003B3633"/>
    <w:rsid w:val="003B3C3B"/>
    <w:rsid w:val="003B40DB"/>
    <w:rsid w:val="003B4BA6"/>
    <w:rsid w:val="003B52C8"/>
    <w:rsid w:val="003B5E53"/>
    <w:rsid w:val="003B5EA4"/>
    <w:rsid w:val="003B7076"/>
    <w:rsid w:val="003B794D"/>
    <w:rsid w:val="003C0D8B"/>
    <w:rsid w:val="003C222E"/>
    <w:rsid w:val="003C24BF"/>
    <w:rsid w:val="003C276D"/>
    <w:rsid w:val="003C31A9"/>
    <w:rsid w:val="003C3881"/>
    <w:rsid w:val="003C5312"/>
    <w:rsid w:val="003C5769"/>
    <w:rsid w:val="003C66FA"/>
    <w:rsid w:val="003C724B"/>
    <w:rsid w:val="003C7987"/>
    <w:rsid w:val="003C7D35"/>
    <w:rsid w:val="003D01F9"/>
    <w:rsid w:val="003D045E"/>
    <w:rsid w:val="003D1256"/>
    <w:rsid w:val="003D165E"/>
    <w:rsid w:val="003D1AA7"/>
    <w:rsid w:val="003D2960"/>
    <w:rsid w:val="003D3142"/>
    <w:rsid w:val="003D36C7"/>
    <w:rsid w:val="003D66E4"/>
    <w:rsid w:val="003E08EB"/>
    <w:rsid w:val="003E2534"/>
    <w:rsid w:val="003E286E"/>
    <w:rsid w:val="003E2BA0"/>
    <w:rsid w:val="003E2F19"/>
    <w:rsid w:val="003E3FF9"/>
    <w:rsid w:val="003E4733"/>
    <w:rsid w:val="003E526E"/>
    <w:rsid w:val="003E5700"/>
    <w:rsid w:val="003E6206"/>
    <w:rsid w:val="003E68AF"/>
    <w:rsid w:val="003E6AFF"/>
    <w:rsid w:val="003E6CCF"/>
    <w:rsid w:val="003E7F53"/>
    <w:rsid w:val="003F0504"/>
    <w:rsid w:val="003F0E99"/>
    <w:rsid w:val="003F1312"/>
    <w:rsid w:val="003F2453"/>
    <w:rsid w:val="003F36D2"/>
    <w:rsid w:val="003F3F9A"/>
    <w:rsid w:val="003F4ADB"/>
    <w:rsid w:val="003F4CA8"/>
    <w:rsid w:val="003F4DD5"/>
    <w:rsid w:val="003F5402"/>
    <w:rsid w:val="003F63B2"/>
    <w:rsid w:val="003F6673"/>
    <w:rsid w:val="003F6D26"/>
    <w:rsid w:val="003F6D95"/>
    <w:rsid w:val="003F73C8"/>
    <w:rsid w:val="003F77E0"/>
    <w:rsid w:val="003F7DB3"/>
    <w:rsid w:val="00400E40"/>
    <w:rsid w:val="004011E8"/>
    <w:rsid w:val="004029EE"/>
    <w:rsid w:val="004033BB"/>
    <w:rsid w:val="00403D8D"/>
    <w:rsid w:val="00403E13"/>
    <w:rsid w:val="004040F1"/>
    <w:rsid w:val="004055D8"/>
    <w:rsid w:val="00406491"/>
    <w:rsid w:val="0040795B"/>
    <w:rsid w:val="004101B0"/>
    <w:rsid w:val="00410607"/>
    <w:rsid w:val="00411AB1"/>
    <w:rsid w:val="00411FD8"/>
    <w:rsid w:val="004125E0"/>
    <w:rsid w:val="00412638"/>
    <w:rsid w:val="00412B4F"/>
    <w:rsid w:val="00412E7C"/>
    <w:rsid w:val="0041321D"/>
    <w:rsid w:val="00413A3F"/>
    <w:rsid w:val="0041602D"/>
    <w:rsid w:val="0041602E"/>
    <w:rsid w:val="00417F54"/>
    <w:rsid w:val="00417FC6"/>
    <w:rsid w:val="0042055F"/>
    <w:rsid w:val="00420935"/>
    <w:rsid w:val="0042155B"/>
    <w:rsid w:val="00421572"/>
    <w:rsid w:val="0042241E"/>
    <w:rsid w:val="00423103"/>
    <w:rsid w:val="00423BB1"/>
    <w:rsid w:val="00423BB3"/>
    <w:rsid w:val="0042432D"/>
    <w:rsid w:val="004245A1"/>
    <w:rsid w:val="0042470F"/>
    <w:rsid w:val="004252C1"/>
    <w:rsid w:val="004263FC"/>
    <w:rsid w:val="00426810"/>
    <w:rsid w:val="00426910"/>
    <w:rsid w:val="00427750"/>
    <w:rsid w:val="00427DA2"/>
    <w:rsid w:val="00431EA6"/>
    <w:rsid w:val="00433E07"/>
    <w:rsid w:val="00436202"/>
    <w:rsid w:val="00436343"/>
    <w:rsid w:val="00436B78"/>
    <w:rsid w:val="004374B4"/>
    <w:rsid w:val="004377B8"/>
    <w:rsid w:val="00437C2C"/>
    <w:rsid w:val="00440760"/>
    <w:rsid w:val="004414B1"/>
    <w:rsid w:val="0044159E"/>
    <w:rsid w:val="0044210F"/>
    <w:rsid w:val="00442326"/>
    <w:rsid w:val="00442E48"/>
    <w:rsid w:val="0044326D"/>
    <w:rsid w:val="00443D05"/>
    <w:rsid w:val="0044451D"/>
    <w:rsid w:val="00444B1F"/>
    <w:rsid w:val="004454CF"/>
    <w:rsid w:val="0044763A"/>
    <w:rsid w:val="00447850"/>
    <w:rsid w:val="00447E53"/>
    <w:rsid w:val="00450902"/>
    <w:rsid w:val="0045138B"/>
    <w:rsid w:val="004514CC"/>
    <w:rsid w:val="00451678"/>
    <w:rsid w:val="00451B41"/>
    <w:rsid w:val="00451D7F"/>
    <w:rsid w:val="00452E67"/>
    <w:rsid w:val="00453079"/>
    <w:rsid w:val="004538B0"/>
    <w:rsid w:val="00453FDF"/>
    <w:rsid w:val="00454227"/>
    <w:rsid w:val="00454C92"/>
    <w:rsid w:val="004559B7"/>
    <w:rsid w:val="00455AED"/>
    <w:rsid w:val="00455E8E"/>
    <w:rsid w:val="00455FFE"/>
    <w:rsid w:val="00460752"/>
    <w:rsid w:val="004608D0"/>
    <w:rsid w:val="00460CD9"/>
    <w:rsid w:val="00461014"/>
    <w:rsid w:val="004610BB"/>
    <w:rsid w:val="00461223"/>
    <w:rsid w:val="00461B74"/>
    <w:rsid w:val="004630C8"/>
    <w:rsid w:val="00463604"/>
    <w:rsid w:val="00463D63"/>
    <w:rsid w:val="00463F59"/>
    <w:rsid w:val="00463F5C"/>
    <w:rsid w:val="0046481D"/>
    <w:rsid w:val="00464CC3"/>
    <w:rsid w:val="004654ED"/>
    <w:rsid w:val="00465B2A"/>
    <w:rsid w:val="00467090"/>
    <w:rsid w:val="004677F6"/>
    <w:rsid w:val="00467EA5"/>
    <w:rsid w:val="0047068F"/>
    <w:rsid w:val="00471901"/>
    <w:rsid w:val="00471B6C"/>
    <w:rsid w:val="004727D8"/>
    <w:rsid w:val="0047295D"/>
    <w:rsid w:val="00472D46"/>
    <w:rsid w:val="00473767"/>
    <w:rsid w:val="004737D7"/>
    <w:rsid w:val="0047563F"/>
    <w:rsid w:val="004757A2"/>
    <w:rsid w:val="00477B3C"/>
    <w:rsid w:val="004805F2"/>
    <w:rsid w:val="00480B23"/>
    <w:rsid w:val="00482E6A"/>
    <w:rsid w:val="004834A8"/>
    <w:rsid w:val="00485044"/>
    <w:rsid w:val="0048504B"/>
    <w:rsid w:val="004859F0"/>
    <w:rsid w:val="00485B2B"/>
    <w:rsid w:val="00486176"/>
    <w:rsid w:val="00486F3B"/>
    <w:rsid w:val="004900AA"/>
    <w:rsid w:val="00490D68"/>
    <w:rsid w:val="004911DD"/>
    <w:rsid w:val="004914AB"/>
    <w:rsid w:val="00492267"/>
    <w:rsid w:val="00493DFC"/>
    <w:rsid w:val="00494108"/>
    <w:rsid w:val="0049416D"/>
    <w:rsid w:val="004949DF"/>
    <w:rsid w:val="00495507"/>
    <w:rsid w:val="0049724B"/>
    <w:rsid w:val="004978A5"/>
    <w:rsid w:val="00497E8C"/>
    <w:rsid w:val="004A07CD"/>
    <w:rsid w:val="004A08F9"/>
    <w:rsid w:val="004A1492"/>
    <w:rsid w:val="004A16B7"/>
    <w:rsid w:val="004A1E1E"/>
    <w:rsid w:val="004A29CD"/>
    <w:rsid w:val="004A2B63"/>
    <w:rsid w:val="004A322C"/>
    <w:rsid w:val="004A37FC"/>
    <w:rsid w:val="004A417A"/>
    <w:rsid w:val="004A5570"/>
    <w:rsid w:val="004A7069"/>
    <w:rsid w:val="004A7AAC"/>
    <w:rsid w:val="004A7CB9"/>
    <w:rsid w:val="004A7DF9"/>
    <w:rsid w:val="004B0A72"/>
    <w:rsid w:val="004B123F"/>
    <w:rsid w:val="004B12C7"/>
    <w:rsid w:val="004B1843"/>
    <w:rsid w:val="004B19C9"/>
    <w:rsid w:val="004B1CD2"/>
    <w:rsid w:val="004B1EA6"/>
    <w:rsid w:val="004B2805"/>
    <w:rsid w:val="004B4E15"/>
    <w:rsid w:val="004B7BF7"/>
    <w:rsid w:val="004C0F4D"/>
    <w:rsid w:val="004C1010"/>
    <w:rsid w:val="004C13D5"/>
    <w:rsid w:val="004C1B4E"/>
    <w:rsid w:val="004C2236"/>
    <w:rsid w:val="004C3C6F"/>
    <w:rsid w:val="004C4462"/>
    <w:rsid w:val="004C782C"/>
    <w:rsid w:val="004D028B"/>
    <w:rsid w:val="004D0A52"/>
    <w:rsid w:val="004D2553"/>
    <w:rsid w:val="004D2AC0"/>
    <w:rsid w:val="004D2B65"/>
    <w:rsid w:val="004D2BF6"/>
    <w:rsid w:val="004D334A"/>
    <w:rsid w:val="004D34B8"/>
    <w:rsid w:val="004D3893"/>
    <w:rsid w:val="004D3D2B"/>
    <w:rsid w:val="004D4C14"/>
    <w:rsid w:val="004D6549"/>
    <w:rsid w:val="004D68E5"/>
    <w:rsid w:val="004D6DA9"/>
    <w:rsid w:val="004D7000"/>
    <w:rsid w:val="004D7279"/>
    <w:rsid w:val="004D78DD"/>
    <w:rsid w:val="004E026E"/>
    <w:rsid w:val="004E0658"/>
    <w:rsid w:val="004E0B84"/>
    <w:rsid w:val="004E14ED"/>
    <w:rsid w:val="004E1BC7"/>
    <w:rsid w:val="004E1E70"/>
    <w:rsid w:val="004E214E"/>
    <w:rsid w:val="004E280D"/>
    <w:rsid w:val="004E2AE3"/>
    <w:rsid w:val="004E2DD4"/>
    <w:rsid w:val="004E3AF5"/>
    <w:rsid w:val="004E3E86"/>
    <w:rsid w:val="004E4C5E"/>
    <w:rsid w:val="004E5343"/>
    <w:rsid w:val="004E53F2"/>
    <w:rsid w:val="004E620C"/>
    <w:rsid w:val="004E63CD"/>
    <w:rsid w:val="004E66E4"/>
    <w:rsid w:val="004E72E5"/>
    <w:rsid w:val="004F0157"/>
    <w:rsid w:val="004F0292"/>
    <w:rsid w:val="004F2683"/>
    <w:rsid w:val="004F3201"/>
    <w:rsid w:val="004F3BD9"/>
    <w:rsid w:val="004F47CF"/>
    <w:rsid w:val="004F4816"/>
    <w:rsid w:val="004F4BC5"/>
    <w:rsid w:val="004F6C81"/>
    <w:rsid w:val="004F7494"/>
    <w:rsid w:val="004F7F46"/>
    <w:rsid w:val="00500144"/>
    <w:rsid w:val="0050022B"/>
    <w:rsid w:val="005008F6"/>
    <w:rsid w:val="00500A14"/>
    <w:rsid w:val="005018B5"/>
    <w:rsid w:val="00501A7B"/>
    <w:rsid w:val="00501C28"/>
    <w:rsid w:val="00503243"/>
    <w:rsid w:val="005039F1"/>
    <w:rsid w:val="00504E55"/>
    <w:rsid w:val="005062AD"/>
    <w:rsid w:val="00506F9E"/>
    <w:rsid w:val="00506FB9"/>
    <w:rsid w:val="0050704A"/>
    <w:rsid w:val="005076C7"/>
    <w:rsid w:val="00510CEF"/>
    <w:rsid w:val="00510F0B"/>
    <w:rsid w:val="00510F9B"/>
    <w:rsid w:val="005111EE"/>
    <w:rsid w:val="00513523"/>
    <w:rsid w:val="00513D1C"/>
    <w:rsid w:val="005145E8"/>
    <w:rsid w:val="00514B0F"/>
    <w:rsid w:val="00515020"/>
    <w:rsid w:val="00515528"/>
    <w:rsid w:val="00517C67"/>
    <w:rsid w:val="00517D4A"/>
    <w:rsid w:val="0052024E"/>
    <w:rsid w:val="00522221"/>
    <w:rsid w:val="005256FA"/>
    <w:rsid w:val="00526CC2"/>
    <w:rsid w:val="005301FC"/>
    <w:rsid w:val="00530BDA"/>
    <w:rsid w:val="0053138F"/>
    <w:rsid w:val="00531523"/>
    <w:rsid w:val="00533128"/>
    <w:rsid w:val="00533E1E"/>
    <w:rsid w:val="005340D6"/>
    <w:rsid w:val="00534973"/>
    <w:rsid w:val="0053507F"/>
    <w:rsid w:val="00535952"/>
    <w:rsid w:val="00535FC2"/>
    <w:rsid w:val="00535FF7"/>
    <w:rsid w:val="00536BA3"/>
    <w:rsid w:val="0053702A"/>
    <w:rsid w:val="0053728E"/>
    <w:rsid w:val="0053786E"/>
    <w:rsid w:val="00537AA8"/>
    <w:rsid w:val="00537DAC"/>
    <w:rsid w:val="005402C0"/>
    <w:rsid w:val="0054042E"/>
    <w:rsid w:val="00541E78"/>
    <w:rsid w:val="00542E82"/>
    <w:rsid w:val="00543223"/>
    <w:rsid w:val="005438BB"/>
    <w:rsid w:val="0054470A"/>
    <w:rsid w:val="00544C9E"/>
    <w:rsid w:val="00545762"/>
    <w:rsid w:val="0054580C"/>
    <w:rsid w:val="0054597E"/>
    <w:rsid w:val="005461A2"/>
    <w:rsid w:val="00546B3D"/>
    <w:rsid w:val="005505AE"/>
    <w:rsid w:val="00550C1A"/>
    <w:rsid w:val="005511B1"/>
    <w:rsid w:val="0055142E"/>
    <w:rsid w:val="00552A99"/>
    <w:rsid w:val="00552CA7"/>
    <w:rsid w:val="0055338B"/>
    <w:rsid w:val="00553685"/>
    <w:rsid w:val="005546A2"/>
    <w:rsid w:val="00554721"/>
    <w:rsid w:val="00554D1B"/>
    <w:rsid w:val="0055566F"/>
    <w:rsid w:val="00556631"/>
    <w:rsid w:val="005567C0"/>
    <w:rsid w:val="0055700F"/>
    <w:rsid w:val="00557697"/>
    <w:rsid w:val="005577C7"/>
    <w:rsid w:val="00557F30"/>
    <w:rsid w:val="00557F58"/>
    <w:rsid w:val="0056076C"/>
    <w:rsid w:val="00560A8D"/>
    <w:rsid w:val="00561176"/>
    <w:rsid w:val="0056126A"/>
    <w:rsid w:val="00561479"/>
    <w:rsid w:val="00561565"/>
    <w:rsid w:val="00562C91"/>
    <w:rsid w:val="0056329E"/>
    <w:rsid w:val="00564221"/>
    <w:rsid w:val="00564249"/>
    <w:rsid w:val="00565409"/>
    <w:rsid w:val="005655DC"/>
    <w:rsid w:val="005656F6"/>
    <w:rsid w:val="00565FBA"/>
    <w:rsid w:val="0056633F"/>
    <w:rsid w:val="00566D92"/>
    <w:rsid w:val="0056757E"/>
    <w:rsid w:val="00567C38"/>
    <w:rsid w:val="0057136F"/>
    <w:rsid w:val="00571482"/>
    <w:rsid w:val="00572C3C"/>
    <w:rsid w:val="005738AA"/>
    <w:rsid w:val="00573972"/>
    <w:rsid w:val="00573CCC"/>
    <w:rsid w:val="00575B51"/>
    <w:rsid w:val="0057656E"/>
    <w:rsid w:val="00576BF7"/>
    <w:rsid w:val="00576CE3"/>
    <w:rsid w:val="00576FDC"/>
    <w:rsid w:val="0057744E"/>
    <w:rsid w:val="005805AE"/>
    <w:rsid w:val="0058120C"/>
    <w:rsid w:val="00581328"/>
    <w:rsid w:val="005814E1"/>
    <w:rsid w:val="00581929"/>
    <w:rsid w:val="005827D4"/>
    <w:rsid w:val="005828A0"/>
    <w:rsid w:val="00582A4D"/>
    <w:rsid w:val="00582CD7"/>
    <w:rsid w:val="00583A97"/>
    <w:rsid w:val="00584D7D"/>
    <w:rsid w:val="0058582A"/>
    <w:rsid w:val="005865F6"/>
    <w:rsid w:val="00586BC3"/>
    <w:rsid w:val="00587AC2"/>
    <w:rsid w:val="00590806"/>
    <w:rsid w:val="00590EB5"/>
    <w:rsid w:val="005919E9"/>
    <w:rsid w:val="00592786"/>
    <w:rsid w:val="00592844"/>
    <w:rsid w:val="00593400"/>
    <w:rsid w:val="00593FA9"/>
    <w:rsid w:val="00594C59"/>
    <w:rsid w:val="00596325"/>
    <w:rsid w:val="00597DD8"/>
    <w:rsid w:val="005A1010"/>
    <w:rsid w:val="005A169F"/>
    <w:rsid w:val="005A1D23"/>
    <w:rsid w:val="005A36B4"/>
    <w:rsid w:val="005A3716"/>
    <w:rsid w:val="005A3EDD"/>
    <w:rsid w:val="005A515A"/>
    <w:rsid w:val="005A51AC"/>
    <w:rsid w:val="005A5211"/>
    <w:rsid w:val="005A5F61"/>
    <w:rsid w:val="005A5FCC"/>
    <w:rsid w:val="005A632A"/>
    <w:rsid w:val="005A678E"/>
    <w:rsid w:val="005A67BA"/>
    <w:rsid w:val="005A7628"/>
    <w:rsid w:val="005A7F10"/>
    <w:rsid w:val="005B01A4"/>
    <w:rsid w:val="005B06D3"/>
    <w:rsid w:val="005B0808"/>
    <w:rsid w:val="005B0D9D"/>
    <w:rsid w:val="005B0DAA"/>
    <w:rsid w:val="005B134D"/>
    <w:rsid w:val="005B145B"/>
    <w:rsid w:val="005B16EF"/>
    <w:rsid w:val="005B1A25"/>
    <w:rsid w:val="005B2430"/>
    <w:rsid w:val="005B272F"/>
    <w:rsid w:val="005B3788"/>
    <w:rsid w:val="005B3FD9"/>
    <w:rsid w:val="005B421C"/>
    <w:rsid w:val="005B4850"/>
    <w:rsid w:val="005B48AE"/>
    <w:rsid w:val="005B5ABB"/>
    <w:rsid w:val="005B66D6"/>
    <w:rsid w:val="005C0624"/>
    <w:rsid w:val="005C0C22"/>
    <w:rsid w:val="005C2382"/>
    <w:rsid w:val="005C361F"/>
    <w:rsid w:val="005C36DA"/>
    <w:rsid w:val="005C37B7"/>
    <w:rsid w:val="005C3844"/>
    <w:rsid w:val="005C4437"/>
    <w:rsid w:val="005C67A1"/>
    <w:rsid w:val="005C67AC"/>
    <w:rsid w:val="005C6DDB"/>
    <w:rsid w:val="005C78E2"/>
    <w:rsid w:val="005D07E2"/>
    <w:rsid w:val="005D0979"/>
    <w:rsid w:val="005D0FF4"/>
    <w:rsid w:val="005D144B"/>
    <w:rsid w:val="005D2083"/>
    <w:rsid w:val="005D20FA"/>
    <w:rsid w:val="005D2408"/>
    <w:rsid w:val="005D2A29"/>
    <w:rsid w:val="005D2B66"/>
    <w:rsid w:val="005D2D45"/>
    <w:rsid w:val="005D2EC2"/>
    <w:rsid w:val="005D34CF"/>
    <w:rsid w:val="005D36EB"/>
    <w:rsid w:val="005D422F"/>
    <w:rsid w:val="005D4379"/>
    <w:rsid w:val="005D4876"/>
    <w:rsid w:val="005D6476"/>
    <w:rsid w:val="005D6496"/>
    <w:rsid w:val="005D7380"/>
    <w:rsid w:val="005D798D"/>
    <w:rsid w:val="005E0DE5"/>
    <w:rsid w:val="005E14C1"/>
    <w:rsid w:val="005E17DB"/>
    <w:rsid w:val="005E2104"/>
    <w:rsid w:val="005E2A1A"/>
    <w:rsid w:val="005E2BE0"/>
    <w:rsid w:val="005E351A"/>
    <w:rsid w:val="005E3F75"/>
    <w:rsid w:val="005F059E"/>
    <w:rsid w:val="005F07FF"/>
    <w:rsid w:val="005F12B0"/>
    <w:rsid w:val="005F412C"/>
    <w:rsid w:val="005F4661"/>
    <w:rsid w:val="005F4855"/>
    <w:rsid w:val="005F4BE6"/>
    <w:rsid w:val="005F4E2A"/>
    <w:rsid w:val="005F5222"/>
    <w:rsid w:val="005F5615"/>
    <w:rsid w:val="005F5C72"/>
    <w:rsid w:val="005F603D"/>
    <w:rsid w:val="005F62A6"/>
    <w:rsid w:val="006003EF"/>
    <w:rsid w:val="0060057B"/>
    <w:rsid w:val="00601E8F"/>
    <w:rsid w:val="006024C1"/>
    <w:rsid w:val="00603AE2"/>
    <w:rsid w:val="006044D6"/>
    <w:rsid w:val="00604CD9"/>
    <w:rsid w:val="00605906"/>
    <w:rsid w:val="00605A73"/>
    <w:rsid w:val="00607DBE"/>
    <w:rsid w:val="00607F59"/>
    <w:rsid w:val="006131A5"/>
    <w:rsid w:val="00613807"/>
    <w:rsid w:val="00615F0A"/>
    <w:rsid w:val="00615FC1"/>
    <w:rsid w:val="006166E3"/>
    <w:rsid w:val="006174F1"/>
    <w:rsid w:val="0061755B"/>
    <w:rsid w:val="00620086"/>
    <w:rsid w:val="006215F3"/>
    <w:rsid w:val="00621B4A"/>
    <w:rsid w:val="00622149"/>
    <w:rsid w:val="00622DF7"/>
    <w:rsid w:val="006236FC"/>
    <w:rsid w:val="006245D8"/>
    <w:rsid w:val="00624655"/>
    <w:rsid w:val="0062517A"/>
    <w:rsid w:val="00625495"/>
    <w:rsid w:val="006256F8"/>
    <w:rsid w:val="0062664D"/>
    <w:rsid w:val="006277A4"/>
    <w:rsid w:val="00627CDA"/>
    <w:rsid w:val="00627D0B"/>
    <w:rsid w:val="00627D24"/>
    <w:rsid w:val="0063057D"/>
    <w:rsid w:val="00632C7B"/>
    <w:rsid w:val="006336C3"/>
    <w:rsid w:val="00634678"/>
    <w:rsid w:val="006349B3"/>
    <w:rsid w:val="00635989"/>
    <w:rsid w:val="00637E1A"/>
    <w:rsid w:val="0064139A"/>
    <w:rsid w:val="00643402"/>
    <w:rsid w:val="0064496D"/>
    <w:rsid w:val="0064636D"/>
    <w:rsid w:val="006467E1"/>
    <w:rsid w:val="0064736D"/>
    <w:rsid w:val="00647653"/>
    <w:rsid w:val="006479E5"/>
    <w:rsid w:val="006479EA"/>
    <w:rsid w:val="00647D39"/>
    <w:rsid w:val="006508CA"/>
    <w:rsid w:val="00650A77"/>
    <w:rsid w:val="00650BBA"/>
    <w:rsid w:val="00650D58"/>
    <w:rsid w:val="006517AF"/>
    <w:rsid w:val="00651CC8"/>
    <w:rsid w:val="00651DA9"/>
    <w:rsid w:val="00651E5F"/>
    <w:rsid w:val="00652155"/>
    <w:rsid w:val="006525D9"/>
    <w:rsid w:val="006531F4"/>
    <w:rsid w:val="00653D37"/>
    <w:rsid w:val="006540AE"/>
    <w:rsid w:val="006541A6"/>
    <w:rsid w:val="0065454F"/>
    <w:rsid w:val="0065495E"/>
    <w:rsid w:val="00656A26"/>
    <w:rsid w:val="00656FEA"/>
    <w:rsid w:val="006577FC"/>
    <w:rsid w:val="006603CE"/>
    <w:rsid w:val="00660A89"/>
    <w:rsid w:val="00660B1B"/>
    <w:rsid w:val="00661081"/>
    <w:rsid w:val="00661DB4"/>
    <w:rsid w:val="00662322"/>
    <w:rsid w:val="00662F1A"/>
    <w:rsid w:val="00663017"/>
    <w:rsid w:val="0066327C"/>
    <w:rsid w:val="006632E2"/>
    <w:rsid w:val="006641D0"/>
    <w:rsid w:val="00664D43"/>
    <w:rsid w:val="00664FC7"/>
    <w:rsid w:val="00665DC4"/>
    <w:rsid w:val="006661E8"/>
    <w:rsid w:val="006669CC"/>
    <w:rsid w:val="006669F1"/>
    <w:rsid w:val="0066701C"/>
    <w:rsid w:val="00667582"/>
    <w:rsid w:val="00667894"/>
    <w:rsid w:val="00670AD3"/>
    <w:rsid w:val="00670BCE"/>
    <w:rsid w:val="00671506"/>
    <w:rsid w:val="00671948"/>
    <w:rsid w:val="00671A73"/>
    <w:rsid w:val="0067251D"/>
    <w:rsid w:val="00672ECB"/>
    <w:rsid w:val="00674E68"/>
    <w:rsid w:val="006771C1"/>
    <w:rsid w:val="006777D7"/>
    <w:rsid w:val="00677995"/>
    <w:rsid w:val="00680490"/>
    <w:rsid w:val="00680C76"/>
    <w:rsid w:val="00680D0D"/>
    <w:rsid w:val="0068233E"/>
    <w:rsid w:val="00683985"/>
    <w:rsid w:val="006854AA"/>
    <w:rsid w:val="006859DF"/>
    <w:rsid w:val="00685C3A"/>
    <w:rsid w:val="006866F4"/>
    <w:rsid w:val="00686B97"/>
    <w:rsid w:val="00686BBE"/>
    <w:rsid w:val="00686E2D"/>
    <w:rsid w:val="006900C9"/>
    <w:rsid w:val="006905A2"/>
    <w:rsid w:val="00690950"/>
    <w:rsid w:val="00693305"/>
    <w:rsid w:val="0069405D"/>
    <w:rsid w:val="00694D14"/>
    <w:rsid w:val="0069502C"/>
    <w:rsid w:val="006954D4"/>
    <w:rsid w:val="00695B00"/>
    <w:rsid w:val="00695E10"/>
    <w:rsid w:val="00696CCA"/>
    <w:rsid w:val="00696DEE"/>
    <w:rsid w:val="00697462"/>
    <w:rsid w:val="0069746D"/>
    <w:rsid w:val="006979D5"/>
    <w:rsid w:val="00697F64"/>
    <w:rsid w:val="006A05B3"/>
    <w:rsid w:val="006A0888"/>
    <w:rsid w:val="006A3C7F"/>
    <w:rsid w:val="006A4004"/>
    <w:rsid w:val="006A4F0B"/>
    <w:rsid w:val="006A5785"/>
    <w:rsid w:val="006A69D3"/>
    <w:rsid w:val="006A6B07"/>
    <w:rsid w:val="006A7290"/>
    <w:rsid w:val="006A7B51"/>
    <w:rsid w:val="006B0AE4"/>
    <w:rsid w:val="006B15A5"/>
    <w:rsid w:val="006B15FE"/>
    <w:rsid w:val="006B17D1"/>
    <w:rsid w:val="006B1B08"/>
    <w:rsid w:val="006B36EC"/>
    <w:rsid w:val="006B3D71"/>
    <w:rsid w:val="006B3FF0"/>
    <w:rsid w:val="006B4948"/>
    <w:rsid w:val="006B507E"/>
    <w:rsid w:val="006B5816"/>
    <w:rsid w:val="006B5D2E"/>
    <w:rsid w:val="006B5F6C"/>
    <w:rsid w:val="006C0FD7"/>
    <w:rsid w:val="006C1539"/>
    <w:rsid w:val="006C1614"/>
    <w:rsid w:val="006C224B"/>
    <w:rsid w:val="006C26AC"/>
    <w:rsid w:val="006C2AEF"/>
    <w:rsid w:val="006C2F3B"/>
    <w:rsid w:val="006C318A"/>
    <w:rsid w:val="006C3AAB"/>
    <w:rsid w:val="006C451C"/>
    <w:rsid w:val="006C4AD1"/>
    <w:rsid w:val="006C4CF6"/>
    <w:rsid w:val="006C5249"/>
    <w:rsid w:val="006C7EBB"/>
    <w:rsid w:val="006D0176"/>
    <w:rsid w:val="006D148E"/>
    <w:rsid w:val="006D1BE6"/>
    <w:rsid w:val="006D1CC2"/>
    <w:rsid w:val="006D1DCA"/>
    <w:rsid w:val="006D2C26"/>
    <w:rsid w:val="006D3024"/>
    <w:rsid w:val="006D3291"/>
    <w:rsid w:val="006D3C4C"/>
    <w:rsid w:val="006D3F7A"/>
    <w:rsid w:val="006D4732"/>
    <w:rsid w:val="006D4C37"/>
    <w:rsid w:val="006D614A"/>
    <w:rsid w:val="006E0599"/>
    <w:rsid w:val="006E15DD"/>
    <w:rsid w:val="006E1921"/>
    <w:rsid w:val="006E25D7"/>
    <w:rsid w:val="006E28CC"/>
    <w:rsid w:val="006E31D5"/>
    <w:rsid w:val="006E3C5D"/>
    <w:rsid w:val="006E416D"/>
    <w:rsid w:val="006E469B"/>
    <w:rsid w:val="006E46E2"/>
    <w:rsid w:val="006E4EA2"/>
    <w:rsid w:val="006E5909"/>
    <w:rsid w:val="006E656E"/>
    <w:rsid w:val="006E66E7"/>
    <w:rsid w:val="006E6847"/>
    <w:rsid w:val="006E689A"/>
    <w:rsid w:val="006E7355"/>
    <w:rsid w:val="006E79B6"/>
    <w:rsid w:val="006F0907"/>
    <w:rsid w:val="006F11E8"/>
    <w:rsid w:val="006F122F"/>
    <w:rsid w:val="006F13DC"/>
    <w:rsid w:val="006F19EF"/>
    <w:rsid w:val="006F1BEF"/>
    <w:rsid w:val="006F2256"/>
    <w:rsid w:val="006F2513"/>
    <w:rsid w:val="006F39F6"/>
    <w:rsid w:val="006F3A1A"/>
    <w:rsid w:val="006F515A"/>
    <w:rsid w:val="006F5F87"/>
    <w:rsid w:val="006F6529"/>
    <w:rsid w:val="006F6895"/>
    <w:rsid w:val="006F6C19"/>
    <w:rsid w:val="006F79EF"/>
    <w:rsid w:val="00700FE0"/>
    <w:rsid w:val="007018F9"/>
    <w:rsid w:val="0070333E"/>
    <w:rsid w:val="00703B2F"/>
    <w:rsid w:val="00705E14"/>
    <w:rsid w:val="00706B08"/>
    <w:rsid w:val="0070727A"/>
    <w:rsid w:val="00707B3A"/>
    <w:rsid w:val="007103DC"/>
    <w:rsid w:val="00710FC2"/>
    <w:rsid w:val="00711E7D"/>
    <w:rsid w:val="007120AF"/>
    <w:rsid w:val="007122DA"/>
    <w:rsid w:val="00713590"/>
    <w:rsid w:val="00713BDD"/>
    <w:rsid w:val="00713F43"/>
    <w:rsid w:val="00714757"/>
    <w:rsid w:val="00714D1F"/>
    <w:rsid w:val="00715A51"/>
    <w:rsid w:val="00716429"/>
    <w:rsid w:val="0071676A"/>
    <w:rsid w:val="0072143D"/>
    <w:rsid w:val="0072164F"/>
    <w:rsid w:val="00722574"/>
    <w:rsid w:val="00724253"/>
    <w:rsid w:val="007245D3"/>
    <w:rsid w:val="00724B75"/>
    <w:rsid w:val="00724FB2"/>
    <w:rsid w:val="0072563C"/>
    <w:rsid w:val="00727935"/>
    <w:rsid w:val="00727E02"/>
    <w:rsid w:val="00727F16"/>
    <w:rsid w:val="0073086B"/>
    <w:rsid w:val="00730AF0"/>
    <w:rsid w:val="00731AD6"/>
    <w:rsid w:val="007324F6"/>
    <w:rsid w:val="007328D2"/>
    <w:rsid w:val="00732D8B"/>
    <w:rsid w:val="00733795"/>
    <w:rsid w:val="00733D81"/>
    <w:rsid w:val="00734151"/>
    <w:rsid w:val="00734BEB"/>
    <w:rsid w:val="00735404"/>
    <w:rsid w:val="00735F05"/>
    <w:rsid w:val="0073644E"/>
    <w:rsid w:val="007371B3"/>
    <w:rsid w:val="007372BE"/>
    <w:rsid w:val="00737732"/>
    <w:rsid w:val="0074089F"/>
    <w:rsid w:val="00741232"/>
    <w:rsid w:val="00741509"/>
    <w:rsid w:val="00741D77"/>
    <w:rsid w:val="00741E5F"/>
    <w:rsid w:val="00742FDB"/>
    <w:rsid w:val="00743BF0"/>
    <w:rsid w:val="00743F7B"/>
    <w:rsid w:val="0074419E"/>
    <w:rsid w:val="007441F3"/>
    <w:rsid w:val="00745288"/>
    <w:rsid w:val="007470AA"/>
    <w:rsid w:val="00752B59"/>
    <w:rsid w:val="00753373"/>
    <w:rsid w:val="007536FE"/>
    <w:rsid w:val="007538C4"/>
    <w:rsid w:val="0075495A"/>
    <w:rsid w:val="00755597"/>
    <w:rsid w:val="0075605D"/>
    <w:rsid w:val="007563BD"/>
    <w:rsid w:val="00756F06"/>
    <w:rsid w:val="0075745B"/>
    <w:rsid w:val="00757BAC"/>
    <w:rsid w:val="007603D8"/>
    <w:rsid w:val="00761BDD"/>
    <w:rsid w:val="00762551"/>
    <w:rsid w:val="00764FF4"/>
    <w:rsid w:val="0076533D"/>
    <w:rsid w:val="00765C00"/>
    <w:rsid w:val="007660F4"/>
    <w:rsid w:val="00766419"/>
    <w:rsid w:val="007668BB"/>
    <w:rsid w:val="00766B05"/>
    <w:rsid w:val="00766F72"/>
    <w:rsid w:val="0077028E"/>
    <w:rsid w:val="00771DBE"/>
    <w:rsid w:val="007720F5"/>
    <w:rsid w:val="0077342C"/>
    <w:rsid w:val="00773FC9"/>
    <w:rsid w:val="007770F4"/>
    <w:rsid w:val="00777A28"/>
    <w:rsid w:val="00781A69"/>
    <w:rsid w:val="00782347"/>
    <w:rsid w:val="00782E2B"/>
    <w:rsid w:val="00783C86"/>
    <w:rsid w:val="007847E7"/>
    <w:rsid w:val="00784D85"/>
    <w:rsid w:val="00784FB5"/>
    <w:rsid w:val="00785453"/>
    <w:rsid w:val="00785FB5"/>
    <w:rsid w:val="007860F7"/>
    <w:rsid w:val="00786A6F"/>
    <w:rsid w:val="00787906"/>
    <w:rsid w:val="00787D4E"/>
    <w:rsid w:val="007906E5"/>
    <w:rsid w:val="00791DC5"/>
    <w:rsid w:val="0079213E"/>
    <w:rsid w:val="0079235E"/>
    <w:rsid w:val="0079300E"/>
    <w:rsid w:val="007947D9"/>
    <w:rsid w:val="00794DCE"/>
    <w:rsid w:val="00795D13"/>
    <w:rsid w:val="00795D23"/>
    <w:rsid w:val="00796059"/>
    <w:rsid w:val="007974EC"/>
    <w:rsid w:val="00797969"/>
    <w:rsid w:val="00797FA1"/>
    <w:rsid w:val="007A013C"/>
    <w:rsid w:val="007A2D46"/>
    <w:rsid w:val="007A2FCA"/>
    <w:rsid w:val="007A320E"/>
    <w:rsid w:val="007A4E24"/>
    <w:rsid w:val="007A515E"/>
    <w:rsid w:val="007A587C"/>
    <w:rsid w:val="007A58EA"/>
    <w:rsid w:val="007B01E4"/>
    <w:rsid w:val="007B0A04"/>
    <w:rsid w:val="007B1A52"/>
    <w:rsid w:val="007B2703"/>
    <w:rsid w:val="007B3207"/>
    <w:rsid w:val="007B328A"/>
    <w:rsid w:val="007B3CCD"/>
    <w:rsid w:val="007B3F3A"/>
    <w:rsid w:val="007B463E"/>
    <w:rsid w:val="007B4969"/>
    <w:rsid w:val="007B5EDA"/>
    <w:rsid w:val="007B5FF1"/>
    <w:rsid w:val="007B6103"/>
    <w:rsid w:val="007B7614"/>
    <w:rsid w:val="007B7F12"/>
    <w:rsid w:val="007C02A5"/>
    <w:rsid w:val="007C0563"/>
    <w:rsid w:val="007C090E"/>
    <w:rsid w:val="007C0B05"/>
    <w:rsid w:val="007C388C"/>
    <w:rsid w:val="007C4B6A"/>
    <w:rsid w:val="007C64D6"/>
    <w:rsid w:val="007C69A8"/>
    <w:rsid w:val="007C72D1"/>
    <w:rsid w:val="007C7403"/>
    <w:rsid w:val="007C7902"/>
    <w:rsid w:val="007C7A14"/>
    <w:rsid w:val="007D0D9F"/>
    <w:rsid w:val="007D12B4"/>
    <w:rsid w:val="007D1504"/>
    <w:rsid w:val="007D270A"/>
    <w:rsid w:val="007D2F02"/>
    <w:rsid w:val="007D338C"/>
    <w:rsid w:val="007D446C"/>
    <w:rsid w:val="007D4907"/>
    <w:rsid w:val="007D4C3A"/>
    <w:rsid w:val="007E0AB2"/>
    <w:rsid w:val="007E0D49"/>
    <w:rsid w:val="007E1A25"/>
    <w:rsid w:val="007E2B54"/>
    <w:rsid w:val="007E2F20"/>
    <w:rsid w:val="007E4F40"/>
    <w:rsid w:val="007E5076"/>
    <w:rsid w:val="007E56C7"/>
    <w:rsid w:val="007E5A0A"/>
    <w:rsid w:val="007E62B8"/>
    <w:rsid w:val="007E635E"/>
    <w:rsid w:val="007E682D"/>
    <w:rsid w:val="007E6C15"/>
    <w:rsid w:val="007E6E83"/>
    <w:rsid w:val="007F0935"/>
    <w:rsid w:val="007F0AAE"/>
    <w:rsid w:val="007F0BEA"/>
    <w:rsid w:val="007F0CDE"/>
    <w:rsid w:val="007F0D7C"/>
    <w:rsid w:val="007F2114"/>
    <w:rsid w:val="007F2803"/>
    <w:rsid w:val="007F2E92"/>
    <w:rsid w:val="007F3100"/>
    <w:rsid w:val="007F3736"/>
    <w:rsid w:val="007F3D3A"/>
    <w:rsid w:val="007F442E"/>
    <w:rsid w:val="007F4614"/>
    <w:rsid w:val="007F4E76"/>
    <w:rsid w:val="007F5DB6"/>
    <w:rsid w:val="007F6F4B"/>
    <w:rsid w:val="007F7270"/>
    <w:rsid w:val="007F735E"/>
    <w:rsid w:val="008018A9"/>
    <w:rsid w:val="00801F90"/>
    <w:rsid w:val="0080254A"/>
    <w:rsid w:val="00802F90"/>
    <w:rsid w:val="00803297"/>
    <w:rsid w:val="00804ED5"/>
    <w:rsid w:val="008050CA"/>
    <w:rsid w:val="008051F4"/>
    <w:rsid w:val="008059FC"/>
    <w:rsid w:val="00805DBB"/>
    <w:rsid w:val="00807BFA"/>
    <w:rsid w:val="00810598"/>
    <w:rsid w:val="0081097C"/>
    <w:rsid w:val="008119E5"/>
    <w:rsid w:val="00812023"/>
    <w:rsid w:val="00813BFB"/>
    <w:rsid w:val="00813EE3"/>
    <w:rsid w:val="00813FCC"/>
    <w:rsid w:val="008142BB"/>
    <w:rsid w:val="00814A9C"/>
    <w:rsid w:val="00814D18"/>
    <w:rsid w:val="00816894"/>
    <w:rsid w:val="00820343"/>
    <w:rsid w:val="00820BDB"/>
    <w:rsid w:val="00821101"/>
    <w:rsid w:val="008219A3"/>
    <w:rsid w:val="00821AA5"/>
    <w:rsid w:val="00822054"/>
    <w:rsid w:val="008222F9"/>
    <w:rsid w:val="008229F0"/>
    <w:rsid w:val="00824582"/>
    <w:rsid w:val="00824CBB"/>
    <w:rsid w:val="00825E1B"/>
    <w:rsid w:val="00826784"/>
    <w:rsid w:val="00826985"/>
    <w:rsid w:val="008269D6"/>
    <w:rsid w:val="00826EA9"/>
    <w:rsid w:val="00827C95"/>
    <w:rsid w:val="00827CB8"/>
    <w:rsid w:val="00827F2B"/>
    <w:rsid w:val="00830247"/>
    <w:rsid w:val="0083065A"/>
    <w:rsid w:val="00830DE1"/>
    <w:rsid w:val="00831253"/>
    <w:rsid w:val="00833307"/>
    <w:rsid w:val="008341D7"/>
    <w:rsid w:val="00834623"/>
    <w:rsid w:val="00834803"/>
    <w:rsid w:val="00836427"/>
    <w:rsid w:val="00837FE8"/>
    <w:rsid w:val="008400D7"/>
    <w:rsid w:val="008406B6"/>
    <w:rsid w:val="0084326A"/>
    <w:rsid w:val="00844258"/>
    <w:rsid w:val="00844C4D"/>
    <w:rsid w:val="00844D18"/>
    <w:rsid w:val="00844D1C"/>
    <w:rsid w:val="0084674D"/>
    <w:rsid w:val="00846761"/>
    <w:rsid w:val="00846EBE"/>
    <w:rsid w:val="00847768"/>
    <w:rsid w:val="00847AEB"/>
    <w:rsid w:val="00847F22"/>
    <w:rsid w:val="008508A6"/>
    <w:rsid w:val="00850A44"/>
    <w:rsid w:val="00850E92"/>
    <w:rsid w:val="00851610"/>
    <w:rsid w:val="00851EF7"/>
    <w:rsid w:val="0085259A"/>
    <w:rsid w:val="00853E58"/>
    <w:rsid w:val="00854E9D"/>
    <w:rsid w:val="00855A2C"/>
    <w:rsid w:val="00856859"/>
    <w:rsid w:val="00856C98"/>
    <w:rsid w:val="00856E3C"/>
    <w:rsid w:val="00861B17"/>
    <w:rsid w:val="00861DB4"/>
    <w:rsid w:val="00861F7B"/>
    <w:rsid w:val="008626B5"/>
    <w:rsid w:val="00862AF5"/>
    <w:rsid w:val="00863627"/>
    <w:rsid w:val="00863F65"/>
    <w:rsid w:val="00865828"/>
    <w:rsid w:val="00865C3A"/>
    <w:rsid w:val="0086623E"/>
    <w:rsid w:val="008666DD"/>
    <w:rsid w:val="00866ACF"/>
    <w:rsid w:val="00866EDF"/>
    <w:rsid w:val="00867805"/>
    <w:rsid w:val="00867941"/>
    <w:rsid w:val="0087027A"/>
    <w:rsid w:val="0087054A"/>
    <w:rsid w:val="008705A6"/>
    <w:rsid w:val="00870ACA"/>
    <w:rsid w:val="0087100C"/>
    <w:rsid w:val="0087180A"/>
    <w:rsid w:val="00874D11"/>
    <w:rsid w:val="00875790"/>
    <w:rsid w:val="00875B6A"/>
    <w:rsid w:val="0087652F"/>
    <w:rsid w:val="00876E3F"/>
    <w:rsid w:val="008772C4"/>
    <w:rsid w:val="008779F9"/>
    <w:rsid w:val="00877D66"/>
    <w:rsid w:val="00877EEB"/>
    <w:rsid w:val="008801B1"/>
    <w:rsid w:val="00880D55"/>
    <w:rsid w:val="00881419"/>
    <w:rsid w:val="00881A71"/>
    <w:rsid w:val="00881A88"/>
    <w:rsid w:val="00882CFB"/>
    <w:rsid w:val="00883018"/>
    <w:rsid w:val="00883705"/>
    <w:rsid w:val="0088759E"/>
    <w:rsid w:val="0089070B"/>
    <w:rsid w:val="008916C7"/>
    <w:rsid w:val="00892655"/>
    <w:rsid w:val="00892F70"/>
    <w:rsid w:val="00893BE4"/>
    <w:rsid w:val="00893C77"/>
    <w:rsid w:val="00893E57"/>
    <w:rsid w:val="00894978"/>
    <w:rsid w:val="0089499F"/>
    <w:rsid w:val="008957E6"/>
    <w:rsid w:val="00896147"/>
    <w:rsid w:val="0089656E"/>
    <w:rsid w:val="008966C0"/>
    <w:rsid w:val="00896806"/>
    <w:rsid w:val="0089716F"/>
    <w:rsid w:val="008A0735"/>
    <w:rsid w:val="008A12B8"/>
    <w:rsid w:val="008A1CFA"/>
    <w:rsid w:val="008A4115"/>
    <w:rsid w:val="008A423F"/>
    <w:rsid w:val="008A5873"/>
    <w:rsid w:val="008A6326"/>
    <w:rsid w:val="008A6746"/>
    <w:rsid w:val="008B0310"/>
    <w:rsid w:val="008B1620"/>
    <w:rsid w:val="008B1A58"/>
    <w:rsid w:val="008B228C"/>
    <w:rsid w:val="008B2EFA"/>
    <w:rsid w:val="008B33C4"/>
    <w:rsid w:val="008B39E0"/>
    <w:rsid w:val="008B4A1D"/>
    <w:rsid w:val="008B5831"/>
    <w:rsid w:val="008B5934"/>
    <w:rsid w:val="008B5CFD"/>
    <w:rsid w:val="008B6BA1"/>
    <w:rsid w:val="008B7525"/>
    <w:rsid w:val="008B7891"/>
    <w:rsid w:val="008C0860"/>
    <w:rsid w:val="008C168E"/>
    <w:rsid w:val="008C1F04"/>
    <w:rsid w:val="008C226D"/>
    <w:rsid w:val="008C2309"/>
    <w:rsid w:val="008C2CED"/>
    <w:rsid w:val="008C34A3"/>
    <w:rsid w:val="008C4533"/>
    <w:rsid w:val="008C54E7"/>
    <w:rsid w:val="008C5F06"/>
    <w:rsid w:val="008C6A5E"/>
    <w:rsid w:val="008C7073"/>
    <w:rsid w:val="008D1F1E"/>
    <w:rsid w:val="008D36C0"/>
    <w:rsid w:val="008D37DA"/>
    <w:rsid w:val="008D408E"/>
    <w:rsid w:val="008D4329"/>
    <w:rsid w:val="008D5643"/>
    <w:rsid w:val="008D5C9D"/>
    <w:rsid w:val="008D68A9"/>
    <w:rsid w:val="008D6EE6"/>
    <w:rsid w:val="008D7177"/>
    <w:rsid w:val="008D737E"/>
    <w:rsid w:val="008D75A5"/>
    <w:rsid w:val="008D776D"/>
    <w:rsid w:val="008E1022"/>
    <w:rsid w:val="008E3A42"/>
    <w:rsid w:val="008E61BE"/>
    <w:rsid w:val="008E75BD"/>
    <w:rsid w:val="008E76A9"/>
    <w:rsid w:val="008E7DB0"/>
    <w:rsid w:val="008F0607"/>
    <w:rsid w:val="008F17D4"/>
    <w:rsid w:val="008F1A78"/>
    <w:rsid w:val="008F25FC"/>
    <w:rsid w:val="008F3AA0"/>
    <w:rsid w:val="008F4CE9"/>
    <w:rsid w:val="008F4F71"/>
    <w:rsid w:val="008F4F8A"/>
    <w:rsid w:val="008F5476"/>
    <w:rsid w:val="008F7527"/>
    <w:rsid w:val="00900737"/>
    <w:rsid w:val="0090124B"/>
    <w:rsid w:val="00901327"/>
    <w:rsid w:val="009021ED"/>
    <w:rsid w:val="009026D2"/>
    <w:rsid w:val="0090288D"/>
    <w:rsid w:val="009031C6"/>
    <w:rsid w:val="00903407"/>
    <w:rsid w:val="009035E8"/>
    <w:rsid w:val="00905649"/>
    <w:rsid w:val="009056E7"/>
    <w:rsid w:val="00905996"/>
    <w:rsid w:val="0090614A"/>
    <w:rsid w:val="00906F11"/>
    <w:rsid w:val="0090785A"/>
    <w:rsid w:val="00911ABE"/>
    <w:rsid w:val="00911AC8"/>
    <w:rsid w:val="009130FF"/>
    <w:rsid w:val="00913831"/>
    <w:rsid w:val="00913A96"/>
    <w:rsid w:val="0091579B"/>
    <w:rsid w:val="00915F19"/>
    <w:rsid w:val="00915FFC"/>
    <w:rsid w:val="0091663F"/>
    <w:rsid w:val="0091674D"/>
    <w:rsid w:val="00916D64"/>
    <w:rsid w:val="00921DB6"/>
    <w:rsid w:val="0092213D"/>
    <w:rsid w:val="0092227C"/>
    <w:rsid w:val="00922DA2"/>
    <w:rsid w:val="00923158"/>
    <w:rsid w:val="009238C9"/>
    <w:rsid w:val="009246A3"/>
    <w:rsid w:val="00925FA3"/>
    <w:rsid w:val="00926487"/>
    <w:rsid w:val="00926DE2"/>
    <w:rsid w:val="0092766B"/>
    <w:rsid w:val="0092782C"/>
    <w:rsid w:val="00930399"/>
    <w:rsid w:val="00930AEA"/>
    <w:rsid w:val="009319AE"/>
    <w:rsid w:val="00931B2B"/>
    <w:rsid w:val="00932056"/>
    <w:rsid w:val="009329F5"/>
    <w:rsid w:val="00932A3C"/>
    <w:rsid w:val="00932ABE"/>
    <w:rsid w:val="00932ECC"/>
    <w:rsid w:val="009331C2"/>
    <w:rsid w:val="00933CC2"/>
    <w:rsid w:val="00933E6F"/>
    <w:rsid w:val="00934DC0"/>
    <w:rsid w:val="009366C3"/>
    <w:rsid w:val="00936EDE"/>
    <w:rsid w:val="009379CB"/>
    <w:rsid w:val="009407A7"/>
    <w:rsid w:val="009417A8"/>
    <w:rsid w:val="00941DA9"/>
    <w:rsid w:val="00942165"/>
    <w:rsid w:val="00942D17"/>
    <w:rsid w:val="0094316C"/>
    <w:rsid w:val="009442C5"/>
    <w:rsid w:val="00944FC0"/>
    <w:rsid w:val="00945991"/>
    <w:rsid w:val="00946F9B"/>
    <w:rsid w:val="00947454"/>
    <w:rsid w:val="00947CD8"/>
    <w:rsid w:val="00951234"/>
    <w:rsid w:val="0095174A"/>
    <w:rsid w:val="00951E69"/>
    <w:rsid w:val="00952BA3"/>
    <w:rsid w:val="00952F11"/>
    <w:rsid w:val="00953584"/>
    <w:rsid w:val="009544E2"/>
    <w:rsid w:val="00955524"/>
    <w:rsid w:val="00955819"/>
    <w:rsid w:val="00955B29"/>
    <w:rsid w:val="009561CC"/>
    <w:rsid w:val="00956631"/>
    <w:rsid w:val="00960260"/>
    <w:rsid w:val="00960B7D"/>
    <w:rsid w:val="00961497"/>
    <w:rsid w:val="00961637"/>
    <w:rsid w:val="00962EC7"/>
    <w:rsid w:val="009634EF"/>
    <w:rsid w:val="00963F7A"/>
    <w:rsid w:val="009640C2"/>
    <w:rsid w:val="009643DB"/>
    <w:rsid w:val="009646F5"/>
    <w:rsid w:val="00964850"/>
    <w:rsid w:val="00964AB0"/>
    <w:rsid w:val="00964B03"/>
    <w:rsid w:val="00965056"/>
    <w:rsid w:val="00965F5F"/>
    <w:rsid w:val="009660A4"/>
    <w:rsid w:val="0096654E"/>
    <w:rsid w:val="00966A59"/>
    <w:rsid w:val="00967F3F"/>
    <w:rsid w:val="009713F7"/>
    <w:rsid w:val="009715D8"/>
    <w:rsid w:val="00971AC0"/>
    <w:rsid w:val="00971B26"/>
    <w:rsid w:val="009723EC"/>
    <w:rsid w:val="0097320D"/>
    <w:rsid w:val="00973D80"/>
    <w:rsid w:val="009742AC"/>
    <w:rsid w:val="0097526E"/>
    <w:rsid w:val="00975C35"/>
    <w:rsid w:val="00975FA6"/>
    <w:rsid w:val="00976716"/>
    <w:rsid w:val="009776AD"/>
    <w:rsid w:val="00981A93"/>
    <w:rsid w:val="00982D54"/>
    <w:rsid w:val="00984797"/>
    <w:rsid w:val="00984AE4"/>
    <w:rsid w:val="00985555"/>
    <w:rsid w:val="009856FE"/>
    <w:rsid w:val="00987866"/>
    <w:rsid w:val="00990154"/>
    <w:rsid w:val="009907DC"/>
    <w:rsid w:val="0099170D"/>
    <w:rsid w:val="00991BE5"/>
    <w:rsid w:val="00991C9D"/>
    <w:rsid w:val="00991F17"/>
    <w:rsid w:val="009933AB"/>
    <w:rsid w:val="0099395D"/>
    <w:rsid w:val="00993B8D"/>
    <w:rsid w:val="009945DF"/>
    <w:rsid w:val="0099460F"/>
    <w:rsid w:val="0099559A"/>
    <w:rsid w:val="0099570E"/>
    <w:rsid w:val="009966CC"/>
    <w:rsid w:val="009977AD"/>
    <w:rsid w:val="00997B87"/>
    <w:rsid w:val="009A0791"/>
    <w:rsid w:val="009A0C43"/>
    <w:rsid w:val="009A0FCD"/>
    <w:rsid w:val="009A14A4"/>
    <w:rsid w:val="009A21F8"/>
    <w:rsid w:val="009A2DCC"/>
    <w:rsid w:val="009A3742"/>
    <w:rsid w:val="009A552D"/>
    <w:rsid w:val="009A5AB2"/>
    <w:rsid w:val="009A62A7"/>
    <w:rsid w:val="009A69D0"/>
    <w:rsid w:val="009A75D6"/>
    <w:rsid w:val="009A7B9D"/>
    <w:rsid w:val="009A7DB7"/>
    <w:rsid w:val="009B2255"/>
    <w:rsid w:val="009B2C8B"/>
    <w:rsid w:val="009B36C8"/>
    <w:rsid w:val="009B430C"/>
    <w:rsid w:val="009B4AB1"/>
    <w:rsid w:val="009B5C49"/>
    <w:rsid w:val="009B6198"/>
    <w:rsid w:val="009B6712"/>
    <w:rsid w:val="009B69EB"/>
    <w:rsid w:val="009B77A0"/>
    <w:rsid w:val="009C09A2"/>
    <w:rsid w:val="009C3D5A"/>
    <w:rsid w:val="009C4B42"/>
    <w:rsid w:val="009C4B99"/>
    <w:rsid w:val="009C4E71"/>
    <w:rsid w:val="009C5891"/>
    <w:rsid w:val="009C6CAD"/>
    <w:rsid w:val="009C74E1"/>
    <w:rsid w:val="009D0E27"/>
    <w:rsid w:val="009D1C78"/>
    <w:rsid w:val="009D1DD7"/>
    <w:rsid w:val="009D2240"/>
    <w:rsid w:val="009D26C4"/>
    <w:rsid w:val="009D2CC9"/>
    <w:rsid w:val="009D4169"/>
    <w:rsid w:val="009D5AB7"/>
    <w:rsid w:val="009D5AE6"/>
    <w:rsid w:val="009D6EB0"/>
    <w:rsid w:val="009D71C2"/>
    <w:rsid w:val="009D7FE7"/>
    <w:rsid w:val="009E20F6"/>
    <w:rsid w:val="009E23F3"/>
    <w:rsid w:val="009E3040"/>
    <w:rsid w:val="009E3529"/>
    <w:rsid w:val="009E4EBB"/>
    <w:rsid w:val="009E58F8"/>
    <w:rsid w:val="009E5BDC"/>
    <w:rsid w:val="009E67B6"/>
    <w:rsid w:val="009E68C5"/>
    <w:rsid w:val="009E6BA0"/>
    <w:rsid w:val="009E738A"/>
    <w:rsid w:val="009E73CD"/>
    <w:rsid w:val="009E76C3"/>
    <w:rsid w:val="009F0310"/>
    <w:rsid w:val="009F06C8"/>
    <w:rsid w:val="009F0DA6"/>
    <w:rsid w:val="009F2126"/>
    <w:rsid w:val="009F254C"/>
    <w:rsid w:val="009F3419"/>
    <w:rsid w:val="009F37B5"/>
    <w:rsid w:val="009F39B2"/>
    <w:rsid w:val="009F459E"/>
    <w:rsid w:val="009F45EF"/>
    <w:rsid w:val="009F482E"/>
    <w:rsid w:val="009F499F"/>
    <w:rsid w:val="009F4C4E"/>
    <w:rsid w:val="009F4F35"/>
    <w:rsid w:val="009F52D4"/>
    <w:rsid w:val="009F63CB"/>
    <w:rsid w:val="009F72A4"/>
    <w:rsid w:val="009F75DF"/>
    <w:rsid w:val="009F7BAB"/>
    <w:rsid w:val="00A02231"/>
    <w:rsid w:val="00A02386"/>
    <w:rsid w:val="00A032F9"/>
    <w:rsid w:val="00A03A0B"/>
    <w:rsid w:val="00A03DD8"/>
    <w:rsid w:val="00A05873"/>
    <w:rsid w:val="00A05F18"/>
    <w:rsid w:val="00A0604A"/>
    <w:rsid w:val="00A0726D"/>
    <w:rsid w:val="00A07521"/>
    <w:rsid w:val="00A07E53"/>
    <w:rsid w:val="00A10FC8"/>
    <w:rsid w:val="00A1176A"/>
    <w:rsid w:val="00A11AAF"/>
    <w:rsid w:val="00A122D4"/>
    <w:rsid w:val="00A1234D"/>
    <w:rsid w:val="00A13F65"/>
    <w:rsid w:val="00A16F14"/>
    <w:rsid w:val="00A203F6"/>
    <w:rsid w:val="00A214D8"/>
    <w:rsid w:val="00A22574"/>
    <w:rsid w:val="00A226B1"/>
    <w:rsid w:val="00A22E5F"/>
    <w:rsid w:val="00A23812"/>
    <w:rsid w:val="00A251FA"/>
    <w:rsid w:val="00A25998"/>
    <w:rsid w:val="00A27882"/>
    <w:rsid w:val="00A320A9"/>
    <w:rsid w:val="00A325FE"/>
    <w:rsid w:val="00A32C71"/>
    <w:rsid w:val="00A3455A"/>
    <w:rsid w:val="00A3573D"/>
    <w:rsid w:val="00A35E19"/>
    <w:rsid w:val="00A368E4"/>
    <w:rsid w:val="00A36EF3"/>
    <w:rsid w:val="00A36F78"/>
    <w:rsid w:val="00A409DB"/>
    <w:rsid w:val="00A40B4A"/>
    <w:rsid w:val="00A40C66"/>
    <w:rsid w:val="00A40DA4"/>
    <w:rsid w:val="00A40E0D"/>
    <w:rsid w:val="00A43FE6"/>
    <w:rsid w:val="00A443E2"/>
    <w:rsid w:val="00A44836"/>
    <w:rsid w:val="00A44A2A"/>
    <w:rsid w:val="00A4582B"/>
    <w:rsid w:val="00A45DB6"/>
    <w:rsid w:val="00A45F3D"/>
    <w:rsid w:val="00A45F94"/>
    <w:rsid w:val="00A47AEA"/>
    <w:rsid w:val="00A47DD5"/>
    <w:rsid w:val="00A47F37"/>
    <w:rsid w:val="00A5042C"/>
    <w:rsid w:val="00A50BC5"/>
    <w:rsid w:val="00A50C10"/>
    <w:rsid w:val="00A51AB5"/>
    <w:rsid w:val="00A51BAB"/>
    <w:rsid w:val="00A53118"/>
    <w:rsid w:val="00A53196"/>
    <w:rsid w:val="00A541F0"/>
    <w:rsid w:val="00A5519F"/>
    <w:rsid w:val="00A56987"/>
    <w:rsid w:val="00A56FB9"/>
    <w:rsid w:val="00A573C0"/>
    <w:rsid w:val="00A5747C"/>
    <w:rsid w:val="00A57875"/>
    <w:rsid w:val="00A60C62"/>
    <w:rsid w:val="00A625BA"/>
    <w:rsid w:val="00A62939"/>
    <w:rsid w:val="00A631FD"/>
    <w:rsid w:val="00A63AE9"/>
    <w:rsid w:val="00A6436A"/>
    <w:rsid w:val="00A64784"/>
    <w:rsid w:val="00A64B30"/>
    <w:rsid w:val="00A64C1A"/>
    <w:rsid w:val="00A64F1E"/>
    <w:rsid w:val="00A6514A"/>
    <w:rsid w:val="00A6537A"/>
    <w:rsid w:val="00A65E3B"/>
    <w:rsid w:val="00A6617C"/>
    <w:rsid w:val="00A66596"/>
    <w:rsid w:val="00A6684F"/>
    <w:rsid w:val="00A6688D"/>
    <w:rsid w:val="00A67396"/>
    <w:rsid w:val="00A67D59"/>
    <w:rsid w:val="00A723C3"/>
    <w:rsid w:val="00A72476"/>
    <w:rsid w:val="00A73292"/>
    <w:rsid w:val="00A73689"/>
    <w:rsid w:val="00A757A5"/>
    <w:rsid w:val="00A75D8E"/>
    <w:rsid w:val="00A76E09"/>
    <w:rsid w:val="00A777C5"/>
    <w:rsid w:val="00A77BA4"/>
    <w:rsid w:val="00A80A08"/>
    <w:rsid w:val="00A84312"/>
    <w:rsid w:val="00A85925"/>
    <w:rsid w:val="00A864B7"/>
    <w:rsid w:val="00A869F0"/>
    <w:rsid w:val="00A86E19"/>
    <w:rsid w:val="00A871D3"/>
    <w:rsid w:val="00A87EAE"/>
    <w:rsid w:val="00A90519"/>
    <w:rsid w:val="00A90E8E"/>
    <w:rsid w:val="00A91121"/>
    <w:rsid w:val="00A91E5E"/>
    <w:rsid w:val="00A92999"/>
    <w:rsid w:val="00A9540F"/>
    <w:rsid w:val="00A95C60"/>
    <w:rsid w:val="00A96A8F"/>
    <w:rsid w:val="00A96BAB"/>
    <w:rsid w:val="00A9724A"/>
    <w:rsid w:val="00A973AE"/>
    <w:rsid w:val="00A97ECF"/>
    <w:rsid w:val="00A97F80"/>
    <w:rsid w:val="00AA01B0"/>
    <w:rsid w:val="00AA0820"/>
    <w:rsid w:val="00AA0CB4"/>
    <w:rsid w:val="00AA14AB"/>
    <w:rsid w:val="00AA1A85"/>
    <w:rsid w:val="00AA1D7E"/>
    <w:rsid w:val="00AA22A8"/>
    <w:rsid w:val="00AA52BC"/>
    <w:rsid w:val="00AA58B0"/>
    <w:rsid w:val="00AA5EE2"/>
    <w:rsid w:val="00AA6771"/>
    <w:rsid w:val="00AA68EC"/>
    <w:rsid w:val="00AA6E81"/>
    <w:rsid w:val="00AA7476"/>
    <w:rsid w:val="00AA763E"/>
    <w:rsid w:val="00AA788B"/>
    <w:rsid w:val="00AB00FC"/>
    <w:rsid w:val="00AB122F"/>
    <w:rsid w:val="00AB2599"/>
    <w:rsid w:val="00AB4B1C"/>
    <w:rsid w:val="00AB549A"/>
    <w:rsid w:val="00AB59F6"/>
    <w:rsid w:val="00AB5C37"/>
    <w:rsid w:val="00AB6358"/>
    <w:rsid w:val="00AB6A20"/>
    <w:rsid w:val="00AC01BC"/>
    <w:rsid w:val="00AC17F0"/>
    <w:rsid w:val="00AC1985"/>
    <w:rsid w:val="00AC1E02"/>
    <w:rsid w:val="00AC2299"/>
    <w:rsid w:val="00AC339D"/>
    <w:rsid w:val="00AC3B32"/>
    <w:rsid w:val="00AC6F86"/>
    <w:rsid w:val="00AC78EA"/>
    <w:rsid w:val="00AD0F0F"/>
    <w:rsid w:val="00AD12C6"/>
    <w:rsid w:val="00AD135B"/>
    <w:rsid w:val="00AD2179"/>
    <w:rsid w:val="00AD26F2"/>
    <w:rsid w:val="00AD2FFA"/>
    <w:rsid w:val="00AD38B0"/>
    <w:rsid w:val="00AD3B31"/>
    <w:rsid w:val="00AD3ED0"/>
    <w:rsid w:val="00AD5B58"/>
    <w:rsid w:val="00AD5D00"/>
    <w:rsid w:val="00AD606F"/>
    <w:rsid w:val="00AD6558"/>
    <w:rsid w:val="00AD695A"/>
    <w:rsid w:val="00AD764D"/>
    <w:rsid w:val="00AD7671"/>
    <w:rsid w:val="00AE09B4"/>
    <w:rsid w:val="00AE0D25"/>
    <w:rsid w:val="00AE0F1B"/>
    <w:rsid w:val="00AE111B"/>
    <w:rsid w:val="00AE1548"/>
    <w:rsid w:val="00AE17A9"/>
    <w:rsid w:val="00AE17C9"/>
    <w:rsid w:val="00AE2A94"/>
    <w:rsid w:val="00AE3EAC"/>
    <w:rsid w:val="00AE476F"/>
    <w:rsid w:val="00AE4F3E"/>
    <w:rsid w:val="00AE526D"/>
    <w:rsid w:val="00AE563B"/>
    <w:rsid w:val="00AE5F3C"/>
    <w:rsid w:val="00AE6105"/>
    <w:rsid w:val="00AE6B88"/>
    <w:rsid w:val="00AE7837"/>
    <w:rsid w:val="00AF08FE"/>
    <w:rsid w:val="00AF0FFA"/>
    <w:rsid w:val="00AF2602"/>
    <w:rsid w:val="00AF4423"/>
    <w:rsid w:val="00AF4B23"/>
    <w:rsid w:val="00AF6BA0"/>
    <w:rsid w:val="00AF79F6"/>
    <w:rsid w:val="00B0041B"/>
    <w:rsid w:val="00B00ADF"/>
    <w:rsid w:val="00B018EB"/>
    <w:rsid w:val="00B02CB1"/>
    <w:rsid w:val="00B0304D"/>
    <w:rsid w:val="00B03A21"/>
    <w:rsid w:val="00B03F81"/>
    <w:rsid w:val="00B047F2"/>
    <w:rsid w:val="00B04D81"/>
    <w:rsid w:val="00B055AD"/>
    <w:rsid w:val="00B05926"/>
    <w:rsid w:val="00B06F82"/>
    <w:rsid w:val="00B07738"/>
    <w:rsid w:val="00B07C2E"/>
    <w:rsid w:val="00B106B9"/>
    <w:rsid w:val="00B107FC"/>
    <w:rsid w:val="00B10B40"/>
    <w:rsid w:val="00B10BBF"/>
    <w:rsid w:val="00B13212"/>
    <w:rsid w:val="00B14AAB"/>
    <w:rsid w:val="00B14C69"/>
    <w:rsid w:val="00B157AC"/>
    <w:rsid w:val="00B168F9"/>
    <w:rsid w:val="00B168FA"/>
    <w:rsid w:val="00B1732F"/>
    <w:rsid w:val="00B17690"/>
    <w:rsid w:val="00B17D3D"/>
    <w:rsid w:val="00B206B2"/>
    <w:rsid w:val="00B20EFF"/>
    <w:rsid w:val="00B21C81"/>
    <w:rsid w:val="00B21CC2"/>
    <w:rsid w:val="00B2294F"/>
    <w:rsid w:val="00B23070"/>
    <w:rsid w:val="00B2358B"/>
    <w:rsid w:val="00B23E0F"/>
    <w:rsid w:val="00B24684"/>
    <w:rsid w:val="00B24ACF"/>
    <w:rsid w:val="00B24C49"/>
    <w:rsid w:val="00B24D23"/>
    <w:rsid w:val="00B24E26"/>
    <w:rsid w:val="00B25641"/>
    <w:rsid w:val="00B26228"/>
    <w:rsid w:val="00B26E3B"/>
    <w:rsid w:val="00B26EFF"/>
    <w:rsid w:val="00B27600"/>
    <w:rsid w:val="00B2779F"/>
    <w:rsid w:val="00B308B1"/>
    <w:rsid w:val="00B33D2C"/>
    <w:rsid w:val="00B345B1"/>
    <w:rsid w:val="00B35CDD"/>
    <w:rsid w:val="00B35CDF"/>
    <w:rsid w:val="00B36EDB"/>
    <w:rsid w:val="00B377C1"/>
    <w:rsid w:val="00B402AD"/>
    <w:rsid w:val="00B410E4"/>
    <w:rsid w:val="00B4114F"/>
    <w:rsid w:val="00B42745"/>
    <w:rsid w:val="00B436A1"/>
    <w:rsid w:val="00B4497D"/>
    <w:rsid w:val="00B44CF3"/>
    <w:rsid w:val="00B44FD2"/>
    <w:rsid w:val="00B45F0D"/>
    <w:rsid w:val="00B46CCC"/>
    <w:rsid w:val="00B47012"/>
    <w:rsid w:val="00B47CE1"/>
    <w:rsid w:val="00B50ABC"/>
    <w:rsid w:val="00B50BA0"/>
    <w:rsid w:val="00B50BDA"/>
    <w:rsid w:val="00B514AC"/>
    <w:rsid w:val="00B51DBB"/>
    <w:rsid w:val="00B53124"/>
    <w:rsid w:val="00B53522"/>
    <w:rsid w:val="00B53E14"/>
    <w:rsid w:val="00B54CD9"/>
    <w:rsid w:val="00B5502A"/>
    <w:rsid w:val="00B557BB"/>
    <w:rsid w:val="00B55CF5"/>
    <w:rsid w:val="00B577B2"/>
    <w:rsid w:val="00B60C2F"/>
    <w:rsid w:val="00B619C1"/>
    <w:rsid w:val="00B61DF5"/>
    <w:rsid w:val="00B620C0"/>
    <w:rsid w:val="00B62868"/>
    <w:rsid w:val="00B62ED2"/>
    <w:rsid w:val="00B63284"/>
    <w:rsid w:val="00B63978"/>
    <w:rsid w:val="00B63D0D"/>
    <w:rsid w:val="00B64A41"/>
    <w:rsid w:val="00B654AE"/>
    <w:rsid w:val="00B660CA"/>
    <w:rsid w:val="00B66901"/>
    <w:rsid w:val="00B66D4A"/>
    <w:rsid w:val="00B66D56"/>
    <w:rsid w:val="00B67D76"/>
    <w:rsid w:val="00B708A3"/>
    <w:rsid w:val="00B719FF"/>
    <w:rsid w:val="00B71A2C"/>
    <w:rsid w:val="00B72D6B"/>
    <w:rsid w:val="00B72DA4"/>
    <w:rsid w:val="00B734C9"/>
    <w:rsid w:val="00B73B20"/>
    <w:rsid w:val="00B748E5"/>
    <w:rsid w:val="00B749C7"/>
    <w:rsid w:val="00B75058"/>
    <w:rsid w:val="00B75100"/>
    <w:rsid w:val="00B7528B"/>
    <w:rsid w:val="00B7673D"/>
    <w:rsid w:val="00B76E45"/>
    <w:rsid w:val="00B77872"/>
    <w:rsid w:val="00B82B76"/>
    <w:rsid w:val="00B82BCE"/>
    <w:rsid w:val="00B82BD2"/>
    <w:rsid w:val="00B8370A"/>
    <w:rsid w:val="00B8435C"/>
    <w:rsid w:val="00B8479C"/>
    <w:rsid w:val="00B84F47"/>
    <w:rsid w:val="00B8555F"/>
    <w:rsid w:val="00B8592E"/>
    <w:rsid w:val="00B85B5D"/>
    <w:rsid w:val="00B8664D"/>
    <w:rsid w:val="00B86B61"/>
    <w:rsid w:val="00B86F83"/>
    <w:rsid w:val="00B873B9"/>
    <w:rsid w:val="00B87E67"/>
    <w:rsid w:val="00B90229"/>
    <w:rsid w:val="00B903AB"/>
    <w:rsid w:val="00B90BA4"/>
    <w:rsid w:val="00B911FE"/>
    <w:rsid w:val="00B91418"/>
    <w:rsid w:val="00B91823"/>
    <w:rsid w:val="00B92B89"/>
    <w:rsid w:val="00B93DB7"/>
    <w:rsid w:val="00B96197"/>
    <w:rsid w:val="00B968FF"/>
    <w:rsid w:val="00B97D0B"/>
    <w:rsid w:val="00BA0AC8"/>
    <w:rsid w:val="00BA0E1F"/>
    <w:rsid w:val="00BA1DFB"/>
    <w:rsid w:val="00BA1E36"/>
    <w:rsid w:val="00BA20E8"/>
    <w:rsid w:val="00BA242D"/>
    <w:rsid w:val="00BA2D42"/>
    <w:rsid w:val="00BA30EF"/>
    <w:rsid w:val="00BA43A3"/>
    <w:rsid w:val="00BA52A9"/>
    <w:rsid w:val="00BA5AB3"/>
    <w:rsid w:val="00BA660C"/>
    <w:rsid w:val="00BB0A39"/>
    <w:rsid w:val="00BB176D"/>
    <w:rsid w:val="00BB27A0"/>
    <w:rsid w:val="00BB361C"/>
    <w:rsid w:val="00BB4DF5"/>
    <w:rsid w:val="00BB4F8F"/>
    <w:rsid w:val="00BB5025"/>
    <w:rsid w:val="00BB681E"/>
    <w:rsid w:val="00BB6924"/>
    <w:rsid w:val="00BB7AF0"/>
    <w:rsid w:val="00BC11C4"/>
    <w:rsid w:val="00BC2817"/>
    <w:rsid w:val="00BC3022"/>
    <w:rsid w:val="00BC3A53"/>
    <w:rsid w:val="00BC3B0E"/>
    <w:rsid w:val="00BC400B"/>
    <w:rsid w:val="00BC481E"/>
    <w:rsid w:val="00BC4D02"/>
    <w:rsid w:val="00BC4EE2"/>
    <w:rsid w:val="00BC4F42"/>
    <w:rsid w:val="00BC54C0"/>
    <w:rsid w:val="00BC5C3C"/>
    <w:rsid w:val="00BC5F96"/>
    <w:rsid w:val="00BC6325"/>
    <w:rsid w:val="00BC6AFD"/>
    <w:rsid w:val="00BC6B6B"/>
    <w:rsid w:val="00BC6FFF"/>
    <w:rsid w:val="00BC7B9D"/>
    <w:rsid w:val="00BC7C3D"/>
    <w:rsid w:val="00BD0979"/>
    <w:rsid w:val="00BD1496"/>
    <w:rsid w:val="00BD2134"/>
    <w:rsid w:val="00BD2EA9"/>
    <w:rsid w:val="00BD32F0"/>
    <w:rsid w:val="00BD3D7D"/>
    <w:rsid w:val="00BD64C0"/>
    <w:rsid w:val="00BD6B2F"/>
    <w:rsid w:val="00BD7680"/>
    <w:rsid w:val="00BE0729"/>
    <w:rsid w:val="00BE0E06"/>
    <w:rsid w:val="00BE1121"/>
    <w:rsid w:val="00BE3105"/>
    <w:rsid w:val="00BE323C"/>
    <w:rsid w:val="00BE436C"/>
    <w:rsid w:val="00BE43F5"/>
    <w:rsid w:val="00BE45C2"/>
    <w:rsid w:val="00BE4B0B"/>
    <w:rsid w:val="00BE4B60"/>
    <w:rsid w:val="00BE4D21"/>
    <w:rsid w:val="00BE4EC3"/>
    <w:rsid w:val="00BE6892"/>
    <w:rsid w:val="00BE73AE"/>
    <w:rsid w:val="00BF0215"/>
    <w:rsid w:val="00BF187E"/>
    <w:rsid w:val="00BF1D90"/>
    <w:rsid w:val="00BF2773"/>
    <w:rsid w:val="00BF289B"/>
    <w:rsid w:val="00BF2BDB"/>
    <w:rsid w:val="00BF3412"/>
    <w:rsid w:val="00BF3540"/>
    <w:rsid w:val="00BF3751"/>
    <w:rsid w:val="00BF43BE"/>
    <w:rsid w:val="00BF501C"/>
    <w:rsid w:val="00BF5244"/>
    <w:rsid w:val="00BF5FDE"/>
    <w:rsid w:val="00C01151"/>
    <w:rsid w:val="00C0259D"/>
    <w:rsid w:val="00C02DC6"/>
    <w:rsid w:val="00C02EF0"/>
    <w:rsid w:val="00C04C2A"/>
    <w:rsid w:val="00C04D88"/>
    <w:rsid w:val="00C05CAB"/>
    <w:rsid w:val="00C06F98"/>
    <w:rsid w:val="00C07839"/>
    <w:rsid w:val="00C10154"/>
    <w:rsid w:val="00C10335"/>
    <w:rsid w:val="00C1055C"/>
    <w:rsid w:val="00C115B7"/>
    <w:rsid w:val="00C11DD9"/>
    <w:rsid w:val="00C12DB4"/>
    <w:rsid w:val="00C137CF"/>
    <w:rsid w:val="00C146B0"/>
    <w:rsid w:val="00C161CD"/>
    <w:rsid w:val="00C16253"/>
    <w:rsid w:val="00C16475"/>
    <w:rsid w:val="00C1664D"/>
    <w:rsid w:val="00C20263"/>
    <w:rsid w:val="00C2049C"/>
    <w:rsid w:val="00C2067D"/>
    <w:rsid w:val="00C21650"/>
    <w:rsid w:val="00C21A3E"/>
    <w:rsid w:val="00C22A8C"/>
    <w:rsid w:val="00C22B7A"/>
    <w:rsid w:val="00C23FCD"/>
    <w:rsid w:val="00C25D38"/>
    <w:rsid w:val="00C26065"/>
    <w:rsid w:val="00C266DC"/>
    <w:rsid w:val="00C276B8"/>
    <w:rsid w:val="00C27981"/>
    <w:rsid w:val="00C3145C"/>
    <w:rsid w:val="00C31F0D"/>
    <w:rsid w:val="00C322A0"/>
    <w:rsid w:val="00C33BD8"/>
    <w:rsid w:val="00C3542D"/>
    <w:rsid w:val="00C356E8"/>
    <w:rsid w:val="00C35F88"/>
    <w:rsid w:val="00C363BF"/>
    <w:rsid w:val="00C36972"/>
    <w:rsid w:val="00C36CA3"/>
    <w:rsid w:val="00C37A99"/>
    <w:rsid w:val="00C37DC9"/>
    <w:rsid w:val="00C40134"/>
    <w:rsid w:val="00C425ED"/>
    <w:rsid w:val="00C427C2"/>
    <w:rsid w:val="00C429B3"/>
    <w:rsid w:val="00C43E6C"/>
    <w:rsid w:val="00C44612"/>
    <w:rsid w:val="00C44C51"/>
    <w:rsid w:val="00C44D50"/>
    <w:rsid w:val="00C45989"/>
    <w:rsid w:val="00C46F85"/>
    <w:rsid w:val="00C47076"/>
    <w:rsid w:val="00C47483"/>
    <w:rsid w:val="00C47C6F"/>
    <w:rsid w:val="00C5108F"/>
    <w:rsid w:val="00C51598"/>
    <w:rsid w:val="00C51CE7"/>
    <w:rsid w:val="00C52783"/>
    <w:rsid w:val="00C52D1E"/>
    <w:rsid w:val="00C53D90"/>
    <w:rsid w:val="00C54D74"/>
    <w:rsid w:val="00C54DB4"/>
    <w:rsid w:val="00C56C23"/>
    <w:rsid w:val="00C57DC4"/>
    <w:rsid w:val="00C600A3"/>
    <w:rsid w:val="00C60A62"/>
    <w:rsid w:val="00C61B56"/>
    <w:rsid w:val="00C61DC3"/>
    <w:rsid w:val="00C636A3"/>
    <w:rsid w:val="00C649F5"/>
    <w:rsid w:val="00C64C74"/>
    <w:rsid w:val="00C6512F"/>
    <w:rsid w:val="00C65D9D"/>
    <w:rsid w:val="00C702EB"/>
    <w:rsid w:val="00C70557"/>
    <w:rsid w:val="00C70E6C"/>
    <w:rsid w:val="00C719C7"/>
    <w:rsid w:val="00C731C1"/>
    <w:rsid w:val="00C7402B"/>
    <w:rsid w:val="00C741D6"/>
    <w:rsid w:val="00C74322"/>
    <w:rsid w:val="00C7504A"/>
    <w:rsid w:val="00C75179"/>
    <w:rsid w:val="00C7539F"/>
    <w:rsid w:val="00C76185"/>
    <w:rsid w:val="00C77D7A"/>
    <w:rsid w:val="00C81365"/>
    <w:rsid w:val="00C81902"/>
    <w:rsid w:val="00C822E4"/>
    <w:rsid w:val="00C83370"/>
    <w:rsid w:val="00C8375B"/>
    <w:rsid w:val="00C83AA9"/>
    <w:rsid w:val="00C83AEF"/>
    <w:rsid w:val="00C84897"/>
    <w:rsid w:val="00C852FC"/>
    <w:rsid w:val="00C854FA"/>
    <w:rsid w:val="00C855DC"/>
    <w:rsid w:val="00C855EF"/>
    <w:rsid w:val="00C857CF"/>
    <w:rsid w:val="00C87099"/>
    <w:rsid w:val="00C87CD7"/>
    <w:rsid w:val="00C87DCC"/>
    <w:rsid w:val="00C906FE"/>
    <w:rsid w:val="00C92562"/>
    <w:rsid w:val="00C92625"/>
    <w:rsid w:val="00C92F7F"/>
    <w:rsid w:val="00C938BA"/>
    <w:rsid w:val="00C9398D"/>
    <w:rsid w:val="00C94E56"/>
    <w:rsid w:val="00C96B56"/>
    <w:rsid w:val="00CA05B2"/>
    <w:rsid w:val="00CA19DB"/>
    <w:rsid w:val="00CA1AD8"/>
    <w:rsid w:val="00CA2289"/>
    <w:rsid w:val="00CA3818"/>
    <w:rsid w:val="00CA4001"/>
    <w:rsid w:val="00CA417C"/>
    <w:rsid w:val="00CA4381"/>
    <w:rsid w:val="00CA4991"/>
    <w:rsid w:val="00CA4DFC"/>
    <w:rsid w:val="00CA5352"/>
    <w:rsid w:val="00CA5EF2"/>
    <w:rsid w:val="00CA6340"/>
    <w:rsid w:val="00CA6DEB"/>
    <w:rsid w:val="00CA7516"/>
    <w:rsid w:val="00CB0A44"/>
    <w:rsid w:val="00CB148C"/>
    <w:rsid w:val="00CB2F77"/>
    <w:rsid w:val="00CB357C"/>
    <w:rsid w:val="00CB3C03"/>
    <w:rsid w:val="00CB3F0B"/>
    <w:rsid w:val="00CB4B4E"/>
    <w:rsid w:val="00CB5512"/>
    <w:rsid w:val="00CC0EB2"/>
    <w:rsid w:val="00CC1467"/>
    <w:rsid w:val="00CC1F0B"/>
    <w:rsid w:val="00CC25C4"/>
    <w:rsid w:val="00CC26FF"/>
    <w:rsid w:val="00CC354C"/>
    <w:rsid w:val="00CC3C89"/>
    <w:rsid w:val="00CC3FA2"/>
    <w:rsid w:val="00CC45EE"/>
    <w:rsid w:val="00CC4F7A"/>
    <w:rsid w:val="00CC5904"/>
    <w:rsid w:val="00CC691A"/>
    <w:rsid w:val="00CC6D7B"/>
    <w:rsid w:val="00CC7467"/>
    <w:rsid w:val="00CC7621"/>
    <w:rsid w:val="00CD0F28"/>
    <w:rsid w:val="00CD13C0"/>
    <w:rsid w:val="00CD1421"/>
    <w:rsid w:val="00CD3909"/>
    <w:rsid w:val="00CD4D0A"/>
    <w:rsid w:val="00CD503D"/>
    <w:rsid w:val="00CD51FE"/>
    <w:rsid w:val="00CD563E"/>
    <w:rsid w:val="00CD58CE"/>
    <w:rsid w:val="00CD6A8E"/>
    <w:rsid w:val="00CD6CD7"/>
    <w:rsid w:val="00CD75EB"/>
    <w:rsid w:val="00CD76B7"/>
    <w:rsid w:val="00CD779B"/>
    <w:rsid w:val="00CD7909"/>
    <w:rsid w:val="00CD7AE8"/>
    <w:rsid w:val="00CD7CFC"/>
    <w:rsid w:val="00CE0158"/>
    <w:rsid w:val="00CE0E7C"/>
    <w:rsid w:val="00CE11B6"/>
    <w:rsid w:val="00CE1CC8"/>
    <w:rsid w:val="00CE22F7"/>
    <w:rsid w:val="00CE28C8"/>
    <w:rsid w:val="00CE39B2"/>
    <w:rsid w:val="00CE3C8A"/>
    <w:rsid w:val="00CE65B3"/>
    <w:rsid w:val="00CF0192"/>
    <w:rsid w:val="00CF0319"/>
    <w:rsid w:val="00CF0746"/>
    <w:rsid w:val="00CF2A8F"/>
    <w:rsid w:val="00CF3172"/>
    <w:rsid w:val="00CF3439"/>
    <w:rsid w:val="00CF4F39"/>
    <w:rsid w:val="00CF5272"/>
    <w:rsid w:val="00CF5544"/>
    <w:rsid w:val="00CF61EB"/>
    <w:rsid w:val="00CF6251"/>
    <w:rsid w:val="00CF6F2B"/>
    <w:rsid w:val="00CF70D1"/>
    <w:rsid w:val="00CF782F"/>
    <w:rsid w:val="00D004B8"/>
    <w:rsid w:val="00D0116E"/>
    <w:rsid w:val="00D0179B"/>
    <w:rsid w:val="00D01F5A"/>
    <w:rsid w:val="00D02A4F"/>
    <w:rsid w:val="00D02A77"/>
    <w:rsid w:val="00D038F0"/>
    <w:rsid w:val="00D03E77"/>
    <w:rsid w:val="00D03E8A"/>
    <w:rsid w:val="00D03FE1"/>
    <w:rsid w:val="00D0431C"/>
    <w:rsid w:val="00D04552"/>
    <w:rsid w:val="00D04AFB"/>
    <w:rsid w:val="00D04D5F"/>
    <w:rsid w:val="00D05A9D"/>
    <w:rsid w:val="00D05B5C"/>
    <w:rsid w:val="00D06401"/>
    <w:rsid w:val="00D0681B"/>
    <w:rsid w:val="00D06A1F"/>
    <w:rsid w:val="00D0737B"/>
    <w:rsid w:val="00D07867"/>
    <w:rsid w:val="00D07B15"/>
    <w:rsid w:val="00D102DD"/>
    <w:rsid w:val="00D10327"/>
    <w:rsid w:val="00D10625"/>
    <w:rsid w:val="00D12222"/>
    <w:rsid w:val="00D12D91"/>
    <w:rsid w:val="00D165A9"/>
    <w:rsid w:val="00D174D8"/>
    <w:rsid w:val="00D17549"/>
    <w:rsid w:val="00D205F7"/>
    <w:rsid w:val="00D20B71"/>
    <w:rsid w:val="00D2230D"/>
    <w:rsid w:val="00D22438"/>
    <w:rsid w:val="00D22F6D"/>
    <w:rsid w:val="00D2408D"/>
    <w:rsid w:val="00D2527D"/>
    <w:rsid w:val="00D25788"/>
    <w:rsid w:val="00D2585D"/>
    <w:rsid w:val="00D26FC8"/>
    <w:rsid w:val="00D27687"/>
    <w:rsid w:val="00D27ECB"/>
    <w:rsid w:val="00D30F05"/>
    <w:rsid w:val="00D31A5C"/>
    <w:rsid w:val="00D32242"/>
    <w:rsid w:val="00D332FE"/>
    <w:rsid w:val="00D34DA2"/>
    <w:rsid w:val="00D34E32"/>
    <w:rsid w:val="00D35047"/>
    <w:rsid w:val="00D35665"/>
    <w:rsid w:val="00D35FE8"/>
    <w:rsid w:val="00D3615B"/>
    <w:rsid w:val="00D36DC0"/>
    <w:rsid w:val="00D37CD8"/>
    <w:rsid w:val="00D40EA9"/>
    <w:rsid w:val="00D41D1C"/>
    <w:rsid w:val="00D42145"/>
    <w:rsid w:val="00D43050"/>
    <w:rsid w:val="00D435E4"/>
    <w:rsid w:val="00D443F3"/>
    <w:rsid w:val="00D4452B"/>
    <w:rsid w:val="00D448F0"/>
    <w:rsid w:val="00D459B6"/>
    <w:rsid w:val="00D46BE1"/>
    <w:rsid w:val="00D47A5F"/>
    <w:rsid w:val="00D51443"/>
    <w:rsid w:val="00D51B2C"/>
    <w:rsid w:val="00D52880"/>
    <w:rsid w:val="00D545D1"/>
    <w:rsid w:val="00D54E5F"/>
    <w:rsid w:val="00D5679F"/>
    <w:rsid w:val="00D57568"/>
    <w:rsid w:val="00D57F29"/>
    <w:rsid w:val="00D62453"/>
    <w:rsid w:val="00D62627"/>
    <w:rsid w:val="00D631CA"/>
    <w:rsid w:val="00D64227"/>
    <w:rsid w:val="00D6530B"/>
    <w:rsid w:val="00D65C9B"/>
    <w:rsid w:val="00D65D93"/>
    <w:rsid w:val="00D667CD"/>
    <w:rsid w:val="00D66F14"/>
    <w:rsid w:val="00D67462"/>
    <w:rsid w:val="00D70C9C"/>
    <w:rsid w:val="00D724AD"/>
    <w:rsid w:val="00D7269F"/>
    <w:rsid w:val="00D732EC"/>
    <w:rsid w:val="00D74717"/>
    <w:rsid w:val="00D747D3"/>
    <w:rsid w:val="00D75DAA"/>
    <w:rsid w:val="00D76879"/>
    <w:rsid w:val="00D773E6"/>
    <w:rsid w:val="00D8004B"/>
    <w:rsid w:val="00D8050F"/>
    <w:rsid w:val="00D80F07"/>
    <w:rsid w:val="00D8153D"/>
    <w:rsid w:val="00D81D50"/>
    <w:rsid w:val="00D81D5A"/>
    <w:rsid w:val="00D81FDA"/>
    <w:rsid w:val="00D82A15"/>
    <w:rsid w:val="00D82A71"/>
    <w:rsid w:val="00D83025"/>
    <w:rsid w:val="00D83791"/>
    <w:rsid w:val="00D84AA3"/>
    <w:rsid w:val="00D8556D"/>
    <w:rsid w:val="00D86D6F"/>
    <w:rsid w:val="00D87826"/>
    <w:rsid w:val="00D87D38"/>
    <w:rsid w:val="00D9143E"/>
    <w:rsid w:val="00D9152D"/>
    <w:rsid w:val="00D922D8"/>
    <w:rsid w:val="00D93C56"/>
    <w:rsid w:val="00D946D9"/>
    <w:rsid w:val="00D949E3"/>
    <w:rsid w:val="00D96110"/>
    <w:rsid w:val="00D96299"/>
    <w:rsid w:val="00D96F77"/>
    <w:rsid w:val="00D96FB6"/>
    <w:rsid w:val="00D97A26"/>
    <w:rsid w:val="00DA0587"/>
    <w:rsid w:val="00DA080B"/>
    <w:rsid w:val="00DA0C3E"/>
    <w:rsid w:val="00DA1574"/>
    <w:rsid w:val="00DA269E"/>
    <w:rsid w:val="00DA2C26"/>
    <w:rsid w:val="00DA3257"/>
    <w:rsid w:val="00DA3552"/>
    <w:rsid w:val="00DA3D92"/>
    <w:rsid w:val="00DA4621"/>
    <w:rsid w:val="00DA4DDD"/>
    <w:rsid w:val="00DA5155"/>
    <w:rsid w:val="00DA5D6E"/>
    <w:rsid w:val="00DA724A"/>
    <w:rsid w:val="00DA77E6"/>
    <w:rsid w:val="00DB01B3"/>
    <w:rsid w:val="00DB082C"/>
    <w:rsid w:val="00DB0F45"/>
    <w:rsid w:val="00DB133A"/>
    <w:rsid w:val="00DB2972"/>
    <w:rsid w:val="00DB30EB"/>
    <w:rsid w:val="00DB3915"/>
    <w:rsid w:val="00DB3A14"/>
    <w:rsid w:val="00DB4534"/>
    <w:rsid w:val="00DB45D5"/>
    <w:rsid w:val="00DB648E"/>
    <w:rsid w:val="00DB6702"/>
    <w:rsid w:val="00DB74E6"/>
    <w:rsid w:val="00DB77BD"/>
    <w:rsid w:val="00DC1268"/>
    <w:rsid w:val="00DC153B"/>
    <w:rsid w:val="00DC1736"/>
    <w:rsid w:val="00DC21C0"/>
    <w:rsid w:val="00DC2A15"/>
    <w:rsid w:val="00DC4873"/>
    <w:rsid w:val="00DC4DA9"/>
    <w:rsid w:val="00DC50CD"/>
    <w:rsid w:val="00DC52B0"/>
    <w:rsid w:val="00DC6A04"/>
    <w:rsid w:val="00DC6E21"/>
    <w:rsid w:val="00DC7430"/>
    <w:rsid w:val="00DD0A2B"/>
    <w:rsid w:val="00DD0C5F"/>
    <w:rsid w:val="00DD2D53"/>
    <w:rsid w:val="00DD2DD0"/>
    <w:rsid w:val="00DD34D5"/>
    <w:rsid w:val="00DD3DA4"/>
    <w:rsid w:val="00DD4951"/>
    <w:rsid w:val="00DD535A"/>
    <w:rsid w:val="00DD5AEF"/>
    <w:rsid w:val="00DD5B27"/>
    <w:rsid w:val="00DD64BE"/>
    <w:rsid w:val="00DD65FB"/>
    <w:rsid w:val="00DD699B"/>
    <w:rsid w:val="00DD7C7B"/>
    <w:rsid w:val="00DE062E"/>
    <w:rsid w:val="00DE0F54"/>
    <w:rsid w:val="00DE1008"/>
    <w:rsid w:val="00DE113C"/>
    <w:rsid w:val="00DE1A1A"/>
    <w:rsid w:val="00DE1D68"/>
    <w:rsid w:val="00DE2422"/>
    <w:rsid w:val="00DE33CD"/>
    <w:rsid w:val="00DE3ADB"/>
    <w:rsid w:val="00DE3CEE"/>
    <w:rsid w:val="00DE4039"/>
    <w:rsid w:val="00DE4277"/>
    <w:rsid w:val="00DE4337"/>
    <w:rsid w:val="00DE4C56"/>
    <w:rsid w:val="00DE4DCF"/>
    <w:rsid w:val="00DE6614"/>
    <w:rsid w:val="00DE6A0C"/>
    <w:rsid w:val="00DF154C"/>
    <w:rsid w:val="00DF1EA9"/>
    <w:rsid w:val="00DF2357"/>
    <w:rsid w:val="00DF26F2"/>
    <w:rsid w:val="00DF2D5E"/>
    <w:rsid w:val="00DF3207"/>
    <w:rsid w:val="00DF37CE"/>
    <w:rsid w:val="00DF3D7A"/>
    <w:rsid w:val="00DF43DB"/>
    <w:rsid w:val="00DF57E7"/>
    <w:rsid w:val="00DF5BED"/>
    <w:rsid w:val="00DF61AB"/>
    <w:rsid w:val="00DF7531"/>
    <w:rsid w:val="00DF7A1C"/>
    <w:rsid w:val="00E01FE5"/>
    <w:rsid w:val="00E02726"/>
    <w:rsid w:val="00E02B3B"/>
    <w:rsid w:val="00E02D9A"/>
    <w:rsid w:val="00E039DB"/>
    <w:rsid w:val="00E0528E"/>
    <w:rsid w:val="00E05414"/>
    <w:rsid w:val="00E06DE9"/>
    <w:rsid w:val="00E07400"/>
    <w:rsid w:val="00E07E2D"/>
    <w:rsid w:val="00E102C3"/>
    <w:rsid w:val="00E12566"/>
    <w:rsid w:val="00E12E0E"/>
    <w:rsid w:val="00E136F3"/>
    <w:rsid w:val="00E13A12"/>
    <w:rsid w:val="00E13B1A"/>
    <w:rsid w:val="00E141C3"/>
    <w:rsid w:val="00E1530E"/>
    <w:rsid w:val="00E16F7A"/>
    <w:rsid w:val="00E1775A"/>
    <w:rsid w:val="00E17F38"/>
    <w:rsid w:val="00E20068"/>
    <w:rsid w:val="00E20F15"/>
    <w:rsid w:val="00E213A8"/>
    <w:rsid w:val="00E21573"/>
    <w:rsid w:val="00E21914"/>
    <w:rsid w:val="00E22D25"/>
    <w:rsid w:val="00E2302C"/>
    <w:rsid w:val="00E231EC"/>
    <w:rsid w:val="00E23941"/>
    <w:rsid w:val="00E24C6D"/>
    <w:rsid w:val="00E26E02"/>
    <w:rsid w:val="00E275FE"/>
    <w:rsid w:val="00E27A04"/>
    <w:rsid w:val="00E27A98"/>
    <w:rsid w:val="00E30B75"/>
    <w:rsid w:val="00E30C75"/>
    <w:rsid w:val="00E33A3E"/>
    <w:rsid w:val="00E34291"/>
    <w:rsid w:val="00E355D4"/>
    <w:rsid w:val="00E3630D"/>
    <w:rsid w:val="00E3717A"/>
    <w:rsid w:val="00E4139C"/>
    <w:rsid w:val="00E41860"/>
    <w:rsid w:val="00E41A74"/>
    <w:rsid w:val="00E4242A"/>
    <w:rsid w:val="00E42582"/>
    <w:rsid w:val="00E42DA0"/>
    <w:rsid w:val="00E4392F"/>
    <w:rsid w:val="00E43D86"/>
    <w:rsid w:val="00E44BEA"/>
    <w:rsid w:val="00E45ACC"/>
    <w:rsid w:val="00E4658D"/>
    <w:rsid w:val="00E4677D"/>
    <w:rsid w:val="00E46C56"/>
    <w:rsid w:val="00E46D6D"/>
    <w:rsid w:val="00E47148"/>
    <w:rsid w:val="00E50C46"/>
    <w:rsid w:val="00E51142"/>
    <w:rsid w:val="00E526FB"/>
    <w:rsid w:val="00E5331C"/>
    <w:rsid w:val="00E53BE2"/>
    <w:rsid w:val="00E55382"/>
    <w:rsid w:val="00E55AE9"/>
    <w:rsid w:val="00E57115"/>
    <w:rsid w:val="00E573D7"/>
    <w:rsid w:val="00E5750A"/>
    <w:rsid w:val="00E6029D"/>
    <w:rsid w:val="00E60F4C"/>
    <w:rsid w:val="00E6131B"/>
    <w:rsid w:val="00E61EBF"/>
    <w:rsid w:val="00E6212E"/>
    <w:rsid w:val="00E62601"/>
    <w:rsid w:val="00E6284B"/>
    <w:rsid w:val="00E63B5F"/>
    <w:rsid w:val="00E6481B"/>
    <w:rsid w:val="00E649B2"/>
    <w:rsid w:val="00E65481"/>
    <w:rsid w:val="00E6557B"/>
    <w:rsid w:val="00E655C0"/>
    <w:rsid w:val="00E65C22"/>
    <w:rsid w:val="00E65FF8"/>
    <w:rsid w:val="00E66DB4"/>
    <w:rsid w:val="00E67946"/>
    <w:rsid w:val="00E67D41"/>
    <w:rsid w:val="00E7138D"/>
    <w:rsid w:val="00E713B4"/>
    <w:rsid w:val="00E719FA"/>
    <w:rsid w:val="00E71C6C"/>
    <w:rsid w:val="00E73168"/>
    <w:rsid w:val="00E732E2"/>
    <w:rsid w:val="00E733D8"/>
    <w:rsid w:val="00E736DE"/>
    <w:rsid w:val="00E73C80"/>
    <w:rsid w:val="00E756B6"/>
    <w:rsid w:val="00E757DC"/>
    <w:rsid w:val="00E7596B"/>
    <w:rsid w:val="00E75BD9"/>
    <w:rsid w:val="00E776EF"/>
    <w:rsid w:val="00E777F2"/>
    <w:rsid w:val="00E778C9"/>
    <w:rsid w:val="00E77B74"/>
    <w:rsid w:val="00E81F3F"/>
    <w:rsid w:val="00E83119"/>
    <w:rsid w:val="00E833F5"/>
    <w:rsid w:val="00E83AB1"/>
    <w:rsid w:val="00E83C43"/>
    <w:rsid w:val="00E83C8C"/>
    <w:rsid w:val="00E842BC"/>
    <w:rsid w:val="00E8449D"/>
    <w:rsid w:val="00E857B9"/>
    <w:rsid w:val="00E85EE4"/>
    <w:rsid w:val="00E87BAC"/>
    <w:rsid w:val="00E87C05"/>
    <w:rsid w:val="00E91851"/>
    <w:rsid w:val="00E9227D"/>
    <w:rsid w:val="00E92DB5"/>
    <w:rsid w:val="00E9417C"/>
    <w:rsid w:val="00E94752"/>
    <w:rsid w:val="00E97642"/>
    <w:rsid w:val="00EA0397"/>
    <w:rsid w:val="00EA0902"/>
    <w:rsid w:val="00EA0B63"/>
    <w:rsid w:val="00EA0B73"/>
    <w:rsid w:val="00EA0DA5"/>
    <w:rsid w:val="00EA1746"/>
    <w:rsid w:val="00EA1E62"/>
    <w:rsid w:val="00EA1EA6"/>
    <w:rsid w:val="00EA2A43"/>
    <w:rsid w:val="00EA2F86"/>
    <w:rsid w:val="00EA4C00"/>
    <w:rsid w:val="00EA5990"/>
    <w:rsid w:val="00EA59AD"/>
    <w:rsid w:val="00EA5AD4"/>
    <w:rsid w:val="00EA5BAB"/>
    <w:rsid w:val="00EA5D14"/>
    <w:rsid w:val="00EA6482"/>
    <w:rsid w:val="00EA658F"/>
    <w:rsid w:val="00EA6854"/>
    <w:rsid w:val="00EA7CE7"/>
    <w:rsid w:val="00EA7D65"/>
    <w:rsid w:val="00EB074E"/>
    <w:rsid w:val="00EB0F6E"/>
    <w:rsid w:val="00EB2134"/>
    <w:rsid w:val="00EB34FD"/>
    <w:rsid w:val="00EB5082"/>
    <w:rsid w:val="00EB5F1F"/>
    <w:rsid w:val="00EB6D4E"/>
    <w:rsid w:val="00EB70D0"/>
    <w:rsid w:val="00EB7D40"/>
    <w:rsid w:val="00EC07F9"/>
    <w:rsid w:val="00EC1785"/>
    <w:rsid w:val="00EC1837"/>
    <w:rsid w:val="00EC1A21"/>
    <w:rsid w:val="00EC3031"/>
    <w:rsid w:val="00EC326A"/>
    <w:rsid w:val="00EC3486"/>
    <w:rsid w:val="00EC378A"/>
    <w:rsid w:val="00EC3CC4"/>
    <w:rsid w:val="00EC5D4F"/>
    <w:rsid w:val="00EC5E77"/>
    <w:rsid w:val="00EC6026"/>
    <w:rsid w:val="00EC6659"/>
    <w:rsid w:val="00EC6C60"/>
    <w:rsid w:val="00ED00F2"/>
    <w:rsid w:val="00ED0878"/>
    <w:rsid w:val="00ED0974"/>
    <w:rsid w:val="00ED0AC3"/>
    <w:rsid w:val="00ED0FFF"/>
    <w:rsid w:val="00ED1E9D"/>
    <w:rsid w:val="00ED3936"/>
    <w:rsid w:val="00ED4034"/>
    <w:rsid w:val="00ED4131"/>
    <w:rsid w:val="00ED4146"/>
    <w:rsid w:val="00ED4546"/>
    <w:rsid w:val="00ED4736"/>
    <w:rsid w:val="00ED4C44"/>
    <w:rsid w:val="00ED54E9"/>
    <w:rsid w:val="00ED56C2"/>
    <w:rsid w:val="00ED5C01"/>
    <w:rsid w:val="00ED5EDD"/>
    <w:rsid w:val="00ED63C5"/>
    <w:rsid w:val="00ED64E4"/>
    <w:rsid w:val="00ED78B2"/>
    <w:rsid w:val="00ED799E"/>
    <w:rsid w:val="00EE063F"/>
    <w:rsid w:val="00EE0D4E"/>
    <w:rsid w:val="00EE1A73"/>
    <w:rsid w:val="00EE1BF1"/>
    <w:rsid w:val="00EE2258"/>
    <w:rsid w:val="00EE2749"/>
    <w:rsid w:val="00EE35E0"/>
    <w:rsid w:val="00EE3E3A"/>
    <w:rsid w:val="00EE448E"/>
    <w:rsid w:val="00EE4CB1"/>
    <w:rsid w:val="00EE4DAD"/>
    <w:rsid w:val="00EE6CD4"/>
    <w:rsid w:val="00EE6D20"/>
    <w:rsid w:val="00EE76B6"/>
    <w:rsid w:val="00EE7CF0"/>
    <w:rsid w:val="00EF1581"/>
    <w:rsid w:val="00EF164C"/>
    <w:rsid w:val="00EF1848"/>
    <w:rsid w:val="00EF203E"/>
    <w:rsid w:val="00EF217A"/>
    <w:rsid w:val="00EF2887"/>
    <w:rsid w:val="00EF294E"/>
    <w:rsid w:val="00EF30BC"/>
    <w:rsid w:val="00EF369A"/>
    <w:rsid w:val="00EF3715"/>
    <w:rsid w:val="00EF3EAF"/>
    <w:rsid w:val="00EF4246"/>
    <w:rsid w:val="00EF429D"/>
    <w:rsid w:val="00EF5257"/>
    <w:rsid w:val="00EF5673"/>
    <w:rsid w:val="00EF5B05"/>
    <w:rsid w:val="00EF655F"/>
    <w:rsid w:val="00EF6914"/>
    <w:rsid w:val="00EF7D8C"/>
    <w:rsid w:val="00F00A74"/>
    <w:rsid w:val="00F01338"/>
    <w:rsid w:val="00F03069"/>
    <w:rsid w:val="00F03E9E"/>
    <w:rsid w:val="00F04F2F"/>
    <w:rsid w:val="00F05218"/>
    <w:rsid w:val="00F05FD7"/>
    <w:rsid w:val="00F06C36"/>
    <w:rsid w:val="00F06D78"/>
    <w:rsid w:val="00F0746E"/>
    <w:rsid w:val="00F1083C"/>
    <w:rsid w:val="00F12A94"/>
    <w:rsid w:val="00F12BE9"/>
    <w:rsid w:val="00F1432C"/>
    <w:rsid w:val="00F162CD"/>
    <w:rsid w:val="00F17CAE"/>
    <w:rsid w:val="00F17F82"/>
    <w:rsid w:val="00F21B76"/>
    <w:rsid w:val="00F2208E"/>
    <w:rsid w:val="00F23AAC"/>
    <w:rsid w:val="00F23C6C"/>
    <w:rsid w:val="00F23D2F"/>
    <w:rsid w:val="00F249F9"/>
    <w:rsid w:val="00F24B45"/>
    <w:rsid w:val="00F24B80"/>
    <w:rsid w:val="00F24C48"/>
    <w:rsid w:val="00F24FB3"/>
    <w:rsid w:val="00F26921"/>
    <w:rsid w:val="00F26A2A"/>
    <w:rsid w:val="00F273E9"/>
    <w:rsid w:val="00F27CEE"/>
    <w:rsid w:val="00F3026D"/>
    <w:rsid w:val="00F3043A"/>
    <w:rsid w:val="00F30509"/>
    <w:rsid w:val="00F3058A"/>
    <w:rsid w:val="00F30A28"/>
    <w:rsid w:val="00F30A72"/>
    <w:rsid w:val="00F30E0D"/>
    <w:rsid w:val="00F318C2"/>
    <w:rsid w:val="00F324FC"/>
    <w:rsid w:val="00F325A4"/>
    <w:rsid w:val="00F3263C"/>
    <w:rsid w:val="00F32C63"/>
    <w:rsid w:val="00F34449"/>
    <w:rsid w:val="00F34C0C"/>
    <w:rsid w:val="00F40FC7"/>
    <w:rsid w:val="00F413D0"/>
    <w:rsid w:val="00F42761"/>
    <w:rsid w:val="00F43A13"/>
    <w:rsid w:val="00F445F2"/>
    <w:rsid w:val="00F44A89"/>
    <w:rsid w:val="00F44BC4"/>
    <w:rsid w:val="00F45DD0"/>
    <w:rsid w:val="00F460A8"/>
    <w:rsid w:val="00F46776"/>
    <w:rsid w:val="00F46BD1"/>
    <w:rsid w:val="00F47332"/>
    <w:rsid w:val="00F47DC0"/>
    <w:rsid w:val="00F51F6D"/>
    <w:rsid w:val="00F52902"/>
    <w:rsid w:val="00F52935"/>
    <w:rsid w:val="00F52F1C"/>
    <w:rsid w:val="00F5369D"/>
    <w:rsid w:val="00F54478"/>
    <w:rsid w:val="00F5715F"/>
    <w:rsid w:val="00F60BA7"/>
    <w:rsid w:val="00F60BE8"/>
    <w:rsid w:val="00F61A36"/>
    <w:rsid w:val="00F6254C"/>
    <w:rsid w:val="00F6261B"/>
    <w:rsid w:val="00F62A54"/>
    <w:rsid w:val="00F63AE4"/>
    <w:rsid w:val="00F64AAD"/>
    <w:rsid w:val="00F64D0C"/>
    <w:rsid w:val="00F657F2"/>
    <w:rsid w:val="00F6647A"/>
    <w:rsid w:val="00F679DF"/>
    <w:rsid w:val="00F67A78"/>
    <w:rsid w:val="00F702AB"/>
    <w:rsid w:val="00F70398"/>
    <w:rsid w:val="00F7080F"/>
    <w:rsid w:val="00F71A3B"/>
    <w:rsid w:val="00F71E34"/>
    <w:rsid w:val="00F7229E"/>
    <w:rsid w:val="00F73812"/>
    <w:rsid w:val="00F73D58"/>
    <w:rsid w:val="00F74EAD"/>
    <w:rsid w:val="00F75BD3"/>
    <w:rsid w:val="00F77F2B"/>
    <w:rsid w:val="00F815CC"/>
    <w:rsid w:val="00F81C38"/>
    <w:rsid w:val="00F82633"/>
    <w:rsid w:val="00F848CD"/>
    <w:rsid w:val="00F85551"/>
    <w:rsid w:val="00F863D5"/>
    <w:rsid w:val="00F865B2"/>
    <w:rsid w:val="00F86721"/>
    <w:rsid w:val="00F86D82"/>
    <w:rsid w:val="00F878AF"/>
    <w:rsid w:val="00F9211B"/>
    <w:rsid w:val="00F92935"/>
    <w:rsid w:val="00F929F9"/>
    <w:rsid w:val="00F9345C"/>
    <w:rsid w:val="00F93617"/>
    <w:rsid w:val="00F93AAE"/>
    <w:rsid w:val="00F93CED"/>
    <w:rsid w:val="00F95361"/>
    <w:rsid w:val="00F95CF4"/>
    <w:rsid w:val="00F970AA"/>
    <w:rsid w:val="00F97156"/>
    <w:rsid w:val="00FA0569"/>
    <w:rsid w:val="00FA0F15"/>
    <w:rsid w:val="00FA14AD"/>
    <w:rsid w:val="00FA1F7A"/>
    <w:rsid w:val="00FA2AC0"/>
    <w:rsid w:val="00FA2E23"/>
    <w:rsid w:val="00FA3923"/>
    <w:rsid w:val="00FA4DAC"/>
    <w:rsid w:val="00FA5054"/>
    <w:rsid w:val="00FA5FFA"/>
    <w:rsid w:val="00FA7028"/>
    <w:rsid w:val="00FA74D2"/>
    <w:rsid w:val="00FA7775"/>
    <w:rsid w:val="00FB18BC"/>
    <w:rsid w:val="00FB238E"/>
    <w:rsid w:val="00FB25D6"/>
    <w:rsid w:val="00FB345A"/>
    <w:rsid w:val="00FB3CF6"/>
    <w:rsid w:val="00FB5228"/>
    <w:rsid w:val="00FB528A"/>
    <w:rsid w:val="00FB5577"/>
    <w:rsid w:val="00FB5B5A"/>
    <w:rsid w:val="00FB5F62"/>
    <w:rsid w:val="00FB6016"/>
    <w:rsid w:val="00FB698B"/>
    <w:rsid w:val="00FB7E82"/>
    <w:rsid w:val="00FC12A8"/>
    <w:rsid w:val="00FC1DDD"/>
    <w:rsid w:val="00FC304A"/>
    <w:rsid w:val="00FC3408"/>
    <w:rsid w:val="00FC3BA7"/>
    <w:rsid w:val="00FC4FF1"/>
    <w:rsid w:val="00FC51F2"/>
    <w:rsid w:val="00FC521B"/>
    <w:rsid w:val="00FC52DB"/>
    <w:rsid w:val="00FC5656"/>
    <w:rsid w:val="00FC6396"/>
    <w:rsid w:val="00FC717A"/>
    <w:rsid w:val="00FD046E"/>
    <w:rsid w:val="00FD07C1"/>
    <w:rsid w:val="00FD0A4B"/>
    <w:rsid w:val="00FD1200"/>
    <w:rsid w:val="00FD1241"/>
    <w:rsid w:val="00FD15C6"/>
    <w:rsid w:val="00FD1CC2"/>
    <w:rsid w:val="00FD2062"/>
    <w:rsid w:val="00FD2991"/>
    <w:rsid w:val="00FD2F79"/>
    <w:rsid w:val="00FD4091"/>
    <w:rsid w:val="00FD4F75"/>
    <w:rsid w:val="00FD5055"/>
    <w:rsid w:val="00FD6998"/>
    <w:rsid w:val="00FD6E5E"/>
    <w:rsid w:val="00FD7A43"/>
    <w:rsid w:val="00FE14FE"/>
    <w:rsid w:val="00FE2882"/>
    <w:rsid w:val="00FE38D2"/>
    <w:rsid w:val="00FE59B0"/>
    <w:rsid w:val="00FE6756"/>
    <w:rsid w:val="00FE74AA"/>
    <w:rsid w:val="00FE7506"/>
    <w:rsid w:val="00FF0C32"/>
    <w:rsid w:val="00FF0C47"/>
    <w:rsid w:val="00FF0EAB"/>
    <w:rsid w:val="00FF1349"/>
    <w:rsid w:val="00FF134F"/>
    <w:rsid w:val="00FF232A"/>
    <w:rsid w:val="00FF2C1E"/>
    <w:rsid w:val="00FF2C97"/>
    <w:rsid w:val="00FF3EB0"/>
    <w:rsid w:val="00FF4A96"/>
    <w:rsid w:val="00FF4AC6"/>
    <w:rsid w:val="00FF4F1C"/>
    <w:rsid w:val="00FF54B4"/>
    <w:rsid w:val="00FF5E3D"/>
    <w:rsid w:val="00FF6966"/>
    <w:rsid w:val="00FF6B97"/>
    <w:rsid w:val="00FF6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2E330A"/>
  <w15:docId w15:val="{72EF9DB7-780A-49B6-B1D5-EC37FD68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227C"/>
    <w:pPr>
      <w:suppressAutoHyphens/>
    </w:pPr>
    <w:rPr>
      <w:rFonts w:ascii="Times New Roman" w:eastAsia="Times New Roman" w:hAnsi="Times New Roman" w:cs="Times New Roman"/>
      <w:sz w:val="28"/>
      <w:szCs w:val="28"/>
    </w:rPr>
  </w:style>
  <w:style w:type="paragraph" w:styleId="1">
    <w:name w:val="heading 1"/>
    <w:basedOn w:val="a"/>
    <w:link w:val="10"/>
    <w:uiPriority w:val="99"/>
    <w:qFormat/>
    <w:rsid w:val="0092227C"/>
    <w:pPr>
      <w:keepNext/>
      <w:keepLines/>
      <w:pageBreakBefore/>
      <w:tabs>
        <w:tab w:val="left" w:pos="2547"/>
      </w:tabs>
      <w:spacing w:before="480" w:after="240"/>
      <w:ind w:left="2547" w:hanging="567"/>
      <w:outlineLvl w:val="0"/>
    </w:pPr>
    <w:rPr>
      <w:rFonts w:ascii="Arial" w:eastAsia="Calibri" w:hAnsi="Arial" w:cs="Arial"/>
      <w:b/>
      <w:bCs/>
      <w:caps/>
      <w:sz w:val="36"/>
      <w:szCs w:val="36"/>
    </w:rPr>
  </w:style>
  <w:style w:type="paragraph" w:styleId="2">
    <w:name w:val="heading 2"/>
    <w:basedOn w:val="a"/>
    <w:link w:val="20"/>
    <w:uiPriority w:val="99"/>
    <w:qFormat/>
    <w:rsid w:val="0092227C"/>
    <w:pPr>
      <w:keepNext/>
      <w:ind w:left="360"/>
      <w:jc w:val="center"/>
      <w:outlineLvl w:val="1"/>
    </w:pPr>
    <w:rPr>
      <w:rFonts w:eastAsia="Calibri"/>
      <w:b/>
      <w:bCs/>
      <w:sz w:val="20"/>
      <w:szCs w:val="20"/>
    </w:rPr>
  </w:style>
  <w:style w:type="paragraph" w:styleId="3">
    <w:name w:val="heading 3"/>
    <w:basedOn w:val="a"/>
    <w:link w:val="30"/>
    <w:uiPriority w:val="99"/>
    <w:qFormat/>
    <w:rsid w:val="0092227C"/>
    <w:pPr>
      <w:keepNext/>
      <w:jc w:val="center"/>
      <w:outlineLvl w:val="2"/>
    </w:pPr>
    <w:rPr>
      <w:rFonts w:eastAsia="Calibri"/>
      <w:b/>
      <w:bCs/>
      <w:sz w:val="20"/>
      <w:szCs w:val="20"/>
    </w:rPr>
  </w:style>
  <w:style w:type="paragraph" w:styleId="4">
    <w:name w:val="heading 4"/>
    <w:basedOn w:val="a"/>
    <w:link w:val="40"/>
    <w:uiPriority w:val="99"/>
    <w:qFormat/>
    <w:rsid w:val="0092227C"/>
    <w:pPr>
      <w:keepNext/>
      <w:spacing w:before="240" w:after="60"/>
      <w:outlineLvl w:val="3"/>
    </w:pPr>
    <w:rPr>
      <w:rFonts w:eastAsia="Calibri"/>
      <w:b/>
      <w:bCs/>
    </w:rPr>
  </w:style>
  <w:style w:type="paragraph" w:styleId="5">
    <w:name w:val="heading 5"/>
    <w:basedOn w:val="a"/>
    <w:link w:val="50"/>
    <w:uiPriority w:val="99"/>
    <w:qFormat/>
    <w:rsid w:val="0092227C"/>
    <w:pPr>
      <w:keepNext/>
      <w:jc w:val="center"/>
      <w:outlineLvl w:val="4"/>
    </w:pPr>
    <w:rPr>
      <w:rFonts w:eastAsia="SimSun"/>
      <w:b/>
      <w:bCs/>
      <w:sz w:val="20"/>
      <w:szCs w:val="20"/>
    </w:rPr>
  </w:style>
  <w:style w:type="paragraph" w:styleId="6">
    <w:name w:val="heading 6"/>
    <w:basedOn w:val="a"/>
    <w:link w:val="60"/>
    <w:uiPriority w:val="99"/>
    <w:qFormat/>
    <w:rsid w:val="0092227C"/>
    <w:pPr>
      <w:spacing w:before="240" w:after="60"/>
      <w:outlineLvl w:val="5"/>
    </w:pPr>
    <w:rPr>
      <w:rFonts w:eastAsia="Calibri"/>
      <w:b/>
      <w:bCs/>
      <w:sz w:val="20"/>
      <w:szCs w:val="20"/>
    </w:rPr>
  </w:style>
  <w:style w:type="paragraph" w:styleId="7">
    <w:name w:val="heading 7"/>
    <w:basedOn w:val="a"/>
    <w:link w:val="70"/>
    <w:uiPriority w:val="99"/>
    <w:qFormat/>
    <w:rsid w:val="0092227C"/>
    <w:pPr>
      <w:tabs>
        <w:tab w:val="left" w:pos="1296"/>
      </w:tabs>
      <w:spacing w:before="240" w:after="60"/>
      <w:ind w:left="1296" w:hanging="1296"/>
      <w:outlineLvl w:val="6"/>
    </w:pPr>
    <w:rPr>
      <w:rFonts w:eastAsia="Calibri"/>
      <w:sz w:val="24"/>
      <w:szCs w:val="24"/>
    </w:rPr>
  </w:style>
  <w:style w:type="paragraph" w:styleId="8">
    <w:name w:val="heading 8"/>
    <w:basedOn w:val="a"/>
    <w:link w:val="80"/>
    <w:uiPriority w:val="99"/>
    <w:qFormat/>
    <w:rsid w:val="0092227C"/>
    <w:pPr>
      <w:spacing w:before="240" w:after="60"/>
      <w:outlineLvl w:val="7"/>
    </w:pPr>
    <w:rPr>
      <w:rFonts w:eastAsia="Calibri"/>
      <w:i/>
      <w:iCs/>
      <w:sz w:val="24"/>
      <w:szCs w:val="24"/>
    </w:rPr>
  </w:style>
  <w:style w:type="paragraph" w:styleId="9">
    <w:name w:val="heading 9"/>
    <w:basedOn w:val="a"/>
    <w:link w:val="90"/>
    <w:uiPriority w:val="99"/>
    <w:qFormat/>
    <w:rsid w:val="0092227C"/>
    <w:pPr>
      <w:tabs>
        <w:tab w:val="left" w:pos="1584"/>
      </w:tabs>
      <w:spacing w:before="240" w:after="60"/>
      <w:ind w:left="1584" w:hanging="1584"/>
      <w:outlineLvl w:val="8"/>
    </w:pPr>
    <w:rPr>
      <w:rFonts w:ascii="Arial" w:eastAsia="Calibri"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92227C"/>
    <w:rPr>
      <w:rFonts w:ascii="Cambria" w:hAnsi="Cambria" w:cs="Cambria"/>
      <w:b/>
      <w:bCs/>
      <w:sz w:val="32"/>
      <w:szCs w:val="32"/>
    </w:rPr>
  </w:style>
  <w:style w:type="character" w:customStyle="1" w:styleId="Heading2Char">
    <w:name w:val="Heading 2 Char"/>
    <w:basedOn w:val="a0"/>
    <w:uiPriority w:val="99"/>
    <w:semiHidden/>
    <w:locked/>
    <w:rsid w:val="0092227C"/>
    <w:rPr>
      <w:rFonts w:ascii="Cambria" w:hAnsi="Cambria" w:cs="Cambria"/>
      <w:b/>
      <w:bCs/>
      <w:i/>
      <w:iCs/>
      <w:sz w:val="28"/>
      <w:szCs w:val="28"/>
    </w:rPr>
  </w:style>
  <w:style w:type="character" w:customStyle="1" w:styleId="Heading3Char">
    <w:name w:val="Heading 3 Char"/>
    <w:basedOn w:val="a0"/>
    <w:uiPriority w:val="99"/>
    <w:semiHidden/>
    <w:locked/>
    <w:rsid w:val="0092227C"/>
    <w:rPr>
      <w:rFonts w:ascii="Cambria" w:hAnsi="Cambria" w:cs="Cambria"/>
      <w:b/>
      <w:bCs/>
      <w:sz w:val="26"/>
      <w:szCs w:val="26"/>
    </w:rPr>
  </w:style>
  <w:style w:type="character" w:customStyle="1" w:styleId="Heading4Char">
    <w:name w:val="Heading 4 Char"/>
    <w:basedOn w:val="a0"/>
    <w:uiPriority w:val="99"/>
    <w:semiHidden/>
    <w:locked/>
    <w:rsid w:val="0092227C"/>
    <w:rPr>
      <w:rFonts w:ascii="Calibri" w:hAnsi="Calibri" w:cs="Calibri"/>
      <w:b/>
      <w:bCs/>
      <w:sz w:val="28"/>
      <w:szCs w:val="28"/>
    </w:rPr>
  </w:style>
  <w:style w:type="character" w:customStyle="1" w:styleId="Heading5Char">
    <w:name w:val="Heading 5 Char"/>
    <w:basedOn w:val="a0"/>
    <w:uiPriority w:val="99"/>
    <w:semiHidden/>
    <w:locked/>
    <w:rsid w:val="0092227C"/>
    <w:rPr>
      <w:rFonts w:ascii="Calibri" w:hAnsi="Calibri" w:cs="Calibri"/>
      <w:b/>
      <w:bCs/>
      <w:i/>
      <w:iCs/>
      <w:sz w:val="26"/>
      <w:szCs w:val="26"/>
    </w:rPr>
  </w:style>
  <w:style w:type="character" w:customStyle="1" w:styleId="Heading6Char">
    <w:name w:val="Heading 6 Char"/>
    <w:basedOn w:val="a0"/>
    <w:uiPriority w:val="99"/>
    <w:semiHidden/>
    <w:locked/>
    <w:rsid w:val="0092227C"/>
    <w:rPr>
      <w:rFonts w:ascii="Calibri" w:hAnsi="Calibri" w:cs="Calibri"/>
      <w:b/>
      <w:bCs/>
    </w:rPr>
  </w:style>
  <w:style w:type="character" w:customStyle="1" w:styleId="Heading7Char">
    <w:name w:val="Heading 7 Char"/>
    <w:basedOn w:val="a0"/>
    <w:uiPriority w:val="99"/>
    <w:semiHidden/>
    <w:locked/>
    <w:rsid w:val="0092227C"/>
    <w:rPr>
      <w:rFonts w:ascii="Calibri" w:hAnsi="Calibri" w:cs="Calibri"/>
      <w:sz w:val="24"/>
      <w:szCs w:val="24"/>
    </w:rPr>
  </w:style>
  <w:style w:type="character" w:customStyle="1" w:styleId="Heading8Char">
    <w:name w:val="Heading 8 Char"/>
    <w:basedOn w:val="a0"/>
    <w:uiPriority w:val="99"/>
    <w:semiHidden/>
    <w:locked/>
    <w:rsid w:val="0092227C"/>
    <w:rPr>
      <w:rFonts w:ascii="Calibri" w:hAnsi="Calibri" w:cs="Calibri"/>
      <w:i/>
      <w:iCs/>
      <w:sz w:val="24"/>
      <w:szCs w:val="24"/>
    </w:rPr>
  </w:style>
  <w:style w:type="character" w:customStyle="1" w:styleId="Heading9Char">
    <w:name w:val="Heading 9 Char"/>
    <w:basedOn w:val="a0"/>
    <w:uiPriority w:val="99"/>
    <w:semiHidden/>
    <w:locked/>
    <w:rsid w:val="0092227C"/>
    <w:rPr>
      <w:rFonts w:ascii="Cambria" w:hAnsi="Cambria" w:cs="Cambria"/>
    </w:rPr>
  </w:style>
  <w:style w:type="character" w:customStyle="1" w:styleId="10">
    <w:name w:val="Заголовок 1 Знак"/>
    <w:link w:val="1"/>
    <w:uiPriority w:val="99"/>
    <w:locked/>
    <w:rsid w:val="0092227C"/>
    <w:rPr>
      <w:rFonts w:ascii="Arial" w:hAnsi="Arial" w:cs="Arial"/>
      <w:b/>
      <w:bCs/>
      <w:caps/>
      <w:sz w:val="36"/>
      <w:szCs w:val="36"/>
      <w:lang w:eastAsia="ru-RU"/>
    </w:rPr>
  </w:style>
  <w:style w:type="character" w:customStyle="1" w:styleId="20">
    <w:name w:val="Заголовок 2 Знак"/>
    <w:link w:val="2"/>
    <w:uiPriority w:val="99"/>
    <w:locked/>
    <w:rsid w:val="0092227C"/>
    <w:rPr>
      <w:rFonts w:ascii="Times New Roman" w:hAnsi="Times New Roman" w:cs="Times New Roman"/>
      <w:b/>
      <w:bCs/>
      <w:sz w:val="20"/>
      <w:szCs w:val="20"/>
      <w:lang w:eastAsia="ru-RU"/>
    </w:rPr>
  </w:style>
  <w:style w:type="character" w:customStyle="1" w:styleId="30">
    <w:name w:val="Заголовок 3 Знак"/>
    <w:link w:val="3"/>
    <w:uiPriority w:val="99"/>
    <w:locked/>
    <w:rsid w:val="0092227C"/>
    <w:rPr>
      <w:rFonts w:ascii="Times New Roman" w:hAnsi="Times New Roman" w:cs="Times New Roman"/>
      <w:b/>
      <w:bCs/>
      <w:sz w:val="20"/>
      <w:szCs w:val="20"/>
      <w:lang w:eastAsia="ru-RU"/>
    </w:rPr>
  </w:style>
  <w:style w:type="character" w:customStyle="1" w:styleId="40">
    <w:name w:val="Заголовок 4 Знак"/>
    <w:link w:val="4"/>
    <w:uiPriority w:val="99"/>
    <w:locked/>
    <w:rsid w:val="0092227C"/>
    <w:rPr>
      <w:rFonts w:ascii="Times New Roman" w:hAnsi="Times New Roman" w:cs="Times New Roman"/>
      <w:b/>
      <w:bCs/>
      <w:sz w:val="28"/>
      <w:szCs w:val="28"/>
      <w:lang w:eastAsia="ru-RU"/>
    </w:rPr>
  </w:style>
  <w:style w:type="character" w:customStyle="1" w:styleId="50">
    <w:name w:val="Заголовок 5 Знак"/>
    <w:link w:val="5"/>
    <w:uiPriority w:val="99"/>
    <w:locked/>
    <w:rsid w:val="0092227C"/>
    <w:rPr>
      <w:rFonts w:ascii="Times New Roman" w:eastAsia="SimSun" w:hAnsi="Times New Roman" w:cs="Times New Roman"/>
      <w:b/>
      <w:bCs/>
      <w:sz w:val="20"/>
      <w:szCs w:val="20"/>
      <w:lang w:eastAsia="ru-RU"/>
    </w:rPr>
  </w:style>
  <w:style w:type="character" w:customStyle="1" w:styleId="60">
    <w:name w:val="Заголовок 6 Знак"/>
    <w:link w:val="6"/>
    <w:uiPriority w:val="99"/>
    <w:locked/>
    <w:rsid w:val="0092227C"/>
    <w:rPr>
      <w:rFonts w:ascii="Times New Roman" w:hAnsi="Times New Roman" w:cs="Times New Roman"/>
      <w:b/>
      <w:bCs/>
      <w:lang w:eastAsia="ru-RU"/>
    </w:rPr>
  </w:style>
  <w:style w:type="character" w:customStyle="1" w:styleId="70">
    <w:name w:val="Заголовок 7 Знак"/>
    <w:link w:val="7"/>
    <w:uiPriority w:val="99"/>
    <w:locked/>
    <w:rsid w:val="0092227C"/>
    <w:rPr>
      <w:rFonts w:ascii="Times New Roman" w:hAnsi="Times New Roman" w:cs="Times New Roman"/>
      <w:sz w:val="24"/>
      <w:szCs w:val="24"/>
      <w:lang w:eastAsia="ru-RU"/>
    </w:rPr>
  </w:style>
  <w:style w:type="character" w:customStyle="1" w:styleId="80">
    <w:name w:val="Заголовок 8 Знак"/>
    <w:link w:val="8"/>
    <w:uiPriority w:val="99"/>
    <w:locked/>
    <w:rsid w:val="0092227C"/>
    <w:rPr>
      <w:rFonts w:ascii="Times New Roman" w:hAnsi="Times New Roman" w:cs="Times New Roman"/>
      <w:i/>
      <w:iCs/>
      <w:sz w:val="24"/>
      <w:szCs w:val="24"/>
      <w:lang w:eastAsia="ru-RU"/>
    </w:rPr>
  </w:style>
  <w:style w:type="character" w:customStyle="1" w:styleId="90">
    <w:name w:val="Заголовок 9 Знак"/>
    <w:link w:val="9"/>
    <w:uiPriority w:val="99"/>
    <w:locked/>
    <w:rsid w:val="0092227C"/>
    <w:rPr>
      <w:rFonts w:ascii="Arial" w:hAnsi="Arial" w:cs="Arial"/>
      <w:lang w:eastAsia="ru-RU"/>
    </w:rPr>
  </w:style>
  <w:style w:type="character" w:customStyle="1" w:styleId="-3">
    <w:name w:val="Интернет-ссылка"/>
    <w:uiPriority w:val="99"/>
    <w:rsid w:val="0092227C"/>
    <w:rPr>
      <w:color w:val="0000FF"/>
      <w:u w:val="single"/>
    </w:rPr>
  </w:style>
  <w:style w:type="character" w:customStyle="1" w:styleId="a3">
    <w:name w:val="Текст сноски Знак"/>
    <w:uiPriority w:val="99"/>
    <w:rsid w:val="0092227C"/>
    <w:rPr>
      <w:rFonts w:ascii="Times New Roman" w:hAnsi="Times New Roman" w:cs="Times New Roman"/>
      <w:sz w:val="20"/>
      <w:szCs w:val="20"/>
      <w:lang w:eastAsia="ru-RU"/>
    </w:rPr>
  </w:style>
  <w:style w:type="character" w:customStyle="1" w:styleId="a4">
    <w:name w:val="Основной текст Знак"/>
    <w:uiPriority w:val="99"/>
    <w:rsid w:val="0092227C"/>
    <w:rPr>
      <w:rFonts w:ascii="Times New Roman" w:hAnsi="Times New Roman" w:cs="Times New Roman"/>
      <w:sz w:val="20"/>
      <w:szCs w:val="20"/>
      <w:lang w:eastAsia="ru-RU"/>
    </w:rPr>
  </w:style>
  <w:style w:type="character" w:customStyle="1" w:styleId="a5">
    <w:name w:val="Основной текст с отступом Знак"/>
    <w:uiPriority w:val="99"/>
    <w:rsid w:val="0092227C"/>
    <w:rPr>
      <w:rFonts w:ascii="Times New Roman" w:hAnsi="Times New Roman" w:cs="Times New Roman"/>
      <w:sz w:val="20"/>
      <w:szCs w:val="20"/>
      <w:lang w:eastAsia="ru-RU"/>
    </w:rPr>
  </w:style>
  <w:style w:type="character" w:customStyle="1" w:styleId="a6">
    <w:name w:val="Текст Знак"/>
    <w:uiPriority w:val="99"/>
    <w:rsid w:val="0092227C"/>
    <w:rPr>
      <w:rFonts w:ascii="Courier New" w:hAnsi="Courier New" w:cs="Courier New"/>
      <w:sz w:val="20"/>
      <w:szCs w:val="20"/>
      <w:lang w:eastAsia="ru-RU"/>
    </w:rPr>
  </w:style>
  <w:style w:type="character" w:customStyle="1" w:styleId="21">
    <w:name w:val="Основной текст с отступом 2 Знак"/>
    <w:uiPriority w:val="99"/>
    <w:locked/>
    <w:rsid w:val="0092227C"/>
    <w:rPr>
      <w:rFonts w:ascii="Times New Roman" w:hAnsi="Times New Roman" w:cs="Times New Roman"/>
      <w:sz w:val="20"/>
      <w:szCs w:val="20"/>
      <w:lang w:eastAsia="ru-RU"/>
    </w:rPr>
  </w:style>
  <w:style w:type="character" w:styleId="a7">
    <w:name w:val="footnote reference"/>
    <w:basedOn w:val="a0"/>
    <w:uiPriority w:val="99"/>
    <w:semiHidden/>
    <w:rsid w:val="0092227C"/>
    <w:rPr>
      <w:vertAlign w:val="superscript"/>
    </w:rPr>
  </w:style>
  <w:style w:type="character" w:customStyle="1" w:styleId="0">
    <w:name w:val="0"/>
    <w:basedOn w:val="a0"/>
    <w:uiPriority w:val="99"/>
    <w:rsid w:val="0092227C"/>
  </w:style>
  <w:style w:type="character" w:customStyle="1" w:styleId="125">
    <w:name w:val="Стиль 125 пт"/>
    <w:uiPriority w:val="99"/>
    <w:rsid w:val="0092227C"/>
    <w:rPr>
      <w:sz w:val="25"/>
      <w:szCs w:val="25"/>
    </w:rPr>
  </w:style>
  <w:style w:type="character" w:customStyle="1" w:styleId="a8">
    <w:name w:val="Название Знак"/>
    <w:uiPriority w:val="99"/>
    <w:rsid w:val="0092227C"/>
    <w:rPr>
      <w:rFonts w:ascii="Times New Roman" w:hAnsi="Times New Roman" w:cs="Times New Roman"/>
      <w:b/>
      <w:bCs/>
      <w:sz w:val="28"/>
      <w:szCs w:val="28"/>
      <w:lang w:eastAsia="ru-RU"/>
    </w:rPr>
  </w:style>
  <w:style w:type="character" w:customStyle="1" w:styleId="a9">
    <w:name w:val="Нижний колонтитул Знак"/>
    <w:uiPriority w:val="99"/>
    <w:rsid w:val="0092227C"/>
    <w:rPr>
      <w:rFonts w:ascii="Times New Roman" w:hAnsi="Times New Roman" w:cs="Times New Roman"/>
      <w:sz w:val="20"/>
      <w:szCs w:val="20"/>
      <w:lang w:eastAsia="ru-RU"/>
    </w:rPr>
  </w:style>
  <w:style w:type="character" w:styleId="aa">
    <w:name w:val="page number"/>
    <w:basedOn w:val="a0"/>
    <w:uiPriority w:val="99"/>
    <w:rsid w:val="0092227C"/>
  </w:style>
  <w:style w:type="character" w:customStyle="1" w:styleId="ab">
    <w:name w:val="Схема документа Знак"/>
    <w:uiPriority w:val="99"/>
    <w:semiHidden/>
    <w:rsid w:val="0092227C"/>
    <w:rPr>
      <w:rFonts w:ascii="Tahoma" w:hAnsi="Tahoma" w:cs="Tahoma"/>
      <w:sz w:val="20"/>
      <w:szCs w:val="20"/>
      <w:shd w:val="clear" w:color="auto" w:fill="000080"/>
      <w:lang w:eastAsia="ru-RU"/>
    </w:rPr>
  </w:style>
  <w:style w:type="character" w:customStyle="1" w:styleId="ac">
    <w:name w:val="Верхний колонтитул Знак"/>
    <w:uiPriority w:val="99"/>
    <w:rsid w:val="0092227C"/>
    <w:rPr>
      <w:rFonts w:ascii="Times New Roman" w:hAnsi="Times New Roman" w:cs="Times New Roman"/>
      <w:sz w:val="20"/>
      <w:szCs w:val="20"/>
      <w:lang w:eastAsia="ru-RU"/>
    </w:rPr>
  </w:style>
  <w:style w:type="character" w:customStyle="1" w:styleId="22">
    <w:name w:val="Оглавление 2 Знак"/>
    <w:uiPriority w:val="99"/>
    <w:locked/>
    <w:rsid w:val="0092227C"/>
    <w:rPr>
      <w:rFonts w:ascii="Times New Roman" w:hAnsi="Times New Roman" w:cs="Times New Roman"/>
      <w:sz w:val="20"/>
      <w:szCs w:val="20"/>
      <w:lang w:eastAsia="ru-RU"/>
    </w:rPr>
  </w:style>
  <w:style w:type="character" w:customStyle="1" w:styleId="31">
    <w:name w:val="Оглавление 3 Знак1"/>
    <w:aliases w:val="Body Text Indent 3 Char3 Знак,Оглавление 3 Знак1 Char Знак,Основной текст с отступом 3 Знак1 Знак Char Знак,Оглавление 3 Знак1 Знак Знак Char Знак,Основной текст с отступом 3 Знак1 Знак Знак Знак Char Знак"/>
    <w:link w:val="32"/>
    <w:uiPriority w:val="99"/>
    <w:locked/>
    <w:rsid w:val="0092227C"/>
    <w:rPr>
      <w:rFonts w:ascii="Times New Roman" w:hAnsi="Times New Roman" w:cs="Times New Roman"/>
      <w:sz w:val="16"/>
      <w:szCs w:val="16"/>
      <w:lang w:eastAsia="ru-RU"/>
    </w:rPr>
  </w:style>
  <w:style w:type="character" w:customStyle="1" w:styleId="ad">
    <w:name w:val="Текст выноски Знак"/>
    <w:uiPriority w:val="99"/>
    <w:semiHidden/>
    <w:rsid w:val="0092227C"/>
    <w:rPr>
      <w:rFonts w:ascii="Tahoma" w:hAnsi="Tahoma" w:cs="Tahoma"/>
      <w:sz w:val="16"/>
      <w:szCs w:val="16"/>
      <w:lang w:eastAsia="ru-RU"/>
    </w:rPr>
  </w:style>
  <w:style w:type="character" w:customStyle="1" w:styleId="33">
    <w:name w:val="Оглавление 3 Знак"/>
    <w:uiPriority w:val="99"/>
    <w:locked/>
    <w:rsid w:val="0092227C"/>
    <w:rPr>
      <w:rFonts w:ascii="Times New Roman" w:hAnsi="Times New Roman" w:cs="Times New Roman"/>
      <w:sz w:val="16"/>
      <w:szCs w:val="16"/>
      <w:lang w:eastAsia="ru-RU"/>
    </w:rPr>
  </w:style>
  <w:style w:type="character" w:customStyle="1" w:styleId="ae">
    <w:name w:val="Подзаголовок Знак"/>
    <w:uiPriority w:val="99"/>
    <w:rsid w:val="0092227C"/>
    <w:rPr>
      <w:rFonts w:ascii="Times New Roman" w:hAnsi="Times New Roman" w:cs="Times New Roman"/>
      <w:b/>
      <w:bCs/>
      <w:sz w:val="20"/>
      <w:szCs w:val="20"/>
      <w:lang w:eastAsia="ru-RU"/>
    </w:rPr>
  </w:style>
  <w:style w:type="character" w:customStyle="1" w:styleId="11">
    <w:name w:val="Заголовок 1 Знак1"/>
    <w:uiPriority w:val="99"/>
    <w:locked/>
    <w:rsid w:val="0092227C"/>
    <w:rPr>
      <w:rFonts w:ascii="Times New Roman" w:hAnsi="Times New Roman" w:cs="Times New Roman"/>
      <w:sz w:val="20"/>
      <w:szCs w:val="20"/>
      <w:lang w:eastAsia="ru-RU"/>
    </w:rPr>
  </w:style>
  <w:style w:type="character" w:styleId="af">
    <w:name w:val="Emphasis"/>
    <w:basedOn w:val="a0"/>
    <w:uiPriority w:val="99"/>
    <w:qFormat/>
    <w:rsid w:val="0092227C"/>
    <w:rPr>
      <w:i/>
      <w:iCs/>
    </w:rPr>
  </w:style>
  <w:style w:type="character" w:customStyle="1" w:styleId="HTML">
    <w:name w:val="Стандартный HTML Знак"/>
    <w:uiPriority w:val="99"/>
    <w:locked/>
    <w:rsid w:val="0092227C"/>
    <w:rPr>
      <w:rFonts w:ascii="Courier New" w:hAnsi="Courier New" w:cs="Courier New"/>
      <w:sz w:val="20"/>
      <w:szCs w:val="20"/>
      <w:lang w:eastAsia="ru-RU"/>
    </w:rPr>
  </w:style>
  <w:style w:type="character" w:customStyle="1" w:styleId="12">
    <w:name w:val="Знак Знак12"/>
    <w:uiPriority w:val="99"/>
    <w:rsid w:val="0092227C"/>
    <w:rPr>
      <w:sz w:val="28"/>
      <w:szCs w:val="28"/>
      <w:lang w:val="ru-RU" w:eastAsia="ru-RU"/>
    </w:rPr>
  </w:style>
  <w:style w:type="character" w:customStyle="1" w:styleId="13">
    <w:name w:val="Знак Знак13"/>
    <w:uiPriority w:val="99"/>
    <w:semiHidden/>
    <w:rsid w:val="0092227C"/>
    <w:rPr>
      <w:lang w:val="ru-RU" w:eastAsia="ru-RU"/>
    </w:rPr>
  </w:style>
  <w:style w:type="character" w:customStyle="1" w:styleId="110">
    <w:name w:val="Знак Знак11"/>
    <w:uiPriority w:val="99"/>
    <w:rsid w:val="0092227C"/>
    <w:rPr>
      <w:sz w:val="28"/>
      <w:szCs w:val="28"/>
      <w:lang w:val="ru-RU" w:eastAsia="ru-RU"/>
    </w:rPr>
  </w:style>
  <w:style w:type="character" w:customStyle="1" w:styleId="91">
    <w:name w:val="Знак Знак9"/>
    <w:uiPriority w:val="99"/>
    <w:rsid w:val="0092227C"/>
    <w:rPr>
      <w:sz w:val="16"/>
      <w:szCs w:val="16"/>
      <w:lang w:val="ru-RU" w:eastAsia="ru-RU"/>
    </w:rPr>
  </w:style>
  <w:style w:type="character" w:styleId="af0">
    <w:name w:val="FollowedHyperlink"/>
    <w:basedOn w:val="a0"/>
    <w:uiPriority w:val="99"/>
    <w:rsid w:val="0092227C"/>
    <w:rPr>
      <w:color w:val="800080"/>
      <w:u w:val="single"/>
    </w:rPr>
  </w:style>
  <w:style w:type="character" w:customStyle="1" w:styleId="61">
    <w:name w:val="Знак Знак6"/>
    <w:uiPriority w:val="99"/>
    <w:locked/>
    <w:rsid w:val="0092227C"/>
    <w:rPr>
      <w:sz w:val="28"/>
      <w:szCs w:val="28"/>
      <w:lang w:val="ru-RU" w:eastAsia="ru-RU"/>
    </w:rPr>
  </w:style>
  <w:style w:type="character" w:styleId="HTML0">
    <w:name w:val="HTML Cite"/>
    <w:basedOn w:val="a0"/>
    <w:uiPriority w:val="99"/>
    <w:rsid w:val="0092227C"/>
    <w:rPr>
      <w:i/>
      <w:iCs/>
    </w:rPr>
  </w:style>
  <w:style w:type="character" w:customStyle="1" w:styleId="af1">
    <w:name w:val="Без интервала Знак"/>
    <w:uiPriority w:val="99"/>
    <w:locked/>
    <w:rsid w:val="0092227C"/>
    <w:rPr>
      <w:rFonts w:ascii="Calibri" w:hAnsi="Calibri" w:cs="Calibri"/>
      <w:lang w:eastAsia="ru-RU"/>
    </w:rPr>
  </w:style>
  <w:style w:type="character" w:customStyle="1" w:styleId="14">
    <w:name w:val="Обычный (веб) Знак1"/>
    <w:uiPriority w:val="99"/>
    <w:locked/>
    <w:rsid w:val="0092227C"/>
    <w:rPr>
      <w:rFonts w:ascii="Times New Roman" w:hAnsi="Times New Roman" w:cs="Times New Roman"/>
      <w:sz w:val="24"/>
      <w:szCs w:val="24"/>
      <w:lang w:eastAsia="ru-RU"/>
    </w:rPr>
  </w:style>
  <w:style w:type="character" w:customStyle="1" w:styleId="blk">
    <w:name w:val="blk"/>
    <w:uiPriority w:val="99"/>
    <w:rsid w:val="0092227C"/>
  </w:style>
  <w:style w:type="character" w:customStyle="1" w:styleId="BodyTextIndentChar">
    <w:name w:val="Body Text Indent Char"/>
    <w:link w:val="15"/>
    <w:uiPriority w:val="99"/>
    <w:locked/>
    <w:rsid w:val="0092227C"/>
    <w:rPr>
      <w:rFonts w:ascii="Times New Roman" w:hAnsi="Times New Roman" w:cs="Times New Roman"/>
      <w:sz w:val="20"/>
      <w:szCs w:val="20"/>
      <w:lang w:eastAsia="ru-RU"/>
    </w:rPr>
  </w:style>
  <w:style w:type="character" w:customStyle="1" w:styleId="af2">
    <w:name w:val="Абзац списка Знак"/>
    <w:uiPriority w:val="99"/>
    <w:locked/>
    <w:rsid w:val="0092227C"/>
    <w:rPr>
      <w:rFonts w:ascii="Times New Roman" w:hAnsi="Times New Roman" w:cs="Times New Roman"/>
      <w:sz w:val="20"/>
      <w:szCs w:val="20"/>
      <w:lang w:eastAsia="ru-RU"/>
    </w:rPr>
  </w:style>
  <w:style w:type="character" w:customStyle="1" w:styleId="ConsPlusNormal">
    <w:name w:val="ConsPlusNormal Знак"/>
    <w:uiPriority w:val="99"/>
    <w:locked/>
    <w:rsid w:val="0092227C"/>
    <w:rPr>
      <w:rFonts w:ascii="Arial" w:hAnsi="Arial" w:cs="Arial"/>
      <w:sz w:val="20"/>
      <w:szCs w:val="20"/>
      <w:lang w:eastAsia="ru-RU"/>
    </w:rPr>
  </w:style>
  <w:style w:type="character" w:customStyle="1" w:styleId="ListParagraphChar">
    <w:name w:val="List Paragraph Char"/>
    <w:link w:val="23"/>
    <w:uiPriority w:val="99"/>
    <w:locked/>
    <w:rsid w:val="0092227C"/>
    <w:rPr>
      <w:rFonts w:ascii="Times New Roman" w:hAnsi="Times New Roman" w:cs="Times New Roman"/>
      <w:sz w:val="20"/>
      <w:szCs w:val="20"/>
      <w:lang w:eastAsia="ru-RU"/>
    </w:rPr>
  </w:style>
  <w:style w:type="character" w:customStyle="1" w:styleId="ListLabel1">
    <w:name w:val="ListLabel 1"/>
    <w:uiPriority w:val="99"/>
    <w:rsid w:val="0092227C"/>
  </w:style>
  <w:style w:type="character" w:customStyle="1" w:styleId="ListLabel2">
    <w:name w:val="ListLabel 2"/>
    <w:uiPriority w:val="99"/>
    <w:rsid w:val="0092227C"/>
  </w:style>
  <w:style w:type="character" w:customStyle="1" w:styleId="ListLabel3">
    <w:name w:val="ListLabel 3"/>
    <w:uiPriority w:val="99"/>
    <w:rsid w:val="0092227C"/>
    <w:rPr>
      <w:b/>
      <w:bCs/>
      <w:sz w:val="22"/>
      <w:szCs w:val="22"/>
    </w:rPr>
  </w:style>
  <w:style w:type="character" w:customStyle="1" w:styleId="ListLabel4">
    <w:name w:val="ListLabel 4"/>
    <w:uiPriority w:val="99"/>
    <w:rsid w:val="0092227C"/>
  </w:style>
  <w:style w:type="character" w:customStyle="1" w:styleId="ListLabel5">
    <w:name w:val="ListLabel 5"/>
    <w:uiPriority w:val="99"/>
    <w:rsid w:val="0092227C"/>
    <w:rPr>
      <w:color w:val="000000"/>
      <w:sz w:val="22"/>
      <w:szCs w:val="22"/>
    </w:rPr>
  </w:style>
  <w:style w:type="character" w:customStyle="1" w:styleId="ListLabel6">
    <w:name w:val="ListLabel 6"/>
    <w:uiPriority w:val="99"/>
    <w:rsid w:val="0092227C"/>
    <w:rPr>
      <w:b/>
      <w:bCs/>
      <w:color w:val="000000"/>
      <w:sz w:val="22"/>
      <w:szCs w:val="22"/>
    </w:rPr>
  </w:style>
  <w:style w:type="character" w:customStyle="1" w:styleId="16">
    <w:name w:val="Основной текст Знак1"/>
    <w:uiPriority w:val="99"/>
    <w:semiHidden/>
    <w:locked/>
    <w:rsid w:val="0092227C"/>
    <w:rPr>
      <w:rFonts w:ascii="Times New Roman" w:hAnsi="Times New Roman" w:cs="Times New Roman"/>
      <w:sz w:val="20"/>
      <w:szCs w:val="20"/>
    </w:rPr>
  </w:style>
  <w:style w:type="character" w:customStyle="1" w:styleId="TitleChar">
    <w:name w:val="Title Char"/>
    <w:uiPriority w:val="99"/>
    <w:rsid w:val="0092227C"/>
    <w:rPr>
      <w:rFonts w:ascii="Cambria" w:hAnsi="Cambria" w:cs="Cambria"/>
      <w:b/>
      <w:bCs/>
      <w:sz w:val="32"/>
      <w:szCs w:val="32"/>
    </w:rPr>
  </w:style>
  <w:style w:type="character" w:customStyle="1" w:styleId="BodyTextChar">
    <w:name w:val="Body Text Char"/>
    <w:uiPriority w:val="99"/>
    <w:semiHidden/>
    <w:locked/>
    <w:rsid w:val="0092227C"/>
    <w:rPr>
      <w:rFonts w:ascii="Times New Roman" w:hAnsi="Times New Roman" w:cs="Times New Roman"/>
      <w:sz w:val="20"/>
      <w:szCs w:val="20"/>
    </w:rPr>
  </w:style>
  <w:style w:type="character" w:customStyle="1" w:styleId="FootnoteTextChar">
    <w:name w:val="Footnote Text Char"/>
    <w:uiPriority w:val="99"/>
    <w:semiHidden/>
    <w:locked/>
    <w:rsid w:val="0092227C"/>
    <w:rPr>
      <w:rFonts w:ascii="Times New Roman" w:hAnsi="Times New Roman" w:cs="Times New Roman"/>
      <w:sz w:val="20"/>
      <w:szCs w:val="20"/>
    </w:rPr>
  </w:style>
  <w:style w:type="character" w:customStyle="1" w:styleId="PlainTextChar">
    <w:name w:val="Plain Text Char"/>
    <w:uiPriority w:val="99"/>
    <w:semiHidden/>
    <w:locked/>
    <w:rsid w:val="0092227C"/>
    <w:rPr>
      <w:rFonts w:ascii="Courier New" w:hAnsi="Courier New" w:cs="Courier New"/>
      <w:sz w:val="20"/>
      <w:szCs w:val="20"/>
    </w:rPr>
  </w:style>
  <w:style w:type="character" w:customStyle="1" w:styleId="BodyTextIndent2Char">
    <w:name w:val="Body Text Indent 2 Char"/>
    <w:uiPriority w:val="99"/>
    <w:semiHidden/>
    <w:locked/>
    <w:rsid w:val="0092227C"/>
    <w:rPr>
      <w:rFonts w:ascii="Times New Roman" w:hAnsi="Times New Roman" w:cs="Times New Roman"/>
      <w:sz w:val="20"/>
      <w:szCs w:val="20"/>
    </w:rPr>
  </w:style>
  <w:style w:type="character" w:customStyle="1" w:styleId="BodyTextIndentChar1">
    <w:name w:val="Body Text Indent Char1"/>
    <w:uiPriority w:val="99"/>
    <w:semiHidden/>
    <w:locked/>
    <w:rsid w:val="0092227C"/>
    <w:rPr>
      <w:rFonts w:ascii="Times New Roman" w:hAnsi="Times New Roman" w:cs="Times New Roman"/>
      <w:sz w:val="20"/>
      <w:szCs w:val="20"/>
    </w:rPr>
  </w:style>
  <w:style w:type="character" w:customStyle="1" w:styleId="DocumentMapChar">
    <w:name w:val="Document Map Char"/>
    <w:uiPriority w:val="99"/>
    <w:semiHidden/>
    <w:locked/>
    <w:rsid w:val="0092227C"/>
    <w:rPr>
      <w:rFonts w:ascii="Times New Roman" w:hAnsi="Times New Roman" w:cs="Times New Roman"/>
      <w:sz w:val="2"/>
      <w:szCs w:val="2"/>
    </w:rPr>
  </w:style>
  <w:style w:type="character" w:customStyle="1" w:styleId="FooterChar">
    <w:name w:val="Footer Char"/>
    <w:uiPriority w:val="99"/>
    <w:semiHidden/>
    <w:locked/>
    <w:rsid w:val="0092227C"/>
    <w:rPr>
      <w:rFonts w:ascii="Times New Roman" w:hAnsi="Times New Roman" w:cs="Times New Roman"/>
      <w:sz w:val="20"/>
      <w:szCs w:val="20"/>
    </w:rPr>
  </w:style>
  <w:style w:type="character" w:customStyle="1" w:styleId="BodyText2Char">
    <w:name w:val="Body Text 2 Char"/>
    <w:uiPriority w:val="99"/>
    <w:semiHidden/>
    <w:locked/>
    <w:rsid w:val="0092227C"/>
    <w:rPr>
      <w:rFonts w:ascii="Times New Roman" w:hAnsi="Times New Roman" w:cs="Times New Roman"/>
      <w:sz w:val="20"/>
      <w:szCs w:val="20"/>
    </w:rPr>
  </w:style>
  <w:style w:type="character" w:customStyle="1" w:styleId="BodyText3Char">
    <w:name w:val="Body Text 3 Char"/>
    <w:uiPriority w:val="99"/>
    <w:semiHidden/>
    <w:locked/>
    <w:rsid w:val="0092227C"/>
    <w:rPr>
      <w:rFonts w:ascii="Times New Roman" w:hAnsi="Times New Roman" w:cs="Times New Roman"/>
      <w:sz w:val="16"/>
      <w:szCs w:val="16"/>
    </w:rPr>
  </w:style>
  <w:style w:type="character" w:customStyle="1" w:styleId="BalloonTextChar">
    <w:name w:val="Balloon Text Char"/>
    <w:uiPriority w:val="99"/>
    <w:semiHidden/>
    <w:locked/>
    <w:rsid w:val="0092227C"/>
    <w:rPr>
      <w:rFonts w:ascii="Times New Roman" w:hAnsi="Times New Roman" w:cs="Times New Roman"/>
      <w:sz w:val="2"/>
      <w:szCs w:val="2"/>
    </w:rPr>
  </w:style>
  <w:style w:type="character" w:customStyle="1" w:styleId="BodyTextIndent3Char">
    <w:name w:val="Body Text Indent 3 Char"/>
    <w:uiPriority w:val="99"/>
    <w:semiHidden/>
    <w:locked/>
    <w:rsid w:val="0092227C"/>
    <w:rPr>
      <w:rFonts w:ascii="Times New Roman" w:hAnsi="Times New Roman" w:cs="Times New Roman"/>
      <w:sz w:val="16"/>
      <w:szCs w:val="16"/>
    </w:rPr>
  </w:style>
  <w:style w:type="character" w:customStyle="1" w:styleId="17">
    <w:name w:val="Подзаголовок Знак1"/>
    <w:uiPriority w:val="99"/>
    <w:locked/>
    <w:rsid w:val="0092227C"/>
    <w:rPr>
      <w:rFonts w:ascii="Cambria" w:hAnsi="Cambria" w:cs="Cambria"/>
      <w:sz w:val="24"/>
      <w:szCs w:val="24"/>
    </w:rPr>
  </w:style>
  <w:style w:type="character" w:customStyle="1" w:styleId="HTMLPreformattedChar">
    <w:name w:val="HTML Preformatted Char"/>
    <w:uiPriority w:val="99"/>
    <w:semiHidden/>
    <w:locked/>
    <w:rsid w:val="0092227C"/>
    <w:rPr>
      <w:rFonts w:ascii="Courier New" w:hAnsi="Courier New" w:cs="Courier New"/>
      <w:sz w:val="20"/>
      <w:szCs w:val="20"/>
    </w:rPr>
  </w:style>
  <w:style w:type="character" w:customStyle="1" w:styleId="ListLabel7">
    <w:name w:val="ListLabel 7"/>
    <w:uiPriority w:val="99"/>
    <w:rsid w:val="0092227C"/>
    <w:rPr>
      <w:b/>
      <w:bCs/>
      <w:sz w:val="22"/>
      <w:szCs w:val="22"/>
    </w:rPr>
  </w:style>
  <w:style w:type="character" w:customStyle="1" w:styleId="ListLabel8">
    <w:name w:val="ListLabel 8"/>
    <w:uiPriority w:val="99"/>
    <w:rsid w:val="0092227C"/>
    <w:rPr>
      <w:b/>
      <w:bCs/>
      <w:sz w:val="22"/>
      <w:szCs w:val="22"/>
    </w:rPr>
  </w:style>
  <w:style w:type="character" w:customStyle="1" w:styleId="ListLabel9">
    <w:name w:val="ListLabel 9"/>
    <w:uiPriority w:val="99"/>
    <w:rsid w:val="0092227C"/>
  </w:style>
  <w:style w:type="character" w:customStyle="1" w:styleId="BodyTextChar1">
    <w:name w:val="Body Text Char1"/>
    <w:uiPriority w:val="99"/>
    <w:semiHidden/>
    <w:rsid w:val="0092227C"/>
    <w:rPr>
      <w:rFonts w:ascii="Times New Roman" w:hAnsi="Times New Roman" w:cs="Times New Roman"/>
      <w:sz w:val="20"/>
      <w:szCs w:val="20"/>
    </w:rPr>
  </w:style>
  <w:style w:type="character" w:customStyle="1" w:styleId="TitleChar1">
    <w:name w:val="Title Char1"/>
    <w:uiPriority w:val="99"/>
    <w:rsid w:val="0092227C"/>
    <w:rPr>
      <w:rFonts w:ascii="Cambria" w:hAnsi="Cambria" w:cs="Cambria"/>
      <w:b/>
      <w:bCs/>
      <w:sz w:val="32"/>
      <w:szCs w:val="32"/>
    </w:rPr>
  </w:style>
  <w:style w:type="character" w:customStyle="1" w:styleId="FootnoteTextChar1">
    <w:name w:val="Footnote Text Char1"/>
    <w:uiPriority w:val="99"/>
    <w:semiHidden/>
    <w:rsid w:val="0092227C"/>
    <w:rPr>
      <w:rFonts w:ascii="Times New Roman" w:hAnsi="Times New Roman" w:cs="Times New Roman"/>
      <w:sz w:val="20"/>
      <w:szCs w:val="20"/>
    </w:rPr>
  </w:style>
  <w:style w:type="character" w:customStyle="1" w:styleId="BodyTextIndentChar2">
    <w:name w:val="Body Text Indent Char2"/>
    <w:uiPriority w:val="99"/>
    <w:semiHidden/>
    <w:rsid w:val="0092227C"/>
    <w:rPr>
      <w:rFonts w:ascii="Times New Roman" w:hAnsi="Times New Roman" w:cs="Times New Roman"/>
      <w:sz w:val="20"/>
      <w:szCs w:val="20"/>
    </w:rPr>
  </w:style>
  <w:style w:type="character" w:customStyle="1" w:styleId="PlainTextChar1">
    <w:name w:val="Plain Text Char1"/>
    <w:uiPriority w:val="99"/>
    <w:semiHidden/>
    <w:locked/>
    <w:rsid w:val="0092227C"/>
    <w:rPr>
      <w:rFonts w:ascii="Courier New" w:hAnsi="Courier New" w:cs="Courier New"/>
      <w:sz w:val="20"/>
      <w:szCs w:val="20"/>
    </w:rPr>
  </w:style>
  <w:style w:type="character" w:customStyle="1" w:styleId="BodyTextIndent2Char1">
    <w:name w:val="Body Text Indent 2 Char1"/>
    <w:uiPriority w:val="99"/>
    <w:semiHidden/>
    <w:locked/>
    <w:rsid w:val="0092227C"/>
    <w:rPr>
      <w:rFonts w:ascii="Times New Roman" w:hAnsi="Times New Roman" w:cs="Times New Roman"/>
      <w:sz w:val="20"/>
      <w:szCs w:val="20"/>
    </w:rPr>
  </w:style>
  <w:style w:type="character" w:customStyle="1" w:styleId="FooterChar1">
    <w:name w:val="Footer Char1"/>
    <w:uiPriority w:val="99"/>
    <w:semiHidden/>
    <w:rsid w:val="0092227C"/>
    <w:rPr>
      <w:rFonts w:ascii="Times New Roman" w:hAnsi="Times New Roman" w:cs="Times New Roman"/>
      <w:sz w:val="20"/>
      <w:szCs w:val="20"/>
    </w:rPr>
  </w:style>
  <w:style w:type="character" w:customStyle="1" w:styleId="DocumentMapChar1">
    <w:name w:val="Document Map Char1"/>
    <w:uiPriority w:val="99"/>
    <w:semiHidden/>
    <w:locked/>
    <w:rsid w:val="0092227C"/>
    <w:rPr>
      <w:rFonts w:ascii="Times New Roman" w:hAnsi="Times New Roman" w:cs="Times New Roman"/>
      <w:sz w:val="2"/>
      <w:szCs w:val="2"/>
    </w:rPr>
  </w:style>
  <w:style w:type="character" w:customStyle="1" w:styleId="HeaderChar1">
    <w:name w:val="Header Char1"/>
    <w:uiPriority w:val="99"/>
    <w:semiHidden/>
    <w:rsid w:val="0092227C"/>
    <w:rPr>
      <w:rFonts w:ascii="Times New Roman" w:hAnsi="Times New Roman" w:cs="Times New Roman"/>
      <w:sz w:val="20"/>
      <w:szCs w:val="20"/>
    </w:rPr>
  </w:style>
  <w:style w:type="character" w:customStyle="1" w:styleId="BodyText2Char1">
    <w:name w:val="Body Text 2 Char1"/>
    <w:uiPriority w:val="99"/>
    <w:semiHidden/>
    <w:locked/>
    <w:rsid w:val="0092227C"/>
    <w:rPr>
      <w:rFonts w:ascii="Times New Roman" w:hAnsi="Times New Roman" w:cs="Times New Roman"/>
      <w:sz w:val="20"/>
      <w:szCs w:val="20"/>
    </w:rPr>
  </w:style>
  <w:style w:type="character" w:customStyle="1" w:styleId="BodyText3Char1">
    <w:name w:val="Body Text 3 Char1"/>
    <w:uiPriority w:val="99"/>
    <w:semiHidden/>
    <w:locked/>
    <w:rsid w:val="0092227C"/>
    <w:rPr>
      <w:rFonts w:ascii="Times New Roman" w:hAnsi="Times New Roman" w:cs="Times New Roman"/>
      <w:sz w:val="16"/>
      <w:szCs w:val="16"/>
    </w:rPr>
  </w:style>
  <w:style w:type="character" w:customStyle="1" w:styleId="BalloonTextChar1">
    <w:name w:val="Balloon Text Char1"/>
    <w:uiPriority w:val="99"/>
    <w:semiHidden/>
    <w:locked/>
    <w:rsid w:val="0092227C"/>
    <w:rPr>
      <w:rFonts w:ascii="Times New Roman" w:hAnsi="Times New Roman" w:cs="Times New Roman"/>
      <w:sz w:val="2"/>
      <w:szCs w:val="2"/>
    </w:rPr>
  </w:style>
  <w:style w:type="character" w:customStyle="1" w:styleId="BodyTextIndent3Char1">
    <w:name w:val="Body Text Indent 3 Char1"/>
    <w:uiPriority w:val="99"/>
    <w:semiHidden/>
    <w:locked/>
    <w:rsid w:val="0092227C"/>
    <w:rPr>
      <w:rFonts w:ascii="Times New Roman" w:hAnsi="Times New Roman" w:cs="Times New Roman"/>
      <w:sz w:val="16"/>
      <w:szCs w:val="16"/>
    </w:rPr>
  </w:style>
  <w:style w:type="character" w:customStyle="1" w:styleId="SubtitleChar1">
    <w:name w:val="Subtitle Char1"/>
    <w:uiPriority w:val="99"/>
    <w:rsid w:val="0092227C"/>
    <w:rPr>
      <w:rFonts w:ascii="Cambria" w:hAnsi="Cambria" w:cs="Cambria"/>
      <w:sz w:val="24"/>
      <w:szCs w:val="24"/>
    </w:rPr>
  </w:style>
  <w:style w:type="character" w:customStyle="1" w:styleId="HTMLPreformattedChar1">
    <w:name w:val="HTML Preformatted Char1"/>
    <w:uiPriority w:val="99"/>
    <w:semiHidden/>
    <w:locked/>
    <w:rsid w:val="0092227C"/>
    <w:rPr>
      <w:rFonts w:ascii="Courier New" w:hAnsi="Courier New" w:cs="Courier New"/>
      <w:sz w:val="20"/>
      <w:szCs w:val="20"/>
    </w:rPr>
  </w:style>
  <w:style w:type="character" w:customStyle="1" w:styleId="ListLabel10">
    <w:name w:val="ListLabel 10"/>
    <w:uiPriority w:val="99"/>
    <w:rsid w:val="0092227C"/>
  </w:style>
  <w:style w:type="character" w:customStyle="1" w:styleId="ListLabel11">
    <w:name w:val="ListLabel 11"/>
    <w:uiPriority w:val="99"/>
    <w:rsid w:val="0092227C"/>
    <w:rPr>
      <w:b/>
      <w:bCs/>
      <w:sz w:val="22"/>
      <w:szCs w:val="22"/>
    </w:rPr>
  </w:style>
  <w:style w:type="character" w:customStyle="1" w:styleId="ListLabel12">
    <w:name w:val="ListLabel 12"/>
    <w:uiPriority w:val="99"/>
    <w:rsid w:val="0092227C"/>
  </w:style>
  <w:style w:type="character" w:customStyle="1" w:styleId="BodyTextChar2">
    <w:name w:val="Body Text Char2"/>
    <w:uiPriority w:val="99"/>
    <w:semiHidden/>
    <w:rsid w:val="0092227C"/>
    <w:rPr>
      <w:rFonts w:ascii="Times New Roman" w:hAnsi="Times New Roman" w:cs="Times New Roman"/>
      <w:sz w:val="20"/>
      <w:szCs w:val="20"/>
    </w:rPr>
  </w:style>
  <w:style w:type="character" w:customStyle="1" w:styleId="TitleChar2">
    <w:name w:val="Title Char2"/>
    <w:uiPriority w:val="99"/>
    <w:rsid w:val="0092227C"/>
    <w:rPr>
      <w:rFonts w:ascii="Cambria" w:hAnsi="Cambria" w:cs="Cambria"/>
      <w:b/>
      <w:bCs/>
      <w:sz w:val="32"/>
      <w:szCs w:val="32"/>
    </w:rPr>
  </w:style>
  <w:style w:type="character" w:customStyle="1" w:styleId="FootnoteTextChar2">
    <w:name w:val="Footnote Text Char2"/>
    <w:uiPriority w:val="99"/>
    <w:semiHidden/>
    <w:rsid w:val="0092227C"/>
    <w:rPr>
      <w:rFonts w:ascii="Times New Roman" w:hAnsi="Times New Roman" w:cs="Times New Roman"/>
      <w:sz w:val="20"/>
      <w:szCs w:val="20"/>
    </w:rPr>
  </w:style>
  <w:style w:type="character" w:customStyle="1" w:styleId="BodyTextIndentChar3">
    <w:name w:val="Body Text Indent Char3"/>
    <w:uiPriority w:val="99"/>
    <w:semiHidden/>
    <w:rsid w:val="0092227C"/>
    <w:rPr>
      <w:rFonts w:ascii="Times New Roman" w:hAnsi="Times New Roman" w:cs="Times New Roman"/>
      <w:sz w:val="20"/>
      <w:szCs w:val="20"/>
    </w:rPr>
  </w:style>
  <w:style w:type="character" w:customStyle="1" w:styleId="PlainTextChar2">
    <w:name w:val="Plain Text Char2"/>
    <w:uiPriority w:val="99"/>
    <w:semiHidden/>
    <w:locked/>
    <w:rsid w:val="0092227C"/>
    <w:rPr>
      <w:rFonts w:ascii="Courier New" w:hAnsi="Courier New" w:cs="Courier New"/>
      <w:sz w:val="20"/>
      <w:szCs w:val="20"/>
    </w:rPr>
  </w:style>
  <w:style w:type="character" w:customStyle="1" w:styleId="BodyTextIndent2Char2">
    <w:name w:val="Body Text Indent 2 Char2"/>
    <w:uiPriority w:val="99"/>
    <w:semiHidden/>
    <w:locked/>
    <w:rsid w:val="0092227C"/>
    <w:rPr>
      <w:rFonts w:ascii="Times New Roman" w:hAnsi="Times New Roman" w:cs="Times New Roman"/>
      <w:sz w:val="20"/>
      <w:szCs w:val="20"/>
    </w:rPr>
  </w:style>
  <w:style w:type="character" w:customStyle="1" w:styleId="FooterChar2">
    <w:name w:val="Footer Char2"/>
    <w:uiPriority w:val="99"/>
    <w:semiHidden/>
    <w:rsid w:val="0092227C"/>
    <w:rPr>
      <w:rFonts w:ascii="Times New Roman" w:hAnsi="Times New Roman" w:cs="Times New Roman"/>
      <w:sz w:val="20"/>
      <w:szCs w:val="20"/>
    </w:rPr>
  </w:style>
  <w:style w:type="character" w:customStyle="1" w:styleId="DocumentMapChar2">
    <w:name w:val="Document Map Char2"/>
    <w:uiPriority w:val="99"/>
    <w:semiHidden/>
    <w:locked/>
    <w:rsid w:val="0092227C"/>
    <w:rPr>
      <w:rFonts w:ascii="Times New Roman" w:hAnsi="Times New Roman" w:cs="Times New Roman"/>
      <w:sz w:val="2"/>
      <w:szCs w:val="2"/>
    </w:rPr>
  </w:style>
  <w:style w:type="character" w:customStyle="1" w:styleId="HeaderChar2">
    <w:name w:val="Header Char2"/>
    <w:uiPriority w:val="99"/>
    <w:semiHidden/>
    <w:rsid w:val="0092227C"/>
    <w:rPr>
      <w:rFonts w:ascii="Times New Roman" w:hAnsi="Times New Roman" w:cs="Times New Roman"/>
      <w:sz w:val="20"/>
      <w:szCs w:val="20"/>
    </w:rPr>
  </w:style>
  <w:style w:type="character" w:customStyle="1" w:styleId="BodyText2Char2">
    <w:name w:val="Body Text 2 Char2"/>
    <w:uiPriority w:val="99"/>
    <w:semiHidden/>
    <w:locked/>
    <w:rsid w:val="0092227C"/>
    <w:rPr>
      <w:rFonts w:ascii="Times New Roman" w:hAnsi="Times New Roman" w:cs="Times New Roman"/>
      <w:sz w:val="20"/>
      <w:szCs w:val="20"/>
    </w:rPr>
  </w:style>
  <w:style w:type="character" w:customStyle="1" w:styleId="BodyText3Char2">
    <w:name w:val="Body Text 3 Char2"/>
    <w:uiPriority w:val="99"/>
    <w:semiHidden/>
    <w:locked/>
    <w:rsid w:val="0092227C"/>
    <w:rPr>
      <w:rFonts w:ascii="Times New Roman" w:hAnsi="Times New Roman" w:cs="Times New Roman"/>
      <w:sz w:val="16"/>
      <w:szCs w:val="16"/>
    </w:rPr>
  </w:style>
  <w:style w:type="character" w:customStyle="1" w:styleId="BalloonTextChar2">
    <w:name w:val="Balloon Text Char2"/>
    <w:uiPriority w:val="99"/>
    <w:semiHidden/>
    <w:locked/>
    <w:rsid w:val="0092227C"/>
    <w:rPr>
      <w:rFonts w:ascii="Times New Roman" w:hAnsi="Times New Roman" w:cs="Times New Roman"/>
      <w:sz w:val="2"/>
      <w:szCs w:val="2"/>
    </w:rPr>
  </w:style>
  <w:style w:type="character" w:customStyle="1" w:styleId="BodyTextIndent3Char2">
    <w:name w:val="Body Text Indent 3 Char2"/>
    <w:uiPriority w:val="99"/>
    <w:semiHidden/>
    <w:locked/>
    <w:rsid w:val="0092227C"/>
    <w:rPr>
      <w:rFonts w:ascii="Times New Roman" w:hAnsi="Times New Roman" w:cs="Times New Roman"/>
      <w:sz w:val="16"/>
      <w:szCs w:val="16"/>
    </w:rPr>
  </w:style>
  <w:style w:type="character" w:customStyle="1" w:styleId="SubtitleChar2">
    <w:name w:val="Subtitle Char2"/>
    <w:uiPriority w:val="99"/>
    <w:rsid w:val="0092227C"/>
    <w:rPr>
      <w:rFonts w:ascii="Cambria" w:hAnsi="Cambria" w:cs="Cambria"/>
      <w:sz w:val="24"/>
      <w:szCs w:val="24"/>
    </w:rPr>
  </w:style>
  <w:style w:type="character" w:customStyle="1" w:styleId="HTMLPreformattedChar2">
    <w:name w:val="HTML Preformatted Char2"/>
    <w:uiPriority w:val="99"/>
    <w:semiHidden/>
    <w:locked/>
    <w:rsid w:val="0092227C"/>
    <w:rPr>
      <w:rFonts w:ascii="Courier New" w:hAnsi="Courier New" w:cs="Courier New"/>
      <w:sz w:val="20"/>
      <w:szCs w:val="20"/>
    </w:rPr>
  </w:style>
  <w:style w:type="character" w:customStyle="1" w:styleId="ListLabel13">
    <w:name w:val="ListLabel 13"/>
    <w:uiPriority w:val="99"/>
    <w:rsid w:val="0092227C"/>
  </w:style>
  <w:style w:type="character" w:customStyle="1" w:styleId="ListLabel14">
    <w:name w:val="ListLabel 14"/>
    <w:uiPriority w:val="99"/>
    <w:rsid w:val="0092227C"/>
    <w:rPr>
      <w:b/>
      <w:bCs/>
      <w:sz w:val="22"/>
      <w:szCs w:val="22"/>
    </w:rPr>
  </w:style>
  <w:style w:type="character" w:customStyle="1" w:styleId="ListLabel15">
    <w:name w:val="ListLabel 15"/>
    <w:uiPriority w:val="99"/>
    <w:rsid w:val="0092227C"/>
  </w:style>
  <w:style w:type="character" w:customStyle="1" w:styleId="BodyTextChar3">
    <w:name w:val="Body Text Char3"/>
    <w:uiPriority w:val="99"/>
    <w:semiHidden/>
    <w:rsid w:val="0092227C"/>
    <w:rPr>
      <w:rFonts w:ascii="Times New Roman" w:hAnsi="Times New Roman" w:cs="Times New Roman"/>
      <w:sz w:val="20"/>
      <w:szCs w:val="20"/>
    </w:rPr>
  </w:style>
  <w:style w:type="character" w:customStyle="1" w:styleId="TitleChar3">
    <w:name w:val="Title Char3"/>
    <w:uiPriority w:val="99"/>
    <w:rsid w:val="0092227C"/>
    <w:rPr>
      <w:rFonts w:ascii="Cambria" w:hAnsi="Cambria" w:cs="Cambria"/>
      <w:b/>
      <w:bCs/>
      <w:sz w:val="32"/>
      <w:szCs w:val="32"/>
    </w:rPr>
  </w:style>
  <w:style w:type="character" w:customStyle="1" w:styleId="FootnoteTextChar3">
    <w:name w:val="Footnote Text Char3"/>
    <w:uiPriority w:val="99"/>
    <w:semiHidden/>
    <w:rsid w:val="0092227C"/>
    <w:rPr>
      <w:rFonts w:ascii="Times New Roman" w:hAnsi="Times New Roman" w:cs="Times New Roman"/>
      <w:sz w:val="20"/>
      <w:szCs w:val="20"/>
    </w:rPr>
  </w:style>
  <w:style w:type="character" w:customStyle="1" w:styleId="BodyTextIndentChar4">
    <w:name w:val="Body Text Indent Char4"/>
    <w:uiPriority w:val="99"/>
    <w:semiHidden/>
    <w:rsid w:val="0092227C"/>
    <w:rPr>
      <w:rFonts w:ascii="Times New Roman" w:hAnsi="Times New Roman" w:cs="Times New Roman"/>
      <w:sz w:val="20"/>
      <w:szCs w:val="20"/>
    </w:rPr>
  </w:style>
  <w:style w:type="character" w:customStyle="1" w:styleId="18">
    <w:name w:val="Текст Знак1"/>
    <w:uiPriority w:val="99"/>
    <w:semiHidden/>
    <w:rsid w:val="0092227C"/>
    <w:rPr>
      <w:rFonts w:ascii="Courier New" w:hAnsi="Courier New" w:cs="Courier New"/>
      <w:sz w:val="20"/>
      <w:szCs w:val="20"/>
    </w:rPr>
  </w:style>
  <w:style w:type="character" w:customStyle="1" w:styleId="210">
    <w:name w:val="Оглавление 2 Знак1"/>
    <w:link w:val="24"/>
    <w:uiPriority w:val="99"/>
    <w:semiHidden/>
    <w:locked/>
    <w:rsid w:val="0092227C"/>
    <w:rPr>
      <w:rFonts w:ascii="Times New Roman" w:hAnsi="Times New Roman" w:cs="Times New Roman"/>
      <w:sz w:val="20"/>
      <w:szCs w:val="20"/>
    </w:rPr>
  </w:style>
  <w:style w:type="character" w:customStyle="1" w:styleId="FooterChar3">
    <w:name w:val="Footer Char3"/>
    <w:uiPriority w:val="99"/>
    <w:semiHidden/>
    <w:rsid w:val="0092227C"/>
    <w:rPr>
      <w:rFonts w:ascii="Times New Roman" w:hAnsi="Times New Roman" w:cs="Times New Roman"/>
      <w:sz w:val="20"/>
      <w:szCs w:val="20"/>
    </w:rPr>
  </w:style>
  <w:style w:type="character" w:customStyle="1" w:styleId="19">
    <w:name w:val="Схема документа Знак1"/>
    <w:uiPriority w:val="99"/>
    <w:semiHidden/>
    <w:rsid w:val="0092227C"/>
    <w:rPr>
      <w:rFonts w:ascii="Times New Roman" w:hAnsi="Times New Roman" w:cs="Times New Roman"/>
      <w:sz w:val="2"/>
      <w:szCs w:val="2"/>
    </w:rPr>
  </w:style>
  <w:style w:type="character" w:customStyle="1" w:styleId="HeaderChar3">
    <w:name w:val="Header Char3"/>
    <w:uiPriority w:val="99"/>
    <w:semiHidden/>
    <w:rsid w:val="0092227C"/>
    <w:rPr>
      <w:rFonts w:ascii="Times New Roman" w:hAnsi="Times New Roman" w:cs="Times New Roman"/>
      <w:sz w:val="20"/>
      <w:szCs w:val="20"/>
    </w:rPr>
  </w:style>
  <w:style w:type="character" w:customStyle="1" w:styleId="25">
    <w:name w:val="Основной текст 2 Знак"/>
    <w:link w:val="26"/>
    <w:uiPriority w:val="99"/>
    <w:semiHidden/>
    <w:locked/>
    <w:rsid w:val="0092227C"/>
    <w:rPr>
      <w:rFonts w:ascii="Times New Roman" w:hAnsi="Times New Roman" w:cs="Times New Roman"/>
      <w:sz w:val="20"/>
      <w:szCs w:val="20"/>
    </w:rPr>
  </w:style>
  <w:style w:type="character" w:customStyle="1" w:styleId="310">
    <w:name w:val="Основной текст 3 Знак1"/>
    <w:uiPriority w:val="99"/>
    <w:semiHidden/>
    <w:locked/>
    <w:rsid w:val="0092227C"/>
    <w:rPr>
      <w:rFonts w:ascii="Times New Roman" w:hAnsi="Times New Roman" w:cs="Times New Roman"/>
      <w:sz w:val="16"/>
      <w:szCs w:val="16"/>
    </w:rPr>
  </w:style>
  <w:style w:type="character" w:customStyle="1" w:styleId="1a">
    <w:name w:val="Текст выноски Знак1"/>
    <w:uiPriority w:val="99"/>
    <w:semiHidden/>
    <w:rsid w:val="0092227C"/>
    <w:rPr>
      <w:rFonts w:ascii="Times New Roman" w:hAnsi="Times New Roman" w:cs="Times New Roman"/>
      <w:sz w:val="2"/>
      <w:szCs w:val="2"/>
    </w:rPr>
  </w:style>
  <w:style w:type="character" w:customStyle="1" w:styleId="34">
    <w:name w:val="Основной текст с отступом 3 Знак"/>
    <w:link w:val="35"/>
    <w:uiPriority w:val="99"/>
    <w:locked/>
    <w:rsid w:val="0092227C"/>
    <w:rPr>
      <w:sz w:val="24"/>
      <w:szCs w:val="24"/>
      <w:lang w:val="ru-RU" w:eastAsia="en-US"/>
    </w:rPr>
  </w:style>
  <w:style w:type="character" w:customStyle="1" w:styleId="SubtitleChar3">
    <w:name w:val="Subtitle Char3"/>
    <w:uiPriority w:val="99"/>
    <w:rsid w:val="0092227C"/>
    <w:rPr>
      <w:rFonts w:ascii="Cambria" w:hAnsi="Cambria" w:cs="Cambria"/>
      <w:sz w:val="24"/>
      <w:szCs w:val="24"/>
    </w:rPr>
  </w:style>
  <w:style w:type="character" w:customStyle="1" w:styleId="HTML1">
    <w:name w:val="Стандартный HTML Знак1"/>
    <w:uiPriority w:val="99"/>
    <w:semiHidden/>
    <w:locked/>
    <w:rsid w:val="0092227C"/>
    <w:rPr>
      <w:rFonts w:ascii="Courier New" w:hAnsi="Courier New" w:cs="Courier New"/>
      <w:sz w:val="20"/>
      <w:szCs w:val="20"/>
    </w:rPr>
  </w:style>
  <w:style w:type="character" w:customStyle="1" w:styleId="ListLabel16">
    <w:name w:val="ListLabel 16"/>
    <w:uiPriority w:val="99"/>
    <w:rsid w:val="0092227C"/>
  </w:style>
  <w:style w:type="character" w:customStyle="1" w:styleId="ListLabel17">
    <w:name w:val="ListLabel 17"/>
    <w:uiPriority w:val="99"/>
    <w:rsid w:val="0092227C"/>
    <w:rPr>
      <w:b/>
      <w:bCs/>
      <w:sz w:val="22"/>
      <w:szCs w:val="22"/>
    </w:rPr>
  </w:style>
  <w:style w:type="character" w:customStyle="1" w:styleId="ListLabel18">
    <w:name w:val="ListLabel 18"/>
    <w:uiPriority w:val="99"/>
    <w:rsid w:val="0092227C"/>
  </w:style>
  <w:style w:type="character" w:customStyle="1" w:styleId="iceouttxt6">
    <w:name w:val="iceouttxt6"/>
    <w:uiPriority w:val="99"/>
    <w:rsid w:val="0092227C"/>
    <w:rPr>
      <w:rFonts w:ascii="Arial" w:hAnsi="Arial" w:cs="Arial"/>
      <w:color w:val="auto"/>
      <w:sz w:val="12"/>
      <w:szCs w:val="12"/>
    </w:rPr>
  </w:style>
  <w:style w:type="character" w:customStyle="1" w:styleId="ListLabel19">
    <w:name w:val="ListLabel 19"/>
    <w:uiPriority w:val="99"/>
    <w:rsid w:val="00E73168"/>
    <w:rPr>
      <w:b/>
      <w:bCs/>
      <w:sz w:val="22"/>
      <w:szCs w:val="22"/>
    </w:rPr>
  </w:style>
  <w:style w:type="character" w:customStyle="1" w:styleId="ListLabel20">
    <w:name w:val="ListLabel 20"/>
    <w:uiPriority w:val="99"/>
    <w:rsid w:val="00E73168"/>
  </w:style>
  <w:style w:type="paragraph" w:customStyle="1" w:styleId="1b">
    <w:name w:val="Заголовок1"/>
    <w:basedOn w:val="a"/>
    <w:next w:val="af3"/>
    <w:uiPriority w:val="99"/>
    <w:rsid w:val="0092227C"/>
    <w:pPr>
      <w:widowControl w:val="0"/>
    </w:pPr>
    <w:rPr>
      <w:rFonts w:ascii="Arial" w:hAnsi="Arial" w:cs="Arial"/>
      <w:b/>
      <w:bCs/>
    </w:rPr>
  </w:style>
  <w:style w:type="paragraph" w:styleId="af3">
    <w:name w:val="Body Text"/>
    <w:basedOn w:val="a"/>
    <w:link w:val="27"/>
    <w:uiPriority w:val="99"/>
    <w:rsid w:val="0092227C"/>
    <w:pPr>
      <w:spacing w:after="120"/>
    </w:pPr>
    <w:rPr>
      <w:rFonts w:eastAsia="Calibri"/>
    </w:rPr>
  </w:style>
  <w:style w:type="character" w:customStyle="1" w:styleId="27">
    <w:name w:val="Основной текст Знак2"/>
    <w:basedOn w:val="a0"/>
    <w:link w:val="af3"/>
    <w:uiPriority w:val="99"/>
    <w:semiHidden/>
    <w:locked/>
    <w:rsid w:val="002A7A37"/>
    <w:rPr>
      <w:rFonts w:ascii="Times New Roman" w:hAnsi="Times New Roman" w:cs="Times New Roman"/>
      <w:sz w:val="28"/>
      <w:szCs w:val="28"/>
    </w:rPr>
  </w:style>
  <w:style w:type="paragraph" w:styleId="af4">
    <w:name w:val="List"/>
    <w:basedOn w:val="af3"/>
    <w:uiPriority w:val="99"/>
    <w:rsid w:val="0092227C"/>
  </w:style>
  <w:style w:type="paragraph" w:styleId="af5">
    <w:name w:val="Title"/>
    <w:basedOn w:val="a"/>
    <w:link w:val="af6"/>
    <w:uiPriority w:val="99"/>
    <w:qFormat/>
    <w:rsid w:val="00E73168"/>
    <w:pPr>
      <w:suppressLineNumbers/>
      <w:spacing w:before="120" w:after="120"/>
    </w:pPr>
    <w:rPr>
      <w:rFonts w:ascii="Cambria" w:eastAsia="Calibri" w:hAnsi="Cambria" w:cs="Cambria"/>
      <w:b/>
      <w:bCs/>
      <w:kern w:val="28"/>
      <w:sz w:val="32"/>
      <w:szCs w:val="32"/>
    </w:rPr>
  </w:style>
  <w:style w:type="character" w:customStyle="1" w:styleId="af6">
    <w:name w:val="Заголовок Знак"/>
    <w:basedOn w:val="a0"/>
    <w:link w:val="af5"/>
    <w:uiPriority w:val="99"/>
    <w:locked/>
    <w:rsid w:val="002A7A37"/>
    <w:rPr>
      <w:rFonts w:ascii="Cambria" w:hAnsi="Cambria" w:cs="Cambria"/>
      <w:b/>
      <w:bCs/>
      <w:kern w:val="28"/>
      <w:sz w:val="32"/>
      <w:szCs w:val="32"/>
    </w:rPr>
  </w:style>
  <w:style w:type="paragraph" w:styleId="1c">
    <w:name w:val="index 1"/>
    <w:basedOn w:val="a"/>
    <w:autoRedefine/>
    <w:uiPriority w:val="99"/>
    <w:semiHidden/>
    <w:rsid w:val="0092227C"/>
    <w:pPr>
      <w:ind w:left="280" w:hanging="280"/>
    </w:pPr>
  </w:style>
  <w:style w:type="paragraph" w:styleId="af7">
    <w:name w:val="index heading"/>
    <w:basedOn w:val="a"/>
    <w:uiPriority w:val="99"/>
    <w:semiHidden/>
    <w:rsid w:val="0092227C"/>
    <w:pPr>
      <w:suppressLineNumbers/>
    </w:pPr>
  </w:style>
  <w:style w:type="paragraph" w:customStyle="1" w:styleId="af8">
    <w:name w:val="Заглавие"/>
    <w:basedOn w:val="a"/>
    <w:uiPriority w:val="99"/>
    <w:rsid w:val="0092227C"/>
    <w:pPr>
      <w:jc w:val="center"/>
    </w:pPr>
    <w:rPr>
      <w:b/>
      <w:bCs/>
    </w:rPr>
  </w:style>
  <w:style w:type="paragraph" w:customStyle="1" w:styleId="NormalWebChar">
    <w:name w:val="Normal (Web) Char"/>
    <w:basedOn w:val="a"/>
    <w:uiPriority w:val="99"/>
    <w:rsid w:val="0092227C"/>
    <w:pPr>
      <w:spacing w:after="160" w:line="240" w:lineRule="exact"/>
    </w:pPr>
    <w:rPr>
      <w:rFonts w:eastAsia="Calibri"/>
      <w:sz w:val="20"/>
      <w:szCs w:val="20"/>
      <w:lang w:eastAsia="zh-CN"/>
    </w:rPr>
  </w:style>
  <w:style w:type="paragraph" w:customStyle="1" w:styleId="1d">
    <w:name w:val="1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styleId="af9">
    <w:name w:val="footnote text"/>
    <w:basedOn w:val="a"/>
    <w:link w:val="1e"/>
    <w:uiPriority w:val="99"/>
    <w:semiHidden/>
    <w:rsid w:val="0092227C"/>
    <w:rPr>
      <w:rFonts w:eastAsia="Calibri"/>
      <w:sz w:val="20"/>
      <w:szCs w:val="20"/>
    </w:rPr>
  </w:style>
  <w:style w:type="character" w:customStyle="1" w:styleId="1e">
    <w:name w:val="Текст сноски Знак1"/>
    <w:basedOn w:val="a0"/>
    <w:link w:val="af9"/>
    <w:uiPriority w:val="99"/>
    <w:semiHidden/>
    <w:locked/>
    <w:rsid w:val="002A7A37"/>
    <w:rPr>
      <w:rFonts w:ascii="Times New Roman" w:hAnsi="Times New Roman" w:cs="Times New Roman"/>
      <w:sz w:val="20"/>
      <w:szCs w:val="20"/>
    </w:rPr>
  </w:style>
  <w:style w:type="paragraph" w:styleId="afa">
    <w:name w:val="Body Text Indent"/>
    <w:basedOn w:val="a"/>
    <w:link w:val="1f"/>
    <w:uiPriority w:val="99"/>
    <w:rsid w:val="0092227C"/>
    <w:pPr>
      <w:spacing w:after="120"/>
      <w:ind w:left="283"/>
    </w:pPr>
    <w:rPr>
      <w:rFonts w:eastAsia="Calibri"/>
    </w:rPr>
  </w:style>
  <w:style w:type="character" w:customStyle="1" w:styleId="1f">
    <w:name w:val="Основной текст с отступом Знак1"/>
    <w:basedOn w:val="a0"/>
    <w:link w:val="afa"/>
    <w:uiPriority w:val="99"/>
    <w:semiHidden/>
    <w:locked/>
    <w:rsid w:val="002A7A37"/>
    <w:rPr>
      <w:rFonts w:ascii="Times New Roman" w:hAnsi="Times New Roman" w:cs="Times New Roman"/>
      <w:sz w:val="28"/>
      <w:szCs w:val="28"/>
    </w:rPr>
  </w:style>
  <w:style w:type="paragraph" w:styleId="afb">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Зна"/>
    <w:basedOn w:val="a"/>
    <w:link w:val="36"/>
    <w:uiPriority w:val="99"/>
    <w:rsid w:val="0092227C"/>
    <w:rPr>
      <w:rFonts w:ascii="Courier New" w:eastAsia="Calibri" w:hAnsi="Courier New" w:cs="Courier New"/>
      <w:sz w:val="20"/>
      <w:szCs w:val="20"/>
    </w:rPr>
  </w:style>
  <w:style w:type="character" w:customStyle="1" w:styleId="PlainTextChar3">
    <w:name w:val="Plain Text Char3"/>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Знак2 Знак Знак1 Знак Char,Зна Char"/>
    <w:basedOn w:val="a0"/>
    <w:uiPriority w:val="99"/>
    <w:semiHidden/>
    <w:locked/>
    <w:rsid w:val="002A7A37"/>
    <w:rPr>
      <w:rFonts w:ascii="Courier New" w:hAnsi="Courier New" w:cs="Courier New"/>
      <w:sz w:val="20"/>
      <w:szCs w:val="20"/>
    </w:rPr>
  </w:style>
  <w:style w:type="paragraph" w:customStyle="1" w:styleId="ConsNonformat">
    <w:name w:val="ConsNonformat"/>
    <w:uiPriority w:val="99"/>
    <w:rsid w:val="0092227C"/>
    <w:pPr>
      <w:widowControl w:val="0"/>
      <w:suppressAutoHyphens/>
      <w:ind w:right="19772"/>
    </w:pPr>
    <w:rPr>
      <w:rFonts w:ascii="Courier New" w:eastAsia="Times New Roman" w:hAnsi="Courier New" w:cs="Courier New"/>
      <w:sz w:val="28"/>
      <w:szCs w:val="28"/>
    </w:rPr>
  </w:style>
  <w:style w:type="paragraph" w:customStyle="1" w:styleId="ConsNormal">
    <w:name w:val="ConsNormal"/>
    <w:uiPriority w:val="99"/>
    <w:rsid w:val="0092227C"/>
    <w:pPr>
      <w:widowControl w:val="0"/>
      <w:suppressAutoHyphens/>
      <w:ind w:right="19772" w:firstLine="720"/>
    </w:pPr>
    <w:rPr>
      <w:rFonts w:ascii="Arial" w:eastAsia="Times New Roman" w:hAnsi="Arial" w:cs="Arial"/>
      <w:sz w:val="28"/>
      <w:szCs w:val="28"/>
    </w:rPr>
  </w:style>
  <w:style w:type="paragraph" w:customStyle="1" w:styleId="xl24">
    <w:name w:val="xl24"/>
    <w:basedOn w:val="a"/>
    <w:uiPriority w:val="99"/>
    <w:rsid w:val="0092227C"/>
    <w:pPr>
      <w:spacing w:before="100" w:after="100"/>
      <w:jc w:val="center"/>
    </w:pPr>
    <w:rPr>
      <w:sz w:val="24"/>
      <w:szCs w:val="24"/>
    </w:rPr>
  </w:style>
  <w:style w:type="paragraph" w:customStyle="1" w:styleId="1f0">
    <w:name w:val="Обычный1"/>
    <w:uiPriority w:val="99"/>
    <w:rsid w:val="0092227C"/>
    <w:pPr>
      <w:suppressAutoHyphens/>
    </w:pPr>
    <w:rPr>
      <w:rFonts w:ascii="Times New Roman" w:eastAsia="Times New Roman" w:hAnsi="Times New Roman" w:cs="Times New Roman"/>
      <w:sz w:val="24"/>
      <w:szCs w:val="24"/>
    </w:rPr>
  </w:style>
  <w:style w:type="paragraph" w:customStyle="1" w:styleId="35">
    <w:name w:val="Стиль3"/>
    <w:link w:val="34"/>
    <w:uiPriority w:val="99"/>
    <w:rsid w:val="0092227C"/>
    <w:pPr>
      <w:widowControl w:val="0"/>
      <w:tabs>
        <w:tab w:val="left" w:pos="480"/>
        <w:tab w:val="left" w:pos="1307"/>
      </w:tabs>
      <w:suppressAutoHyphens/>
      <w:ind w:left="1080"/>
      <w:jc w:val="both"/>
    </w:pPr>
    <w:rPr>
      <w:sz w:val="24"/>
      <w:szCs w:val="24"/>
      <w:lang w:eastAsia="en-US"/>
    </w:rPr>
  </w:style>
  <w:style w:type="paragraph" w:styleId="28">
    <w:name w:val="Body Text Indent 2"/>
    <w:basedOn w:val="a"/>
    <w:link w:val="211"/>
    <w:uiPriority w:val="99"/>
    <w:rsid w:val="0092227C"/>
    <w:pPr>
      <w:spacing w:after="120" w:line="480" w:lineRule="auto"/>
      <w:ind w:left="283"/>
    </w:pPr>
    <w:rPr>
      <w:rFonts w:eastAsia="Calibri"/>
    </w:rPr>
  </w:style>
  <w:style w:type="character" w:customStyle="1" w:styleId="211">
    <w:name w:val="Основной текст с отступом 2 Знак1"/>
    <w:basedOn w:val="a0"/>
    <w:link w:val="28"/>
    <w:uiPriority w:val="99"/>
    <w:semiHidden/>
    <w:locked/>
    <w:rsid w:val="002A7A37"/>
    <w:rPr>
      <w:rFonts w:ascii="Times New Roman" w:hAnsi="Times New Roman" w:cs="Times New Roman"/>
      <w:sz w:val="28"/>
      <w:szCs w:val="28"/>
    </w:rPr>
  </w:style>
  <w:style w:type="paragraph" w:styleId="afc">
    <w:name w:val="footer"/>
    <w:basedOn w:val="a"/>
    <w:link w:val="1f1"/>
    <w:uiPriority w:val="99"/>
    <w:rsid w:val="0092227C"/>
    <w:pPr>
      <w:tabs>
        <w:tab w:val="center" w:pos="4677"/>
        <w:tab w:val="right" w:pos="9355"/>
      </w:tabs>
    </w:pPr>
    <w:rPr>
      <w:rFonts w:eastAsia="Calibri"/>
    </w:rPr>
  </w:style>
  <w:style w:type="character" w:customStyle="1" w:styleId="1f1">
    <w:name w:val="Нижний колонтитул Знак1"/>
    <w:basedOn w:val="a0"/>
    <w:link w:val="afc"/>
    <w:uiPriority w:val="99"/>
    <w:semiHidden/>
    <w:locked/>
    <w:rsid w:val="002A7A37"/>
    <w:rPr>
      <w:rFonts w:ascii="Times New Roman" w:hAnsi="Times New Roman" w:cs="Times New Roman"/>
      <w:sz w:val="28"/>
      <w:szCs w:val="28"/>
    </w:rPr>
  </w:style>
  <w:style w:type="paragraph" w:styleId="afd">
    <w:name w:val="Document Map"/>
    <w:basedOn w:val="a"/>
    <w:link w:val="29"/>
    <w:uiPriority w:val="99"/>
    <w:semiHidden/>
    <w:rsid w:val="0092227C"/>
    <w:pPr>
      <w:shd w:val="clear" w:color="auto" w:fill="000080"/>
    </w:pPr>
    <w:rPr>
      <w:rFonts w:eastAsia="Calibri"/>
      <w:sz w:val="2"/>
      <w:szCs w:val="2"/>
    </w:rPr>
  </w:style>
  <w:style w:type="character" w:customStyle="1" w:styleId="29">
    <w:name w:val="Схема документа Знак2"/>
    <w:basedOn w:val="a0"/>
    <w:link w:val="afd"/>
    <w:uiPriority w:val="99"/>
    <w:semiHidden/>
    <w:locked/>
    <w:rsid w:val="002A7A37"/>
    <w:rPr>
      <w:rFonts w:ascii="Times New Roman" w:hAnsi="Times New Roman" w:cs="Times New Roman"/>
      <w:sz w:val="2"/>
      <w:szCs w:val="2"/>
    </w:rPr>
  </w:style>
  <w:style w:type="paragraph" w:styleId="afe">
    <w:name w:val="header"/>
    <w:basedOn w:val="a"/>
    <w:link w:val="1f2"/>
    <w:uiPriority w:val="99"/>
    <w:rsid w:val="0092227C"/>
    <w:pPr>
      <w:tabs>
        <w:tab w:val="center" w:pos="4677"/>
        <w:tab w:val="right" w:pos="9355"/>
      </w:tabs>
    </w:pPr>
    <w:rPr>
      <w:rFonts w:ascii="Calibri" w:hAnsi="Calibri" w:cs="Calibri"/>
    </w:rPr>
  </w:style>
  <w:style w:type="character" w:customStyle="1" w:styleId="HeaderChar">
    <w:name w:val="Header Char"/>
    <w:basedOn w:val="a0"/>
    <w:uiPriority w:val="99"/>
    <w:semiHidden/>
    <w:locked/>
    <w:rsid w:val="002A7A37"/>
    <w:rPr>
      <w:rFonts w:ascii="Times New Roman" w:hAnsi="Times New Roman" w:cs="Times New Roman"/>
      <w:sz w:val="28"/>
      <w:szCs w:val="28"/>
    </w:rPr>
  </w:style>
  <w:style w:type="paragraph" w:styleId="2a">
    <w:name w:val="Body Text 2"/>
    <w:basedOn w:val="a"/>
    <w:link w:val="212"/>
    <w:uiPriority w:val="99"/>
    <w:rsid w:val="0092227C"/>
    <w:pPr>
      <w:spacing w:after="120" w:line="480" w:lineRule="auto"/>
    </w:pPr>
    <w:rPr>
      <w:rFonts w:eastAsia="Calibri"/>
    </w:rPr>
  </w:style>
  <w:style w:type="character" w:customStyle="1" w:styleId="212">
    <w:name w:val="Основной текст 2 Знак1"/>
    <w:basedOn w:val="a0"/>
    <w:link w:val="2a"/>
    <w:uiPriority w:val="99"/>
    <w:semiHidden/>
    <w:locked/>
    <w:rsid w:val="002A7A37"/>
    <w:rPr>
      <w:rFonts w:ascii="Times New Roman" w:hAnsi="Times New Roman" w:cs="Times New Roman"/>
      <w:sz w:val="28"/>
      <w:szCs w:val="28"/>
    </w:rPr>
  </w:style>
  <w:style w:type="paragraph" w:styleId="37">
    <w:name w:val="Body Text 3"/>
    <w:basedOn w:val="a"/>
    <w:link w:val="38"/>
    <w:uiPriority w:val="99"/>
    <w:rsid w:val="0092227C"/>
    <w:pPr>
      <w:widowControl w:val="0"/>
      <w:spacing w:after="120"/>
    </w:pPr>
    <w:rPr>
      <w:rFonts w:eastAsia="Calibri"/>
      <w:sz w:val="16"/>
      <w:szCs w:val="16"/>
    </w:rPr>
  </w:style>
  <w:style w:type="character" w:customStyle="1" w:styleId="38">
    <w:name w:val="Основной текст 3 Знак"/>
    <w:basedOn w:val="a0"/>
    <w:link w:val="37"/>
    <w:uiPriority w:val="99"/>
    <w:semiHidden/>
    <w:locked/>
    <w:rsid w:val="002A7A37"/>
    <w:rPr>
      <w:rFonts w:ascii="Times New Roman" w:hAnsi="Times New Roman" w:cs="Times New Roman"/>
      <w:sz w:val="16"/>
      <w:szCs w:val="16"/>
    </w:rPr>
  </w:style>
  <w:style w:type="paragraph" w:styleId="aff">
    <w:name w:val="Balloon Text"/>
    <w:basedOn w:val="a"/>
    <w:link w:val="2b"/>
    <w:uiPriority w:val="99"/>
    <w:semiHidden/>
    <w:rsid w:val="0092227C"/>
    <w:rPr>
      <w:rFonts w:ascii="Tahoma" w:eastAsia="Calibri" w:hAnsi="Tahoma" w:cs="Tahoma"/>
      <w:sz w:val="16"/>
      <w:szCs w:val="16"/>
    </w:rPr>
  </w:style>
  <w:style w:type="character" w:customStyle="1" w:styleId="BalloonTextChar3">
    <w:name w:val="Balloon Text Char3"/>
    <w:basedOn w:val="a0"/>
    <w:uiPriority w:val="99"/>
    <w:semiHidden/>
    <w:locked/>
    <w:rsid w:val="002A7A37"/>
    <w:rPr>
      <w:rFonts w:ascii="Times New Roman" w:hAnsi="Times New Roman" w:cs="Times New Roman"/>
      <w:sz w:val="2"/>
      <w:szCs w:val="2"/>
    </w:rPr>
  </w:style>
  <w:style w:type="paragraph" w:styleId="1f3">
    <w:name w:val="toc 1"/>
    <w:basedOn w:val="a"/>
    <w:autoRedefine/>
    <w:uiPriority w:val="99"/>
    <w:semiHidden/>
    <w:rsid w:val="0092227C"/>
  </w:style>
  <w:style w:type="paragraph" w:styleId="24">
    <w:name w:val="toc 2"/>
    <w:basedOn w:val="a"/>
    <w:link w:val="210"/>
    <w:autoRedefine/>
    <w:uiPriority w:val="99"/>
    <w:semiHidden/>
    <w:rsid w:val="0092227C"/>
    <w:pPr>
      <w:tabs>
        <w:tab w:val="right" w:leader="dot" w:pos="10195"/>
      </w:tabs>
      <w:jc w:val="center"/>
      <w:outlineLvl w:val="0"/>
    </w:pPr>
    <w:rPr>
      <w:rFonts w:eastAsia="Calibri"/>
      <w:sz w:val="20"/>
      <w:szCs w:val="20"/>
    </w:rPr>
  </w:style>
  <w:style w:type="paragraph" w:styleId="32">
    <w:name w:val="toc 3"/>
    <w:aliases w:val="Body Text Indent 3 Char3,Оглавление 3 Знак1 Char,Основной текст с отступом 3 Знак1 Знак Char,Оглавление 3 Знак1 Знак Знак Char,Основной текст с отступом 3 Знак1 Знак Знак Знак Char,Оглавление 3 Знак1 Знак Знак Знак Знак Char"/>
    <w:basedOn w:val="a"/>
    <w:link w:val="31"/>
    <w:autoRedefine/>
    <w:uiPriority w:val="99"/>
    <w:semiHidden/>
    <w:rsid w:val="0092227C"/>
    <w:pPr>
      <w:ind w:left="560"/>
    </w:pPr>
    <w:rPr>
      <w:rFonts w:eastAsia="Calibri"/>
      <w:sz w:val="16"/>
      <w:szCs w:val="16"/>
    </w:rPr>
  </w:style>
  <w:style w:type="paragraph" w:customStyle="1" w:styleId="aff0">
    <w:name w:val="Подпункт"/>
    <w:basedOn w:val="a"/>
    <w:uiPriority w:val="99"/>
    <w:rsid w:val="0092227C"/>
    <w:pPr>
      <w:tabs>
        <w:tab w:val="left" w:pos="3474"/>
      </w:tabs>
      <w:ind w:left="3474" w:hanging="1134"/>
      <w:jc w:val="both"/>
    </w:pPr>
    <w:rPr>
      <w:sz w:val="24"/>
      <w:szCs w:val="24"/>
    </w:rPr>
  </w:style>
  <w:style w:type="paragraph" w:customStyle="1" w:styleId="aff1">
    <w:name w:val="Подподпункт"/>
    <w:basedOn w:val="aff0"/>
    <w:uiPriority w:val="99"/>
    <w:rsid w:val="0092227C"/>
    <w:pPr>
      <w:tabs>
        <w:tab w:val="left" w:pos="1647"/>
      </w:tabs>
      <w:ind w:left="1647" w:hanging="567"/>
    </w:pPr>
  </w:style>
  <w:style w:type="paragraph" w:styleId="39">
    <w:name w:val="Body Text Indent 3"/>
    <w:aliases w:val="TOC 3 Char,Body Text Indent 3 Char3 Char,Оглавление 3 Знак1 Char Char,Основной текст с отступом 3 Знак1 Знак Char Char,Оглавление 3 Знак1 Знак Знак Char Char,Основной текст с отступом 3 Знак1 Знак Знак Знак Char Char"/>
    <w:basedOn w:val="a"/>
    <w:link w:val="311"/>
    <w:uiPriority w:val="99"/>
    <w:rsid w:val="0092227C"/>
    <w:pPr>
      <w:spacing w:after="120"/>
      <w:ind w:left="283"/>
    </w:pPr>
    <w:rPr>
      <w:rFonts w:eastAsia="Calibri"/>
      <w:sz w:val="16"/>
      <w:szCs w:val="16"/>
    </w:rPr>
  </w:style>
  <w:style w:type="character" w:customStyle="1" w:styleId="311">
    <w:name w:val="Основной текст с отступом 3 Знак1"/>
    <w:aliases w:val="TOC 3 Char Знак,Body Text Indent 3 Char3 Char Знак,Оглавление 3 Знак1 Char Char Знак,Основной текст с отступом 3 Знак1 Знак Char Char Знак,Оглавление 3 Знак1 Знак Знак Char Char Знак"/>
    <w:basedOn w:val="a0"/>
    <w:link w:val="39"/>
    <w:uiPriority w:val="99"/>
    <w:semiHidden/>
    <w:locked/>
    <w:rsid w:val="002A7A37"/>
    <w:rPr>
      <w:rFonts w:ascii="Times New Roman" w:hAnsi="Times New Roman" w:cs="Times New Roman"/>
      <w:sz w:val="16"/>
      <w:szCs w:val="16"/>
    </w:rPr>
  </w:style>
  <w:style w:type="paragraph" w:customStyle="1" w:styleId="Iacaaeaaaieoiaioa">
    <w:name w:val="!Iaca.aeaa aieoiaioa"/>
    <w:basedOn w:val="a"/>
    <w:uiPriority w:val="99"/>
    <w:rsid w:val="0092227C"/>
    <w:pPr>
      <w:spacing w:after="240"/>
      <w:jc w:val="center"/>
    </w:pPr>
    <w:rPr>
      <w:b/>
      <w:bCs/>
      <w:caps/>
      <w:sz w:val="24"/>
      <w:szCs w:val="24"/>
    </w:rPr>
  </w:style>
  <w:style w:type="paragraph" w:customStyle="1" w:styleId="ConsPlusNormal0">
    <w:name w:val="ConsPlusNormal"/>
    <w:uiPriority w:val="99"/>
    <w:rsid w:val="0092227C"/>
    <w:pPr>
      <w:widowControl w:val="0"/>
      <w:suppressAutoHyphens/>
      <w:ind w:firstLine="720"/>
    </w:pPr>
    <w:rPr>
      <w:rFonts w:ascii="Arial" w:eastAsia="Times New Roman" w:hAnsi="Arial" w:cs="Arial"/>
      <w:sz w:val="28"/>
      <w:szCs w:val="28"/>
    </w:rPr>
  </w:style>
  <w:style w:type="paragraph" w:styleId="aff2">
    <w:name w:val="List Bullet"/>
    <w:basedOn w:val="a"/>
    <w:autoRedefine/>
    <w:uiPriority w:val="99"/>
    <w:rsid w:val="0092227C"/>
    <w:pPr>
      <w:widowControl w:val="0"/>
      <w:ind w:firstLine="720"/>
      <w:jc w:val="both"/>
    </w:pPr>
    <w:rPr>
      <w:sz w:val="24"/>
      <w:szCs w:val="24"/>
    </w:rPr>
  </w:style>
  <w:style w:type="paragraph" w:styleId="2c">
    <w:name w:val="List Number 2"/>
    <w:basedOn w:val="a"/>
    <w:uiPriority w:val="99"/>
    <w:rsid w:val="0092227C"/>
    <w:pPr>
      <w:spacing w:after="60"/>
      <w:ind w:firstLine="709"/>
      <w:jc w:val="both"/>
    </w:pPr>
    <w:rPr>
      <w:sz w:val="24"/>
      <w:szCs w:val="24"/>
    </w:rPr>
  </w:style>
  <w:style w:type="paragraph" w:customStyle="1" w:styleId="aff3">
    <w:name w:val="Пункт"/>
    <w:basedOn w:val="a"/>
    <w:uiPriority w:val="99"/>
    <w:rsid w:val="0092227C"/>
    <w:pPr>
      <w:jc w:val="both"/>
    </w:pPr>
    <w:rPr>
      <w:sz w:val="24"/>
      <w:szCs w:val="24"/>
    </w:rPr>
  </w:style>
  <w:style w:type="paragraph" w:customStyle="1" w:styleId="aff4">
    <w:name w:val="Текст таблицы"/>
    <w:basedOn w:val="a"/>
    <w:uiPriority w:val="99"/>
    <w:semiHidden/>
    <w:rsid w:val="0092227C"/>
    <w:pPr>
      <w:spacing w:before="40" w:after="40"/>
      <w:ind w:left="57" w:right="57"/>
    </w:pPr>
    <w:rPr>
      <w:sz w:val="24"/>
      <w:szCs w:val="24"/>
    </w:rPr>
  </w:style>
  <w:style w:type="paragraph" w:customStyle="1" w:styleId="26">
    <w:name w:val="çàãîëîâîê 2"/>
    <w:basedOn w:val="a"/>
    <w:link w:val="25"/>
    <w:uiPriority w:val="99"/>
    <w:rsid w:val="0092227C"/>
    <w:pPr>
      <w:keepNext/>
      <w:jc w:val="both"/>
    </w:pPr>
    <w:rPr>
      <w:rFonts w:eastAsia="Calibri"/>
      <w:sz w:val="20"/>
      <w:szCs w:val="20"/>
    </w:rPr>
  </w:style>
  <w:style w:type="paragraph" w:customStyle="1" w:styleId="111">
    <w:name w:val="заголовок 11"/>
    <w:basedOn w:val="a"/>
    <w:uiPriority w:val="99"/>
    <w:rsid w:val="0092227C"/>
    <w:pPr>
      <w:keepNext/>
      <w:jc w:val="center"/>
    </w:pPr>
    <w:rPr>
      <w:sz w:val="24"/>
      <w:szCs w:val="24"/>
    </w:rPr>
  </w:style>
  <w:style w:type="paragraph" w:customStyle="1" w:styleId="aff5">
    <w:name w:val="текст сноски"/>
    <w:basedOn w:val="a"/>
    <w:uiPriority w:val="99"/>
    <w:rsid w:val="0092227C"/>
    <w:pPr>
      <w:widowControl w:val="0"/>
    </w:pPr>
    <w:rPr>
      <w:rFonts w:ascii="Gelvetsky 12pt" w:hAnsi="Gelvetsky 12pt" w:cs="Gelvetsky 12pt"/>
      <w:sz w:val="24"/>
      <w:szCs w:val="24"/>
      <w:lang w:val="en-US"/>
    </w:rPr>
  </w:style>
  <w:style w:type="paragraph" w:customStyle="1" w:styleId="FR1">
    <w:name w:val="FR1"/>
    <w:uiPriority w:val="99"/>
    <w:rsid w:val="0092227C"/>
    <w:pPr>
      <w:widowControl w:val="0"/>
      <w:suppressAutoHyphens/>
      <w:spacing w:before="160" w:line="300" w:lineRule="auto"/>
      <w:jc w:val="center"/>
    </w:pPr>
    <w:rPr>
      <w:rFonts w:ascii="Arial" w:eastAsia="Times New Roman" w:hAnsi="Arial" w:cs="Arial"/>
      <w:sz w:val="16"/>
      <w:szCs w:val="16"/>
    </w:rPr>
  </w:style>
  <w:style w:type="paragraph" w:customStyle="1" w:styleId="aff6">
    <w:name w:val="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7">
    <w:name w:val="Знак Знак Знак Знак Знак 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8">
    <w:name w:val="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9">
    <w:name w:val="Знак Знак Знак Знак Знак Знак Знак Знак 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a">
    <w:name w:val="Содержимое таблицы"/>
    <w:basedOn w:val="a"/>
    <w:uiPriority w:val="99"/>
    <w:rsid w:val="0092227C"/>
    <w:pPr>
      <w:suppressLineNumbers/>
    </w:pPr>
    <w:rPr>
      <w:sz w:val="24"/>
      <w:szCs w:val="24"/>
      <w:lang w:eastAsia="ar-SA"/>
    </w:rPr>
  </w:style>
  <w:style w:type="paragraph" w:styleId="affb">
    <w:name w:val="Normal (Web)"/>
    <w:basedOn w:val="a"/>
    <w:uiPriority w:val="99"/>
    <w:rsid w:val="0092227C"/>
    <w:pPr>
      <w:spacing w:beforeAutospacing="1" w:afterAutospacing="1"/>
    </w:pPr>
    <w:rPr>
      <w:sz w:val="24"/>
      <w:szCs w:val="24"/>
    </w:rPr>
  </w:style>
  <w:style w:type="paragraph" w:customStyle="1" w:styleId="Normalwithfirststringindent">
    <w:name w:val="Normal with first string indent"/>
    <w:basedOn w:val="a"/>
    <w:uiPriority w:val="99"/>
    <w:rsid w:val="0092227C"/>
    <w:pPr>
      <w:ind w:left="284" w:firstLine="283"/>
    </w:pPr>
    <w:rPr>
      <w:sz w:val="22"/>
      <w:szCs w:val="22"/>
    </w:rPr>
  </w:style>
  <w:style w:type="paragraph" w:customStyle="1" w:styleId="NormalCentered">
    <w:name w:val="Normal Centered"/>
    <w:basedOn w:val="a"/>
    <w:uiPriority w:val="99"/>
    <w:rsid w:val="0092227C"/>
    <w:pPr>
      <w:jc w:val="center"/>
    </w:pPr>
    <w:rPr>
      <w:sz w:val="22"/>
      <w:szCs w:val="22"/>
    </w:rPr>
  </w:style>
  <w:style w:type="paragraph" w:customStyle="1" w:styleId="1f4">
    <w:name w:val="Знак1"/>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c">
    <w:name w:val="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2d">
    <w:name w:val="Знак2"/>
    <w:basedOn w:val="a"/>
    <w:uiPriority w:val="99"/>
    <w:rsid w:val="0092227C"/>
    <w:pPr>
      <w:widowControl w:val="0"/>
      <w:spacing w:after="160" w:line="240" w:lineRule="exact"/>
      <w:jc w:val="right"/>
    </w:pPr>
    <w:rPr>
      <w:rFonts w:ascii="Arial" w:hAnsi="Arial" w:cs="Arial"/>
      <w:sz w:val="20"/>
      <w:szCs w:val="20"/>
      <w:lang w:val="en-GB" w:eastAsia="en-US"/>
    </w:rPr>
  </w:style>
  <w:style w:type="paragraph" w:styleId="71">
    <w:name w:val="toc 7"/>
    <w:basedOn w:val="a"/>
    <w:autoRedefine/>
    <w:uiPriority w:val="99"/>
    <w:semiHidden/>
    <w:rsid w:val="0092227C"/>
    <w:pPr>
      <w:ind w:left="1680"/>
    </w:pPr>
  </w:style>
  <w:style w:type="paragraph" w:styleId="affd">
    <w:name w:val="Subtitle"/>
    <w:basedOn w:val="a"/>
    <w:link w:val="2e"/>
    <w:uiPriority w:val="99"/>
    <w:qFormat/>
    <w:rsid w:val="0092227C"/>
    <w:rPr>
      <w:rFonts w:ascii="Cambria" w:eastAsia="Calibri" w:hAnsi="Cambria" w:cs="Cambria"/>
      <w:sz w:val="24"/>
      <w:szCs w:val="24"/>
    </w:rPr>
  </w:style>
  <w:style w:type="character" w:customStyle="1" w:styleId="2e">
    <w:name w:val="Подзаголовок Знак2"/>
    <w:basedOn w:val="a0"/>
    <w:link w:val="affd"/>
    <w:uiPriority w:val="99"/>
    <w:locked/>
    <w:rsid w:val="002A7A37"/>
    <w:rPr>
      <w:rFonts w:ascii="Cambria" w:hAnsi="Cambria" w:cs="Cambria"/>
      <w:sz w:val="24"/>
      <w:szCs w:val="24"/>
    </w:rPr>
  </w:style>
  <w:style w:type="paragraph" w:customStyle="1" w:styleId="1f5">
    <w:name w:val="Знак Знак Знак Знак Знак Знак1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1f6">
    <w:name w:val="Знак1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e">
    <w:name w:val="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1f7">
    <w:name w:val="1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f">
    <w:name w:val="Знак Знак Знак Знак Знак Знак Знак Знак Знак 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f0">
    <w:name w:val="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92227C"/>
    <w:pPr>
      <w:widowControl w:val="0"/>
      <w:suppressAutoHyphens/>
    </w:pPr>
    <w:rPr>
      <w:rFonts w:ascii="Courier New" w:eastAsia="Times New Roman" w:hAnsi="Courier New" w:cs="Courier New"/>
      <w:sz w:val="28"/>
      <w:szCs w:val="28"/>
    </w:rPr>
  </w:style>
  <w:style w:type="paragraph" w:customStyle="1" w:styleId="1f8">
    <w:name w:val="Стиль1"/>
    <w:basedOn w:val="a"/>
    <w:uiPriority w:val="99"/>
    <w:rsid w:val="0092227C"/>
    <w:pPr>
      <w:keepNext/>
      <w:keepLines/>
      <w:widowControl w:val="0"/>
      <w:suppressLineNumbers/>
      <w:tabs>
        <w:tab w:val="left" w:pos="432"/>
        <w:tab w:val="left" w:pos="1428"/>
      </w:tabs>
      <w:spacing w:after="60"/>
      <w:ind w:left="432" w:hanging="432"/>
    </w:pPr>
    <w:rPr>
      <w:b/>
      <w:bCs/>
    </w:rPr>
  </w:style>
  <w:style w:type="paragraph" w:customStyle="1" w:styleId="afff1">
    <w:name w:val="Знак Знак Знак Знак Знак Знак Знак Знак Знак Знак Знак"/>
    <w:basedOn w:val="a"/>
    <w:uiPriority w:val="99"/>
    <w:rsid w:val="0092227C"/>
    <w:pPr>
      <w:spacing w:beforeAutospacing="1" w:afterAutospacing="1"/>
    </w:pPr>
    <w:rPr>
      <w:rFonts w:ascii="Tahoma" w:hAnsi="Tahoma" w:cs="Tahoma"/>
      <w:sz w:val="20"/>
      <w:szCs w:val="20"/>
      <w:lang w:val="en-US" w:eastAsia="en-US"/>
    </w:rPr>
  </w:style>
  <w:style w:type="paragraph" w:customStyle="1" w:styleId="afff2">
    <w:name w:val="Словарная статья"/>
    <w:basedOn w:val="a"/>
    <w:uiPriority w:val="99"/>
    <w:rsid w:val="0092227C"/>
    <w:pPr>
      <w:ind w:right="118"/>
      <w:jc w:val="both"/>
    </w:pPr>
    <w:rPr>
      <w:rFonts w:ascii="Arial" w:hAnsi="Arial" w:cs="Arial"/>
      <w:sz w:val="20"/>
      <w:szCs w:val="20"/>
      <w:lang w:eastAsia="ar-SA"/>
    </w:rPr>
  </w:style>
  <w:style w:type="paragraph" w:styleId="afff3">
    <w:name w:val="List Paragraph"/>
    <w:basedOn w:val="a"/>
    <w:uiPriority w:val="99"/>
    <w:qFormat/>
    <w:rsid w:val="0092227C"/>
    <w:pPr>
      <w:ind w:left="720"/>
    </w:pPr>
  </w:style>
  <w:style w:type="paragraph" w:customStyle="1" w:styleId="afff4">
    <w:name w:val="Мой"/>
    <w:basedOn w:val="a"/>
    <w:uiPriority w:val="99"/>
    <w:rsid w:val="0092227C"/>
    <w:pPr>
      <w:ind w:firstLine="708"/>
      <w:jc w:val="both"/>
    </w:pPr>
    <w:rPr>
      <w:color w:val="000000"/>
      <w:sz w:val="24"/>
      <w:szCs w:val="24"/>
    </w:rPr>
  </w:style>
  <w:style w:type="paragraph" w:customStyle="1" w:styleId="213">
    <w:name w:val="Основной текст 21"/>
    <w:basedOn w:val="a"/>
    <w:uiPriority w:val="99"/>
    <w:rsid w:val="0092227C"/>
    <w:pPr>
      <w:widowControl w:val="0"/>
      <w:jc w:val="both"/>
    </w:pPr>
    <w:rPr>
      <w:sz w:val="24"/>
      <w:szCs w:val="24"/>
    </w:rPr>
  </w:style>
  <w:style w:type="paragraph" w:customStyle="1" w:styleId="afff5">
    <w:name w:val="Знак Знак Знак Знак Знак Знак Знак Знак Знак Знак Знак Знак Знак"/>
    <w:basedOn w:val="a"/>
    <w:uiPriority w:val="99"/>
    <w:rsid w:val="0092227C"/>
    <w:pPr>
      <w:spacing w:after="160" w:line="240" w:lineRule="exact"/>
    </w:pPr>
    <w:rPr>
      <w:rFonts w:ascii="Verdana" w:hAnsi="Verdana" w:cs="Verdana"/>
      <w:sz w:val="20"/>
      <w:szCs w:val="20"/>
      <w:lang w:val="en-US" w:eastAsia="en-US"/>
    </w:rPr>
  </w:style>
  <w:style w:type="paragraph" w:customStyle="1" w:styleId="02statia2">
    <w:name w:val="02statia2"/>
    <w:basedOn w:val="a"/>
    <w:uiPriority w:val="99"/>
    <w:rsid w:val="0092227C"/>
    <w:pPr>
      <w:spacing w:before="120" w:line="320" w:lineRule="atLeast"/>
      <w:ind w:left="2020" w:hanging="880"/>
      <w:jc w:val="both"/>
    </w:pPr>
    <w:rPr>
      <w:rFonts w:ascii="GaramondNarrowC" w:hAnsi="GaramondNarrowC" w:cs="GaramondNarrowC"/>
      <w:color w:val="000000"/>
      <w:sz w:val="21"/>
      <w:szCs w:val="21"/>
    </w:rPr>
  </w:style>
  <w:style w:type="paragraph" w:customStyle="1" w:styleId="1f9">
    <w:name w:val="Знак Знак Знак Знак Знак Знак Знак Знак Знак Знак Знак Знак1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1fa">
    <w:name w:val="Знак1 Знак Знак Знак Знак Знак 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1fb">
    <w:name w:val="1 Знак Знак 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styleId="HTML2">
    <w:name w:val="HTML Preformatted"/>
    <w:basedOn w:val="a"/>
    <w:link w:val="HTML20"/>
    <w:uiPriority w:val="99"/>
    <w:rsid w:val="00922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20">
    <w:name w:val="Стандартный HTML Знак2"/>
    <w:basedOn w:val="a0"/>
    <w:link w:val="HTML2"/>
    <w:uiPriority w:val="99"/>
    <w:semiHidden/>
    <w:locked/>
    <w:rsid w:val="002A7A37"/>
    <w:rPr>
      <w:rFonts w:ascii="Courier New" w:hAnsi="Courier New" w:cs="Courier New"/>
      <w:sz w:val="20"/>
      <w:szCs w:val="20"/>
    </w:rPr>
  </w:style>
  <w:style w:type="paragraph" w:customStyle="1" w:styleId="2f">
    <w:name w:val="Знак Знак Знак2 Знак"/>
    <w:basedOn w:val="a"/>
    <w:uiPriority w:val="99"/>
    <w:rsid w:val="0092227C"/>
    <w:pPr>
      <w:widowControl w:val="0"/>
      <w:spacing w:after="160" w:line="240" w:lineRule="exact"/>
      <w:jc w:val="right"/>
    </w:pPr>
    <w:rPr>
      <w:sz w:val="20"/>
      <w:szCs w:val="20"/>
      <w:lang w:val="en-GB" w:eastAsia="en-US"/>
    </w:rPr>
  </w:style>
  <w:style w:type="paragraph" w:customStyle="1" w:styleId="1fc">
    <w:name w:val="Знак Знак Знак Знак Знак Знак Знак Знак Знак1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ConsPlusCell">
    <w:name w:val="ConsPlusCell"/>
    <w:uiPriority w:val="99"/>
    <w:rsid w:val="0092227C"/>
    <w:pPr>
      <w:widowControl w:val="0"/>
      <w:suppressAutoHyphens/>
    </w:pPr>
    <w:rPr>
      <w:rFonts w:ascii="Arial" w:eastAsia="Times New Roman" w:hAnsi="Arial" w:cs="Arial"/>
      <w:sz w:val="28"/>
      <w:szCs w:val="28"/>
    </w:rPr>
  </w:style>
  <w:style w:type="paragraph" w:customStyle="1" w:styleId="112">
    <w:name w:val="Обычный + 11 пт"/>
    <w:basedOn w:val="afa"/>
    <w:uiPriority w:val="99"/>
    <w:rsid w:val="0092227C"/>
    <w:pPr>
      <w:shd w:val="clear" w:color="auto" w:fill="FFFFFF"/>
      <w:tabs>
        <w:tab w:val="left" w:pos="535"/>
        <w:tab w:val="left" w:pos="7526"/>
      </w:tabs>
      <w:spacing w:after="0"/>
      <w:ind w:left="535" w:hanging="525"/>
      <w:jc w:val="both"/>
    </w:pPr>
    <w:rPr>
      <w:sz w:val="22"/>
      <w:szCs w:val="22"/>
    </w:rPr>
  </w:style>
  <w:style w:type="paragraph" w:customStyle="1" w:styleId="1fd">
    <w:name w:val="Знак Знак Знак Знак Знак Знак Знак Знак Знак Знак Знак Знак1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f6">
    <w:name w:val="Знак Знак Знак Знак Знак Знак Знак Знак Знак Знак Знак 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1fe">
    <w:name w:val="1 Знак Знак Знак Знак Знак Знак Знак Знак Знак Знак Знак Знак Знак Знак Знак Знак Знак Знак"/>
    <w:basedOn w:val="a"/>
    <w:uiPriority w:val="99"/>
    <w:rsid w:val="0092227C"/>
    <w:pPr>
      <w:spacing w:after="160" w:line="240" w:lineRule="exact"/>
    </w:pPr>
    <w:rPr>
      <w:rFonts w:eastAsia="Calibri"/>
      <w:sz w:val="20"/>
      <w:szCs w:val="20"/>
      <w:lang w:eastAsia="zh-CN"/>
    </w:rPr>
  </w:style>
  <w:style w:type="paragraph" w:customStyle="1" w:styleId="1ff">
    <w:name w:val="1 Знак Знак Знак 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1ff0">
    <w:name w:val="Знак Знак Знак Знак Знак Знак Знак Знак Знак Знак Знак Знак1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1ff1">
    <w:name w:val="Абзац списка1"/>
    <w:basedOn w:val="a"/>
    <w:uiPriority w:val="99"/>
    <w:rsid w:val="0092227C"/>
    <w:pPr>
      <w:ind w:left="720"/>
    </w:pPr>
    <w:rPr>
      <w:rFonts w:eastAsia="Calibri"/>
      <w:sz w:val="24"/>
      <w:szCs w:val="24"/>
    </w:rPr>
  </w:style>
  <w:style w:type="paragraph" w:customStyle="1" w:styleId="113">
    <w:name w:val="1 Знак Знак Знак Знак Знак Знак1 Знак Знак Знак Знак"/>
    <w:basedOn w:val="a"/>
    <w:uiPriority w:val="99"/>
    <w:rsid w:val="0092227C"/>
    <w:pPr>
      <w:widowControl w:val="0"/>
      <w:spacing w:after="160" w:line="240" w:lineRule="exact"/>
      <w:jc w:val="right"/>
    </w:pPr>
    <w:rPr>
      <w:rFonts w:ascii="Arial" w:eastAsia="Calibri" w:hAnsi="Arial" w:cs="Arial"/>
      <w:sz w:val="20"/>
      <w:szCs w:val="20"/>
      <w:lang w:val="en-GB" w:eastAsia="en-US"/>
    </w:rPr>
  </w:style>
  <w:style w:type="paragraph" w:customStyle="1" w:styleId="xl25">
    <w:name w:val="xl25"/>
    <w:basedOn w:val="a"/>
    <w:uiPriority w:val="99"/>
    <w:rsid w:val="0092227C"/>
    <w:pPr>
      <w:pBdr>
        <w:left w:val="single" w:sz="4" w:space="0" w:color="00000A"/>
        <w:right w:val="single" w:sz="4" w:space="0" w:color="00000A"/>
      </w:pBdr>
      <w:spacing w:beforeAutospacing="1" w:afterAutospacing="1"/>
      <w:jc w:val="center"/>
      <w:textAlignment w:val="center"/>
    </w:pPr>
    <w:rPr>
      <w:sz w:val="24"/>
      <w:szCs w:val="24"/>
    </w:rPr>
  </w:style>
  <w:style w:type="paragraph" w:customStyle="1" w:styleId="1ff2">
    <w:name w:val="Без интервала1"/>
    <w:uiPriority w:val="99"/>
    <w:rsid w:val="0092227C"/>
    <w:pPr>
      <w:suppressAutoHyphens/>
    </w:pPr>
    <w:rPr>
      <w:rFonts w:eastAsia="Times New Roman"/>
      <w:sz w:val="28"/>
      <w:szCs w:val="28"/>
      <w:lang w:eastAsia="en-US"/>
    </w:rPr>
  </w:style>
  <w:style w:type="paragraph" w:customStyle="1" w:styleId="Style1">
    <w:name w:val="Style1"/>
    <w:basedOn w:val="a"/>
    <w:uiPriority w:val="99"/>
    <w:rsid w:val="0092227C"/>
    <w:pPr>
      <w:widowControl w:val="0"/>
      <w:spacing w:line="854" w:lineRule="exact"/>
      <w:ind w:firstLine="1392"/>
    </w:pPr>
    <w:rPr>
      <w:sz w:val="24"/>
      <w:szCs w:val="24"/>
    </w:rPr>
  </w:style>
  <w:style w:type="paragraph" w:styleId="afff7">
    <w:name w:val="No Spacing"/>
    <w:link w:val="1ff3"/>
    <w:uiPriority w:val="99"/>
    <w:qFormat/>
    <w:rsid w:val="0092227C"/>
    <w:pPr>
      <w:suppressAutoHyphens/>
    </w:pPr>
    <w:rPr>
      <w:rFonts w:eastAsia="Times New Roman"/>
    </w:rPr>
  </w:style>
  <w:style w:type="paragraph" w:customStyle="1" w:styleId="msolistparagraphbullet1gifbullet1gif">
    <w:name w:val="msolistparagraphbullet1gifbullet1.gif"/>
    <w:basedOn w:val="a"/>
    <w:uiPriority w:val="99"/>
    <w:rsid w:val="0092227C"/>
    <w:pPr>
      <w:spacing w:beforeAutospacing="1" w:afterAutospacing="1"/>
    </w:pPr>
    <w:rPr>
      <w:sz w:val="24"/>
      <w:szCs w:val="24"/>
    </w:rPr>
  </w:style>
  <w:style w:type="paragraph" w:customStyle="1" w:styleId="msolistparagraphbullet1gifbullet2gif">
    <w:name w:val="msolistparagraphbullet1gifbullet2.gif"/>
    <w:basedOn w:val="a"/>
    <w:uiPriority w:val="99"/>
    <w:rsid w:val="0092227C"/>
    <w:pPr>
      <w:spacing w:beforeAutospacing="1" w:afterAutospacing="1"/>
    </w:pPr>
    <w:rPr>
      <w:sz w:val="24"/>
      <w:szCs w:val="24"/>
    </w:rPr>
  </w:style>
  <w:style w:type="paragraph" w:customStyle="1" w:styleId="msolistparagraphbullet1gifbullet3gif">
    <w:name w:val="msolistparagraphbullet1gifbullet3.gif"/>
    <w:basedOn w:val="a"/>
    <w:uiPriority w:val="99"/>
    <w:rsid w:val="0092227C"/>
    <w:pPr>
      <w:spacing w:beforeAutospacing="1" w:afterAutospacing="1"/>
    </w:pPr>
    <w:rPr>
      <w:sz w:val="24"/>
      <w:szCs w:val="24"/>
    </w:rPr>
  </w:style>
  <w:style w:type="paragraph" w:customStyle="1" w:styleId="msolistparagraphbullet2gifbullet1gif">
    <w:name w:val="msolistparagraphbullet2gifbullet1.gif"/>
    <w:basedOn w:val="a"/>
    <w:uiPriority w:val="99"/>
    <w:rsid w:val="0092227C"/>
    <w:pPr>
      <w:spacing w:beforeAutospacing="1" w:afterAutospacing="1"/>
    </w:pPr>
    <w:rPr>
      <w:sz w:val="24"/>
      <w:szCs w:val="24"/>
    </w:rPr>
  </w:style>
  <w:style w:type="paragraph" w:customStyle="1" w:styleId="afff8">
    <w:name w:val="Обычный.Нормальный абзац"/>
    <w:uiPriority w:val="99"/>
    <w:rsid w:val="0092227C"/>
    <w:pPr>
      <w:widowControl w:val="0"/>
      <w:tabs>
        <w:tab w:val="left" w:pos="360"/>
      </w:tabs>
      <w:suppressAutoHyphens/>
      <w:ind w:firstLine="709"/>
      <w:jc w:val="both"/>
    </w:pPr>
    <w:rPr>
      <w:rFonts w:ascii="Times New Roman" w:eastAsia="Times New Roman" w:hAnsi="Times New Roman" w:cs="Times New Roman"/>
      <w:sz w:val="24"/>
      <w:szCs w:val="24"/>
    </w:rPr>
  </w:style>
  <w:style w:type="paragraph" w:customStyle="1" w:styleId="15">
    <w:name w:val="Основной текст с отступом1"/>
    <w:basedOn w:val="a"/>
    <w:link w:val="BodyTextIndentChar"/>
    <w:uiPriority w:val="99"/>
    <w:rsid w:val="0092227C"/>
    <w:pPr>
      <w:spacing w:after="120"/>
      <w:ind w:left="283"/>
    </w:pPr>
    <w:rPr>
      <w:rFonts w:eastAsia="Calibri"/>
      <w:sz w:val="20"/>
      <w:szCs w:val="20"/>
    </w:rPr>
  </w:style>
  <w:style w:type="paragraph" w:customStyle="1" w:styleId="23">
    <w:name w:val="Абзац списка2"/>
    <w:basedOn w:val="a"/>
    <w:link w:val="ListParagraphChar"/>
    <w:uiPriority w:val="99"/>
    <w:rsid w:val="0092227C"/>
    <w:pPr>
      <w:ind w:left="720"/>
    </w:pPr>
    <w:rPr>
      <w:rFonts w:eastAsia="Calibri"/>
      <w:sz w:val="20"/>
      <w:szCs w:val="20"/>
    </w:rPr>
  </w:style>
  <w:style w:type="paragraph" w:customStyle="1" w:styleId="afff9">
    <w:name w:val="Содержимое врезки"/>
    <w:basedOn w:val="a"/>
    <w:uiPriority w:val="99"/>
    <w:rsid w:val="0092227C"/>
  </w:style>
  <w:style w:type="paragraph" w:customStyle="1" w:styleId="afffa">
    <w:name w:val="Заголовок таблицы"/>
    <w:basedOn w:val="affa"/>
    <w:uiPriority w:val="99"/>
    <w:rsid w:val="0092227C"/>
  </w:style>
  <w:style w:type="table" w:styleId="afffb">
    <w:name w:val="Table Grid"/>
    <w:basedOn w:val="a1"/>
    <w:uiPriority w:val="99"/>
    <w:rsid w:val="0092227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32">
    <w:name w:val="Стиль По ширине Слева:  -032 см"/>
    <w:uiPriority w:val="99"/>
    <w:rsid w:val="0092227C"/>
    <w:rPr>
      <w:sz w:val="20"/>
      <w:szCs w:val="20"/>
    </w:rPr>
    <w:tblPr>
      <w:tblCellMar>
        <w:top w:w="0" w:type="dxa"/>
        <w:left w:w="108" w:type="dxa"/>
        <w:bottom w:w="0" w:type="dxa"/>
        <w:right w:w="108" w:type="dxa"/>
      </w:tblCellMar>
    </w:tblPr>
  </w:style>
  <w:style w:type="character" w:customStyle="1" w:styleId="apple-converted-space">
    <w:name w:val="apple-converted-space"/>
    <w:basedOn w:val="a0"/>
    <w:uiPriority w:val="99"/>
    <w:rsid w:val="00EA5AD4"/>
  </w:style>
  <w:style w:type="character" w:styleId="afffc">
    <w:name w:val="Hyperlink"/>
    <w:basedOn w:val="a0"/>
    <w:uiPriority w:val="99"/>
    <w:locked/>
    <w:rsid w:val="00A86E19"/>
    <w:rPr>
      <w:color w:val="0000FF"/>
      <w:u w:val="single"/>
    </w:rPr>
  </w:style>
  <w:style w:type="character" w:customStyle="1" w:styleId="rserrhl1">
    <w:name w:val="rs_err_hl1"/>
    <w:basedOn w:val="a0"/>
    <w:uiPriority w:val="99"/>
    <w:rsid w:val="00421572"/>
  </w:style>
  <w:style w:type="paragraph" w:customStyle="1" w:styleId="2f0">
    <w:name w:val="Без интервала2"/>
    <w:uiPriority w:val="99"/>
    <w:rsid w:val="00263E16"/>
    <w:rPr>
      <w:rFonts w:eastAsia="Times New Roman"/>
      <w:lang w:eastAsia="en-US"/>
    </w:rPr>
  </w:style>
  <w:style w:type="character" w:styleId="afffd">
    <w:name w:val="Placeholder Text"/>
    <w:basedOn w:val="a0"/>
    <w:uiPriority w:val="99"/>
    <w:semiHidden/>
    <w:rsid w:val="006B3FF0"/>
    <w:rPr>
      <w:color w:val="808080"/>
    </w:rPr>
  </w:style>
  <w:style w:type="character" w:customStyle="1" w:styleId="1f2">
    <w:name w:val="Верхний колонтитул Знак1"/>
    <w:link w:val="afe"/>
    <w:uiPriority w:val="99"/>
    <w:locked/>
    <w:rsid w:val="00510F9B"/>
    <w:rPr>
      <w:rFonts w:eastAsia="Times New Roman"/>
      <w:sz w:val="28"/>
      <w:szCs w:val="28"/>
      <w:lang w:val="ru-RU" w:eastAsia="ru-RU"/>
    </w:rPr>
  </w:style>
  <w:style w:type="character" w:customStyle="1" w:styleId="610">
    <w:name w:val="Знак Знак61"/>
    <w:uiPriority w:val="99"/>
    <w:rsid w:val="00510F9B"/>
    <w:rPr>
      <w:rFonts w:ascii="Times New Roman" w:hAnsi="Times New Roman" w:cs="Times New Roman"/>
      <w:sz w:val="24"/>
      <w:szCs w:val="24"/>
      <w:lang w:eastAsia="ru-RU"/>
    </w:rPr>
  </w:style>
  <w:style w:type="paragraph" w:styleId="afffe">
    <w:name w:val="endnote text"/>
    <w:basedOn w:val="a"/>
    <w:link w:val="affff"/>
    <w:uiPriority w:val="99"/>
    <w:semiHidden/>
    <w:locked/>
    <w:rsid w:val="00510F9B"/>
    <w:pPr>
      <w:suppressAutoHyphens w:val="0"/>
      <w:spacing w:before="120"/>
      <w:jc w:val="both"/>
    </w:pPr>
    <w:rPr>
      <w:rFonts w:ascii="Calibri" w:eastAsia="Calibri" w:hAnsi="Calibri" w:cs="Calibri"/>
      <w:sz w:val="20"/>
      <w:szCs w:val="20"/>
    </w:rPr>
  </w:style>
  <w:style w:type="character" w:customStyle="1" w:styleId="EndnoteTextChar">
    <w:name w:val="Endnote Text Char"/>
    <w:basedOn w:val="a0"/>
    <w:uiPriority w:val="99"/>
    <w:semiHidden/>
    <w:locked/>
    <w:rsid w:val="002A7A37"/>
    <w:rPr>
      <w:rFonts w:ascii="Times New Roman" w:hAnsi="Times New Roman" w:cs="Times New Roman"/>
      <w:sz w:val="20"/>
      <w:szCs w:val="20"/>
    </w:rPr>
  </w:style>
  <w:style w:type="character" w:customStyle="1" w:styleId="affff">
    <w:name w:val="Текст концевой сноски Знак"/>
    <w:link w:val="afffe"/>
    <w:uiPriority w:val="99"/>
    <w:semiHidden/>
    <w:locked/>
    <w:rsid w:val="00510F9B"/>
    <w:rPr>
      <w:lang w:eastAsia="ru-RU"/>
    </w:rPr>
  </w:style>
  <w:style w:type="character" w:styleId="affff0">
    <w:name w:val="endnote reference"/>
    <w:basedOn w:val="a0"/>
    <w:uiPriority w:val="99"/>
    <w:semiHidden/>
    <w:locked/>
    <w:rsid w:val="00510F9B"/>
    <w:rPr>
      <w:vertAlign w:val="superscript"/>
    </w:rPr>
  </w:style>
  <w:style w:type="paragraph" w:customStyle="1" w:styleId="affff1">
    <w:name w:val="Пункт б/н"/>
    <w:basedOn w:val="a"/>
    <w:uiPriority w:val="99"/>
    <w:semiHidden/>
    <w:rsid w:val="00510F9B"/>
    <w:pPr>
      <w:tabs>
        <w:tab w:val="left" w:pos="1134"/>
      </w:tabs>
      <w:suppressAutoHyphens w:val="0"/>
      <w:ind w:firstLine="567"/>
      <w:jc w:val="both"/>
    </w:pPr>
    <w:rPr>
      <w:rFonts w:eastAsia="Calibri"/>
      <w:sz w:val="24"/>
      <w:szCs w:val="24"/>
    </w:rPr>
  </w:style>
  <w:style w:type="paragraph" w:customStyle="1" w:styleId="-">
    <w:name w:val="Контракт-раздел"/>
    <w:basedOn w:val="a"/>
    <w:next w:val="-0"/>
    <w:uiPriority w:val="99"/>
    <w:rsid w:val="00510F9B"/>
    <w:pPr>
      <w:keepNext/>
      <w:numPr>
        <w:numId w:val="5"/>
      </w:numPr>
      <w:tabs>
        <w:tab w:val="left" w:pos="540"/>
      </w:tabs>
      <w:spacing w:before="360" w:after="120"/>
      <w:jc w:val="center"/>
      <w:outlineLvl w:val="3"/>
    </w:pPr>
    <w:rPr>
      <w:rFonts w:eastAsia="Calibri"/>
      <w:b/>
      <w:bCs/>
      <w:caps/>
      <w:smallCaps/>
      <w:sz w:val="24"/>
      <w:szCs w:val="24"/>
    </w:rPr>
  </w:style>
  <w:style w:type="paragraph" w:customStyle="1" w:styleId="-0">
    <w:name w:val="Контракт-пункт"/>
    <w:basedOn w:val="a"/>
    <w:uiPriority w:val="99"/>
    <w:rsid w:val="00510F9B"/>
    <w:pPr>
      <w:numPr>
        <w:ilvl w:val="1"/>
        <w:numId w:val="5"/>
      </w:numPr>
      <w:suppressAutoHyphens w:val="0"/>
      <w:jc w:val="both"/>
    </w:pPr>
    <w:rPr>
      <w:rFonts w:eastAsia="Calibri"/>
      <w:sz w:val="24"/>
      <w:szCs w:val="24"/>
    </w:rPr>
  </w:style>
  <w:style w:type="paragraph" w:customStyle="1" w:styleId="-1">
    <w:name w:val="Контракт-подпункт"/>
    <w:basedOn w:val="a"/>
    <w:uiPriority w:val="99"/>
    <w:rsid w:val="00510F9B"/>
    <w:pPr>
      <w:numPr>
        <w:ilvl w:val="2"/>
        <w:numId w:val="5"/>
      </w:numPr>
      <w:suppressAutoHyphens w:val="0"/>
      <w:jc w:val="both"/>
    </w:pPr>
    <w:rPr>
      <w:rFonts w:eastAsia="Calibri"/>
      <w:sz w:val="24"/>
      <w:szCs w:val="24"/>
    </w:rPr>
  </w:style>
  <w:style w:type="paragraph" w:customStyle="1" w:styleId="-2">
    <w:name w:val="Контракт-подподпункт"/>
    <w:basedOn w:val="a"/>
    <w:uiPriority w:val="99"/>
    <w:rsid w:val="00510F9B"/>
    <w:pPr>
      <w:numPr>
        <w:ilvl w:val="3"/>
        <w:numId w:val="5"/>
      </w:numPr>
      <w:suppressAutoHyphens w:val="0"/>
      <w:jc w:val="both"/>
    </w:pPr>
    <w:rPr>
      <w:rFonts w:eastAsia="Calibri"/>
      <w:sz w:val="24"/>
      <w:szCs w:val="24"/>
    </w:rPr>
  </w:style>
  <w:style w:type="character" w:customStyle="1" w:styleId="41">
    <w:name w:val="Знак Знак4"/>
    <w:uiPriority w:val="99"/>
    <w:semiHidden/>
    <w:rsid w:val="00510F9B"/>
    <w:rPr>
      <w:rFonts w:ascii="Times New Roman" w:hAnsi="Times New Roman" w:cs="Times New Roman"/>
      <w:sz w:val="20"/>
      <w:szCs w:val="20"/>
      <w:lang w:eastAsia="ru-RU"/>
    </w:rPr>
  </w:style>
  <w:style w:type="character" w:customStyle="1" w:styleId="2b">
    <w:name w:val="Текст выноски Знак2"/>
    <w:link w:val="aff"/>
    <w:uiPriority w:val="99"/>
    <w:semiHidden/>
    <w:locked/>
    <w:rsid w:val="00510F9B"/>
    <w:rPr>
      <w:rFonts w:ascii="Tahoma" w:hAnsi="Tahoma" w:cs="Tahoma"/>
      <w:sz w:val="16"/>
      <w:szCs w:val="16"/>
      <w:lang w:val="ru-RU" w:eastAsia="ru-RU"/>
    </w:rPr>
  </w:style>
  <w:style w:type="character" w:customStyle="1" w:styleId="81">
    <w:name w:val="Знак Знак8"/>
    <w:uiPriority w:val="99"/>
    <w:rsid w:val="00510F9B"/>
    <w:rPr>
      <w:rFonts w:ascii="Times New Roman" w:hAnsi="Times New Roman" w:cs="Times New Roman"/>
      <w:b/>
      <w:bCs/>
      <w:sz w:val="24"/>
      <w:szCs w:val="24"/>
      <w:lang w:eastAsia="ru-RU"/>
    </w:rPr>
  </w:style>
  <w:style w:type="paragraph" w:customStyle="1" w:styleId="3a">
    <w:name w:val="Без интервала3"/>
    <w:uiPriority w:val="99"/>
    <w:rsid w:val="00510F9B"/>
    <w:rPr>
      <w:rFonts w:eastAsia="Times New Roman"/>
      <w:lang w:eastAsia="en-US"/>
    </w:rPr>
  </w:style>
  <w:style w:type="paragraph" w:customStyle="1" w:styleId="3b">
    <w:name w:val="Абзац списка3"/>
    <w:basedOn w:val="a"/>
    <w:uiPriority w:val="99"/>
    <w:rsid w:val="00510F9B"/>
    <w:pPr>
      <w:suppressAutoHyphens w:val="0"/>
      <w:spacing w:after="200" w:line="276" w:lineRule="auto"/>
      <w:ind w:left="720"/>
    </w:pPr>
    <w:rPr>
      <w:rFonts w:ascii="Calibri" w:hAnsi="Calibri" w:cs="Calibri"/>
      <w:sz w:val="22"/>
      <w:szCs w:val="22"/>
      <w:lang w:eastAsia="en-US"/>
    </w:rPr>
  </w:style>
  <w:style w:type="character" w:customStyle="1" w:styleId="2f1">
    <w:name w:val="Знак Знак2"/>
    <w:uiPriority w:val="99"/>
    <w:rsid w:val="00510F9B"/>
    <w:rPr>
      <w:rFonts w:ascii="Times New Roman" w:hAnsi="Times New Roman" w:cs="Times New Roman"/>
      <w:b/>
      <w:bCs/>
      <w:sz w:val="24"/>
      <w:szCs w:val="24"/>
      <w:lang w:eastAsia="ru-RU"/>
    </w:rPr>
  </w:style>
  <w:style w:type="character" w:styleId="affff2">
    <w:name w:val="annotation reference"/>
    <w:basedOn w:val="a0"/>
    <w:uiPriority w:val="99"/>
    <w:semiHidden/>
    <w:locked/>
    <w:rsid w:val="00510F9B"/>
    <w:rPr>
      <w:sz w:val="16"/>
      <w:szCs w:val="16"/>
    </w:rPr>
  </w:style>
  <w:style w:type="paragraph" w:styleId="affff3">
    <w:name w:val="annotation text"/>
    <w:basedOn w:val="a"/>
    <w:link w:val="affff4"/>
    <w:uiPriority w:val="99"/>
    <w:semiHidden/>
    <w:locked/>
    <w:rsid w:val="00510F9B"/>
    <w:pPr>
      <w:suppressAutoHyphens w:val="0"/>
    </w:pPr>
    <w:rPr>
      <w:rFonts w:ascii="Calibri" w:eastAsia="Calibri" w:hAnsi="Calibri" w:cs="Calibri"/>
      <w:sz w:val="20"/>
      <w:szCs w:val="20"/>
    </w:rPr>
  </w:style>
  <w:style w:type="character" w:customStyle="1" w:styleId="CommentTextChar">
    <w:name w:val="Comment Text Char"/>
    <w:basedOn w:val="a0"/>
    <w:uiPriority w:val="99"/>
    <w:semiHidden/>
    <w:locked/>
    <w:rsid w:val="002A7A37"/>
    <w:rPr>
      <w:rFonts w:ascii="Times New Roman" w:hAnsi="Times New Roman" w:cs="Times New Roman"/>
      <w:sz w:val="20"/>
      <w:szCs w:val="20"/>
    </w:rPr>
  </w:style>
  <w:style w:type="character" w:customStyle="1" w:styleId="affff4">
    <w:name w:val="Текст примечания Знак"/>
    <w:link w:val="affff3"/>
    <w:uiPriority w:val="99"/>
    <w:semiHidden/>
    <w:locked/>
    <w:rsid w:val="00510F9B"/>
    <w:rPr>
      <w:lang w:eastAsia="ru-RU"/>
    </w:rPr>
  </w:style>
  <w:style w:type="paragraph" w:styleId="affff5">
    <w:name w:val="annotation subject"/>
    <w:basedOn w:val="affff3"/>
    <w:next w:val="affff3"/>
    <w:link w:val="affff6"/>
    <w:uiPriority w:val="99"/>
    <w:semiHidden/>
    <w:locked/>
    <w:rsid w:val="00510F9B"/>
    <w:rPr>
      <w:b/>
      <w:bCs/>
    </w:rPr>
  </w:style>
  <w:style w:type="character" w:customStyle="1" w:styleId="CommentSubjectChar">
    <w:name w:val="Comment Subject Char"/>
    <w:basedOn w:val="affff4"/>
    <w:uiPriority w:val="99"/>
    <w:semiHidden/>
    <w:locked/>
    <w:rsid w:val="002A7A37"/>
    <w:rPr>
      <w:rFonts w:ascii="Times New Roman" w:hAnsi="Times New Roman" w:cs="Times New Roman"/>
      <w:b/>
      <w:bCs/>
      <w:sz w:val="20"/>
      <w:szCs w:val="20"/>
      <w:lang w:eastAsia="ru-RU"/>
    </w:rPr>
  </w:style>
  <w:style w:type="character" w:customStyle="1" w:styleId="affff6">
    <w:name w:val="Тема примечания Знак"/>
    <w:link w:val="affff5"/>
    <w:uiPriority w:val="99"/>
    <w:semiHidden/>
    <w:locked/>
    <w:rsid w:val="00510F9B"/>
    <w:rPr>
      <w:b/>
      <w:bCs/>
      <w:lang w:eastAsia="ru-RU"/>
    </w:rPr>
  </w:style>
  <w:style w:type="paragraph" w:customStyle="1" w:styleId="ConsPlusTitle">
    <w:name w:val="ConsPlusTitle"/>
    <w:uiPriority w:val="99"/>
    <w:rsid w:val="00510F9B"/>
    <w:pPr>
      <w:widowControl w:val="0"/>
      <w:autoSpaceDE w:val="0"/>
      <w:autoSpaceDN w:val="0"/>
    </w:pPr>
    <w:rPr>
      <w:b/>
      <w:bCs/>
    </w:rPr>
  </w:style>
  <w:style w:type="character" w:customStyle="1" w:styleId="1ff3">
    <w:name w:val="Без интервала Знак1"/>
    <w:link w:val="afff7"/>
    <w:uiPriority w:val="99"/>
    <w:locked/>
    <w:rsid w:val="00510F9B"/>
    <w:rPr>
      <w:rFonts w:eastAsia="Times New Roman"/>
      <w:sz w:val="22"/>
      <w:szCs w:val="22"/>
      <w:lang w:val="ru-RU" w:eastAsia="ru-RU"/>
    </w:rPr>
  </w:style>
  <w:style w:type="character" w:customStyle="1" w:styleId="36">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link w:val="afb"/>
    <w:uiPriority w:val="99"/>
    <w:locked/>
    <w:rsid w:val="00510F9B"/>
    <w:rPr>
      <w:rFonts w:ascii="Courier New" w:hAnsi="Courier New" w:cs="Courier New"/>
      <w:lang w:val="ru-RU" w:eastAsia="ru-RU"/>
    </w:rPr>
  </w:style>
  <w:style w:type="character" w:customStyle="1" w:styleId="affff7">
    <w:name w:val="Добавленный текст"/>
    <w:uiPriority w:val="99"/>
    <w:rsid w:val="006131A5"/>
    <w:rPr>
      <w:color w:val="000000"/>
      <w:shd w:val="clear" w:color="auto" w:fill="auto"/>
    </w:rPr>
  </w:style>
  <w:style w:type="table" w:customStyle="1" w:styleId="TableGrid">
    <w:name w:val="TableGrid"/>
    <w:uiPriority w:val="99"/>
    <w:rsid w:val="009907DC"/>
    <w:rPr>
      <w:rFonts w:eastAsia="Times New Roman"/>
    </w:rPr>
    <w:tblPr>
      <w:tblCellMar>
        <w:top w:w="0" w:type="dxa"/>
        <w:left w:w="0" w:type="dxa"/>
        <w:bottom w:w="0" w:type="dxa"/>
        <w:right w:w="0" w:type="dxa"/>
      </w:tblCellMar>
    </w:tblPr>
  </w:style>
  <w:style w:type="character" w:customStyle="1" w:styleId="smart-number2">
    <w:name w:val="smart-number2"/>
    <w:basedOn w:val="a0"/>
    <w:uiPriority w:val="99"/>
    <w:rsid w:val="003F4ADB"/>
  </w:style>
  <w:style w:type="character" w:customStyle="1" w:styleId="cardmaininfotitle2">
    <w:name w:val="cardmaininfo__title2"/>
    <w:basedOn w:val="a0"/>
    <w:rsid w:val="00EE2749"/>
    <w:rPr>
      <w:color w:val="auto"/>
    </w:rPr>
  </w:style>
  <w:style w:type="character" w:customStyle="1" w:styleId="cardmaininfocontent2">
    <w:name w:val="cardmaininfo__content2"/>
    <w:basedOn w:val="a0"/>
    <w:rsid w:val="003C3881"/>
  </w:style>
  <w:style w:type="character" w:customStyle="1" w:styleId="cardmaininfopurchaselink2">
    <w:name w:val="cardmaininfo__purchaselink2"/>
    <w:basedOn w:val="a0"/>
    <w:uiPriority w:val="99"/>
    <w:rsid w:val="009D5AB7"/>
    <w:rPr>
      <w:color w:val="auto"/>
    </w:rPr>
  </w:style>
  <w:style w:type="character" w:customStyle="1" w:styleId="cardmaininfocontent">
    <w:name w:val="cardmaininfo__content"/>
    <w:basedOn w:val="a0"/>
    <w:uiPriority w:val="99"/>
    <w:rsid w:val="00A97ECF"/>
  </w:style>
  <w:style w:type="character" w:customStyle="1" w:styleId="highlightcolor">
    <w:name w:val="highlightcolor"/>
    <w:basedOn w:val="a0"/>
    <w:rsid w:val="00856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534964">
      <w:bodyDiv w:val="1"/>
      <w:marLeft w:val="0"/>
      <w:marRight w:val="0"/>
      <w:marTop w:val="0"/>
      <w:marBottom w:val="0"/>
      <w:divBdr>
        <w:top w:val="none" w:sz="0" w:space="0" w:color="auto"/>
        <w:left w:val="none" w:sz="0" w:space="0" w:color="auto"/>
        <w:bottom w:val="none" w:sz="0" w:space="0" w:color="auto"/>
        <w:right w:val="none" w:sz="0" w:space="0" w:color="auto"/>
      </w:divBdr>
    </w:div>
    <w:div w:id="200747894">
      <w:bodyDiv w:val="1"/>
      <w:marLeft w:val="0"/>
      <w:marRight w:val="0"/>
      <w:marTop w:val="0"/>
      <w:marBottom w:val="0"/>
      <w:divBdr>
        <w:top w:val="none" w:sz="0" w:space="0" w:color="auto"/>
        <w:left w:val="none" w:sz="0" w:space="0" w:color="auto"/>
        <w:bottom w:val="none" w:sz="0" w:space="0" w:color="auto"/>
        <w:right w:val="none" w:sz="0" w:space="0" w:color="auto"/>
      </w:divBdr>
    </w:div>
    <w:div w:id="271985776">
      <w:bodyDiv w:val="1"/>
      <w:marLeft w:val="0"/>
      <w:marRight w:val="0"/>
      <w:marTop w:val="0"/>
      <w:marBottom w:val="0"/>
      <w:divBdr>
        <w:top w:val="none" w:sz="0" w:space="0" w:color="auto"/>
        <w:left w:val="none" w:sz="0" w:space="0" w:color="auto"/>
        <w:bottom w:val="none" w:sz="0" w:space="0" w:color="auto"/>
        <w:right w:val="none" w:sz="0" w:space="0" w:color="auto"/>
      </w:divBdr>
    </w:div>
    <w:div w:id="364985245">
      <w:bodyDiv w:val="1"/>
      <w:marLeft w:val="0"/>
      <w:marRight w:val="0"/>
      <w:marTop w:val="0"/>
      <w:marBottom w:val="0"/>
      <w:divBdr>
        <w:top w:val="none" w:sz="0" w:space="0" w:color="auto"/>
        <w:left w:val="none" w:sz="0" w:space="0" w:color="auto"/>
        <w:bottom w:val="none" w:sz="0" w:space="0" w:color="auto"/>
        <w:right w:val="none" w:sz="0" w:space="0" w:color="auto"/>
      </w:divBdr>
    </w:div>
    <w:div w:id="668598611">
      <w:bodyDiv w:val="1"/>
      <w:marLeft w:val="0"/>
      <w:marRight w:val="0"/>
      <w:marTop w:val="0"/>
      <w:marBottom w:val="0"/>
      <w:divBdr>
        <w:top w:val="none" w:sz="0" w:space="0" w:color="auto"/>
        <w:left w:val="none" w:sz="0" w:space="0" w:color="auto"/>
        <w:bottom w:val="none" w:sz="0" w:space="0" w:color="auto"/>
        <w:right w:val="none" w:sz="0" w:space="0" w:color="auto"/>
      </w:divBdr>
    </w:div>
    <w:div w:id="681052548">
      <w:bodyDiv w:val="1"/>
      <w:marLeft w:val="0"/>
      <w:marRight w:val="0"/>
      <w:marTop w:val="0"/>
      <w:marBottom w:val="0"/>
      <w:divBdr>
        <w:top w:val="none" w:sz="0" w:space="0" w:color="auto"/>
        <w:left w:val="none" w:sz="0" w:space="0" w:color="auto"/>
        <w:bottom w:val="none" w:sz="0" w:space="0" w:color="auto"/>
        <w:right w:val="none" w:sz="0" w:space="0" w:color="auto"/>
      </w:divBdr>
      <w:divsChild>
        <w:div w:id="2078702195">
          <w:marLeft w:val="0"/>
          <w:marRight w:val="0"/>
          <w:marTop w:val="0"/>
          <w:marBottom w:val="0"/>
          <w:divBdr>
            <w:top w:val="none" w:sz="0" w:space="0" w:color="auto"/>
            <w:left w:val="none" w:sz="0" w:space="0" w:color="auto"/>
            <w:bottom w:val="none" w:sz="0" w:space="0" w:color="auto"/>
            <w:right w:val="none" w:sz="0" w:space="0" w:color="auto"/>
          </w:divBdr>
          <w:divsChild>
            <w:div w:id="1209798770">
              <w:marLeft w:val="0"/>
              <w:marRight w:val="0"/>
              <w:marTop w:val="0"/>
              <w:marBottom w:val="0"/>
              <w:divBdr>
                <w:top w:val="none" w:sz="0" w:space="0" w:color="auto"/>
                <w:left w:val="none" w:sz="0" w:space="0" w:color="auto"/>
                <w:bottom w:val="none" w:sz="0" w:space="0" w:color="auto"/>
                <w:right w:val="none" w:sz="0" w:space="0" w:color="auto"/>
              </w:divBdr>
              <w:divsChild>
                <w:div w:id="397171887">
                  <w:marLeft w:val="0"/>
                  <w:marRight w:val="0"/>
                  <w:marTop w:val="0"/>
                  <w:marBottom w:val="0"/>
                  <w:divBdr>
                    <w:top w:val="none" w:sz="0" w:space="0" w:color="auto"/>
                    <w:left w:val="none" w:sz="0" w:space="0" w:color="auto"/>
                    <w:bottom w:val="none" w:sz="0" w:space="0" w:color="auto"/>
                    <w:right w:val="none" w:sz="0" w:space="0" w:color="auto"/>
                  </w:divBdr>
                  <w:divsChild>
                    <w:div w:id="385957663">
                      <w:marLeft w:val="0"/>
                      <w:marRight w:val="0"/>
                      <w:marTop w:val="0"/>
                      <w:marBottom w:val="0"/>
                      <w:divBdr>
                        <w:top w:val="none" w:sz="0" w:space="0" w:color="auto"/>
                        <w:left w:val="none" w:sz="0" w:space="0" w:color="auto"/>
                        <w:bottom w:val="none" w:sz="0" w:space="0" w:color="auto"/>
                        <w:right w:val="none" w:sz="0" w:space="0" w:color="auto"/>
                      </w:divBdr>
                      <w:divsChild>
                        <w:div w:id="1337852315">
                          <w:marLeft w:val="-173"/>
                          <w:marRight w:val="-173"/>
                          <w:marTop w:val="0"/>
                          <w:marBottom w:val="0"/>
                          <w:divBdr>
                            <w:top w:val="none" w:sz="0" w:space="0" w:color="auto"/>
                            <w:left w:val="none" w:sz="0" w:space="0" w:color="auto"/>
                            <w:bottom w:val="none" w:sz="0" w:space="0" w:color="auto"/>
                            <w:right w:val="none" w:sz="0" w:space="0" w:color="auto"/>
                          </w:divBdr>
                          <w:divsChild>
                            <w:div w:id="1370032814">
                              <w:marLeft w:val="0"/>
                              <w:marRight w:val="0"/>
                              <w:marTop w:val="0"/>
                              <w:marBottom w:val="0"/>
                              <w:divBdr>
                                <w:top w:val="none" w:sz="0" w:space="0" w:color="auto"/>
                                <w:left w:val="none" w:sz="0" w:space="0" w:color="auto"/>
                                <w:bottom w:val="none" w:sz="0" w:space="0" w:color="auto"/>
                                <w:right w:val="none" w:sz="0" w:space="0" w:color="auto"/>
                              </w:divBdr>
                              <w:divsChild>
                                <w:div w:id="1499030180">
                                  <w:marLeft w:val="0"/>
                                  <w:marRight w:val="0"/>
                                  <w:marTop w:val="27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105484">
      <w:bodyDiv w:val="1"/>
      <w:marLeft w:val="0"/>
      <w:marRight w:val="0"/>
      <w:marTop w:val="0"/>
      <w:marBottom w:val="0"/>
      <w:divBdr>
        <w:top w:val="none" w:sz="0" w:space="0" w:color="auto"/>
        <w:left w:val="none" w:sz="0" w:space="0" w:color="auto"/>
        <w:bottom w:val="none" w:sz="0" w:space="0" w:color="auto"/>
        <w:right w:val="none" w:sz="0" w:space="0" w:color="auto"/>
      </w:divBdr>
    </w:div>
    <w:div w:id="725302004">
      <w:bodyDiv w:val="1"/>
      <w:marLeft w:val="0"/>
      <w:marRight w:val="0"/>
      <w:marTop w:val="0"/>
      <w:marBottom w:val="0"/>
      <w:divBdr>
        <w:top w:val="none" w:sz="0" w:space="0" w:color="auto"/>
        <w:left w:val="none" w:sz="0" w:space="0" w:color="auto"/>
        <w:bottom w:val="none" w:sz="0" w:space="0" w:color="auto"/>
        <w:right w:val="none" w:sz="0" w:space="0" w:color="auto"/>
      </w:divBdr>
    </w:div>
    <w:div w:id="1016927927">
      <w:bodyDiv w:val="1"/>
      <w:marLeft w:val="0"/>
      <w:marRight w:val="0"/>
      <w:marTop w:val="0"/>
      <w:marBottom w:val="0"/>
      <w:divBdr>
        <w:top w:val="none" w:sz="0" w:space="0" w:color="auto"/>
        <w:left w:val="none" w:sz="0" w:space="0" w:color="auto"/>
        <w:bottom w:val="none" w:sz="0" w:space="0" w:color="auto"/>
        <w:right w:val="none" w:sz="0" w:space="0" w:color="auto"/>
      </w:divBdr>
    </w:div>
    <w:div w:id="1022633452">
      <w:bodyDiv w:val="1"/>
      <w:marLeft w:val="0"/>
      <w:marRight w:val="0"/>
      <w:marTop w:val="0"/>
      <w:marBottom w:val="0"/>
      <w:divBdr>
        <w:top w:val="none" w:sz="0" w:space="0" w:color="auto"/>
        <w:left w:val="none" w:sz="0" w:space="0" w:color="auto"/>
        <w:bottom w:val="none" w:sz="0" w:space="0" w:color="auto"/>
        <w:right w:val="none" w:sz="0" w:space="0" w:color="auto"/>
      </w:divBdr>
    </w:div>
    <w:div w:id="1235698954">
      <w:bodyDiv w:val="1"/>
      <w:marLeft w:val="0"/>
      <w:marRight w:val="0"/>
      <w:marTop w:val="0"/>
      <w:marBottom w:val="0"/>
      <w:divBdr>
        <w:top w:val="none" w:sz="0" w:space="0" w:color="auto"/>
        <w:left w:val="none" w:sz="0" w:space="0" w:color="auto"/>
        <w:bottom w:val="none" w:sz="0" w:space="0" w:color="auto"/>
        <w:right w:val="none" w:sz="0" w:space="0" w:color="auto"/>
      </w:divBdr>
    </w:div>
    <w:div w:id="1342270234">
      <w:bodyDiv w:val="1"/>
      <w:marLeft w:val="0"/>
      <w:marRight w:val="0"/>
      <w:marTop w:val="0"/>
      <w:marBottom w:val="0"/>
      <w:divBdr>
        <w:top w:val="none" w:sz="0" w:space="0" w:color="auto"/>
        <w:left w:val="none" w:sz="0" w:space="0" w:color="auto"/>
        <w:bottom w:val="none" w:sz="0" w:space="0" w:color="auto"/>
        <w:right w:val="none" w:sz="0" w:space="0" w:color="auto"/>
      </w:divBdr>
    </w:div>
    <w:div w:id="1394618543">
      <w:bodyDiv w:val="1"/>
      <w:marLeft w:val="0"/>
      <w:marRight w:val="0"/>
      <w:marTop w:val="0"/>
      <w:marBottom w:val="0"/>
      <w:divBdr>
        <w:top w:val="none" w:sz="0" w:space="0" w:color="auto"/>
        <w:left w:val="none" w:sz="0" w:space="0" w:color="auto"/>
        <w:bottom w:val="none" w:sz="0" w:space="0" w:color="auto"/>
        <w:right w:val="none" w:sz="0" w:space="0" w:color="auto"/>
      </w:divBdr>
    </w:div>
    <w:div w:id="1482040455">
      <w:marLeft w:val="0"/>
      <w:marRight w:val="0"/>
      <w:marTop w:val="0"/>
      <w:marBottom w:val="0"/>
      <w:divBdr>
        <w:top w:val="none" w:sz="0" w:space="0" w:color="auto"/>
        <w:left w:val="none" w:sz="0" w:space="0" w:color="auto"/>
        <w:bottom w:val="none" w:sz="0" w:space="0" w:color="auto"/>
        <w:right w:val="none" w:sz="0" w:space="0" w:color="auto"/>
      </w:divBdr>
      <w:divsChild>
        <w:div w:id="1482040459">
          <w:marLeft w:val="0"/>
          <w:marRight w:val="0"/>
          <w:marTop w:val="0"/>
          <w:marBottom w:val="0"/>
          <w:divBdr>
            <w:top w:val="none" w:sz="0" w:space="0" w:color="auto"/>
            <w:left w:val="none" w:sz="0" w:space="0" w:color="auto"/>
            <w:bottom w:val="none" w:sz="0" w:space="0" w:color="auto"/>
            <w:right w:val="none" w:sz="0" w:space="0" w:color="auto"/>
          </w:divBdr>
          <w:divsChild>
            <w:div w:id="1482040544">
              <w:marLeft w:val="0"/>
              <w:marRight w:val="0"/>
              <w:marTop w:val="0"/>
              <w:marBottom w:val="0"/>
              <w:divBdr>
                <w:top w:val="none" w:sz="0" w:space="0" w:color="auto"/>
                <w:left w:val="none" w:sz="0" w:space="0" w:color="auto"/>
                <w:bottom w:val="none" w:sz="0" w:space="0" w:color="auto"/>
                <w:right w:val="none" w:sz="0" w:space="0" w:color="auto"/>
              </w:divBdr>
              <w:divsChild>
                <w:div w:id="1482040543">
                  <w:marLeft w:val="0"/>
                  <w:marRight w:val="0"/>
                  <w:marTop w:val="0"/>
                  <w:marBottom w:val="0"/>
                  <w:divBdr>
                    <w:top w:val="none" w:sz="0" w:space="0" w:color="auto"/>
                    <w:left w:val="none" w:sz="0" w:space="0" w:color="auto"/>
                    <w:bottom w:val="none" w:sz="0" w:space="0" w:color="auto"/>
                    <w:right w:val="none" w:sz="0" w:space="0" w:color="auto"/>
                  </w:divBdr>
                  <w:divsChild>
                    <w:div w:id="1482040457">
                      <w:marLeft w:val="0"/>
                      <w:marRight w:val="0"/>
                      <w:marTop w:val="0"/>
                      <w:marBottom w:val="0"/>
                      <w:divBdr>
                        <w:top w:val="none" w:sz="0" w:space="0" w:color="auto"/>
                        <w:left w:val="none" w:sz="0" w:space="0" w:color="auto"/>
                        <w:bottom w:val="none" w:sz="0" w:space="0" w:color="auto"/>
                        <w:right w:val="none" w:sz="0" w:space="0" w:color="auto"/>
                      </w:divBdr>
                      <w:divsChild>
                        <w:div w:id="1482040458">
                          <w:marLeft w:val="-173"/>
                          <w:marRight w:val="-173"/>
                          <w:marTop w:val="0"/>
                          <w:marBottom w:val="0"/>
                          <w:divBdr>
                            <w:top w:val="none" w:sz="0" w:space="0" w:color="auto"/>
                            <w:left w:val="none" w:sz="0" w:space="0" w:color="auto"/>
                            <w:bottom w:val="none" w:sz="0" w:space="0" w:color="auto"/>
                            <w:right w:val="none" w:sz="0" w:space="0" w:color="auto"/>
                          </w:divBdr>
                          <w:divsChild>
                            <w:div w:id="1482040456">
                              <w:marLeft w:val="0"/>
                              <w:marRight w:val="0"/>
                              <w:marTop w:val="0"/>
                              <w:marBottom w:val="0"/>
                              <w:divBdr>
                                <w:top w:val="none" w:sz="0" w:space="0" w:color="auto"/>
                                <w:left w:val="none" w:sz="0" w:space="0" w:color="auto"/>
                                <w:bottom w:val="none" w:sz="0" w:space="0" w:color="auto"/>
                                <w:right w:val="none" w:sz="0" w:space="0" w:color="auto"/>
                              </w:divBdr>
                              <w:divsChild>
                                <w:div w:id="1482040545">
                                  <w:marLeft w:val="0"/>
                                  <w:marRight w:val="0"/>
                                  <w:marTop w:val="27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040460">
      <w:marLeft w:val="0"/>
      <w:marRight w:val="0"/>
      <w:marTop w:val="0"/>
      <w:marBottom w:val="0"/>
      <w:divBdr>
        <w:top w:val="none" w:sz="0" w:space="0" w:color="auto"/>
        <w:left w:val="none" w:sz="0" w:space="0" w:color="auto"/>
        <w:bottom w:val="none" w:sz="0" w:space="0" w:color="auto"/>
        <w:right w:val="none" w:sz="0" w:space="0" w:color="auto"/>
      </w:divBdr>
    </w:div>
    <w:div w:id="1482040461">
      <w:marLeft w:val="0"/>
      <w:marRight w:val="0"/>
      <w:marTop w:val="0"/>
      <w:marBottom w:val="0"/>
      <w:divBdr>
        <w:top w:val="none" w:sz="0" w:space="0" w:color="auto"/>
        <w:left w:val="none" w:sz="0" w:space="0" w:color="auto"/>
        <w:bottom w:val="none" w:sz="0" w:space="0" w:color="auto"/>
        <w:right w:val="none" w:sz="0" w:space="0" w:color="auto"/>
      </w:divBdr>
    </w:div>
    <w:div w:id="1482040462">
      <w:marLeft w:val="0"/>
      <w:marRight w:val="0"/>
      <w:marTop w:val="0"/>
      <w:marBottom w:val="0"/>
      <w:divBdr>
        <w:top w:val="none" w:sz="0" w:space="0" w:color="auto"/>
        <w:left w:val="none" w:sz="0" w:space="0" w:color="auto"/>
        <w:bottom w:val="none" w:sz="0" w:space="0" w:color="auto"/>
        <w:right w:val="none" w:sz="0" w:space="0" w:color="auto"/>
      </w:divBdr>
    </w:div>
    <w:div w:id="1482040463">
      <w:marLeft w:val="0"/>
      <w:marRight w:val="0"/>
      <w:marTop w:val="0"/>
      <w:marBottom w:val="0"/>
      <w:divBdr>
        <w:top w:val="none" w:sz="0" w:space="0" w:color="auto"/>
        <w:left w:val="none" w:sz="0" w:space="0" w:color="auto"/>
        <w:bottom w:val="none" w:sz="0" w:space="0" w:color="auto"/>
        <w:right w:val="none" w:sz="0" w:space="0" w:color="auto"/>
      </w:divBdr>
    </w:div>
    <w:div w:id="1482040464">
      <w:marLeft w:val="0"/>
      <w:marRight w:val="0"/>
      <w:marTop w:val="0"/>
      <w:marBottom w:val="0"/>
      <w:divBdr>
        <w:top w:val="none" w:sz="0" w:space="0" w:color="auto"/>
        <w:left w:val="none" w:sz="0" w:space="0" w:color="auto"/>
        <w:bottom w:val="none" w:sz="0" w:space="0" w:color="auto"/>
        <w:right w:val="none" w:sz="0" w:space="0" w:color="auto"/>
      </w:divBdr>
      <w:divsChild>
        <w:div w:id="1482040468">
          <w:marLeft w:val="0"/>
          <w:marRight w:val="0"/>
          <w:marTop w:val="0"/>
          <w:marBottom w:val="0"/>
          <w:divBdr>
            <w:top w:val="none" w:sz="0" w:space="0" w:color="auto"/>
            <w:left w:val="none" w:sz="0" w:space="0" w:color="auto"/>
            <w:bottom w:val="none" w:sz="0" w:space="0" w:color="auto"/>
            <w:right w:val="none" w:sz="0" w:space="0" w:color="auto"/>
          </w:divBdr>
          <w:divsChild>
            <w:div w:id="1482040483">
              <w:marLeft w:val="0"/>
              <w:marRight w:val="0"/>
              <w:marTop w:val="0"/>
              <w:marBottom w:val="0"/>
              <w:divBdr>
                <w:top w:val="none" w:sz="0" w:space="0" w:color="auto"/>
                <w:left w:val="none" w:sz="0" w:space="0" w:color="auto"/>
                <w:bottom w:val="none" w:sz="0" w:space="0" w:color="auto"/>
                <w:right w:val="none" w:sz="0" w:space="0" w:color="auto"/>
              </w:divBdr>
              <w:divsChild>
                <w:div w:id="1482040535">
                  <w:marLeft w:val="0"/>
                  <w:marRight w:val="0"/>
                  <w:marTop w:val="140"/>
                  <w:marBottom w:val="140"/>
                  <w:divBdr>
                    <w:top w:val="none" w:sz="0" w:space="0" w:color="auto"/>
                    <w:left w:val="none" w:sz="0" w:space="0" w:color="auto"/>
                    <w:bottom w:val="none" w:sz="0" w:space="0" w:color="auto"/>
                    <w:right w:val="none" w:sz="0" w:space="0" w:color="auto"/>
                  </w:divBdr>
                  <w:divsChild>
                    <w:div w:id="1482040474">
                      <w:marLeft w:val="0"/>
                      <w:marRight w:val="0"/>
                      <w:marTop w:val="54"/>
                      <w:marBottom w:val="0"/>
                      <w:divBdr>
                        <w:top w:val="none" w:sz="0" w:space="0" w:color="auto"/>
                        <w:left w:val="none" w:sz="0" w:space="0" w:color="auto"/>
                        <w:bottom w:val="none" w:sz="0" w:space="0" w:color="auto"/>
                        <w:right w:val="none" w:sz="0" w:space="0" w:color="auto"/>
                      </w:divBdr>
                      <w:divsChild>
                        <w:div w:id="1482040481">
                          <w:marLeft w:val="0"/>
                          <w:marRight w:val="0"/>
                          <w:marTop w:val="0"/>
                          <w:marBottom w:val="0"/>
                          <w:divBdr>
                            <w:top w:val="none" w:sz="0" w:space="0" w:color="auto"/>
                            <w:left w:val="none" w:sz="0" w:space="0" w:color="auto"/>
                            <w:bottom w:val="none" w:sz="0" w:space="0" w:color="auto"/>
                            <w:right w:val="none" w:sz="0" w:space="0" w:color="auto"/>
                          </w:divBdr>
                          <w:divsChild>
                            <w:div w:id="1482040472">
                              <w:marLeft w:val="0"/>
                              <w:marRight w:val="0"/>
                              <w:marTop w:val="0"/>
                              <w:marBottom w:val="0"/>
                              <w:divBdr>
                                <w:top w:val="none" w:sz="0" w:space="0" w:color="auto"/>
                                <w:left w:val="none" w:sz="0" w:space="0" w:color="auto"/>
                                <w:bottom w:val="none" w:sz="0" w:space="0" w:color="auto"/>
                                <w:right w:val="none" w:sz="0" w:space="0" w:color="auto"/>
                              </w:divBdr>
                              <w:divsChild>
                                <w:div w:id="1482040486">
                                  <w:marLeft w:val="0"/>
                                  <w:marRight w:val="0"/>
                                  <w:marTop w:val="0"/>
                                  <w:marBottom w:val="0"/>
                                  <w:divBdr>
                                    <w:top w:val="none" w:sz="0" w:space="0" w:color="auto"/>
                                    <w:left w:val="none" w:sz="0" w:space="0" w:color="auto"/>
                                    <w:bottom w:val="none" w:sz="0" w:space="0" w:color="auto"/>
                                    <w:right w:val="none" w:sz="0" w:space="0" w:color="auto"/>
                                  </w:divBdr>
                                  <w:divsChild>
                                    <w:div w:id="1482040477">
                                      <w:marLeft w:val="0"/>
                                      <w:marRight w:val="0"/>
                                      <w:marTop w:val="0"/>
                                      <w:marBottom w:val="0"/>
                                      <w:divBdr>
                                        <w:top w:val="none" w:sz="0" w:space="0" w:color="auto"/>
                                        <w:left w:val="none" w:sz="0" w:space="0" w:color="auto"/>
                                        <w:bottom w:val="none" w:sz="0" w:space="0" w:color="auto"/>
                                        <w:right w:val="none" w:sz="0" w:space="0" w:color="auto"/>
                                      </w:divBdr>
                                      <w:divsChild>
                                        <w:div w:id="1482040467">
                                          <w:marLeft w:val="0"/>
                                          <w:marRight w:val="0"/>
                                          <w:marTop w:val="0"/>
                                          <w:marBottom w:val="0"/>
                                          <w:divBdr>
                                            <w:top w:val="none" w:sz="0" w:space="0" w:color="auto"/>
                                            <w:left w:val="none" w:sz="0" w:space="0" w:color="auto"/>
                                            <w:bottom w:val="none" w:sz="0" w:space="0" w:color="auto"/>
                                            <w:right w:val="none" w:sz="0" w:space="0" w:color="auto"/>
                                          </w:divBdr>
                                          <w:divsChild>
                                            <w:div w:id="1482040539">
                                              <w:marLeft w:val="0"/>
                                              <w:marRight w:val="0"/>
                                              <w:marTop w:val="0"/>
                                              <w:marBottom w:val="0"/>
                                              <w:divBdr>
                                                <w:top w:val="none" w:sz="0" w:space="0" w:color="auto"/>
                                                <w:left w:val="none" w:sz="0" w:space="0" w:color="auto"/>
                                                <w:bottom w:val="none" w:sz="0" w:space="0" w:color="auto"/>
                                                <w:right w:val="none" w:sz="0" w:space="0" w:color="auto"/>
                                              </w:divBdr>
                                              <w:divsChild>
                                                <w:div w:id="1482040469">
                                                  <w:marLeft w:val="0"/>
                                                  <w:marRight w:val="0"/>
                                                  <w:marTop w:val="0"/>
                                                  <w:marBottom w:val="0"/>
                                                  <w:divBdr>
                                                    <w:top w:val="none" w:sz="0" w:space="0" w:color="auto"/>
                                                    <w:left w:val="none" w:sz="0" w:space="0" w:color="auto"/>
                                                    <w:bottom w:val="none" w:sz="0" w:space="0" w:color="auto"/>
                                                    <w:right w:val="none" w:sz="0" w:space="0" w:color="auto"/>
                                                  </w:divBdr>
                                                  <w:divsChild>
                                                    <w:div w:id="1482040534">
                                                      <w:marLeft w:val="0"/>
                                                      <w:marRight w:val="0"/>
                                                      <w:marTop w:val="0"/>
                                                      <w:marBottom w:val="0"/>
                                                      <w:divBdr>
                                                        <w:top w:val="none" w:sz="0" w:space="0" w:color="auto"/>
                                                        <w:left w:val="none" w:sz="0" w:space="0" w:color="auto"/>
                                                        <w:bottom w:val="none" w:sz="0" w:space="0" w:color="auto"/>
                                                        <w:right w:val="none" w:sz="0" w:space="0" w:color="auto"/>
                                                      </w:divBdr>
                                                      <w:divsChild>
                                                        <w:div w:id="148204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2040465">
      <w:marLeft w:val="0"/>
      <w:marRight w:val="0"/>
      <w:marTop w:val="0"/>
      <w:marBottom w:val="0"/>
      <w:divBdr>
        <w:top w:val="none" w:sz="0" w:space="0" w:color="auto"/>
        <w:left w:val="none" w:sz="0" w:space="0" w:color="auto"/>
        <w:bottom w:val="none" w:sz="0" w:space="0" w:color="auto"/>
        <w:right w:val="none" w:sz="0" w:space="0" w:color="auto"/>
      </w:divBdr>
    </w:div>
    <w:div w:id="1482040466">
      <w:marLeft w:val="0"/>
      <w:marRight w:val="0"/>
      <w:marTop w:val="0"/>
      <w:marBottom w:val="0"/>
      <w:divBdr>
        <w:top w:val="none" w:sz="0" w:space="0" w:color="auto"/>
        <w:left w:val="none" w:sz="0" w:space="0" w:color="auto"/>
        <w:bottom w:val="none" w:sz="0" w:space="0" w:color="auto"/>
        <w:right w:val="none" w:sz="0" w:space="0" w:color="auto"/>
      </w:divBdr>
    </w:div>
    <w:div w:id="1482040470">
      <w:marLeft w:val="0"/>
      <w:marRight w:val="0"/>
      <w:marTop w:val="0"/>
      <w:marBottom w:val="0"/>
      <w:divBdr>
        <w:top w:val="none" w:sz="0" w:space="0" w:color="auto"/>
        <w:left w:val="none" w:sz="0" w:space="0" w:color="auto"/>
        <w:bottom w:val="none" w:sz="0" w:space="0" w:color="auto"/>
        <w:right w:val="none" w:sz="0" w:space="0" w:color="auto"/>
      </w:divBdr>
    </w:div>
    <w:div w:id="1482040471">
      <w:marLeft w:val="0"/>
      <w:marRight w:val="0"/>
      <w:marTop w:val="0"/>
      <w:marBottom w:val="0"/>
      <w:divBdr>
        <w:top w:val="none" w:sz="0" w:space="0" w:color="auto"/>
        <w:left w:val="none" w:sz="0" w:space="0" w:color="auto"/>
        <w:bottom w:val="none" w:sz="0" w:space="0" w:color="auto"/>
        <w:right w:val="none" w:sz="0" w:space="0" w:color="auto"/>
      </w:divBdr>
    </w:div>
    <w:div w:id="1482040473">
      <w:marLeft w:val="0"/>
      <w:marRight w:val="0"/>
      <w:marTop w:val="0"/>
      <w:marBottom w:val="0"/>
      <w:divBdr>
        <w:top w:val="none" w:sz="0" w:space="0" w:color="auto"/>
        <w:left w:val="none" w:sz="0" w:space="0" w:color="auto"/>
        <w:bottom w:val="none" w:sz="0" w:space="0" w:color="auto"/>
        <w:right w:val="none" w:sz="0" w:space="0" w:color="auto"/>
      </w:divBdr>
    </w:div>
    <w:div w:id="1482040475">
      <w:marLeft w:val="0"/>
      <w:marRight w:val="0"/>
      <w:marTop w:val="0"/>
      <w:marBottom w:val="0"/>
      <w:divBdr>
        <w:top w:val="none" w:sz="0" w:space="0" w:color="auto"/>
        <w:left w:val="none" w:sz="0" w:space="0" w:color="auto"/>
        <w:bottom w:val="none" w:sz="0" w:space="0" w:color="auto"/>
        <w:right w:val="none" w:sz="0" w:space="0" w:color="auto"/>
      </w:divBdr>
    </w:div>
    <w:div w:id="1482040476">
      <w:marLeft w:val="0"/>
      <w:marRight w:val="0"/>
      <w:marTop w:val="0"/>
      <w:marBottom w:val="0"/>
      <w:divBdr>
        <w:top w:val="none" w:sz="0" w:space="0" w:color="auto"/>
        <w:left w:val="none" w:sz="0" w:space="0" w:color="auto"/>
        <w:bottom w:val="none" w:sz="0" w:space="0" w:color="auto"/>
        <w:right w:val="none" w:sz="0" w:space="0" w:color="auto"/>
      </w:divBdr>
    </w:div>
    <w:div w:id="1482040478">
      <w:marLeft w:val="0"/>
      <w:marRight w:val="0"/>
      <w:marTop w:val="0"/>
      <w:marBottom w:val="0"/>
      <w:divBdr>
        <w:top w:val="none" w:sz="0" w:space="0" w:color="auto"/>
        <w:left w:val="none" w:sz="0" w:space="0" w:color="auto"/>
        <w:bottom w:val="none" w:sz="0" w:space="0" w:color="auto"/>
        <w:right w:val="none" w:sz="0" w:space="0" w:color="auto"/>
      </w:divBdr>
    </w:div>
    <w:div w:id="1482040479">
      <w:marLeft w:val="0"/>
      <w:marRight w:val="0"/>
      <w:marTop w:val="0"/>
      <w:marBottom w:val="0"/>
      <w:divBdr>
        <w:top w:val="none" w:sz="0" w:space="0" w:color="auto"/>
        <w:left w:val="none" w:sz="0" w:space="0" w:color="auto"/>
        <w:bottom w:val="none" w:sz="0" w:space="0" w:color="auto"/>
        <w:right w:val="none" w:sz="0" w:space="0" w:color="auto"/>
      </w:divBdr>
    </w:div>
    <w:div w:id="1482040482">
      <w:marLeft w:val="0"/>
      <w:marRight w:val="0"/>
      <w:marTop w:val="0"/>
      <w:marBottom w:val="0"/>
      <w:divBdr>
        <w:top w:val="none" w:sz="0" w:space="0" w:color="auto"/>
        <w:left w:val="none" w:sz="0" w:space="0" w:color="auto"/>
        <w:bottom w:val="none" w:sz="0" w:space="0" w:color="auto"/>
        <w:right w:val="none" w:sz="0" w:space="0" w:color="auto"/>
      </w:divBdr>
    </w:div>
    <w:div w:id="1482040484">
      <w:marLeft w:val="0"/>
      <w:marRight w:val="0"/>
      <w:marTop w:val="0"/>
      <w:marBottom w:val="0"/>
      <w:divBdr>
        <w:top w:val="none" w:sz="0" w:space="0" w:color="auto"/>
        <w:left w:val="none" w:sz="0" w:space="0" w:color="auto"/>
        <w:bottom w:val="none" w:sz="0" w:space="0" w:color="auto"/>
        <w:right w:val="none" w:sz="0" w:space="0" w:color="auto"/>
      </w:divBdr>
    </w:div>
    <w:div w:id="1482040485">
      <w:marLeft w:val="0"/>
      <w:marRight w:val="0"/>
      <w:marTop w:val="0"/>
      <w:marBottom w:val="0"/>
      <w:divBdr>
        <w:top w:val="none" w:sz="0" w:space="0" w:color="auto"/>
        <w:left w:val="none" w:sz="0" w:space="0" w:color="auto"/>
        <w:bottom w:val="none" w:sz="0" w:space="0" w:color="auto"/>
        <w:right w:val="none" w:sz="0" w:space="0" w:color="auto"/>
      </w:divBdr>
    </w:div>
    <w:div w:id="1482040487">
      <w:marLeft w:val="0"/>
      <w:marRight w:val="0"/>
      <w:marTop w:val="0"/>
      <w:marBottom w:val="0"/>
      <w:divBdr>
        <w:top w:val="none" w:sz="0" w:space="0" w:color="auto"/>
        <w:left w:val="none" w:sz="0" w:space="0" w:color="auto"/>
        <w:bottom w:val="none" w:sz="0" w:space="0" w:color="auto"/>
        <w:right w:val="none" w:sz="0" w:space="0" w:color="auto"/>
      </w:divBdr>
    </w:div>
    <w:div w:id="1482040488">
      <w:marLeft w:val="0"/>
      <w:marRight w:val="0"/>
      <w:marTop w:val="0"/>
      <w:marBottom w:val="0"/>
      <w:divBdr>
        <w:top w:val="none" w:sz="0" w:space="0" w:color="auto"/>
        <w:left w:val="none" w:sz="0" w:space="0" w:color="auto"/>
        <w:bottom w:val="none" w:sz="0" w:space="0" w:color="auto"/>
        <w:right w:val="none" w:sz="0" w:space="0" w:color="auto"/>
      </w:divBdr>
    </w:div>
    <w:div w:id="1482040506">
      <w:marLeft w:val="0"/>
      <w:marRight w:val="0"/>
      <w:marTop w:val="0"/>
      <w:marBottom w:val="0"/>
      <w:divBdr>
        <w:top w:val="none" w:sz="0" w:space="0" w:color="auto"/>
        <w:left w:val="none" w:sz="0" w:space="0" w:color="auto"/>
        <w:bottom w:val="none" w:sz="0" w:space="0" w:color="auto"/>
        <w:right w:val="none" w:sz="0" w:space="0" w:color="auto"/>
      </w:divBdr>
      <w:divsChild>
        <w:div w:id="1482040533">
          <w:marLeft w:val="0"/>
          <w:marRight w:val="0"/>
          <w:marTop w:val="0"/>
          <w:marBottom w:val="0"/>
          <w:divBdr>
            <w:top w:val="none" w:sz="0" w:space="0" w:color="auto"/>
            <w:left w:val="none" w:sz="0" w:space="0" w:color="auto"/>
            <w:bottom w:val="none" w:sz="0" w:space="0" w:color="auto"/>
            <w:right w:val="none" w:sz="0" w:space="0" w:color="auto"/>
          </w:divBdr>
          <w:divsChild>
            <w:div w:id="1482040530">
              <w:marLeft w:val="0"/>
              <w:marRight w:val="0"/>
              <w:marTop w:val="0"/>
              <w:marBottom w:val="0"/>
              <w:divBdr>
                <w:top w:val="none" w:sz="0" w:space="0" w:color="auto"/>
                <w:left w:val="none" w:sz="0" w:space="0" w:color="auto"/>
                <w:bottom w:val="none" w:sz="0" w:space="0" w:color="auto"/>
                <w:right w:val="none" w:sz="0" w:space="0" w:color="auto"/>
              </w:divBdr>
              <w:divsChild>
                <w:div w:id="1482040529">
                  <w:marLeft w:val="0"/>
                  <w:marRight w:val="0"/>
                  <w:marTop w:val="0"/>
                  <w:marBottom w:val="0"/>
                  <w:divBdr>
                    <w:top w:val="none" w:sz="0" w:space="0" w:color="auto"/>
                    <w:left w:val="none" w:sz="0" w:space="0" w:color="auto"/>
                    <w:bottom w:val="none" w:sz="0" w:space="0" w:color="auto"/>
                    <w:right w:val="none" w:sz="0" w:space="0" w:color="auto"/>
                  </w:divBdr>
                  <w:divsChild>
                    <w:div w:id="1482040523">
                      <w:marLeft w:val="0"/>
                      <w:marRight w:val="0"/>
                      <w:marTop w:val="0"/>
                      <w:marBottom w:val="0"/>
                      <w:divBdr>
                        <w:top w:val="none" w:sz="0" w:space="0" w:color="auto"/>
                        <w:left w:val="none" w:sz="0" w:space="0" w:color="auto"/>
                        <w:bottom w:val="none" w:sz="0" w:space="0" w:color="auto"/>
                        <w:right w:val="none" w:sz="0" w:space="0" w:color="auto"/>
                      </w:divBdr>
                      <w:divsChild>
                        <w:div w:id="1482040494">
                          <w:marLeft w:val="0"/>
                          <w:marRight w:val="0"/>
                          <w:marTop w:val="0"/>
                          <w:marBottom w:val="0"/>
                          <w:divBdr>
                            <w:top w:val="none" w:sz="0" w:space="0" w:color="auto"/>
                            <w:left w:val="none" w:sz="0" w:space="0" w:color="auto"/>
                            <w:bottom w:val="none" w:sz="0" w:space="0" w:color="auto"/>
                            <w:right w:val="none" w:sz="0" w:space="0" w:color="auto"/>
                          </w:divBdr>
                          <w:divsChild>
                            <w:div w:id="148204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040509">
      <w:marLeft w:val="0"/>
      <w:marRight w:val="0"/>
      <w:marTop w:val="0"/>
      <w:marBottom w:val="0"/>
      <w:divBdr>
        <w:top w:val="none" w:sz="0" w:space="0" w:color="auto"/>
        <w:left w:val="none" w:sz="0" w:space="0" w:color="auto"/>
        <w:bottom w:val="none" w:sz="0" w:space="0" w:color="auto"/>
        <w:right w:val="none" w:sz="0" w:space="0" w:color="auto"/>
      </w:divBdr>
      <w:divsChild>
        <w:div w:id="1482040511">
          <w:marLeft w:val="0"/>
          <w:marRight w:val="0"/>
          <w:marTop w:val="0"/>
          <w:marBottom w:val="0"/>
          <w:divBdr>
            <w:top w:val="none" w:sz="0" w:space="0" w:color="auto"/>
            <w:left w:val="none" w:sz="0" w:space="0" w:color="auto"/>
            <w:bottom w:val="none" w:sz="0" w:space="0" w:color="auto"/>
            <w:right w:val="none" w:sz="0" w:space="0" w:color="auto"/>
          </w:divBdr>
        </w:div>
      </w:divsChild>
    </w:div>
    <w:div w:id="1482040513">
      <w:marLeft w:val="0"/>
      <w:marRight w:val="0"/>
      <w:marTop w:val="0"/>
      <w:marBottom w:val="0"/>
      <w:divBdr>
        <w:top w:val="none" w:sz="0" w:space="0" w:color="auto"/>
        <w:left w:val="none" w:sz="0" w:space="0" w:color="auto"/>
        <w:bottom w:val="none" w:sz="0" w:space="0" w:color="auto"/>
        <w:right w:val="none" w:sz="0" w:space="0" w:color="auto"/>
      </w:divBdr>
      <w:divsChild>
        <w:div w:id="1482040526">
          <w:marLeft w:val="0"/>
          <w:marRight w:val="0"/>
          <w:marTop w:val="0"/>
          <w:marBottom w:val="0"/>
          <w:divBdr>
            <w:top w:val="none" w:sz="0" w:space="0" w:color="auto"/>
            <w:left w:val="none" w:sz="0" w:space="0" w:color="auto"/>
            <w:bottom w:val="none" w:sz="0" w:space="0" w:color="auto"/>
            <w:right w:val="none" w:sz="0" w:space="0" w:color="auto"/>
          </w:divBdr>
          <w:divsChild>
            <w:div w:id="1482040517">
              <w:marLeft w:val="0"/>
              <w:marRight w:val="0"/>
              <w:marTop w:val="0"/>
              <w:marBottom w:val="0"/>
              <w:divBdr>
                <w:top w:val="none" w:sz="0" w:space="0" w:color="auto"/>
                <w:left w:val="none" w:sz="0" w:space="0" w:color="auto"/>
                <w:bottom w:val="none" w:sz="0" w:space="0" w:color="auto"/>
                <w:right w:val="none" w:sz="0" w:space="0" w:color="auto"/>
              </w:divBdr>
              <w:divsChild>
                <w:div w:id="1482040524">
                  <w:marLeft w:val="0"/>
                  <w:marRight w:val="0"/>
                  <w:marTop w:val="0"/>
                  <w:marBottom w:val="0"/>
                  <w:divBdr>
                    <w:top w:val="none" w:sz="0" w:space="0" w:color="auto"/>
                    <w:left w:val="none" w:sz="0" w:space="0" w:color="auto"/>
                    <w:bottom w:val="none" w:sz="0" w:space="0" w:color="auto"/>
                    <w:right w:val="none" w:sz="0" w:space="0" w:color="auto"/>
                  </w:divBdr>
                  <w:divsChild>
                    <w:div w:id="1482040515">
                      <w:marLeft w:val="0"/>
                      <w:marRight w:val="0"/>
                      <w:marTop w:val="0"/>
                      <w:marBottom w:val="0"/>
                      <w:divBdr>
                        <w:top w:val="none" w:sz="0" w:space="0" w:color="auto"/>
                        <w:left w:val="none" w:sz="0" w:space="0" w:color="auto"/>
                        <w:bottom w:val="none" w:sz="0" w:space="0" w:color="auto"/>
                        <w:right w:val="none" w:sz="0" w:space="0" w:color="auto"/>
                      </w:divBdr>
                      <w:divsChild>
                        <w:div w:id="1482040504">
                          <w:marLeft w:val="0"/>
                          <w:marRight w:val="0"/>
                          <w:marTop w:val="0"/>
                          <w:marBottom w:val="0"/>
                          <w:divBdr>
                            <w:top w:val="none" w:sz="0" w:space="0" w:color="auto"/>
                            <w:left w:val="none" w:sz="0" w:space="0" w:color="auto"/>
                            <w:bottom w:val="none" w:sz="0" w:space="0" w:color="auto"/>
                            <w:right w:val="none" w:sz="0" w:space="0" w:color="auto"/>
                          </w:divBdr>
                          <w:divsChild>
                            <w:div w:id="14820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040514">
      <w:marLeft w:val="0"/>
      <w:marRight w:val="0"/>
      <w:marTop w:val="0"/>
      <w:marBottom w:val="0"/>
      <w:divBdr>
        <w:top w:val="none" w:sz="0" w:space="0" w:color="auto"/>
        <w:left w:val="none" w:sz="0" w:space="0" w:color="auto"/>
        <w:bottom w:val="none" w:sz="0" w:space="0" w:color="auto"/>
        <w:right w:val="none" w:sz="0" w:space="0" w:color="auto"/>
      </w:divBdr>
      <w:divsChild>
        <w:div w:id="1482040490">
          <w:marLeft w:val="0"/>
          <w:marRight w:val="0"/>
          <w:marTop w:val="0"/>
          <w:marBottom w:val="0"/>
          <w:divBdr>
            <w:top w:val="none" w:sz="0" w:space="0" w:color="auto"/>
            <w:left w:val="none" w:sz="0" w:space="0" w:color="auto"/>
            <w:bottom w:val="none" w:sz="0" w:space="0" w:color="auto"/>
            <w:right w:val="none" w:sz="0" w:space="0" w:color="auto"/>
          </w:divBdr>
          <w:divsChild>
            <w:div w:id="1482040501">
              <w:marLeft w:val="0"/>
              <w:marRight w:val="0"/>
              <w:marTop w:val="0"/>
              <w:marBottom w:val="0"/>
              <w:divBdr>
                <w:top w:val="none" w:sz="0" w:space="0" w:color="auto"/>
                <w:left w:val="none" w:sz="0" w:space="0" w:color="auto"/>
                <w:bottom w:val="none" w:sz="0" w:space="0" w:color="auto"/>
                <w:right w:val="none" w:sz="0" w:space="0" w:color="auto"/>
              </w:divBdr>
              <w:divsChild>
                <w:div w:id="1482040502">
                  <w:marLeft w:val="0"/>
                  <w:marRight w:val="0"/>
                  <w:marTop w:val="0"/>
                  <w:marBottom w:val="0"/>
                  <w:divBdr>
                    <w:top w:val="none" w:sz="0" w:space="0" w:color="auto"/>
                    <w:left w:val="none" w:sz="0" w:space="0" w:color="auto"/>
                    <w:bottom w:val="none" w:sz="0" w:space="0" w:color="auto"/>
                    <w:right w:val="none" w:sz="0" w:space="0" w:color="auto"/>
                  </w:divBdr>
                  <w:divsChild>
                    <w:div w:id="1482040503">
                      <w:marLeft w:val="0"/>
                      <w:marRight w:val="0"/>
                      <w:marTop w:val="0"/>
                      <w:marBottom w:val="0"/>
                      <w:divBdr>
                        <w:top w:val="none" w:sz="0" w:space="0" w:color="auto"/>
                        <w:left w:val="none" w:sz="0" w:space="0" w:color="auto"/>
                        <w:bottom w:val="none" w:sz="0" w:space="0" w:color="auto"/>
                        <w:right w:val="none" w:sz="0" w:space="0" w:color="auto"/>
                      </w:divBdr>
                      <w:divsChild>
                        <w:div w:id="1482040532">
                          <w:marLeft w:val="0"/>
                          <w:marRight w:val="0"/>
                          <w:marTop w:val="0"/>
                          <w:marBottom w:val="0"/>
                          <w:divBdr>
                            <w:top w:val="none" w:sz="0" w:space="0" w:color="auto"/>
                            <w:left w:val="none" w:sz="0" w:space="0" w:color="auto"/>
                            <w:bottom w:val="none" w:sz="0" w:space="0" w:color="auto"/>
                            <w:right w:val="none" w:sz="0" w:space="0" w:color="auto"/>
                          </w:divBdr>
                          <w:divsChild>
                            <w:div w:id="148204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040525">
      <w:marLeft w:val="0"/>
      <w:marRight w:val="0"/>
      <w:marTop w:val="0"/>
      <w:marBottom w:val="0"/>
      <w:divBdr>
        <w:top w:val="none" w:sz="0" w:space="0" w:color="auto"/>
        <w:left w:val="none" w:sz="0" w:space="0" w:color="auto"/>
        <w:bottom w:val="none" w:sz="0" w:space="0" w:color="auto"/>
        <w:right w:val="none" w:sz="0" w:space="0" w:color="auto"/>
      </w:divBdr>
      <w:divsChild>
        <w:div w:id="1482040499">
          <w:marLeft w:val="0"/>
          <w:marRight w:val="0"/>
          <w:marTop w:val="0"/>
          <w:marBottom w:val="0"/>
          <w:divBdr>
            <w:top w:val="none" w:sz="0" w:space="0" w:color="auto"/>
            <w:left w:val="none" w:sz="0" w:space="0" w:color="auto"/>
            <w:bottom w:val="none" w:sz="0" w:space="0" w:color="auto"/>
            <w:right w:val="none" w:sz="0" w:space="0" w:color="auto"/>
          </w:divBdr>
          <w:divsChild>
            <w:div w:id="1482040493">
              <w:marLeft w:val="0"/>
              <w:marRight w:val="0"/>
              <w:marTop w:val="0"/>
              <w:marBottom w:val="0"/>
              <w:divBdr>
                <w:top w:val="none" w:sz="0" w:space="0" w:color="auto"/>
                <w:left w:val="none" w:sz="0" w:space="0" w:color="auto"/>
                <w:bottom w:val="none" w:sz="0" w:space="0" w:color="auto"/>
                <w:right w:val="none" w:sz="0" w:space="0" w:color="auto"/>
              </w:divBdr>
              <w:divsChild>
                <w:div w:id="1482040520">
                  <w:marLeft w:val="0"/>
                  <w:marRight w:val="0"/>
                  <w:marTop w:val="140"/>
                  <w:marBottom w:val="140"/>
                  <w:divBdr>
                    <w:top w:val="none" w:sz="0" w:space="0" w:color="auto"/>
                    <w:left w:val="none" w:sz="0" w:space="0" w:color="auto"/>
                    <w:bottom w:val="none" w:sz="0" w:space="0" w:color="auto"/>
                    <w:right w:val="none" w:sz="0" w:space="0" w:color="auto"/>
                  </w:divBdr>
                  <w:divsChild>
                    <w:div w:id="1482040491">
                      <w:marLeft w:val="0"/>
                      <w:marRight w:val="0"/>
                      <w:marTop w:val="0"/>
                      <w:marBottom w:val="0"/>
                      <w:divBdr>
                        <w:top w:val="none" w:sz="0" w:space="0" w:color="auto"/>
                        <w:left w:val="none" w:sz="0" w:space="0" w:color="auto"/>
                        <w:bottom w:val="none" w:sz="0" w:space="0" w:color="auto"/>
                        <w:right w:val="none" w:sz="0" w:space="0" w:color="auto"/>
                      </w:divBdr>
                      <w:divsChild>
                        <w:div w:id="1482040508">
                          <w:marLeft w:val="0"/>
                          <w:marRight w:val="0"/>
                          <w:marTop w:val="0"/>
                          <w:marBottom w:val="0"/>
                          <w:divBdr>
                            <w:top w:val="none" w:sz="0" w:space="0" w:color="auto"/>
                            <w:left w:val="none" w:sz="0" w:space="0" w:color="auto"/>
                            <w:bottom w:val="none" w:sz="0" w:space="0" w:color="auto"/>
                            <w:right w:val="none" w:sz="0" w:space="0" w:color="auto"/>
                          </w:divBdr>
                          <w:divsChild>
                            <w:div w:id="1482040512">
                              <w:marLeft w:val="0"/>
                              <w:marRight w:val="0"/>
                              <w:marTop w:val="0"/>
                              <w:marBottom w:val="107"/>
                              <w:divBdr>
                                <w:top w:val="none" w:sz="0" w:space="0" w:color="auto"/>
                                <w:left w:val="single" w:sz="4" w:space="0" w:color="E4E6E7"/>
                                <w:bottom w:val="none" w:sz="0" w:space="0" w:color="auto"/>
                                <w:right w:val="none" w:sz="0" w:space="0" w:color="auto"/>
                              </w:divBdr>
                              <w:divsChild>
                                <w:div w:id="148204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040527">
      <w:marLeft w:val="0"/>
      <w:marRight w:val="0"/>
      <w:marTop w:val="0"/>
      <w:marBottom w:val="0"/>
      <w:divBdr>
        <w:top w:val="none" w:sz="0" w:space="0" w:color="auto"/>
        <w:left w:val="none" w:sz="0" w:space="0" w:color="auto"/>
        <w:bottom w:val="none" w:sz="0" w:space="0" w:color="auto"/>
        <w:right w:val="none" w:sz="0" w:space="0" w:color="auto"/>
      </w:divBdr>
      <w:divsChild>
        <w:div w:id="1482040500">
          <w:marLeft w:val="0"/>
          <w:marRight w:val="0"/>
          <w:marTop w:val="0"/>
          <w:marBottom w:val="0"/>
          <w:divBdr>
            <w:top w:val="none" w:sz="0" w:space="0" w:color="auto"/>
            <w:left w:val="none" w:sz="0" w:space="0" w:color="auto"/>
            <w:bottom w:val="none" w:sz="0" w:space="0" w:color="auto"/>
            <w:right w:val="none" w:sz="0" w:space="0" w:color="auto"/>
          </w:divBdr>
          <w:divsChild>
            <w:div w:id="1482040496">
              <w:marLeft w:val="0"/>
              <w:marRight w:val="0"/>
              <w:marTop w:val="0"/>
              <w:marBottom w:val="0"/>
              <w:divBdr>
                <w:top w:val="none" w:sz="0" w:space="0" w:color="auto"/>
                <w:left w:val="none" w:sz="0" w:space="0" w:color="auto"/>
                <w:bottom w:val="none" w:sz="0" w:space="0" w:color="auto"/>
                <w:right w:val="none" w:sz="0" w:space="0" w:color="auto"/>
              </w:divBdr>
              <w:divsChild>
                <w:div w:id="1482040516">
                  <w:marLeft w:val="0"/>
                  <w:marRight w:val="0"/>
                  <w:marTop w:val="0"/>
                  <w:marBottom w:val="0"/>
                  <w:divBdr>
                    <w:top w:val="none" w:sz="0" w:space="0" w:color="auto"/>
                    <w:left w:val="none" w:sz="0" w:space="0" w:color="auto"/>
                    <w:bottom w:val="none" w:sz="0" w:space="0" w:color="auto"/>
                    <w:right w:val="none" w:sz="0" w:space="0" w:color="auto"/>
                  </w:divBdr>
                  <w:divsChild>
                    <w:div w:id="1482040497">
                      <w:marLeft w:val="0"/>
                      <w:marRight w:val="0"/>
                      <w:marTop w:val="0"/>
                      <w:marBottom w:val="0"/>
                      <w:divBdr>
                        <w:top w:val="none" w:sz="0" w:space="0" w:color="auto"/>
                        <w:left w:val="none" w:sz="0" w:space="0" w:color="auto"/>
                        <w:bottom w:val="none" w:sz="0" w:space="0" w:color="auto"/>
                        <w:right w:val="none" w:sz="0" w:space="0" w:color="auto"/>
                      </w:divBdr>
                      <w:divsChild>
                        <w:div w:id="1482040489">
                          <w:marLeft w:val="0"/>
                          <w:marRight w:val="0"/>
                          <w:marTop w:val="0"/>
                          <w:marBottom w:val="0"/>
                          <w:divBdr>
                            <w:top w:val="none" w:sz="0" w:space="0" w:color="auto"/>
                            <w:left w:val="none" w:sz="0" w:space="0" w:color="auto"/>
                            <w:bottom w:val="none" w:sz="0" w:space="0" w:color="auto"/>
                            <w:right w:val="none" w:sz="0" w:space="0" w:color="auto"/>
                          </w:divBdr>
                          <w:divsChild>
                            <w:div w:id="14820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040531">
      <w:marLeft w:val="0"/>
      <w:marRight w:val="0"/>
      <w:marTop w:val="0"/>
      <w:marBottom w:val="0"/>
      <w:divBdr>
        <w:top w:val="none" w:sz="0" w:space="0" w:color="auto"/>
        <w:left w:val="none" w:sz="0" w:space="0" w:color="auto"/>
        <w:bottom w:val="none" w:sz="0" w:space="0" w:color="auto"/>
        <w:right w:val="none" w:sz="0" w:space="0" w:color="auto"/>
      </w:divBdr>
      <w:divsChild>
        <w:div w:id="1482040507">
          <w:marLeft w:val="0"/>
          <w:marRight w:val="0"/>
          <w:marTop w:val="0"/>
          <w:marBottom w:val="0"/>
          <w:divBdr>
            <w:top w:val="none" w:sz="0" w:space="0" w:color="auto"/>
            <w:left w:val="none" w:sz="0" w:space="0" w:color="auto"/>
            <w:bottom w:val="none" w:sz="0" w:space="0" w:color="auto"/>
            <w:right w:val="none" w:sz="0" w:space="0" w:color="auto"/>
          </w:divBdr>
          <w:divsChild>
            <w:div w:id="1482040521">
              <w:marLeft w:val="0"/>
              <w:marRight w:val="0"/>
              <w:marTop w:val="0"/>
              <w:marBottom w:val="0"/>
              <w:divBdr>
                <w:top w:val="none" w:sz="0" w:space="0" w:color="auto"/>
                <w:left w:val="none" w:sz="0" w:space="0" w:color="auto"/>
                <w:bottom w:val="none" w:sz="0" w:space="0" w:color="auto"/>
                <w:right w:val="none" w:sz="0" w:space="0" w:color="auto"/>
              </w:divBdr>
              <w:divsChild>
                <w:div w:id="1482040518">
                  <w:marLeft w:val="0"/>
                  <w:marRight w:val="0"/>
                  <w:marTop w:val="0"/>
                  <w:marBottom w:val="0"/>
                  <w:divBdr>
                    <w:top w:val="none" w:sz="0" w:space="0" w:color="auto"/>
                    <w:left w:val="none" w:sz="0" w:space="0" w:color="auto"/>
                    <w:bottom w:val="none" w:sz="0" w:space="0" w:color="auto"/>
                    <w:right w:val="none" w:sz="0" w:space="0" w:color="auto"/>
                  </w:divBdr>
                  <w:divsChild>
                    <w:div w:id="1482040519">
                      <w:marLeft w:val="0"/>
                      <w:marRight w:val="0"/>
                      <w:marTop w:val="0"/>
                      <w:marBottom w:val="0"/>
                      <w:divBdr>
                        <w:top w:val="none" w:sz="0" w:space="0" w:color="auto"/>
                        <w:left w:val="none" w:sz="0" w:space="0" w:color="auto"/>
                        <w:bottom w:val="none" w:sz="0" w:space="0" w:color="auto"/>
                        <w:right w:val="none" w:sz="0" w:space="0" w:color="auto"/>
                      </w:divBdr>
                      <w:divsChild>
                        <w:div w:id="1482040510">
                          <w:marLeft w:val="0"/>
                          <w:marRight w:val="0"/>
                          <w:marTop w:val="0"/>
                          <w:marBottom w:val="0"/>
                          <w:divBdr>
                            <w:top w:val="none" w:sz="0" w:space="0" w:color="auto"/>
                            <w:left w:val="none" w:sz="0" w:space="0" w:color="auto"/>
                            <w:bottom w:val="none" w:sz="0" w:space="0" w:color="auto"/>
                            <w:right w:val="none" w:sz="0" w:space="0" w:color="auto"/>
                          </w:divBdr>
                          <w:divsChild>
                            <w:div w:id="148204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040536">
      <w:marLeft w:val="0"/>
      <w:marRight w:val="0"/>
      <w:marTop w:val="0"/>
      <w:marBottom w:val="0"/>
      <w:divBdr>
        <w:top w:val="none" w:sz="0" w:space="0" w:color="auto"/>
        <w:left w:val="none" w:sz="0" w:space="0" w:color="auto"/>
        <w:bottom w:val="none" w:sz="0" w:space="0" w:color="auto"/>
        <w:right w:val="none" w:sz="0" w:space="0" w:color="auto"/>
      </w:divBdr>
    </w:div>
    <w:div w:id="1482040537">
      <w:marLeft w:val="0"/>
      <w:marRight w:val="0"/>
      <w:marTop w:val="0"/>
      <w:marBottom w:val="0"/>
      <w:divBdr>
        <w:top w:val="none" w:sz="0" w:space="0" w:color="auto"/>
        <w:left w:val="none" w:sz="0" w:space="0" w:color="auto"/>
        <w:bottom w:val="none" w:sz="0" w:space="0" w:color="auto"/>
        <w:right w:val="none" w:sz="0" w:space="0" w:color="auto"/>
      </w:divBdr>
    </w:div>
    <w:div w:id="1482040538">
      <w:marLeft w:val="0"/>
      <w:marRight w:val="0"/>
      <w:marTop w:val="0"/>
      <w:marBottom w:val="0"/>
      <w:divBdr>
        <w:top w:val="none" w:sz="0" w:space="0" w:color="auto"/>
        <w:left w:val="none" w:sz="0" w:space="0" w:color="auto"/>
        <w:bottom w:val="none" w:sz="0" w:space="0" w:color="auto"/>
        <w:right w:val="none" w:sz="0" w:space="0" w:color="auto"/>
      </w:divBdr>
    </w:div>
    <w:div w:id="1482040540">
      <w:marLeft w:val="0"/>
      <w:marRight w:val="0"/>
      <w:marTop w:val="0"/>
      <w:marBottom w:val="0"/>
      <w:divBdr>
        <w:top w:val="none" w:sz="0" w:space="0" w:color="auto"/>
        <w:left w:val="none" w:sz="0" w:space="0" w:color="auto"/>
        <w:bottom w:val="none" w:sz="0" w:space="0" w:color="auto"/>
        <w:right w:val="none" w:sz="0" w:space="0" w:color="auto"/>
      </w:divBdr>
    </w:div>
    <w:div w:id="1482040541">
      <w:marLeft w:val="0"/>
      <w:marRight w:val="0"/>
      <w:marTop w:val="0"/>
      <w:marBottom w:val="0"/>
      <w:divBdr>
        <w:top w:val="none" w:sz="0" w:space="0" w:color="auto"/>
        <w:left w:val="none" w:sz="0" w:space="0" w:color="auto"/>
        <w:bottom w:val="none" w:sz="0" w:space="0" w:color="auto"/>
        <w:right w:val="none" w:sz="0" w:space="0" w:color="auto"/>
      </w:divBdr>
    </w:div>
    <w:div w:id="1482040542">
      <w:marLeft w:val="0"/>
      <w:marRight w:val="0"/>
      <w:marTop w:val="0"/>
      <w:marBottom w:val="0"/>
      <w:divBdr>
        <w:top w:val="none" w:sz="0" w:space="0" w:color="auto"/>
        <w:left w:val="none" w:sz="0" w:space="0" w:color="auto"/>
        <w:bottom w:val="none" w:sz="0" w:space="0" w:color="auto"/>
        <w:right w:val="none" w:sz="0" w:space="0" w:color="auto"/>
      </w:divBdr>
    </w:div>
    <w:div w:id="1587226753">
      <w:bodyDiv w:val="1"/>
      <w:marLeft w:val="0"/>
      <w:marRight w:val="0"/>
      <w:marTop w:val="0"/>
      <w:marBottom w:val="0"/>
      <w:divBdr>
        <w:top w:val="none" w:sz="0" w:space="0" w:color="auto"/>
        <w:left w:val="none" w:sz="0" w:space="0" w:color="auto"/>
        <w:bottom w:val="none" w:sz="0" w:space="0" w:color="auto"/>
        <w:right w:val="none" w:sz="0" w:space="0" w:color="auto"/>
      </w:divBdr>
    </w:div>
    <w:div w:id="1645305697">
      <w:bodyDiv w:val="1"/>
      <w:marLeft w:val="0"/>
      <w:marRight w:val="0"/>
      <w:marTop w:val="0"/>
      <w:marBottom w:val="0"/>
      <w:divBdr>
        <w:top w:val="none" w:sz="0" w:space="0" w:color="auto"/>
        <w:left w:val="none" w:sz="0" w:space="0" w:color="auto"/>
        <w:bottom w:val="none" w:sz="0" w:space="0" w:color="auto"/>
        <w:right w:val="none" w:sz="0" w:space="0" w:color="auto"/>
      </w:divBdr>
    </w:div>
    <w:div w:id="1655179746">
      <w:bodyDiv w:val="1"/>
      <w:marLeft w:val="0"/>
      <w:marRight w:val="0"/>
      <w:marTop w:val="0"/>
      <w:marBottom w:val="0"/>
      <w:divBdr>
        <w:top w:val="none" w:sz="0" w:space="0" w:color="auto"/>
        <w:left w:val="none" w:sz="0" w:space="0" w:color="auto"/>
        <w:bottom w:val="none" w:sz="0" w:space="0" w:color="auto"/>
        <w:right w:val="none" w:sz="0" w:space="0" w:color="auto"/>
      </w:divBdr>
      <w:divsChild>
        <w:div w:id="809247078">
          <w:marLeft w:val="0"/>
          <w:marRight w:val="0"/>
          <w:marTop w:val="0"/>
          <w:marBottom w:val="0"/>
          <w:divBdr>
            <w:top w:val="none" w:sz="0" w:space="0" w:color="auto"/>
            <w:left w:val="none" w:sz="0" w:space="0" w:color="auto"/>
            <w:bottom w:val="none" w:sz="0" w:space="0" w:color="auto"/>
            <w:right w:val="none" w:sz="0" w:space="0" w:color="auto"/>
          </w:divBdr>
          <w:divsChild>
            <w:div w:id="1040472365">
              <w:marLeft w:val="0"/>
              <w:marRight w:val="0"/>
              <w:marTop w:val="0"/>
              <w:marBottom w:val="0"/>
              <w:divBdr>
                <w:top w:val="none" w:sz="0" w:space="0" w:color="auto"/>
                <w:left w:val="none" w:sz="0" w:space="0" w:color="auto"/>
                <w:bottom w:val="none" w:sz="0" w:space="0" w:color="auto"/>
                <w:right w:val="none" w:sz="0" w:space="0" w:color="auto"/>
              </w:divBdr>
              <w:divsChild>
                <w:div w:id="1832257741">
                  <w:marLeft w:val="0"/>
                  <w:marRight w:val="0"/>
                  <w:marTop w:val="0"/>
                  <w:marBottom w:val="0"/>
                  <w:divBdr>
                    <w:top w:val="none" w:sz="0" w:space="0" w:color="auto"/>
                    <w:left w:val="none" w:sz="0" w:space="0" w:color="auto"/>
                    <w:bottom w:val="none" w:sz="0" w:space="0" w:color="auto"/>
                    <w:right w:val="none" w:sz="0" w:space="0" w:color="auto"/>
                  </w:divBdr>
                  <w:divsChild>
                    <w:div w:id="2130782687">
                      <w:marLeft w:val="0"/>
                      <w:marRight w:val="0"/>
                      <w:marTop w:val="0"/>
                      <w:marBottom w:val="0"/>
                      <w:divBdr>
                        <w:top w:val="none" w:sz="0" w:space="0" w:color="auto"/>
                        <w:left w:val="none" w:sz="0" w:space="0" w:color="auto"/>
                        <w:bottom w:val="none" w:sz="0" w:space="0" w:color="auto"/>
                        <w:right w:val="none" w:sz="0" w:space="0" w:color="auto"/>
                      </w:divBdr>
                      <w:divsChild>
                        <w:div w:id="808403599">
                          <w:marLeft w:val="-173"/>
                          <w:marRight w:val="-173"/>
                          <w:marTop w:val="0"/>
                          <w:marBottom w:val="0"/>
                          <w:divBdr>
                            <w:top w:val="none" w:sz="0" w:space="0" w:color="auto"/>
                            <w:left w:val="none" w:sz="0" w:space="0" w:color="auto"/>
                            <w:bottom w:val="none" w:sz="0" w:space="0" w:color="auto"/>
                            <w:right w:val="none" w:sz="0" w:space="0" w:color="auto"/>
                          </w:divBdr>
                          <w:divsChild>
                            <w:div w:id="1985348362">
                              <w:marLeft w:val="0"/>
                              <w:marRight w:val="0"/>
                              <w:marTop w:val="0"/>
                              <w:marBottom w:val="0"/>
                              <w:divBdr>
                                <w:top w:val="none" w:sz="0" w:space="0" w:color="auto"/>
                                <w:left w:val="none" w:sz="0" w:space="0" w:color="auto"/>
                                <w:bottom w:val="none" w:sz="0" w:space="0" w:color="auto"/>
                                <w:right w:val="none" w:sz="0" w:space="0" w:color="auto"/>
                              </w:divBdr>
                              <w:divsChild>
                                <w:div w:id="1847868667">
                                  <w:marLeft w:val="0"/>
                                  <w:marRight w:val="0"/>
                                  <w:marTop w:val="27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023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76BE4-2383-4549-BE44-79BEBDDF3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4619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Романычева Алла Сергеевна</cp:lastModifiedBy>
  <cp:revision>4</cp:revision>
  <cp:lastPrinted>2025-11-19T05:05:00Z</cp:lastPrinted>
  <dcterms:created xsi:type="dcterms:W3CDTF">2026-07-17T05:54:00Z</dcterms:created>
  <dcterms:modified xsi:type="dcterms:W3CDTF">2026-07-17T06:21:00Z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Krokoz™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