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C0C6F" w14:textId="77777777" w:rsidR="00C93EF4" w:rsidRDefault="00C93EF4" w:rsidP="009B4027">
      <w:pPr>
        <w:pStyle w:val="ae"/>
      </w:pPr>
    </w:p>
    <w:p w14:paraId="14F0934B" w14:textId="77777777" w:rsidR="004A115F" w:rsidRDefault="004A115F" w:rsidP="009B4027">
      <w:pPr>
        <w:pStyle w:val="ae"/>
      </w:pPr>
      <w:r>
        <w:t xml:space="preserve"> ПРОЭКТ </w:t>
      </w:r>
    </w:p>
    <w:p w14:paraId="33CCE8C3" w14:textId="6C4F6B33" w:rsidR="00E003D7" w:rsidRPr="00D53EEB" w:rsidRDefault="00E003D7" w:rsidP="009B4027">
      <w:pPr>
        <w:pStyle w:val="ae"/>
      </w:pPr>
      <w:r w:rsidRPr="00D53EEB">
        <w:t xml:space="preserve">ГОСУДАРСТВЕННЫЙ КОНТРАКТ </w:t>
      </w:r>
    </w:p>
    <w:p w14:paraId="570A403A" w14:textId="77777777" w:rsidR="00E003D7" w:rsidRPr="00D53EEB" w:rsidRDefault="003E6092" w:rsidP="00E003D7">
      <w:pPr>
        <w:ind w:right="-2"/>
        <w:jc w:val="center"/>
        <w:rPr>
          <w:b/>
        </w:rPr>
      </w:pPr>
      <w:r w:rsidRPr="00D53EEB">
        <w:rPr>
          <w:b/>
        </w:rPr>
        <w:t>на поставку товаров</w:t>
      </w:r>
      <w:r w:rsidR="00E003D7" w:rsidRPr="00D53EEB">
        <w:rPr>
          <w:b/>
        </w:rPr>
        <w:t xml:space="preserve"> для нужд уголовно-исполнительной системы</w:t>
      </w:r>
    </w:p>
    <w:p w14:paraId="3F4EE489" w14:textId="77777777" w:rsidR="00E003D7" w:rsidRPr="00D53EEB" w:rsidRDefault="008745D3" w:rsidP="00E003D7">
      <w:pPr>
        <w:ind w:right="-2"/>
        <w:jc w:val="center"/>
        <w:rPr>
          <w:b/>
        </w:rPr>
      </w:pPr>
      <w:r w:rsidRPr="00D53EEB">
        <w:rPr>
          <w:b/>
        </w:rPr>
        <w:t xml:space="preserve">№ </w:t>
      </w:r>
    </w:p>
    <w:p w14:paraId="50A23216" w14:textId="210C365D" w:rsidR="00E003D7" w:rsidRPr="00D53EEB" w:rsidRDefault="00805A36" w:rsidP="00E003D7">
      <w:r>
        <w:t>г. Липецк</w:t>
      </w:r>
      <w:r w:rsidR="00E003D7" w:rsidRPr="00D53EEB">
        <w:tab/>
      </w:r>
      <w:r w:rsidR="00E003D7" w:rsidRPr="00D53EEB">
        <w:tab/>
      </w:r>
      <w:r w:rsidR="00E003D7" w:rsidRPr="00D53EEB">
        <w:tab/>
      </w:r>
      <w:r w:rsidR="00E003D7" w:rsidRPr="00D53EEB">
        <w:tab/>
      </w:r>
      <w:r w:rsidR="00E003D7" w:rsidRPr="00D53EEB">
        <w:tab/>
      </w:r>
      <w:r w:rsidR="009A4002">
        <w:t xml:space="preserve">                                                          </w:t>
      </w:r>
      <w:r w:rsidR="00E003D7" w:rsidRPr="00D53EEB">
        <w:tab/>
      </w:r>
      <w:r w:rsidR="00B57C92">
        <w:t xml:space="preserve">«   »   _______ </w:t>
      </w:r>
      <w:r w:rsidR="00001E51">
        <w:t>202</w:t>
      </w:r>
      <w:r w:rsidR="0004255D">
        <w:t>6</w:t>
      </w:r>
      <w:r w:rsidR="00E003D7" w:rsidRPr="00D53EEB">
        <w:t>г.</w:t>
      </w:r>
    </w:p>
    <w:p w14:paraId="7968596B" w14:textId="77777777" w:rsidR="00AD5635" w:rsidRDefault="00AD5635" w:rsidP="00AD5635">
      <w:pPr>
        <w:ind w:firstLine="708"/>
        <w:jc w:val="center"/>
      </w:pPr>
    </w:p>
    <w:p w14:paraId="333B5F80" w14:textId="05D48CBB" w:rsidR="004C4465" w:rsidRDefault="00AD5635" w:rsidP="00AD5635">
      <w:pPr>
        <w:ind w:firstLine="708"/>
        <w:jc w:val="center"/>
      </w:pPr>
      <w:r>
        <w:t xml:space="preserve">ИКЗ </w:t>
      </w:r>
      <w:bookmarkStart w:id="0" w:name="_GoBack"/>
      <w:r>
        <w:t>2</w:t>
      </w:r>
      <w:r w:rsidR="005F1A3B">
        <w:t>6</w:t>
      </w:r>
      <w:r>
        <w:t>4</w:t>
      </w:r>
      <w:r w:rsidR="003E2440">
        <w:t>8250040354825010010005000</w:t>
      </w:r>
      <w:r w:rsidR="00337ADE">
        <w:t>2630</w:t>
      </w:r>
      <w:r w:rsidR="003E2440">
        <w:t>244</w:t>
      </w:r>
      <w:bookmarkEnd w:id="0"/>
    </w:p>
    <w:p w14:paraId="07CB6E45" w14:textId="77777777" w:rsidR="00AD5635" w:rsidRDefault="00AD5635" w:rsidP="00AD5635">
      <w:pPr>
        <w:ind w:firstLine="708"/>
        <w:jc w:val="center"/>
      </w:pPr>
    </w:p>
    <w:p w14:paraId="517F7015" w14:textId="77777777" w:rsidR="007F7850" w:rsidRDefault="00B35357" w:rsidP="000208A0">
      <w:pPr>
        <w:shd w:val="clear" w:color="auto" w:fill="FFFFFF"/>
        <w:jc w:val="both"/>
        <w:rPr>
          <w:color w:val="000000"/>
        </w:rPr>
      </w:pPr>
      <w:proofErr w:type="gramStart"/>
      <w:r w:rsidRPr="00D53EEB">
        <w:t>Ф</w:t>
      </w:r>
      <w:r w:rsidR="00E003D7" w:rsidRPr="00D53EEB">
        <w:rPr>
          <w:color w:val="000000"/>
        </w:rPr>
        <w:t>едеральное казенное учреждение «Исправительная колония №</w:t>
      </w:r>
      <w:r w:rsidR="00805A36">
        <w:rPr>
          <w:color w:val="000000"/>
        </w:rPr>
        <w:t>2</w:t>
      </w:r>
      <w:r w:rsidR="00E003D7" w:rsidRPr="00D53EEB">
        <w:rPr>
          <w:color w:val="000000"/>
        </w:rPr>
        <w:t xml:space="preserve"> Управления Федеральной службы исполнения </w:t>
      </w:r>
      <w:r w:rsidR="005D53F3" w:rsidRPr="00D53EEB">
        <w:rPr>
          <w:color w:val="000000"/>
        </w:rPr>
        <w:t xml:space="preserve">наказаний по Липецкой области» </w:t>
      </w:r>
      <w:r w:rsidR="00E003D7" w:rsidRPr="00D53EEB">
        <w:rPr>
          <w:color w:val="000000"/>
        </w:rPr>
        <w:t>от имени Российской Федерации, именуемое в дальнейшем «Государственный Заказчик»</w:t>
      </w:r>
      <w:r w:rsidR="00D63A0C" w:rsidRPr="00D53EEB">
        <w:rPr>
          <w:color w:val="000000"/>
        </w:rPr>
        <w:t xml:space="preserve"> (далее – Заказчик)</w:t>
      </w:r>
      <w:r w:rsidR="007173FA" w:rsidRPr="00D53EEB">
        <w:rPr>
          <w:color w:val="000000"/>
        </w:rPr>
        <w:t xml:space="preserve">, </w:t>
      </w:r>
      <w:r w:rsidR="00E003D7" w:rsidRPr="00D53EEB">
        <w:rPr>
          <w:color w:val="000000"/>
        </w:rPr>
        <w:t xml:space="preserve">в </w:t>
      </w:r>
      <w:r w:rsidR="00805A36">
        <w:rPr>
          <w:color w:val="000000"/>
        </w:rPr>
        <w:t>лице</w:t>
      </w:r>
      <w:r w:rsidR="000439C9">
        <w:rPr>
          <w:color w:val="000000"/>
        </w:rPr>
        <w:t xml:space="preserve"> </w:t>
      </w:r>
      <w:r w:rsidR="005059D8" w:rsidRPr="00D53EEB">
        <w:rPr>
          <w:color w:val="000000"/>
        </w:rPr>
        <w:t xml:space="preserve">начальника учреждения </w:t>
      </w:r>
      <w:r w:rsidR="000C6972">
        <w:rPr>
          <w:rFonts w:ascii="PT Astra Serif" w:hAnsi="PT Astra Serif"/>
          <w:color w:val="000000"/>
        </w:rPr>
        <w:t>Зимина Дениса Сергеевича</w:t>
      </w:r>
      <w:r w:rsidR="000C6972" w:rsidRPr="003C7CA1">
        <w:rPr>
          <w:rFonts w:ascii="PT Astra Serif" w:hAnsi="PT Astra Serif"/>
          <w:color w:val="000000"/>
        </w:rPr>
        <w:t>, дей</w:t>
      </w:r>
      <w:r w:rsidR="000C6972">
        <w:rPr>
          <w:rFonts w:ascii="PT Astra Serif" w:hAnsi="PT Astra Serif"/>
          <w:color w:val="000000"/>
        </w:rPr>
        <w:t xml:space="preserve">ствующего на основании Устава </w:t>
      </w:r>
      <w:r w:rsidR="000C6972" w:rsidRPr="003C7CA1">
        <w:rPr>
          <w:rFonts w:ascii="PT Astra Serif" w:hAnsi="PT Astra Serif"/>
          <w:color w:val="000000"/>
        </w:rPr>
        <w:t>с одной стороны</w:t>
      </w:r>
      <w:r w:rsidR="00C41043">
        <w:t xml:space="preserve"> и</w:t>
      </w:r>
      <w:r w:rsidR="00E003D7" w:rsidRPr="00D53EEB">
        <w:t xml:space="preserve"> </w:t>
      </w:r>
      <w:r w:rsidR="00AC68A4">
        <w:rPr>
          <w:color w:val="000000"/>
        </w:rPr>
        <w:t>__________________________________</w:t>
      </w:r>
      <w:r w:rsidR="00A37511">
        <w:rPr>
          <w:color w:val="000000"/>
        </w:rPr>
        <w:t>,</w:t>
      </w:r>
      <w:r w:rsidR="0070128C">
        <w:rPr>
          <w:color w:val="000000"/>
        </w:rPr>
        <w:t>действующей</w:t>
      </w:r>
      <w:r w:rsidR="000439C9">
        <w:rPr>
          <w:color w:val="000000"/>
        </w:rPr>
        <w:t xml:space="preserve"> </w:t>
      </w:r>
      <w:r w:rsidR="00495425" w:rsidRPr="00F35272">
        <w:rPr>
          <w:color w:val="000000"/>
        </w:rPr>
        <w:t xml:space="preserve">на основании </w:t>
      </w:r>
      <w:r w:rsidR="00AC68A4">
        <w:rPr>
          <w:color w:val="000000"/>
        </w:rPr>
        <w:t>_________________________</w:t>
      </w:r>
      <w:r w:rsidR="00495425">
        <w:rPr>
          <w:color w:val="000000"/>
        </w:rPr>
        <w:t>,</w:t>
      </w:r>
      <w:r w:rsidR="00495425" w:rsidRPr="0055444C">
        <w:rPr>
          <w:color w:val="000000"/>
        </w:rPr>
        <w:t xml:space="preserve"> именуемое в дальнейшем «Поставщик</w:t>
      </w:r>
      <w:r w:rsidR="00495425">
        <w:rPr>
          <w:color w:val="000000"/>
        </w:rPr>
        <w:t xml:space="preserve">, </w:t>
      </w:r>
      <w:r w:rsidR="00495425" w:rsidRPr="001568A4">
        <w:rPr>
          <w:color w:val="000000"/>
        </w:rPr>
        <w:t xml:space="preserve">вместе именуемые «Стороны»,  </w:t>
      </w:r>
      <w:r w:rsidR="000208A0" w:rsidRPr="000208A0">
        <w:rPr>
          <w:color w:val="000000"/>
        </w:rPr>
        <w:t>руководствуясь п.4 ч.1 ст.93 Федерального закона от</w:t>
      </w:r>
      <w:proofErr w:type="gramEnd"/>
      <w:r w:rsidR="000208A0" w:rsidRPr="000208A0">
        <w:rPr>
          <w:color w:val="000000"/>
        </w:rPr>
        <w:t xml:space="preserve"> 05.04.2013 №44-ФЗ «О Контрактной системе в сфере закупок товаров, работ, услуг для обеспечения государственных и муниципальных нужд», с соблюдением требований Гражданского кодекса Российской Федерации и иного законодательства Российской Федерации и на основании итогового протокола закупочной сессии от «</w:t>
      </w:r>
      <w:r w:rsidR="000208A0">
        <w:rPr>
          <w:color w:val="000000"/>
        </w:rPr>
        <w:t>_____» _____</w:t>
      </w:r>
      <w:r w:rsidR="000208A0" w:rsidRPr="000208A0">
        <w:rPr>
          <w:color w:val="000000"/>
        </w:rPr>
        <w:t xml:space="preserve"> 2026 года № №</w:t>
      </w:r>
      <w:r w:rsidR="000208A0">
        <w:rPr>
          <w:color w:val="000000"/>
        </w:rPr>
        <w:t>___________________</w:t>
      </w:r>
      <w:r w:rsidR="000208A0" w:rsidRPr="000208A0">
        <w:rPr>
          <w:color w:val="000000"/>
        </w:rPr>
        <w:t>, заключили настоящий Государственный контракт (далее – Контракт) о нижеследующем:</w:t>
      </w:r>
    </w:p>
    <w:p w14:paraId="40B4B19B" w14:textId="754D6052" w:rsidR="00C33CFC" w:rsidRPr="00D53EEB" w:rsidRDefault="007F7850" w:rsidP="000208A0">
      <w:pPr>
        <w:shd w:val="clear" w:color="auto" w:fill="FFFFFF"/>
        <w:jc w:val="both"/>
        <w:rPr>
          <w:b/>
        </w:rPr>
      </w:pPr>
      <w:r>
        <w:rPr>
          <w:color w:val="000000"/>
        </w:rPr>
        <w:t xml:space="preserve">                                                       </w:t>
      </w:r>
      <w:r w:rsidR="00361E99" w:rsidRPr="00D53EEB">
        <w:rPr>
          <w:b/>
        </w:rPr>
        <w:t>1.Предмет Государственного контракта</w:t>
      </w:r>
    </w:p>
    <w:p w14:paraId="6F0E5DA0" w14:textId="77777777" w:rsidR="00D63A0C" w:rsidRPr="00D53EEB" w:rsidRDefault="00D63A0C" w:rsidP="002438F1">
      <w:pPr>
        <w:pStyle w:val="ConsNormal"/>
        <w:widowControl/>
        <w:numPr>
          <w:ilvl w:val="1"/>
          <w:numId w:val="18"/>
        </w:numPr>
        <w:ind w:left="1134" w:right="0"/>
        <w:jc w:val="both"/>
        <w:rPr>
          <w:rFonts w:ascii="Times New Roman" w:hAnsi="Times New Roman" w:cs="Times New Roman"/>
          <w:sz w:val="24"/>
          <w:szCs w:val="24"/>
        </w:rPr>
      </w:pPr>
      <w:r w:rsidRPr="00D53EEB">
        <w:rPr>
          <w:rFonts w:ascii="Times New Roman" w:hAnsi="Times New Roman" w:cs="Times New Roman"/>
          <w:sz w:val="24"/>
          <w:szCs w:val="24"/>
        </w:rPr>
        <w:t xml:space="preserve">Предметом настоящего Контракта </w:t>
      </w:r>
      <w:r w:rsidR="00F11D5F" w:rsidRPr="00D53EEB">
        <w:rPr>
          <w:rFonts w:ascii="Times New Roman" w:hAnsi="Times New Roman" w:cs="Times New Roman"/>
          <w:sz w:val="24"/>
          <w:szCs w:val="24"/>
        </w:rPr>
        <w:t>является поставка</w:t>
      </w:r>
      <w:r w:rsidR="00C1710F" w:rsidRPr="00D53EEB">
        <w:rPr>
          <w:rFonts w:ascii="Times New Roman" w:hAnsi="Times New Roman" w:cs="Times New Roman"/>
          <w:sz w:val="24"/>
          <w:szCs w:val="24"/>
        </w:rPr>
        <w:t xml:space="preserve"> Поставщиком</w:t>
      </w:r>
      <w:r w:rsidR="00AC68A4">
        <w:rPr>
          <w:rFonts w:ascii="Times New Roman" w:hAnsi="Times New Roman" w:cs="Times New Roman"/>
          <w:sz w:val="24"/>
          <w:szCs w:val="24"/>
        </w:rPr>
        <w:t>__________________________________</w:t>
      </w:r>
      <w:r w:rsidR="00A43F96">
        <w:rPr>
          <w:rFonts w:ascii="Times New Roman" w:hAnsi="Times New Roman" w:cs="Times New Roman"/>
          <w:sz w:val="24"/>
          <w:szCs w:val="24"/>
        </w:rPr>
        <w:t>(далее – Товар)</w:t>
      </w:r>
      <w:proofErr w:type="gramStart"/>
      <w:r w:rsidR="00CD4514" w:rsidRPr="00D53EEB">
        <w:rPr>
          <w:rFonts w:ascii="Times New Roman" w:hAnsi="Times New Roman" w:cs="Times New Roman"/>
          <w:sz w:val="24"/>
          <w:szCs w:val="24"/>
        </w:rPr>
        <w:t>,</w:t>
      </w:r>
      <w:r w:rsidR="00465D34" w:rsidRPr="00D53EEB">
        <w:rPr>
          <w:rFonts w:ascii="Times New Roman" w:hAnsi="Times New Roman" w:cs="Times New Roman"/>
          <w:sz w:val="24"/>
          <w:szCs w:val="24"/>
        </w:rPr>
        <w:t>у</w:t>
      </w:r>
      <w:proofErr w:type="gramEnd"/>
      <w:r w:rsidR="00465D34" w:rsidRPr="00D53EEB">
        <w:rPr>
          <w:rFonts w:ascii="Times New Roman" w:hAnsi="Times New Roman" w:cs="Times New Roman"/>
          <w:sz w:val="24"/>
          <w:szCs w:val="24"/>
        </w:rPr>
        <w:t>казанного</w:t>
      </w:r>
      <w:r w:rsidR="00CD4514" w:rsidRPr="00D53EEB">
        <w:rPr>
          <w:rFonts w:ascii="Times New Roman" w:hAnsi="Times New Roman" w:cs="Times New Roman"/>
          <w:sz w:val="24"/>
          <w:szCs w:val="24"/>
        </w:rPr>
        <w:t xml:space="preserve"> в п. 1</w:t>
      </w:r>
      <w:r w:rsidR="004228A5" w:rsidRPr="00D53EEB">
        <w:rPr>
          <w:rFonts w:ascii="Times New Roman" w:hAnsi="Times New Roman" w:cs="Times New Roman"/>
          <w:sz w:val="24"/>
          <w:szCs w:val="24"/>
        </w:rPr>
        <w:t>.3. настоящего К</w:t>
      </w:r>
      <w:r w:rsidR="00CD4514" w:rsidRPr="00D53EEB">
        <w:rPr>
          <w:rFonts w:ascii="Times New Roman" w:hAnsi="Times New Roman" w:cs="Times New Roman"/>
          <w:sz w:val="24"/>
          <w:szCs w:val="24"/>
        </w:rPr>
        <w:t xml:space="preserve">онтракта </w:t>
      </w:r>
      <w:r w:rsidR="00AA1A9C" w:rsidRPr="00D53EEB">
        <w:rPr>
          <w:rFonts w:ascii="Times New Roman" w:hAnsi="Times New Roman" w:cs="Times New Roman"/>
          <w:sz w:val="24"/>
          <w:szCs w:val="24"/>
        </w:rPr>
        <w:t>(далее –</w:t>
      </w:r>
      <w:r w:rsidR="00805A36">
        <w:rPr>
          <w:rFonts w:ascii="Times New Roman" w:hAnsi="Times New Roman" w:cs="Times New Roman"/>
          <w:sz w:val="24"/>
          <w:szCs w:val="24"/>
        </w:rPr>
        <w:t xml:space="preserve"> Товар</w:t>
      </w:r>
      <w:r w:rsidR="00AA1A9C" w:rsidRPr="00D53EEB">
        <w:rPr>
          <w:rFonts w:ascii="Times New Roman" w:hAnsi="Times New Roman" w:cs="Times New Roman"/>
          <w:sz w:val="24"/>
          <w:szCs w:val="24"/>
        </w:rPr>
        <w:t>)</w:t>
      </w:r>
      <w:r w:rsidR="00DF2F77" w:rsidRPr="00D53EEB">
        <w:rPr>
          <w:rFonts w:ascii="Times New Roman" w:hAnsi="Times New Roman" w:cs="Times New Roman"/>
          <w:sz w:val="24"/>
          <w:szCs w:val="24"/>
        </w:rPr>
        <w:t>.</w:t>
      </w:r>
    </w:p>
    <w:p w14:paraId="152AA68F" w14:textId="77777777" w:rsidR="000F2DB2" w:rsidRPr="00D53EEB" w:rsidRDefault="000F2DB2" w:rsidP="002438F1">
      <w:pPr>
        <w:pStyle w:val="ConsNormal"/>
        <w:widowControl/>
        <w:numPr>
          <w:ilvl w:val="1"/>
          <w:numId w:val="18"/>
        </w:numPr>
        <w:ind w:left="1134" w:right="0"/>
        <w:jc w:val="both"/>
        <w:rPr>
          <w:rFonts w:ascii="Times New Roman" w:hAnsi="Times New Roman" w:cs="Times New Roman"/>
          <w:sz w:val="24"/>
          <w:szCs w:val="24"/>
        </w:rPr>
      </w:pPr>
      <w:r w:rsidRPr="00D53EEB">
        <w:rPr>
          <w:rFonts w:ascii="Times New Roman" w:hAnsi="Times New Roman" w:cs="Times New Roman"/>
          <w:sz w:val="24"/>
          <w:szCs w:val="24"/>
        </w:rPr>
        <w:t xml:space="preserve">Передача </w:t>
      </w:r>
      <w:r w:rsidR="00805A36">
        <w:rPr>
          <w:rFonts w:ascii="Times New Roman" w:hAnsi="Times New Roman" w:cs="Times New Roman"/>
          <w:sz w:val="24"/>
          <w:szCs w:val="24"/>
        </w:rPr>
        <w:t>товара</w:t>
      </w:r>
      <w:r w:rsidRPr="00D53EEB">
        <w:rPr>
          <w:rFonts w:ascii="Times New Roman" w:hAnsi="Times New Roman" w:cs="Times New Roman"/>
          <w:sz w:val="24"/>
          <w:szCs w:val="24"/>
        </w:rPr>
        <w:t xml:space="preserve"> осуществляется по товарной накладной с момента подписания </w:t>
      </w:r>
      <w:r w:rsidR="00983A7D">
        <w:rPr>
          <w:rFonts w:ascii="Times New Roman" w:hAnsi="Times New Roman" w:cs="Times New Roman"/>
          <w:sz w:val="24"/>
          <w:szCs w:val="24"/>
        </w:rPr>
        <w:t>настоящего Контракта сторонами в сроки, предусмотренные п. 5.1. настоящего Контракта.</w:t>
      </w:r>
    </w:p>
    <w:p w14:paraId="204470ED" w14:textId="77777777" w:rsidR="003509B0" w:rsidRDefault="004A32EF" w:rsidP="002438F1">
      <w:pPr>
        <w:pStyle w:val="ConsNormal"/>
        <w:widowControl/>
        <w:numPr>
          <w:ilvl w:val="1"/>
          <w:numId w:val="18"/>
        </w:numPr>
        <w:ind w:left="1134" w:right="0"/>
        <w:jc w:val="both"/>
        <w:rPr>
          <w:rFonts w:ascii="Times New Roman" w:hAnsi="Times New Roman" w:cs="Times New Roman"/>
          <w:sz w:val="24"/>
          <w:szCs w:val="24"/>
        </w:rPr>
      </w:pPr>
      <w:r w:rsidRPr="00D53EEB">
        <w:rPr>
          <w:rFonts w:ascii="Times New Roman" w:hAnsi="Times New Roman" w:cs="Times New Roman"/>
          <w:sz w:val="24"/>
          <w:szCs w:val="24"/>
        </w:rPr>
        <w:t>Поставщик обязуется поставить, а Государственный заказчик обязуется об</w:t>
      </w:r>
      <w:r w:rsidR="009A4002">
        <w:rPr>
          <w:rFonts w:ascii="Times New Roman" w:hAnsi="Times New Roman" w:cs="Times New Roman"/>
          <w:sz w:val="24"/>
          <w:szCs w:val="24"/>
        </w:rPr>
        <w:t xml:space="preserve">еспечить приемку и оплату </w:t>
      </w:r>
      <w:r w:rsidRPr="00D53EEB">
        <w:rPr>
          <w:rFonts w:ascii="Times New Roman" w:hAnsi="Times New Roman" w:cs="Times New Roman"/>
          <w:sz w:val="24"/>
          <w:szCs w:val="24"/>
        </w:rPr>
        <w:t>товара</w:t>
      </w:r>
      <w:r w:rsidR="009A4002">
        <w:rPr>
          <w:rFonts w:ascii="Times New Roman" w:hAnsi="Times New Roman" w:cs="Times New Roman"/>
          <w:sz w:val="24"/>
          <w:szCs w:val="24"/>
        </w:rPr>
        <w:t xml:space="preserve"> согласно спецификации.</w:t>
      </w:r>
    </w:p>
    <w:p w14:paraId="7CACF7AE" w14:textId="77777777" w:rsidR="00D53EEB" w:rsidRDefault="00D53EEB" w:rsidP="007F646F">
      <w:pPr>
        <w:pStyle w:val="ConsNormal"/>
        <w:widowControl/>
        <w:tabs>
          <w:tab w:val="left" w:pos="4820"/>
        </w:tabs>
        <w:ind w:right="0" w:firstLine="0"/>
        <w:jc w:val="both"/>
        <w:rPr>
          <w:rFonts w:ascii="Times New Roman" w:hAnsi="Times New Roman" w:cs="Times New Roman"/>
          <w:sz w:val="24"/>
          <w:szCs w:val="24"/>
        </w:rPr>
      </w:pPr>
    </w:p>
    <w:p w14:paraId="12A6C846" w14:textId="77777777" w:rsidR="0046499D" w:rsidRDefault="00717577" w:rsidP="00A42D5D">
      <w:pPr>
        <w:numPr>
          <w:ilvl w:val="0"/>
          <w:numId w:val="18"/>
        </w:numPr>
        <w:jc w:val="center"/>
        <w:rPr>
          <w:b/>
        </w:rPr>
      </w:pPr>
      <w:r w:rsidRPr="00D53EEB">
        <w:rPr>
          <w:b/>
        </w:rPr>
        <w:t>Права и обязанности Сторон</w:t>
      </w:r>
    </w:p>
    <w:p w14:paraId="3A9B80A2" w14:textId="77777777" w:rsidR="00150F19" w:rsidRPr="00D53EEB" w:rsidRDefault="00150F19" w:rsidP="00150F19">
      <w:pPr>
        <w:ind w:left="405"/>
        <w:rPr>
          <w:b/>
        </w:rPr>
      </w:pPr>
    </w:p>
    <w:p w14:paraId="235DD4DD" w14:textId="77777777" w:rsidR="00717577" w:rsidRPr="00D53EEB" w:rsidRDefault="00717577" w:rsidP="009A416E">
      <w:pPr>
        <w:ind w:firstLine="708"/>
        <w:jc w:val="both"/>
      </w:pPr>
      <w:r w:rsidRPr="00D53EEB">
        <w:t>2.1. Государственный заказчик обязуется</w:t>
      </w:r>
      <w:r w:rsidR="004A32EF" w:rsidRPr="00D53EEB">
        <w:t xml:space="preserve">: </w:t>
      </w:r>
    </w:p>
    <w:p w14:paraId="61BBD4EF" w14:textId="5C9EFC05" w:rsidR="00717577" w:rsidRPr="00D53EEB" w:rsidRDefault="003B5B82" w:rsidP="009A416E">
      <w:pPr>
        <w:ind w:firstLine="708"/>
        <w:jc w:val="both"/>
      </w:pPr>
      <w:r w:rsidRPr="00D53EEB">
        <w:t xml:space="preserve">2.1.1. Осуществлять контроль </w:t>
      </w:r>
      <w:r w:rsidR="00717577" w:rsidRPr="00D53EEB">
        <w:t>за</w:t>
      </w:r>
      <w:r w:rsidR="000439C9">
        <w:t xml:space="preserve"> </w:t>
      </w:r>
      <w:r w:rsidR="00754422" w:rsidRPr="00D53EEB">
        <w:t>исполнением</w:t>
      </w:r>
      <w:r w:rsidR="00717577" w:rsidRPr="00D53EEB">
        <w:t xml:space="preserve"> Поставщиком </w:t>
      </w:r>
      <w:r w:rsidR="00754422" w:rsidRPr="00D53EEB">
        <w:t>условий контракта в соответствии с законодательством Российской Федерации</w:t>
      </w:r>
      <w:r w:rsidR="00717577" w:rsidRPr="00D53EEB">
        <w:t>.</w:t>
      </w:r>
    </w:p>
    <w:p w14:paraId="7DE4CCEE" w14:textId="77777777" w:rsidR="00717577" w:rsidRPr="00D53EEB" w:rsidRDefault="00717577" w:rsidP="009A416E">
      <w:pPr>
        <w:ind w:firstLine="708"/>
        <w:jc w:val="both"/>
      </w:pPr>
      <w:r w:rsidRPr="00D53EEB">
        <w:t xml:space="preserve">2.1.2. Обеспечить </w:t>
      </w:r>
      <w:r w:rsidR="00361E99" w:rsidRPr="00D53EEB">
        <w:t>приемку товара</w:t>
      </w:r>
      <w:r w:rsidRPr="00D53EEB">
        <w:t xml:space="preserve">, в соответствии </w:t>
      </w:r>
      <w:r w:rsidR="00754422" w:rsidRPr="00D53EEB">
        <w:t>с законодательством Российской Федерации</w:t>
      </w:r>
      <w:r w:rsidRPr="00D53EEB">
        <w:t>.</w:t>
      </w:r>
    </w:p>
    <w:p w14:paraId="4D96CD2E" w14:textId="77777777" w:rsidR="00717577" w:rsidRPr="00D53EEB" w:rsidRDefault="00717577" w:rsidP="009A416E">
      <w:pPr>
        <w:ind w:firstLine="708"/>
        <w:jc w:val="both"/>
      </w:pPr>
      <w:r w:rsidRPr="00D53EEB">
        <w:t>2.1.3.Обеспечить оплату товара в соответствии с условиями Контракта.</w:t>
      </w:r>
    </w:p>
    <w:p w14:paraId="2D4A4E54" w14:textId="659CA1C3" w:rsidR="00717577" w:rsidRPr="00D53EEB" w:rsidRDefault="00717577" w:rsidP="009A416E">
      <w:pPr>
        <w:ind w:firstLine="708"/>
        <w:jc w:val="both"/>
      </w:pPr>
      <w:r w:rsidRPr="00D53EEB">
        <w:t>2.1.4.В случае расторжения Контракта (по любым основаниям) оплатить</w:t>
      </w:r>
      <w:r w:rsidR="000439C9">
        <w:t xml:space="preserve"> </w:t>
      </w:r>
      <w:r w:rsidRPr="00D53EEB">
        <w:t>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w:t>
      </w:r>
      <w:r w:rsidR="00361E99" w:rsidRPr="00D53EEB">
        <w:t>х Поставщиком и Государственным заказчиком</w:t>
      </w:r>
      <w:r w:rsidR="000439C9">
        <w:t xml:space="preserve"> </w:t>
      </w:r>
      <w:r w:rsidR="004014A4" w:rsidRPr="00D53EEB">
        <w:t>актов о приемке товар</w:t>
      </w:r>
      <w:r w:rsidR="00070727" w:rsidRPr="00D53EEB">
        <w:t>ов</w:t>
      </w:r>
      <w:r w:rsidRPr="00D53EEB">
        <w:t>.</w:t>
      </w:r>
    </w:p>
    <w:p w14:paraId="16ABC695" w14:textId="77777777" w:rsidR="00AA2839" w:rsidRPr="00D53EEB" w:rsidRDefault="00717577" w:rsidP="009A416E">
      <w:pPr>
        <w:ind w:firstLine="708"/>
        <w:jc w:val="both"/>
      </w:pPr>
      <w:r w:rsidRPr="00D53EEB">
        <w:t>2.1.</w:t>
      </w:r>
      <w:r w:rsidR="00754422" w:rsidRPr="00D53EEB">
        <w:t>5</w:t>
      </w:r>
      <w:r w:rsidRPr="00D53EEB">
        <w:t>.</w:t>
      </w:r>
      <w:r w:rsidR="005608D8" w:rsidRPr="00D53EEB">
        <w:t xml:space="preserve">Взыскивать пени и штраф в соответствии с </w:t>
      </w:r>
      <w:r w:rsidR="004014A4" w:rsidRPr="00D53EEB">
        <w:t xml:space="preserve">условиями настоящего контракта </w:t>
      </w:r>
      <w:r w:rsidR="005608D8" w:rsidRPr="00D53EEB">
        <w:t xml:space="preserve"> за неисполнение или ненадлежащее исполнение Поставщиком обязательств, предусмотренных Контрактом.</w:t>
      </w:r>
    </w:p>
    <w:p w14:paraId="56EE0257" w14:textId="77777777" w:rsidR="00431188" w:rsidRDefault="00A676D6" w:rsidP="00431188">
      <w:pPr>
        <w:ind w:firstLine="708"/>
      </w:pPr>
      <w:r w:rsidRPr="00D53EEB">
        <w:t>2.1.</w:t>
      </w:r>
      <w:r w:rsidR="00754422" w:rsidRPr="00D53EEB">
        <w:t>6</w:t>
      </w:r>
      <w:r w:rsidRPr="00D53EEB">
        <w:t xml:space="preserve">. </w:t>
      </w:r>
      <w:r w:rsidR="00634589" w:rsidRPr="00D53EEB">
        <w:t xml:space="preserve">Направить в уполномоченный на осуществление контроля в сфере закупок </w:t>
      </w:r>
    </w:p>
    <w:p w14:paraId="03DCB700" w14:textId="77777777" w:rsidR="00A676D6" w:rsidRPr="00D53EEB" w:rsidRDefault="00634589" w:rsidP="00431188">
      <w:pPr>
        <w:jc w:val="both"/>
      </w:pPr>
      <w:r w:rsidRPr="00D53EEB">
        <w:t>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456523FC" w14:textId="44F6AE06" w:rsidR="00717577" w:rsidRPr="00D53EEB" w:rsidRDefault="0040225D" w:rsidP="009A416E">
      <w:pPr>
        <w:ind w:firstLine="708"/>
        <w:jc w:val="both"/>
      </w:pPr>
      <w:r w:rsidRPr="00D53EEB">
        <w:t>2.1.</w:t>
      </w:r>
      <w:r w:rsidR="00754422" w:rsidRPr="00D53EEB">
        <w:t>7</w:t>
      </w:r>
      <w:r w:rsidRPr="00D53EEB">
        <w:t xml:space="preserve">. </w:t>
      </w:r>
      <w:r w:rsidR="00717577" w:rsidRPr="00D53EEB">
        <w:t>Выполнять иные обязанности, предусмотренные законодательством</w:t>
      </w:r>
      <w:r w:rsidR="000439C9">
        <w:t xml:space="preserve"> </w:t>
      </w:r>
      <w:r w:rsidR="00717577" w:rsidRPr="00D53EEB">
        <w:t>Российской Федерации и Контрактом.</w:t>
      </w:r>
    </w:p>
    <w:p w14:paraId="54226219" w14:textId="77777777" w:rsidR="00717577" w:rsidRPr="00D53EEB" w:rsidRDefault="00717577" w:rsidP="009A416E">
      <w:pPr>
        <w:ind w:firstLine="708"/>
        <w:jc w:val="both"/>
      </w:pPr>
      <w:r w:rsidRPr="00D53EEB">
        <w:t>2.2.Государственный заказчик имеет право:</w:t>
      </w:r>
    </w:p>
    <w:p w14:paraId="461A33F8" w14:textId="11B65836" w:rsidR="00E8794F" w:rsidRPr="00D53EEB" w:rsidRDefault="001C4552" w:rsidP="009A416E">
      <w:pPr>
        <w:ind w:firstLine="708"/>
        <w:jc w:val="both"/>
      </w:pPr>
      <w:r w:rsidRPr="00D53EEB">
        <w:lastRenderedPageBreak/>
        <w:t>2.2.</w:t>
      </w:r>
      <w:r w:rsidR="00070727" w:rsidRPr="00D53EEB">
        <w:t>1</w:t>
      </w:r>
      <w:r w:rsidRPr="00D53EEB">
        <w:t xml:space="preserve">. </w:t>
      </w:r>
      <w:r w:rsidR="00717577" w:rsidRPr="00D53EEB">
        <w:t>Определять лиц, непосредственно участвующих в контроле за</w:t>
      </w:r>
      <w:r w:rsidR="000439C9">
        <w:t xml:space="preserve"> </w:t>
      </w:r>
      <w:r w:rsidR="00717577" w:rsidRPr="00D53EEB">
        <w:t>осуществлением поставки товара Поставщиком и (или) лиц, участвующих в</w:t>
      </w:r>
      <w:r w:rsidR="000439C9">
        <w:t xml:space="preserve"> </w:t>
      </w:r>
      <w:r w:rsidR="00717577" w:rsidRPr="00D53EEB">
        <w:t>приемке товара по количеству и качеству.</w:t>
      </w:r>
    </w:p>
    <w:p w14:paraId="76489798" w14:textId="77777777" w:rsidR="00717577" w:rsidRPr="00D53EEB" w:rsidRDefault="00E8794F" w:rsidP="009A416E">
      <w:pPr>
        <w:ind w:firstLine="708"/>
        <w:jc w:val="both"/>
      </w:pPr>
      <w:r w:rsidRPr="00D53EEB">
        <w:t>2.2.</w:t>
      </w:r>
      <w:r w:rsidR="00070727" w:rsidRPr="00D53EEB">
        <w:t>2</w:t>
      </w:r>
      <w:r w:rsidRPr="00D53EEB">
        <w:t xml:space="preserve">. </w:t>
      </w:r>
      <w:r w:rsidR="00AF6EB9" w:rsidRPr="00D53EEB">
        <w:t xml:space="preserve">В соответствии с условиями Контракта в период срока годности </w:t>
      </w:r>
      <w:r w:rsidR="00F60079" w:rsidRPr="00D53EEB">
        <w:t xml:space="preserve">(хранения) </w:t>
      </w:r>
      <w:r w:rsidR="00AF6EB9" w:rsidRPr="00D53EEB">
        <w:t>т</w:t>
      </w:r>
      <w:r w:rsidR="00717577" w:rsidRPr="00D53EEB">
        <w:t xml:space="preserve">ребовать </w:t>
      </w:r>
      <w:r w:rsidR="00AF6EB9" w:rsidRPr="00D53EEB">
        <w:t xml:space="preserve">безвозмездной </w:t>
      </w:r>
      <w:r w:rsidR="00717577" w:rsidRPr="00D53EEB">
        <w:t>замены товара, несоответствующего по качеству и безопасности показателям</w:t>
      </w:r>
      <w:r w:rsidR="00AF6EB9" w:rsidRPr="00D53EEB">
        <w:t>,</w:t>
      </w:r>
      <w:r w:rsidR="00717577" w:rsidRPr="00D53EEB">
        <w:t xml:space="preserve"> содержащимся в нормативных и технических документах, </w:t>
      </w:r>
      <w:r w:rsidR="00AF6EB9" w:rsidRPr="00D53EEB">
        <w:t>и в</w:t>
      </w:r>
      <w:r w:rsidR="00717577" w:rsidRPr="00D53EEB">
        <w:t xml:space="preserve"> настоящем Контракте</w:t>
      </w:r>
      <w:r w:rsidR="00AF6EB9" w:rsidRPr="00D53EEB">
        <w:t>.</w:t>
      </w:r>
    </w:p>
    <w:p w14:paraId="59EC8EA4" w14:textId="77777777" w:rsidR="004014A4" w:rsidRPr="00D53EEB" w:rsidRDefault="00717577" w:rsidP="005260CC">
      <w:pPr>
        <w:ind w:firstLine="708"/>
        <w:jc w:val="both"/>
      </w:pPr>
      <w:r w:rsidRPr="00D53EEB">
        <w:t>2.2.</w:t>
      </w:r>
      <w:r w:rsidR="00070727" w:rsidRPr="00D53EEB">
        <w:t>3</w:t>
      </w:r>
      <w:r w:rsidRPr="00D53EEB">
        <w:t>.</w:t>
      </w:r>
      <w:r w:rsidR="00AF6EB9" w:rsidRPr="00D53EEB">
        <w:t>Принять решение об одностороннем отказе от исполнения Контракта в соответствии с гражданским законодательством Российской Федерации</w:t>
      </w:r>
      <w:r w:rsidR="004014A4" w:rsidRPr="00D53EEB">
        <w:t>.</w:t>
      </w:r>
    </w:p>
    <w:p w14:paraId="6328FD1F" w14:textId="77777777" w:rsidR="00717577" w:rsidRPr="00D53EEB" w:rsidRDefault="00717577" w:rsidP="005260CC">
      <w:pPr>
        <w:ind w:firstLine="708"/>
        <w:jc w:val="both"/>
      </w:pPr>
      <w:r w:rsidRPr="00D53EEB">
        <w:t>2.3.Поставщик обязуется:</w:t>
      </w:r>
    </w:p>
    <w:p w14:paraId="36837C68" w14:textId="77777777" w:rsidR="00717577" w:rsidRPr="00D53EEB" w:rsidRDefault="007B44A5" w:rsidP="005260CC">
      <w:pPr>
        <w:ind w:firstLine="708"/>
        <w:jc w:val="both"/>
      </w:pPr>
      <w:r w:rsidRPr="00D53EEB">
        <w:t xml:space="preserve">2.3.1. </w:t>
      </w:r>
      <w:r w:rsidR="004B4438" w:rsidRPr="00D53EEB">
        <w:t>С использованием</w:t>
      </w:r>
      <w:r w:rsidR="00960DB6" w:rsidRPr="00D53EEB">
        <w:t xml:space="preserve"> любых средств связи известить Г</w:t>
      </w:r>
      <w:r w:rsidR="004B4438" w:rsidRPr="00D53EEB">
        <w:t>осударственн</w:t>
      </w:r>
      <w:r w:rsidR="00960DB6" w:rsidRPr="00D53EEB">
        <w:t xml:space="preserve">ого заказчика </w:t>
      </w:r>
      <w:r w:rsidR="004B4438" w:rsidRPr="00D53EEB">
        <w:t>о готовности товара к поставке</w:t>
      </w:r>
      <w:r w:rsidR="00717577" w:rsidRPr="00D53EEB">
        <w:t xml:space="preserve"> и о дате поставки.</w:t>
      </w:r>
    </w:p>
    <w:p w14:paraId="6D487C11" w14:textId="77777777" w:rsidR="00717577" w:rsidRPr="00D53EEB" w:rsidRDefault="007B44A5" w:rsidP="005260CC">
      <w:pPr>
        <w:ind w:firstLine="708"/>
        <w:jc w:val="both"/>
      </w:pPr>
      <w:r w:rsidRPr="00D53EEB">
        <w:t xml:space="preserve">2.3.2. </w:t>
      </w:r>
      <w:r w:rsidR="00717577" w:rsidRPr="00D53EE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0CC93A9" w14:textId="17F2ABCC" w:rsidR="00717577" w:rsidRPr="00D53EEB" w:rsidRDefault="007B44A5" w:rsidP="005260CC">
      <w:pPr>
        <w:ind w:firstLine="708"/>
        <w:jc w:val="both"/>
      </w:pPr>
      <w:r w:rsidRPr="00D53EEB">
        <w:t xml:space="preserve">2.3.3. </w:t>
      </w:r>
      <w:r w:rsidR="00717577" w:rsidRPr="00D53EEB">
        <w:t>Передать товар, по показателям качества и безопасности соответствующий требованиям, содержащимся в нормативных</w:t>
      </w:r>
      <w:r w:rsidR="00D83F0E" w:rsidRPr="00D53EEB">
        <w:t>,</w:t>
      </w:r>
      <w:r w:rsidR="00717577" w:rsidRPr="00D53EEB">
        <w:t xml:space="preserve"> технических документах</w:t>
      </w:r>
      <w:r w:rsidR="00D83F0E" w:rsidRPr="00D53EEB">
        <w:t xml:space="preserve"> и в Контракте,</w:t>
      </w:r>
      <w:r w:rsidR="00717577" w:rsidRPr="00D53EEB">
        <w:t xml:space="preserve"> в количестве, предусмотренном </w:t>
      </w:r>
      <w:r w:rsidR="005D6753" w:rsidRPr="00D53EEB">
        <w:t>Контрактом, не</w:t>
      </w:r>
      <w:r w:rsidR="00717577" w:rsidRPr="00D53EEB">
        <w:t xml:space="preserve"> обремененный правами третьих лиц.</w:t>
      </w:r>
    </w:p>
    <w:p w14:paraId="13497B10" w14:textId="77777777" w:rsidR="00423A13" w:rsidRPr="00D53EEB" w:rsidRDefault="007B44A5" w:rsidP="005260CC">
      <w:pPr>
        <w:ind w:firstLine="708"/>
        <w:jc w:val="both"/>
      </w:pPr>
      <w:r w:rsidRPr="00D53EEB">
        <w:t>2.3.</w:t>
      </w:r>
      <w:r w:rsidR="00070727" w:rsidRPr="00D53EEB">
        <w:t>4</w:t>
      </w:r>
      <w:r w:rsidRPr="00D53EEB">
        <w:t>.</w:t>
      </w:r>
      <w:r w:rsidR="00423A13" w:rsidRPr="00D53EEB">
        <w:t xml:space="preserve">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00423A13" w:rsidRPr="00D53EEB">
        <w:t>действующим</w:t>
      </w:r>
      <w:proofErr w:type="gramEnd"/>
      <w:r w:rsidR="00423A13" w:rsidRPr="00D53EEB">
        <w:t xml:space="preserve"> ГОСТ и ТУ.</w:t>
      </w:r>
    </w:p>
    <w:p w14:paraId="0502BEED" w14:textId="77777777" w:rsidR="009E35CF" w:rsidRPr="00D53EEB" w:rsidRDefault="00423A13" w:rsidP="005260CC">
      <w:pPr>
        <w:ind w:firstLine="708"/>
        <w:jc w:val="both"/>
      </w:pPr>
      <w:r w:rsidRPr="00D53EEB">
        <w:t xml:space="preserve">2.3.5. </w:t>
      </w:r>
      <w:r w:rsidR="009E35CF" w:rsidRPr="00D53EEB">
        <w:t>Обеспечить устранение за свой счет недостатков и дефектов, выявленных при приемке товара.</w:t>
      </w:r>
    </w:p>
    <w:p w14:paraId="556340B8" w14:textId="77777777" w:rsidR="00717577" w:rsidRPr="00D53EEB" w:rsidRDefault="00A168E9" w:rsidP="005260CC">
      <w:pPr>
        <w:ind w:firstLine="708"/>
        <w:jc w:val="both"/>
      </w:pPr>
      <w:r w:rsidRPr="00D53EEB">
        <w:t>2.3.</w:t>
      </w:r>
      <w:r w:rsidR="00423A13" w:rsidRPr="00D53EEB">
        <w:t>6</w:t>
      </w:r>
      <w:r w:rsidRPr="00D53EEB">
        <w:t xml:space="preserve">. </w:t>
      </w:r>
      <w:r w:rsidR="00717577" w:rsidRPr="00D53EEB">
        <w:t>Выполнять иные обязанности, предусмотренные законодательством Российской Федерации и Контрактом.</w:t>
      </w:r>
    </w:p>
    <w:p w14:paraId="5BB6BCA4" w14:textId="77777777" w:rsidR="00717577" w:rsidRPr="00D53EEB" w:rsidRDefault="00717577" w:rsidP="005260CC">
      <w:pPr>
        <w:ind w:firstLine="708"/>
        <w:jc w:val="both"/>
      </w:pPr>
      <w:r w:rsidRPr="00D53EEB">
        <w:t>2.4. Поставщик вправе:</w:t>
      </w:r>
    </w:p>
    <w:p w14:paraId="0C6FCBB4" w14:textId="330DB75A" w:rsidR="00717577" w:rsidRPr="00D53EEB" w:rsidRDefault="00717577" w:rsidP="005260CC">
      <w:pPr>
        <w:ind w:firstLine="708"/>
        <w:jc w:val="both"/>
      </w:pPr>
      <w:r w:rsidRPr="00D53EEB">
        <w:t xml:space="preserve">2.4.1.Требовать оплату </w:t>
      </w:r>
      <w:r w:rsidR="00815536" w:rsidRPr="00D53EEB">
        <w:t>надлежащим образом поставленного и принято</w:t>
      </w:r>
      <w:r w:rsidR="00960DB6" w:rsidRPr="00D53EEB">
        <w:t>го Государственным заказчиком</w:t>
      </w:r>
      <w:r w:rsidR="000439C9">
        <w:t xml:space="preserve"> </w:t>
      </w:r>
      <w:r w:rsidRPr="00D53EEB">
        <w:t>товар</w:t>
      </w:r>
      <w:r w:rsidR="00815536" w:rsidRPr="00D53EEB">
        <w:t>а</w:t>
      </w:r>
      <w:r w:rsidRPr="00D53EEB">
        <w:t xml:space="preserve"> в соответствии с условиями</w:t>
      </w:r>
      <w:r w:rsidR="000439C9">
        <w:t xml:space="preserve"> </w:t>
      </w:r>
      <w:r w:rsidR="002C594C" w:rsidRPr="00D53EEB">
        <w:t xml:space="preserve">настоящего </w:t>
      </w:r>
      <w:r w:rsidRPr="00D53EEB">
        <w:t>Контракта.</w:t>
      </w:r>
    </w:p>
    <w:p w14:paraId="37E66FFD" w14:textId="77777777" w:rsidR="00717577" w:rsidRPr="00D53EEB" w:rsidRDefault="00717577" w:rsidP="005260CC">
      <w:pPr>
        <w:ind w:firstLine="708"/>
        <w:jc w:val="both"/>
      </w:pPr>
      <w:r w:rsidRPr="00D53EEB">
        <w:t>2.4.2.Требовать уплату пеней</w:t>
      </w:r>
      <w:r w:rsidR="00731EF7" w:rsidRPr="00D53EEB">
        <w:t xml:space="preserve"> и штрафа</w:t>
      </w:r>
      <w:r w:rsidRPr="00D53EEB">
        <w:t xml:space="preserve"> согласно </w:t>
      </w:r>
      <w:r w:rsidR="00852041" w:rsidRPr="00D53EEB">
        <w:t>условиям Контракта</w:t>
      </w:r>
      <w:r w:rsidRPr="00D53EEB">
        <w:t>.</w:t>
      </w:r>
    </w:p>
    <w:p w14:paraId="1E630E36" w14:textId="77777777" w:rsidR="00363469" w:rsidRDefault="00690A97" w:rsidP="00E81B74">
      <w:pPr>
        <w:ind w:firstLine="708"/>
        <w:jc w:val="both"/>
      </w:pPr>
      <w:r w:rsidRPr="00D53EEB">
        <w:t>2.4.3. Принять решение об одностороннем отказе от исполнения Контракта в соответствии с гражданским законодательством Российской Федерации</w:t>
      </w:r>
      <w:r w:rsidR="00852041" w:rsidRPr="00D53EEB">
        <w:t>.</w:t>
      </w:r>
    </w:p>
    <w:p w14:paraId="5924E42A" w14:textId="77777777" w:rsidR="00CA36AE" w:rsidRDefault="00CA36AE" w:rsidP="00E81B74">
      <w:pPr>
        <w:ind w:firstLine="708"/>
        <w:jc w:val="both"/>
      </w:pPr>
    </w:p>
    <w:p w14:paraId="77520216" w14:textId="77777777" w:rsidR="0046499D" w:rsidRDefault="00717577" w:rsidP="00A42D5D">
      <w:pPr>
        <w:numPr>
          <w:ilvl w:val="0"/>
          <w:numId w:val="18"/>
        </w:numPr>
        <w:jc w:val="center"/>
        <w:rPr>
          <w:b/>
        </w:rPr>
      </w:pPr>
      <w:r w:rsidRPr="00D53EEB">
        <w:rPr>
          <w:b/>
        </w:rPr>
        <w:t>Цена Контракта</w:t>
      </w:r>
      <w:r w:rsidR="00C913DA" w:rsidRPr="00D53EEB">
        <w:rPr>
          <w:b/>
        </w:rPr>
        <w:t>,</w:t>
      </w:r>
      <w:r w:rsidRPr="00D53EEB">
        <w:rPr>
          <w:b/>
        </w:rPr>
        <w:t xml:space="preserve"> порядок </w:t>
      </w:r>
      <w:r w:rsidR="00C913DA" w:rsidRPr="00D53EEB">
        <w:rPr>
          <w:b/>
        </w:rPr>
        <w:t>и срок расчетов</w:t>
      </w:r>
    </w:p>
    <w:p w14:paraId="7871A388" w14:textId="77777777" w:rsidR="00150F19" w:rsidRPr="00D53EEB" w:rsidRDefault="00150F19" w:rsidP="00150F19">
      <w:pPr>
        <w:ind w:left="405"/>
        <w:rPr>
          <w:b/>
        </w:rPr>
      </w:pPr>
    </w:p>
    <w:p w14:paraId="2026F63D" w14:textId="4CDE7095" w:rsidR="005F0E53" w:rsidRPr="00D53EEB" w:rsidRDefault="00B10259" w:rsidP="00B70C19">
      <w:pPr>
        <w:pStyle w:val="ConsNormal"/>
        <w:widowControl/>
        <w:tabs>
          <w:tab w:val="left" w:pos="4820"/>
        </w:tabs>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E5AA4" w:rsidRPr="00D53EEB">
        <w:rPr>
          <w:rFonts w:ascii="Times New Roman" w:hAnsi="Times New Roman" w:cs="Times New Roman"/>
          <w:sz w:val="24"/>
          <w:szCs w:val="24"/>
        </w:rPr>
        <w:t xml:space="preserve">3.1. Цена Контракта </w:t>
      </w:r>
      <w:r w:rsidR="00DE5AA4" w:rsidRPr="006D7F2A">
        <w:rPr>
          <w:rFonts w:ascii="Times New Roman" w:hAnsi="Times New Roman" w:cs="Times New Roman"/>
          <w:sz w:val="24"/>
          <w:szCs w:val="24"/>
        </w:rPr>
        <w:t>составляет</w:t>
      </w:r>
      <w:r w:rsidR="00AC68A4">
        <w:rPr>
          <w:rFonts w:ascii="Times New Roman" w:hAnsi="Times New Roman" w:cs="Times New Roman"/>
          <w:sz w:val="24"/>
          <w:szCs w:val="24"/>
        </w:rPr>
        <w:t>__________________________________________________</w:t>
      </w:r>
      <w:r w:rsidR="000439C9">
        <w:rPr>
          <w:rFonts w:ascii="Times New Roman" w:hAnsi="Times New Roman" w:cs="Times New Roman"/>
          <w:sz w:val="24"/>
          <w:szCs w:val="24"/>
        </w:rPr>
        <w:br/>
      </w:r>
      <w:r w:rsidR="00717577" w:rsidRPr="006D7F2A">
        <w:rPr>
          <w:rFonts w:ascii="Times New Roman" w:hAnsi="Times New Roman" w:cs="Times New Roman"/>
          <w:sz w:val="24"/>
          <w:szCs w:val="24"/>
        </w:rPr>
        <w:t>и</w:t>
      </w:r>
      <w:r w:rsidR="00717577" w:rsidRPr="00D53EEB">
        <w:rPr>
          <w:rFonts w:ascii="Times New Roman" w:hAnsi="Times New Roman" w:cs="Times New Roman"/>
          <w:sz w:val="24"/>
          <w:szCs w:val="24"/>
        </w:rPr>
        <w:t xml:space="preserve"> включает в себя стоимость товара, </w:t>
      </w:r>
      <w:r w:rsidR="00D27ABE" w:rsidRPr="00D53EEB">
        <w:rPr>
          <w:rFonts w:ascii="Times New Roman" w:hAnsi="Times New Roman" w:cs="Times New Roman"/>
          <w:sz w:val="24"/>
          <w:szCs w:val="24"/>
        </w:rPr>
        <w:t>с</w:t>
      </w:r>
      <w:r w:rsidR="00717577" w:rsidRPr="00D53EEB">
        <w:rPr>
          <w:rFonts w:ascii="Times New Roman" w:hAnsi="Times New Roman" w:cs="Times New Roman"/>
          <w:sz w:val="24"/>
          <w:szCs w:val="24"/>
        </w:rPr>
        <w:t xml:space="preserve">тоимость тары и упаковки, транспортные расходы, расходы на страхование, уплату таможенных пошлин, налогов, сборов и другие обязательные платежи, </w:t>
      </w:r>
      <w:r w:rsidR="00154C18" w:rsidRPr="00D53EEB">
        <w:rPr>
          <w:rFonts w:ascii="Times New Roman" w:hAnsi="Times New Roman" w:cs="Times New Roman"/>
          <w:sz w:val="24"/>
          <w:szCs w:val="24"/>
        </w:rPr>
        <w:t xml:space="preserve">связанные </w:t>
      </w:r>
      <w:r w:rsidR="00717577" w:rsidRPr="00D53EEB">
        <w:rPr>
          <w:rFonts w:ascii="Times New Roman" w:hAnsi="Times New Roman" w:cs="Times New Roman"/>
          <w:sz w:val="24"/>
          <w:szCs w:val="24"/>
        </w:rPr>
        <w:t>с исполнением обязательств по Контракту.</w:t>
      </w:r>
    </w:p>
    <w:p w14:paraId="11C13989" w14:textId="1EBCD84A" w:rsidR="00EF16A8" w:rsidRPr="00D53EEB" w:rsidRDefault="000173B5" w:rsidP="00417265">
      <w:pPr>
        <w:ind w:firstLine="708"/>
        <w:jc w:val="both"/>
      </w:pPr>
      <w:r w:rsidRPr="00D53EEB">
        <w:t xml:space="preserve">3.2. </w:t>
      </w:r>
      <w:r w:rsidR="00717577" w:rsidRPr="00D53EEB">
        <w:t>Цена Контракта является твердой</w:t>
      </w:r>
      <w:r w:rsidR="00331ECF" w:rsidRPr="00D53EEB">
        <w:t>, определяется на весь срок исполнения Контракта</w:t>
      </w:r>
      <w:r w:rsidR="00717577" w:rsidRPr="00D53EEB">
        <w:t xml:space="preserve"> и не может изменяться в ходе его исполнения, за исключением случаев</w:t>
      </w:r>
      <w:r w:rsidR="00331ECF" w:rsidRPr="00D53EEB">
        <w:t xml:space="preserve">, предусмотренных </w:t>
      </w:r>
      <w:r w:rsidR="00852041" w:rsidRPr="00D53EEB">
        <w:t>настоящим Контрактом</w:t>
      </w:r>
      <w:r w:rsidR="00717577" w:rsidRPr="00D53EEB">
        <w:t>.</w:t>
      </w:r>
    </w:p>
    <w:p w14:paraId="3CC8F92A" w14:textId="53D5D811" w:rsidR="00866DE1" w:rsidRDefault="00827C3A" w:rsidP="00AE06E4">
      <w:pPr>
        <w:ind w:firstLine="708"/>
        <w:jc w:val="both"/>
      </w:pPr>
      <w:r w:rsidRPr="00D53EEB">
        <w:t>3.3.</w:t>
      </w:r>
      <w:r w:rsidR="00634B26" w:rsidRPr="00D53EEB">
        <w:t xml:space="preserve"> </w:t>
      </w:r>
      <w:r w:rsidR="00AE06E4">
        <w:t>Оплата по Контракту осуществляется в рублях Российской Федерации в безналичной форме платежных поручений путем перечисления Государственным заказчиком денежных средств, выделенных из средств федерального бюджета (КБК 320 0305 4240690049244), на расчетный счет Исполнителя, в течение 7 рабочих дней с даты подписания Заказчиком документов о приемке товара, а также отдельных этапов исполнения контракта подтверждающи</w:t>
      </w:r>
      <w:r w:rsidR="00597F66">
        <w:t xml:space="preserve">х осуществление </w:t>
      </w:r>
      <w:r w:rsidR="00BE6A4D">
        <w:t>поставки товара</w:t>
      </w:r>
      <w:r w:rsidR="008E1DA5" w:rsidRPr="00D53EEB">
        <w:t>.</w:t>
      </w:r>
      <w:r w:rsidR="00BE6A4D">
        <w:t xml:space="preserve"> </w:t>
      </w:r>
    </w:p>
    <w:p w14:paraId="050B832C" w14:textId="055710A9" w:rsidR="00805A36" w:rsidRPr="00D53EEB" w:rsidRDefault="00866DE1" w:rsidP="003E6092">
      <w:pPr>
        <w:jc w:val="both"/>
      </w:pPr>
      <w:r>
        <w:t xml:space="preserve">            3.4. </w:t>
      </w:r>
      <w:r w:rsidR="00717577" w:rsidRPr="00D53EEB">
        <w:t>Обязательства по оплате поставленного товара считаются</w:t>
      </w:r>
      <w:r w:rsidR="000439C9">
        <w:t xml:space="preserve"> </w:t>
      </w:r>
      <w:r w:rsidR="00717577" w:rsidRPr="00D53EEB">
        <w:t>выполненными в день</w:t>
      </w:r>
      <w:r w:rsidR="000439C9">
        <w:t xml:space="preserve"> </w:t>
      </w:r>
      <w:r w:rsidR="00717577" w:rsidRPr="00D53EEB">
        <w:t>списания денежных средств со счетов Государственного</w:t>
      </w:r>
      <w:r w:rsidR="000439C9">
        <w:t xml:space="preserve"> </w:t>
      </w:r>
      <w:r w:rsidR="00717577" w:rsidRPr="00D53EEB">
        <w:t>заказчика.</w:t>
      </w:r>
    </w:p>
    <w:p w14:paraId="25B3EA54" w14:textId="56A695EF" w:rsidR="00535284" w:rsidRDefault="00866DE1" w:rsidP="00241F5B">
      <w:pPr>
        <w:ind w:firstLine="708"/>
        <w:jc w:val="both"/>
      </w:pPr>
      <w:r>
        <w:t>3.</w:t>
      </w:r>
      <w:r w:rsidR="005470C7">
        <w:t>5</w:t>
      </w:r>
      <w:r w:rsidR="00717577" w:rsidRPr="00D53EEB">
        <w:t>.В случае изменения банковских реквизитов Поставщик обязан в течение</w:t>
      </w:r>
      <w:r w:rsidR="00792D8E" w:rsidRPr="00D53EEB">
        <w:br/>
      </w:r>
      <w:r w:rsidR="008F2ADA" w:rsidRPr="00D53EEB">
        <w:t>3 (трех</w:t>
      </w:r>
      <w:r w:rsidR="00A40B19" w:rsidRPr="00D53EEB">
        <w:t>)</w:t>
      </w:r>
      <w:r w:rsidR="00717577" w:rsidRPr="00D53EEB">
        <w:t>рабоч</w:t>
      </w:r>
      <w:r w:rsidR="00A40B19" w:rsidRPr="00D53EEB">
        <w:t>их дней</w:t>
      </w:r>
      <w:r w:rsidR="00717577" w:rsidRPr="00D53EEB">
        <w:t xml:space="preserve"> в письменной форме сообщить об этом Государственному</w:t>
      </w:r>
      <w:r w:rsidR="000439C9">
        <w:t xml:space="preserve"> </w:t>
      </w:r>
      <w:r w:rsidR="00717577" w:rsidRPr="00D53EEB">
        <w:t>заказчику с указанием новых реквизитов. В противном случае все риски, связанные</w:t>
      </w:r>
      <w:r w:rsidR="000439C9">
        <w:t xml:space="preserve"> </w:t>
      </w:r>
      <w:r w:rsidR="00717577" w:rsidRPr="00D53EEB">
        <w:t>с перечислением Государственным заказчиком денежных средств по указанным в</w:t>
      </w:r>
      <w:r w:rsidR="000439C9">
        <w:t xml:space="preserve"> </w:t>
      </w:r>
      <w:r w:rsidR="00717577" w:rsidRPr="00D53EEB">
        <w:t>Контракте реквизитам Поставщика, несет Поставщик.</w:t>
      </w:r>
    </w:p>
    <w:p w14:paraId="02316CF7" w14:textId="77777777" w:rsidR="00B53518" w:rsidRDefault="00805A36" w:rsidP="00E81B74">
      <w:pPr>
        <w:ind w:firstLine="708"/>
        <w:jc w:val="both"/>
      </w:pPr>
      <w:r>
        <w:t>3.</w:t>
      </w:r>
      <w:r w:rsidR="005470C7">
        <w:t>6</w:t>
      </w:r>
      <w:r>
        <w:t xml:space="preserve">. </w:t>
      </w:r>
      <w:r w:rsidRPr="00805A36">
        <w:t>Сумма</w:t>
      </w:r>
      <w:r>
        <w:t>,</w:t>
      </w:r>
      <w:r w:rsidRPr="00805A36">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805A36">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3D2DE80B" w14:textId="77777777" w:rsidR="00CA36AE" w:rsidRDefault="00CA36AE" w:rsidP="00E81B74">
      <w:pPr>
        <w:ind w:firstLine="708"/>
        <w:jc w:val="both"/>
      </w:pPr>
    </w:p>
    <w:p w14:paraId="252BBD33" w14:textId="77777777" w:rsidR="0046499D" w:rsidRPr="00D53EEB" w:rsidRDefault="00236B69" w:rsidP="00A42D5D">
      <w:pPr>
        <w:numPr>
          <w:ilvl w:val="0"/>
          <w:numId w:val="18"/>
        </w:numPr>
        <w:jc w:val="center"/>
        <w:rPr>
          <w:b/>
        </w:rPr>
      </w:pPr>
      <w:r w:rsidRPr="00D53EEB">
        <w:rPr>
          <w:b/>
        </w:rPr>
        <w:t>Требования к маркировке</w:t>
      </w:r>
      <w:r w:rsidR="00717577" w:rsidRPr="00D53EEB">
        <w:rPr>
          <w:b/>
        </w:rPr>
        <w:t>, упаковк</w:t>
      </w:r>
      <w:r w:rsidRPr="00D53EEB">
        <w:rPr>
          <w:b/>
        </w:rPr>
        <w:t>е</w:t>
      </w:r>
      <w:r w:rsidR="00717577" w:rsidRPr="00D53EEB">
        <w:rPr>
          <w:b/>
        </w:rPr>
        <w:t xml:space="preserve"> и транспортировк</w:t>
      </w:r>
      <w:r w:rsidRPr="00D53EEB">
        <w:rPr>
          <w:b/>
        </w:rPr>
        <w:t>е товара</w:t>
      </w:r>
    </w:p>
    <w:p w14:paraId="1A0617C9" w14:textId="77777777" w:rsidR="00431181" w:rsidRPr="00D53EEB" w:rsidRDefault="005F06DB" w:rsidP="00D56E29">
      <w:pPr>
        <w:ind w:firstLine="720"/>
        <w:jc w:val="both"/>
        <w:rPr>
          <w:color w:val="0070C0"/>
        </w:rPr>
      </w:pPr>
      <w:r w:rsidRPr="00D53EEB">
        <w:t>4</w:t>
      </w:r>
      <w:r w:rsidR="00B52F4B" w:rsidRPr="00D53EEB">
        <w:t>.</w:t>
      </w:r>
      <w:r w:rsidR="00D56E29" w:rsidRPr="00D53EEB">
        <w:t xml:space="preserve">1. Маркировка </w:t>
      </w:r>
      <w:r w:rsidRPr="00D53EEB">
        <w:t xml:space="preserve">и упаковка </w:t>
      </w:r>
      <w:r w:rsidR="00D56E29" w:rsidRPr="00D53EEB">
        <w:t>поставляемого Товара должна со</w:t>
      </w:r>
      <w:r w:rsidR="001751EF" w:rsidRPr="00D53EEB">
        <w:t>ответствовать требованиям, установленным на территории Российской Федерации к данному виду Товара</w:t>
      </w:r>
      <w:r w:rsidR="00431181" w:rsidRPr="00D53EEB">
        <w:rPr>
          <w:color w:val="0070C0"/>
        </w:rPr>
        <w:t>.</w:t>
      </w:r>
    </w:p>
    <w:p w14:paraId="76CB2DB8" w14:textId="72B80AF4" w:rsidR="00866DE1" w:rsidRDefault="001751EF" w:rsidP="00E81B74">
      <w:pPr>
        <w:ind w:firstLine="720"/>
        <w:jc w:val="both"/>
      </w:pPr>
      <w:r w:rsidRPr="00D53EEB">
        <w:t>4</w:t>
      </w:r>
      <w:r w:rsidR="00B52F4B" w:rsidRPr="00D53EEB">
        <w:t>.</w:t>
      </w:r>
      <w:r w:rsidRPr="00D53EEB">
        <w:t>2</w:t>
      </w:r>
      <w:r w:rsidR="00D56E29" w:rsidRPr="00D53EEB">
        <w:t>. Транспортировка Товара должна осуществляться в соответствии</w:t>
      </w:r>
      <w:r w:rsidR="000439C9">
        <w:t xml:space="preserve"> </w:t>
      </w:r>
      <w:r w:rsidR="00D56E29" w:rsidRPr="00D53EEB">
        <w:t>с требованиями</w:t>
      </w:r>
      <w:r w:rsidR="000439C9">
        <w:t xml:space="preserve"> </w:t>
      </w:r>
      <w:r w:rsidRPr="00D53EEB">
        <w:rPr>
          <w:rFonts w:eastAsia="Calibri"/>
          <w:bCs/>
          <w:lang w:eastAsia="en-US"/>
        </w:rPr>
        <w:t>безопасности трансп</w:t>
      </w:r>
      <w:r w:rsidR="00F31953" w:rsidRPr="00D53EEB">
        <w:rPr>
          <w:rFonts w:eastAsia="Calibri"/>
          <w:bCs/>
          <w:lang w:eastAsia="en-US"/>
        </w:rPr>
        <w:t>ортировки, согласно действующему законодательству</w:t>
      </w:r>
      <w:r w:rsidRPr="00D53EEB">
        <w:rPr>
          <w:rFonts w:eastAsia="Calibri"/>
          <w:bCs/>
          <w:lang w:eastAsia="en-US"/>
        </w:rPr>
        <w:t xml:space="preserve"> РФ</w:t>
      </w:r>
      <w:r w:rsidR="00D56E29" w:rsidRPr="00D53EEB">
        <w:t>.</w:t>
      </w:r>
      <w:r w:rsidR="005D6753">
        <w:t xml:space="preserve"> </w:t>
      </w:r>
      <w:r w:rsidR="00D56E29" w:rsidRPr="00D53EEB">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r w:rsidR="00AA0268" w:rsidRPr="00D53EEB">
        <w:t>.</w:t>
      </w:r>
    </w:p>
    <w:p w14:paraId="6BA5D26B" w14:textId="77777777" w:rsidR="00CA36AE" w:rsidRDefault="00CA36AE" w:rsidP="00E81B74">
      <w:pPr>
        <w:ind w:firstLine="720"/>
        <w:jc w:val="both"/>
      </w:pPr>
    </w:p>
    <w:p w14:paraId="53864656" w14:textId="77777777" w:rsidR="0046499D" w:rsidRPr="00D53EEB" w:rsidRDefault="00717577" w:rsidP="00A42D5D">
      <w:pPr>
        <w:numPr>
          <w:ilvl w:val="0"/>
          <w:numId w:val="18"/>
        </w:numPr>
        <w:jc w:val="center"/>
        <w:rPr>
          <w:b/>
        </w:rPr>
      </w:pPr>
      <w:r w:rsidRPr="00D53EEB">
        <w:rPr>
          <w:b/>
        </w:rPr>
        <w:t>Сроки и порядок поставки товара</w:t>
      </w:r>
    </w:p>
    <w:p w14:paraId="614527A2" w14:textId="719A4B13" w:rsidR="00A01603" w:rsidRPr="00D53EEB" w:rsidRDefault="002438F1" w:rsidP="00154C18">
      <w:pPr>
        <w:jc w:val="both"/>
      </w:pPr>
      <w:r>
        <w:t xml:space="preserve">             </w:t>
      </w:r>
      <w:r w:rsidR="00B56773" w:rsidRPr="00D53EEB">
        <w:t>5</w:t>
      </w:r>
      <w:r w:rsidR="00D27ABE" w:rsidRPr="00D53EEB">
        <w:t xml:space="preserve">.1. </w:t>
      </w:r>
      <w:r w:rsidR="005B5D61" w:rsidRPr="00D53EEB">
        <w:t xml:space="preserve">Поставка товара осуществляется за счет сил и </w:t>
      </w:r>
      <w:r w:rsidR="00DE5AA4" w:rsidRPr="00D53EEB">
        <w:t>средств</w:t>
      </w:r>
      <w:r w:rsidR="00B21555" w:rsidRPr="00D53EEB">
        <w:t xml:space="preserve"> Поставщика</w:t>
      </w:r>
      <w:r w:rsidR="000439C9">
        <w:t xml:space="preserve"> </w:t>
      </w:r>
      <w:r w:rsidR="00A43F96">
        <w:t xml:space="preserve">в течение </w:t>
      </w:r>
      <w:r w:rsidR="00DD0636">
        <w:t>3 рабочих</w:t>
      </w:r>
      <w:r w:rsidR="00A43F96">
        <w:t xml:space="preserve"> дней </w:t>
      </w:r>
      <w:r w:rsidR="00F31953" w:rsidRPr="00D53EEB">
        <w:t xml:space="preserve">с </w:t>
      </w:r>
      <w:r w:rsidR="00A43F96">
        <w:t xml:space="preserve">даты </w:t>
      </w:r>
      <w:r w:rsidR="0009593A" w:rsidRPr="00D53EEB">
        <w:t>заключения Контракта.</w:t>
      </w:r>
      <w:r w:rsidR="005D6753">
        <w:t xml:space="preserve"> </w:t>
      </w:r>
      <w:r w:rsidR="00D80542" w:rsidRPr="00D53EEB">
        <w:t>Государственный заказчик</w:t>
      </w:r>
      <w:r w:rsidR="00717577" w:rsidRPr="00D53EEB">
        <w:t xml:space="preserve"> обеспечивает приемку</w:t>
      </w:r>
      <w:r w:rsidR="000439C9">
        <w:t xml:space="preserve"> </w:t>
      </w:r>
      <w:r w:rsidR="00717577" w:rsidRPr="00D53EEB">
        <w:t xml:space="preserve">товара, в </w:t>
      </w:r>
      <w:r w:rsidR="00D27ABE" w:rsidRPr="00D53EEB">
        <w:t>соответствии</w:t>
      </w:r>
      <w:r w:rsidR="00717577" w:rsidRPr="00D53EEB">
        <w:t xml:space="preserve"> </w:t>
      </w:r>
      <w:r w:rsidR="00801BBE">
        <w:t xml:space="preserve">с ст.94 </w:t>
      </w:r>
      <w:r w:rsidR="00801BBE" w:rsidRPr="00801BBE">
        <w:t>Федеральн</w:t>
      </w:r>
      <w:r w:rsidR="00801BBE">
        <w:t>ого</w:t>
      </w:r>
      <w:r w:rsidR="00801BBE" w:rsidRPr="00801BBE">
        <w:t xml:space="preserve"> закон</w:t>
      </w:r>
      <w:r w:rsidR="00801BBE">
        <w:t>а</w:t>
      </w:r>
      <w:r w:rsidR="00801BBE" w:rsidRPr="00801BBE">
        <w:t xml:space="preserve">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w:t>
      </w:r>
      <w:r w:rsidR="00801BBE">
        <w:t>.</w:t>
      </w:r>
    </w:p>
    <w:p w14:paraId="350E5C40" w14:textId="77777777" w:rsidR="00717577" w:rsidRPr="00D53EEB" w:rsidRDefault="00D80542" w:rsidP="00D27ABE">
      <w:pPr>
        <w:ind w:firstLine="708"/>
        <w:jc w:val="both"/>
      </w:pPr>
      <w:r w:rsidRPr="00D53EEB">
        <w:t>5</w:t>
      </w:r>
      <w:r w:rsidR="00A763A0" w:rsidRPr="00D53EEB">
        <w:t>.</w:t>
      </w:r>
      <w:r w:rsidR="00736C1A" w:rsidRPr="00D53EEB">
        <w:t>2</w:t>
      </w:r>
      <w:r w:rsidR="00154C18" w:rsidRPr="00D53EEB">
        <w:t>.</w:t>
      </w:r>
      <w:r w:rsidR="00717577" w:rsidRPr="00D53EEB">
        <w:t xml:space="preserve">Поставщик имеет право исполнить обязательство или его часть досрочно по письменному согласованию с </w:t>
      </w:r>
      <w:r w:rsidR="00D94960" w:rsidRPr="00D53EEB">
        <w:t>Г</w:t>
      </w:r>
      <w:r w:rsidR="00A36805" w:rsidRPr="00D53EEB">
        <w:t>осударственн</w:t>
      </w:r>
      <w:r w:rsidR="00AA0268" w:rsidRPr="00D53EEB">
        <w:t>ым</w:t>
      </w:r>
      <w:r w:rsidR="00A36805" w:rsidRPr="00D53EEB">
        <w:t xml:space="preserve"> заказчик</w:t>
      </w:r>
      <w:r w:rsidR="00AA0268" w:rsidRPr="00D53EEB">
        <w:t>ом</w:t>
      </w:r>
      <w:r w:rsidR="00717577" w:rsidRPr="00D53EEB">
        <w:t>.</w:t>
      </w:r>
    </w:p>
    <w:p w14:paraId="02F5DA65" w14:textId="77777777" w:rsidR="00415C95" w:rsidRPr="00D53EEB" w:rsidRDefault="00D80542" w:rsidP="00D27ABE">
      <w:pPr>
        <w:ind w:firstLine="708"/>
        <w:jc w:val="both"/>
      </w:pPr>
      <w:r w:rsidRPr="00D53EEB">
        <w:t>5</w:t>
      </w:r>
      <w:r w:rsidR="00A763A0" w:rsidRPr="00D53EEB">
        <w:t>.</w:t>
      </w:r>
      <w:r w:rsidR="00736C1A" w:rsidRPr="00D53EEB">
        <w:t>3</w:t>
      </w:r>
      <w:r w:rsidR="00A763A0" w:rsidRPr="00D53EEB">
        <w:t xml:space="preserve">. </w:t>
      </w:r>
      <w:r w:rsidR="00A01603" w:rsidRPr="00D53EEB">
        <w:t>Доставка товара осуществляется автомобильным транспортом.</w:t>
      </w:r>
    </w:p>
    <w:p w14:paraId="2CC811AF" w14:textId="4AC291CD" w:rsidR="00C638AA" w:rsidRPr="002433C4" w:rsidRDefault="002438F1" w:rsidP="00C638AA">
      <w:pPr>
        <w:jc w:val="both"/>
        <w:rPr>
          <w:color w:val="000000"/>
        </w:rPr>
      </w:pPr>
      <w:r>
        <w:rPr>
          <w:color w:val="000000"/>
        </w:rPr>
        <w:t xml:space="preserve">            </w:t>
      </w:r>
      <w:r w:rsidR="001429DB">
        <w:rPr>
          <w:color w:val="000000"/>
        </w:rPr>
        <w:t>5</w:t>
      </w:r>
      <w:r w:rsidR="00C638AA" w:rsidRPr="00C638AA">
        <w:rPr>
          <w:color w:val="000000"/>
        </w:rPr>
        <w:t>.</w:t>
      </w:r>
      <w:r w:rsidR="001429DB">
        <w:rPr>
          <w:color w:val="000000"/>
        </w:rPr>
        <w:t>4</w:t>
      </w:r>
      <w:r w:rsidR="00C638AA" w:rsidRPr="00C638AA">
        <w:rPr>
          <w:color w:val="000000"/>
        </w:rPr>
        <w:t>. Вместе с Товаром Поставщик передает Государственному заказчику относящуюся к товару документацию:</w:t>
      </w:r>
      <w:r w:rsidR="00D97B41">
        <w:rPr>
          <w:color w:val="000000"/>
        </w:rPr>
        <w:t xml:space="preserve"> </w:t>
      </w:r>
      <w:r w:rsidR="00C638AA" w:rsidRPr="00C638AA">
        <w:rPr>
          <w:color w:val="000000"/>
        </w:rPr>
        <w:t xml:space="preserve">счет на оплату; счет-фактуру; товарную накладную (код формы 0330212 по ОКУД) или универсальный передаточный документ, оформленный в 2-х экземплярах (по одному для Поставщика и Государственного </w:t>
      </w:r>
      <w:r w:rsidR="00293380">
        <w:rPr>
          <w:color w:val="000000"/>
        </w:rPr>
        <w:t xml:space="preserve">заказчика) с печатью Поставщика; </w:t>
      </w:r>
      <w:r w:rsidR="009D3A81">
        <w:rPr>
          <w:color w:val="000000"/>
        </w:rPr>
        <w:t>д</w:t>
      </w:r>
      <w:r w:rsidR="00C638AA" w:rsidRPr="002433C4">
        <w:rPr>
          <w:rStyle w:val="a3"/>
          <w:bCs/>
          <w:color w:val="000000"/>
        </w:rPr>
        <w:t>окумент, подтверждающий качество поставляемой продукции</w:t>
      </w:r>
      <w:proofErr w:type="gramStart"/>
      <w:r w:rsidR="00C638AA" w:rsidRPr="002433C4">
        <w:rPr>
          <w:color w:val="000000"/>
        </w:rPr>
        <w:t>:(</w:t>
      </w:r>
      <w:proofErr w:type="gramEnd"/>
      <w:r w:rsidR="00C638AA" w:rsidRPr="002433C4">
        <w:rPr>
          <w:color w:val="000000"/>
        </w:rPr>
        <w:t xml:space="preserve">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00C638AA" w:rsidRPr="002433C4">
        <w:rPr>
          <w:rStyle w:val="a3"/>
          <w:bCs/>
          <w:color w:val="000000"/>
        </w:rPr>
        <w:t xml:space="preserve">оформленный производителем в соответствии с требованиями </w:t>
      </w:r>
      <w:r w:rsidR="00C638AA" w:rsidRPr="002433C4">
        <w:rPr>
          <w:color w:val="000000"/>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14:paraId="125B3AE0" w14:textId="77777777" w:rsidR="00717577" w:rsidRPr="00D53EEB" w:rsidRDefault="000D36F0" w:rsidP="00D27ABE">
      <w:pPr>
        <w:ind w:firstLine="708"/>
        <w:jc w:val="both"/>
      </w:pPr>
      <w:r w:rsidRPr="00D53EEB">
        <w:t>5</w:t>
      </w:r>
      <w:r w:rsidR="00A763A0" w:rsidRPr="00D53EEB">
        <w:t>.</w:t>
      </w:r>
      <w:r w:rsidR="00435F80" w:rsidRPr="00D53EEB">
        <w:t>5</w:t>
      </w:r>
      <w:r w:rsidR="00A763A0" w:rsidRPr="00D53EEB">
        <w:t xml:space="preserve">. </w:t>
      </w:r>
      <w:r w:rsidR="005D53F3" w:rsidRPr="00D53EEB">
        <w:t>В случае</w:t>
      </w:r>
      <w:r w:rsidR="00717577" w:rsidRPr="00D53EEB">
        <w:t xml:space="preserve"> если документы, указанные в п</w:t>
      </w:r>
      <w:r w:rsidR="00586554" w:rsidRPr="00D53EEB">
        <w:t>ункте 5</w:t>
      </w:r>
      <w:r w:rsidR="00717577" w:rsidRPr="00D53EEB">
        <w:t>.</w:t>
      </w:r>
      <w:r w:rsidR="00D94960" w:rsidRPr="00D53EEB">
        <w:t>4</w:t>
      </w:r>
      <w:r w:rsidR="00717577" w:rsidRPr="00D53EEB">
        <w:t xml:space="preserve"> Контракта, не переданы Поставщиком </w:t>
      </w:r>
      <w:r w:rsidR="00586554" w:rsidRPr="00D53EEB">
        <w:t xml:space="preserve">Государственному заказчику </w:t>
      </w:r>
      <w:r w:rsidR="00717577" w:rsidRPr="00D53EEB">
        <w:t>одновременно с товаром, товар считается не поставленным и приемке не подлежит.</w:t>
      </w:r>
    </w:p>
    <w:p w14:paraId="50EE54C1" w14:textId="77777777" w:rsidR="00717577" w:rsidRPr="00D53EEB" w:rsidRDefault="000D36F0" w:rsidP="00D27ABE">
      <w:pPr>
        <w:ind w:firstLine="708"/>
        <w:jc w:val="both"/>
      </w:pPr>
      <w:r w:rsidRPr="00D53EEB">
        <w:t>5</w:t>
      </w:r>
      <w:r w:rsidR="00A763A0" w:rsidRPr="00D53EEB">
        <w:t>.</w:t>
      </w:r>
      <w:r w:rsidR="00435F80" w:rsidRPr="00D53EEB">
        <w:t>6</w:t>
      </w:r>
      <w:r w:rsidR="00A763A0" w:rsidRPr="00D53EEB">
        <w:t xml:space="preserve">. </w:t>
      </w:r>
      <w:r w:rsidR="00717577" w:rsidRPr="00D53EEB">
        <w:t xml:space="preserve">Обязательство Поставщика по поставке (передаче) товара считается исполненным с </w:t>
      </w:r>
      <w:r w:rsidR="00586554" w:rsidRPr="00D53EEB">
        <w:t>момента получения товара Государственным заказчиком</w:t>
      </w:r>
      <w:r w:rsidR="00717577" w:rsidRPr="00D53EEB">
        <w:t>.</w:t>
      </w:r>
    </w:p>
    <w:p w14:paraId="62363E7D" w14:textId="77777777" w:rsidR="00293380" w:rsidRDefault="000D36F0" w:rsidP="00A763A0">
      <w:pPr>
        <w:ind w:firstLine="708"/>
        <w:jc w:val="both"/>
      </w:pPr>
      <w:r w:rsidRPr="00D53EEB">
        <w:t>5</w:t>
      </w:r>
      <w:r w:rsidR="00717577" w:rsidRPr="00D53EEB">
        <w:t>.</w:t>
      </w:r>
      <w:r w:rsidR="00435F80" w:rsidRPr="00D53EEB">
        <w:t>7</w:t>
      </w:r>
      <w:r w:rsidR="00717577" w:rsidRPr="00D53EEB">
        <w:t xml:space="preserve">. </w:t>
      </w:r>
      <w:r w:rsidR="000B6C98" w:rsidRPr="00D53EEB">
        <w:t xml:space="preserve">Риск случайной гибели или случайного повреждения товара переходит на </w:t>
      </w:r>
    </w:p>
    <w:p w14:paraId="56081B19" w14:textId="77777777" w:rsidR="0068520A" w:rsidRPr="00D53EEB" w:rsidRDefault="000B6C98" w:rsidP="002433C4">
      <w:pPr>
        <w:jc w:val="both"/>
      </w:pPr>
      <w:r w:rsidRPr="00D53EEB">
        <w:t>Госуда</w:t>
      </w:r>
      <w:r w:rsidR="0068520A" w:rsidRPr="00D53EEB">
        <w:t>рственного заказчика с мом</w:t>
      </w:r>
      <w:r w:rsidR="00586554" w:rsidRPr="00D53EEB">
        <w:t>ента подписания им</w:t>
      </w:r>
      <w:r w:rsidR="0068520A" w:rsidRPr="00D53EEB">
        <w:t xml:space="preserve"> акта о прием</w:t>
      </w:r>
      <w:r w:rsidR="00193DC1" w:rsidRPr="00D53EEB">
        <w:t>к</w:t>
      </w:r>
      <w:r w:rsidR="0068520A" w:rsidRPr="00D53EEB">
        <w:t>е товара по факту приемки товара.</w:t>
      </w:r>
    </w:p>
    <w:p w14:paraId="1004782F" w14:textId="77777777" w:rsidR="00866DE1" w:rsidRDefault="000D36F0" w:rsidP="00E81B74">
      <w:pPr>
        <w:ind w:firstLine="708"/>
        <w:jc w:val="both"/>
      </w:pPr>
      <w:r w:rsidRPr="00D53EEB">
        <w:t>5</w:t>
      </w:r>
      <w:r w:rsidR="000B6C98" w:rsidRPr="00D53EEB">
        <w:t>.</w:t>
      </w:r>
      <w:r w:rsidR="00435F80" w:rsidRPr="00D53EEB">
        <w:t>8</w:t>
      </w:r>
      <w:r w:rsidR="000B6C98" w:rsidRPr="00D53EEB">
        <w:t xml:space="preserve">. Право собственности на товар переходит к Государственному заказчику с момента подписания </w:t>
      </w:r>
      <w:r w:rsidR="00586554" w:rsidRPr="00D53EEB">
        <w:t>Государственным заказчиком</w:t>
      </w:r>
      <w:r w:rsidR="000B6C98" w:rsidRPr="00D53EEB">
        <w:t xml:space="preserve"> и Поставщиком акта </w:t>
      </w:r>
      <w:r w:rsidR="0068520A" w:rsidRPr="00D53EEB">
        <w:t xml:space="preserve">о </w:t>
      </w:r>
      <w:r w:rsidR="000B6C98" w:rsidRPr="00D53EEB">
        <w:t>прием</w:t>
      </w:r>
      <w:r w:rsidR="004B7B84" w:rsidRPr="00D53EEB">
        <w:t>к</w:t>
      </w:r>
      <w:r w:rsidR="0068520A" w:rsidRPr="00D53EEB">
        <w:t>е</w:t>
      </w:r>
      <w:r w:rsidR="000B6C98" w:rsidRPr="00D53EEB">
        <w:t xml:space="preserve"> товар</w:t>
      </w:r>
      <w:r w:rsidR="004B7B84" w:rsidRPr="00D53EEB">
        <w:t>ов</w:t>
      </w:r>
      <w:r w:rsidR="000B6C98" w:rsidRPr="00D53EEB">
        <w:t>.</w:t>
      </w:r>
    </w:p>
    <w:p w14:paraId="16835E58" w14:textId="77777777" w:rsidR="00CA36AE" w:rsidRDefault="00CA36AE" w:rsidP="00241F5B">
      <w:pPr>
        <w:jc w:val="center"/>
        <w:rPr>
          <w:b/>
        </w:rPr>
      </w:pPr>
    </w:p>
    <w:p w14:paraId="48C72372" w14:textId="77777777" w:rsidR="0046499D" w:rsidRPr="00D53EEB" w:rsidRDefault="003137DA" w:rsidP="00241F5B">
      <w:pPr>
        <w:jc w:val="center"/>
        <w:rPr>
          <w:b/>
        </w:rPr>
      </w:pPr>
      <w:r w:rsidRPr="00D53EEB">
        <w:rPr>
          <w:b/>
        </w:rPr>
        <w:t>6</w:t>
      </w:r>
      <w:r w:rsidR="00D91B09" w:rsidRPr="00D53EEB">
        <w:rPr>
          <w:b/>
        </w:rPr>
        <w:t xml:space="preserve">. </w:t>
      </w:r>
      <w:r w:rsidR="00717577" w:rsidRPr="00D53EEB">
        <w:rPr>
          <w:b/>
        </w:rPr>
        <w:t>Качество и безопасность товара</w:t>
      </w:r>
    </w:p>
    <w:p w14:paraId="1AA79F36" w14:textId="77777777" w:rsidR="00094850" w:rsidRDefault="003137DA" w:rsidP="00CB606E">
      <w:pPr>
        <w:jc w:val="both"/>
      </w:pPr>
      <w:r w:rsidRPr="00D53EEB">
        <w:t>6</w:t>
      </w:r>
      <w:r w:rsidR="00717577" w:rsidRPr="00D53EEB">
        <w:t xml:space="preserve">.1. </w:t>
      </w:r>
      <w:r w:rsidR="00D56E29" w:rsidRPr="00D53EEB">
        <w:t>Качество и безопасность поставляемого товара должн</w:t>
      </w:r>
      <w:r w:rsidR="002C1C5C" w:rsidRPr="00D53EEB">
        <w:t>ы</w:t>
      </w:r>
      <w:r w:rsidR="00D56E29" w:rsidRPr="00D53EEB">
        <w:t xml:space="preserve"> отвечать требованиям </w:t>
      </w:r>
      <w:r w:rsidR="005B4F77" w:rsidRPr="00D53EEB">
        <w:t>законодательства</w:t>
      </w:r>
      <w:r w:rsidR="00D56E29" w:rsidRPr="00D53EEB">
        <w:t xml:space="preserve"> Российской Федерации</w:t>
      </w:r>
      <w:r w:rsidR="005B4F77" w:rsidRPr="00D53EEB">
        <w:t>, а так же нормативно-технической документации на поставляемый товар.</w:t>
      </w:r>
    </w:p>
    <w:p w14:paraId="2B93A971" w14:textId="77777777" w:rsidR="00CA36AE" w:rsidRDefault="00CA36AE" w:rsidP="00B83EF8">
      <w:pPr>
        <w:jc w:val="center"/>
        <w:rPr>
          <w:b/>
        </w:rPr>
      </w:pPr>
    </w:p>
    <w:p w14:paraId="5AD8312F" w14:textId="77777777" w:rsidR="0046499D" w:rsidRPr="00D53EEB" w:rsidRDefault="003137DA" w:rsidP="00B83EF8">
      <w:pPr>
        <w:jc w:val="center"/>
        <w:rPr>
          <w:b/>
        </w:rPr>
      </w:pPr>
      <w:r w:rsidRPr="00D53EEB">
        <w:rPr>
          <w:b/>
        </w:rPr>
        <w:t>7</w:t>
      </w:r>
      <w:r w:rsidR="00717577" w:rsidRPr="00D53EEB">
        <w:rPr>
          <w:b/>
        </w:rPr>
        <w:t>. Гарантийные обязательства</w:t>
      </w:r>
    </w:p>
    <w:p w14:paraId="32E3CFD0" w14:textId="77777777" w:rsidR="00455C4B" w:rsidRPr="00D53EEB" w:rsidRDefault="003137DA" w:rsidP="00455C4B">
      <w:pPr>
        <w:pStyle w:val="31"/>
        <w:spacing w:after="0"/>
        <w:ind w:left="0"/>
        <w:jc w:val="both"/>
        <w:rPr>
          <w:rFonts w:cs="Times New Roman"/>
          <w:sz w:val="24"/>
          <w:szCs w:val="24"/>
        </w:rPr>
      </w:pPr>
      <w:r w:rsidRPr="00D53EEB">
        <w:rPr>
          <w:rFonts w:cs="Times New Roman"/>
          <w:sz w:val="24"/>
          <w:szCs w:val="24"/>
        </w:rPr>
        <w:t>7</w:t>
      </w:r>
      <w:r w:rsidR="00717577" w:rsidRPr="00D53EEB">
        <w:rPr>
          <w:rFonts w:cs="Times New Roman"/>
          <w:sz w:val="24"/>
          <w:szCs w:val="24"/>
        </w:rPr>
        <w:t>.</w:t>
      </w:r>
      <w:r w:rsidR="005B4F77" w:rsidRPr="00D53EEB">
        <w:rPr>
          <w:rFonts w:cs="Times New Roman"/>
          <w:sz w:val="24"/>
          <w:szCs w:val="24"/>
        </w:rPr>
        <w:t>1</w:t>
      </w:r>
      <w:r w:rsidR="00717577" w:rsidRPr="00D53EEB">
        <w:rPr>
          <w:rFonts w:cs="Times New Roman"/>
          <w:sz w:val="24"/>
          <w:szCs w:val="24"/>
        </w:rPr>
        <w:t>.</w:t>
      </w:r>
      <w:r w:rsidR="00455C4B" w:rsidRPr="00D53EEB">
        <w:rPr>
          <w:rFonts w:cs="Times New Roman"/>
          <w:sz w:val="24"/>
          <w:szCs w:val="24"/>
        </w:rPr>
        <w:t>Требования к гарантийному сроку</w:t>
      </w:r>
      <w:r w:rsidR="009E402F" w:rsidRPr="00D53EEB">
        <w:rPr>
          <w:rFonts w:cs="Times New Roman"/>
          <w:sz w:val="24"/>
          <w:szCs w:val="24"/>
        </w:rPr>
        <w:t>, сроку годности (хранения)</w:t>
      </w:r>
      <w:r w:rsidR="00455C4B" w:rsidRPr="00D53EEB">
        <w:rPr>
          <w:rFonts w:cs="Times New Roman"/>
          <w:sz w:val="24"/>
          <w:szCs w:val="24"/>
        </w:rPr>
        <w:t xml:space="preserve"> товара и объему предоставления гарантий качества устанавливаются в соответствии с ГОСТами, ТУ и другими нормативными док</w:t>
      </w:r>
      <w:r w:rsidR="00F31953" w:rsidRPr="00D53EEB">
        <w:rPr>
          <w:rFonts w:cs="Times New Roman"/>
          <w:sz w:val="24"/>
          <w:szCs w:val="24"/>
        </w:rPr>
        <w:t>ументами,  согласно действующему законодательству</w:t>
      </w:r>
      <w:r w:rsidR="00455C4B" w:rsidRPr="00D53EEB">
        <w:rPr>
          <w:rFonts w:cs="Times New Roman"/>
          <w:sz w:val="24"/>
          <w:szCs w:val="24"/>
        </w:rPr>
        <w:t>.</w:t>
      </w:r>
    </w:p>
    <w:p w14:paraId="68A81C14" w14:textId="77777777" w:rsidR="00717577" w:rsidRPr="00D53EEB" w:rsidRDefault="003137DA" w:rsidP="00225F5D">
      <w:pPr>
        <w:jc w:val="both"/>
      </w:pPr>
      <w:r w:rsidRPr="00D53EEB">
        <w:t>7</w:t>
      </w:r>
      <w:r w:rsidR="00B1534D" w:rsidRPr="00D53EEB">
        <w:t>.</w:t>
      </w:r>
      <w:r w:rsidR="00A0382A" w:rsidRPr="00D53EEB">
        <w:t>2</w:t>
      </w:r>
      <w:r w:rsidR="00B1534D" w:rsidRPr="00D53EEB">
        <w:t xml:space="preserve">. </w:t>
      </w:r>
      <w:r w:rsidR="00717577" w:rsidRPr="00D53EEB">
        <w:t xml:space="preserve">При замене товара срок годности </w:t>
      </w:r>
      <w:r w:rsidR="005B4F77" w:rsidRPr="00D53EEB">
        <w:t xml:space="preserve">(хранения) </w:t>
      </w:r>
      <w:r w:rsidR="00717577" w:rsidRPr="00D53EEB">
        <w:t>на него исчисляется заново со дня приемки товара Грузополучателем.</w:t>
      </w:r>
    </w:p>
    <w:p w14:paraId="144A09FA" w14:textId="77777777" w:rsidR="00717577" w:rsidRPr="00D53EEB" w:rsidRDefault="003137DA" w:rsidP="00225F5D">
      <w:pPr>
        <w:jc w:val="both"/>
      </w:pPr>
      <w:r w:rsidRPr="00D53EEB">
        <w:t>7</w:t>
      </w:r>
      <w:r w:rsidR="00B1534D" w:rsidRPr="00D53EEB">
        <w:t>.</w:t>
      </w:r>
      <w:r w:rsidR="00A0382A" w:rsidRPr="00D53EEB">
        <w:t>3</w:t>
      </w:r>
      <w:r w:rsidR="00B1534D" w:rsidRPr="00D53EEB">
        <w:t xml:space="preserve">. </w:t>
      </w:r>
      <w:r w:rsidR="00405223" w:rsidRPr="00D53EEB">
        <w:t>Р</w:t>
      </w:r>
      <w:r w:rsidR="00717577" w:rsidRPr="00D53EEB">
        <w:t>асходы, связанные с заменой товара ненадлежащего качества в период срока годности</w:t>
      </w:r>
      <w:r w:rsidR="00DB1109" w:rsidRPr="00D53EEB">
        <w:t xml:space="preserve"> (хранения)</w:t>
      </w:r>
      <w:r w:rsidR="00717577" w:rsidRPr="00D53EEB">
        <w:t xml:space="preserve"> товара оплачиваются за счет Поставщика.</w:t>
      </w:r>
    </w:p>
    <w:p w14:paraId="776D8612" w14:textId="77777777" w:rsidR="005B4F77" w:rsidRPr="00D53EEB" w:rsidRDefault="003137DA" w:rsidP="00225F5D">
      <w:pPr>
        <w:jc w:val="both"/>
      </w:pPr>
      <w:r w:rsidRPr="00D53EEB">
        <w:lastRenderedPageBreak/>
        <w:t>7</w:t>
      </w:r>
      <w:r w:rsidR="005B4F77" w:rsidRPr="00D53EEB">
        <w:t>.</w:t>
      </w:r>
      <w:r w:rsidR="00A0382A" w:rsidRPr="00D53EEB">
        <w:t>4</w:t>
      </w:r>
      <w:r w:rsidR="005B4F77" w:rsidRPr="00D53EEB">
        <w:t>. Государственный заказчик обя</w:t>
      </w:r>
      <w:r w:rsidR="0042635D" w:rsidRPr="00D53EEB">
        <w:t>зуется обеспечить режим хранения товара в соответствии с требованием производителя товара.</w:t>
      </w:r>
    </w:p>
    <w:p w14:paraId="3FBD60F7" w14:textId="77777777" w:rsidR="00094850" w:rsidRDefault="003137DA" w:rsidP="00CB606E">
      <w:pPr>
        <w:jc w:val="both"/>
      </w:pPr>
      <w:r w:rsidRPr="00D53EEB">
        <w:t>7</w:t>
      </w:r>
      <w:r w:rsidR="00405223" w:rsidRPr="00D53EEB">
        <w:t>.</w:t>
      </w:r>
      <w:r w:rsidR="00A0382A" w:rsidRPr="00D53EEB">
        <w:t>5</w:t>
      </w:r>
      <w:r w:rsidR="00405223" w:rsidRPr="00D53EEB">
        <w:t>. Замена товара ненадлежащего качества осуществляется Поставщиком по акту возвр</w:t>
      </w:r>
      <w:r w:rsidR="007173CB" w:rsidRPr="00D53EEB">
        <w:t>ата товаров</w:t>
      </w:r>
      <w:r w:rsidR="00405223" w:rsidRPr="00D53EEB">
        <w:t>.</w:t>
      </w:r>
    </w:p>
    <w:p w14:paraId="5F3DCA75" w14:textId="77777777" w:rsidR="0046499D" w:rsidRPr="00D53EEB" w:rsidRDefault="003137DA" w:rsidP="00B83EF8">
      <w:pPr>
        <w:jc w:val="center"/>
        <w:rPr>
          <w:b/>
        </w:rPr>
      </w:pPr>
      <w:r w:rsidRPr="00D53EEB">
        <w:rPr>
          <w:b/>
        </w:rPr>
        <w:t>8</w:t>
      </w:r>
      <w:r w:rsidR="00717577" w:rsidRPr="00D53EEB">
        <w:rPr>
          <w:b/>
        </w:rPr>
        <w:t>. Ответственность Сторон</w:t>
      </w:r>
    </w:p>
    <w:p w14:paraId="608CC577" w14:textId="58238F26" w:rsidR="00500088" w:rsidRPr="00C96F6C" w:rsidRDefault="00500088" w:rsidP="00500088">
      <w:pPr>
        <w:ind w:firstLine="709"/>
        <w:jc w:val="both"/>
      </w:pPr>
      <w:r>
        <w:t>8.</w:t>
      </w:r>
      <w:r w:rsidRPr="00C96F6C">
        <w:t>1.</w:t>
      </w:r>
      <w:r w:rsidR="006E02B7">
        <w:t xml:space="preserve"> </w:t>
      </w:r>
      <w:proofErr w:type="gramStart"/>
      <w:r w:rsidRPr="00C96F6C">
        <w:t xml:space="preserve">За неисполнение или ненадлежащее исполнение обязательств, предусмотренных </w:t>
      </w:r>
      <w:r>
        <w:t>настоящим К</w:t>
      </w:r>
      <w:r w:rsidRPr="00C96F6C">
        <w:t>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w:t>
      </w:r>
      <w:proofErr w:type="gramEnd"/>
      <w:r w:rsidRPr="00C96F6C">
        <w:t xml:space="preserve">, </w:t>
      </w:r>
      <w:proofErr w:type="gramStart"/>
      <w:r w:rsidRPr="00C96F6C">
        <w:t>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roofErr w:type="gramEnd"/>
    </w:p>
    <w:p w14:paraId="138053B4" w14:textId="77777777" w:rsidR="00500088" w:rsidRPr="00C96F6C" w:rsidRDefault="00500088" w:rsidP="00500088">
      <w:pPr>
        <w:ind w:firstLine="851"/>
        <w:jc w:val="both"/>
      </w:pPr>
      <w:r>
        <w:t>8</w:t>
      </w:r>
      <w:r w:rsidRPr="00C96F6C">
        <w:t>.2.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D17E254" w14:textId="77777777" w:rsidR="00500088" w:rsidRDefault="00500088" w:rsidP="00500088">
      <w:pPr>
        <w:ind w:firstLine="851"/>
        <w:jc w:val="both"/>
      </w:pPr>
      <w:r>
        <w:t>8</w:t>
      </w:r>
      <w:r w:rsidRPr="00C96F6C">
        <w:t xml:space="preserve">.3. </w:t>
      </w:r>
      <w:r w:rsidRPr="00B023D8">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852845C" w14:textId="77777777" w:rsidR="00500088" w:rsidRPr="00C96F6C" w:rsidRDefault="00500088" w:rsidP="00500088">
      <w:pPr>
        <w:ind w:firstLine="851"/>
        <w:jc w:val="both"/>
      </w:pPr>
      <w:r>
        <w:t xml:space="preserve">8.4. </w:t>
      </w:r>
      <w:r w:rsidRPr="00C96F6C">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p>
    <w:p w14:paraId="70ACA113" w14:textId="77777777" w:rsidR="00500088" w:rsidRPr="00C96F6C" w:rsidRDefault="00500088" w:rsidP="00500088">
      <w:pPr>
        <w:jc w:val="both"/>
      </w:pPr>
      <w:r w:rsidRPr="00C96F6C">
        <w:t>а) 10 процентов цены контракта (этапа) в случае, если цена контракта (этапа) не превышает 3 млн. рублей;</w:t>
      </w:r>
    </w:p>
    <w:p w14:paraId="29AC4612" w14:textId="77777777" w:rsidR="00500088" w:rsidRPr="00C96F6C" w:rsidRDefault="00500088" w:rsidP="00500088">
      <w:pPr>
        <w:jc w:val="both"/>
      </w:pPr>
      <w:r w:rsidRPr="00C96F6C">
        <w:t>б) 5 процентов цены контракта (этапа) в случае, если цена контракта (этапа) составляет от 3 млн. рублей до 50 млн. рублей (включительно);</w:t>
      </w:r>
    </w:p>
    <w:p w14:paraId="5108F73B" w14:textId="77777777" w:rsidR="00500088" w:rsidRPr="00C96F6C" w:rsidRDefault="00500088" w:rsidP="00500088">
      <w:pPr>
        <w:jc w:val="both"/>
      </w:pPr>
      <w:r w:rsidRPr="00C96F6C">
        <w:t>в) 1 процент цены контракта (этапа) в случае, если цена контракта (этапа) составляет от 50 млн. рублей до 100 млн. рублей (включительно);</w:t>
      </w:r>
    </w:p>
    <w:p w14:paraId="60017257" w14:textId="77777777" w:rsidR="00500088" w:rsidRPr="00C96F6C" w:rsidRDefault="00500088" w:rsidP="00500088">
      <w:pPr>
        <w:jc w:val="both"/>
      </w:pPr>
      <w:r w:rsidRPr="00C96F6C">
        <w:t>г) 0,5 процента цены контракта (этапа) в случае, если цена контракта (этапа) составляет от 100 млн. рублей до 500 млн. рублей (включительно);</w:t>
      </w:r>
    </w:p>
    <w:p w14:paraId="328C60A1" w14:textId="77777777" w:rsidR="00500088" w:rsidRPr="00C96F6C" w:rsidRDefault="00500088" w:rsidP="00500088">
      <w:pPr>
        <w:jc w:val="both"/>
      </w:pPr>
      <w:r w:rsidRPr="00C96F6C">
        <w:t xml:space="preserve">д) 0,4 процента цены контракта (этапа) в случае, если цена контракта (этапа) составляет от 500 </w:t>
      </w:r>
      <w:r w:rsidRPr="00C96F6C">
        <w:lastRenderedPageBreak/>
        <w:t>млн. рублей до 1 млрд. рублей (включительно);</w:t>
      </w:r>
    </w:p>
    <w:p w14:paraId="4E63BEFA" w14:textId="77777777" w:rsidR="00500088" w:rsidRPr="00C96F6C" w:rsidRDefault="00500088" w:rsidP="00500088">
      <w:pPr>
        <w:jc w:val="both"/>
      </w:pPr>
      <w:r w:rsidRPr="00C96F6C">
        <w:t>е) 0,3 процента цены контракта (этапа) в случае, если цена контракта (этапа) составляет от 1 млрд. рублей до 2 млрд. рублей (включительно);</w:t>
      </w:r>
    </w:p>
    <w:p w14:paraId="63A26964" w14:textId="77777777" w:rsidR="00500088" w:rsidRPr="00C96F6C" w:rsidRDefault="00500088" w:rsidP="00500088">
      <w:pPr>
        <w:jc w:val="both"/>
      </w:pPr>
      <w:r w:rsidRPr="00C96F6C">
        <w:t>ж) 0,25 процента цены контракта (этапа) в случае, если цена контракта (этапа) составляет от 2 млрд. рублей до 5 млрд. рублей (включительно);</w:t>
      </w:r>
    </w:p>
    <w:p w14:paraId="68B202BC" w14:textId="77777777" w:rsidR="00500088" w:rsidRPr="00C96F6C" w:rsidRDefault="00500088" w:rsidP="00500088">
      <w:pPr>
        <w:jc w:val="both"/>
      </w:pPr>
      <w:r w:rsidRPr="00C96F6C">
        <w:t>з) 0,2 процента цены контракта (этапа) в случае, если цена контракта (этапа) составляет от 5 млрд. рублей до 10 млрд. рублей (включительно);</w:t>
      </w:r>
    </w:p>
    <w:p w14:paraId="101FC53C" w14:textId="77777777" w:rsidR="00500088" w:rsidRPr="00C96F6C" w:rsidRDefault="00500088" w:rsidP="00500088">
      <w:pPr>
        <w:jc w:val="both"/>
      </w:pPr>
      <w:r w:rsidRPr="00C96F6C">
        <w:t>и) 0,1 процента цены контракта (этапа) в случае, если цена контракта (этапа) превышает 10 млрд. рублей).</w:t>
      </w:r>
    </w:p>
    <w:p w14:paraId="2DDE4798" w14:textId="77777777" w:rsidR="00500088" w:rsidRPr="00C96F6C" w:rsidRDefault="00500088" w:rsidP="00500088">
      <w:pPr>
        <w:ind w:firstLine="851"/>
        <w:jc w:val="both"/>
      </w:pPr>
      <w:r>
        <w:t>8</w:t>
      </w:r>
      <w:r w:rsidRPr="00C96F6C">
        <w:t>.</w:t>
      </w:r>
      <w:r>
        <w:t>5</w:t>
      </w:r>
      <w:r w:rsidRPr="00C96F6C">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размер штрафа определяется в порядке, установленном пунктом 6 Правил:</w:t>
      </w:r>
    </w:p>
    <w:p w14:paraId="436D5FEB" w14:textId="77777777" w:rsidR="00500088" w:rsidRPr="00C96F6C" w:rsidRDefault="00500088" w:rsidP="00500088">
      <w:pPr>
        <w:jc w:val="both"/>
      </w:pPr>
      <w:r w:rsidRPr="00C96F6C">
        <w:t>а) 1000 рублей, если цена контракта не превышает 3 млн. рублей;</w:t>
      </w:r>
    </w:p>
    <w:p w14:paraId="5605A212" w14:textId="77777777" w:rsidR="00500088" w:rsidRPr="00C96F6C" w:rsidRDefault="00500088" w:rsidP="00500088">
      <w:pPr>
        <w:jc w:val="both"/>
      </w:pPr>
      <w:r w:rsidRPr="00C96F6C">
        <w:t>б) 5000 рублей, если цена контракта составляет от 3 млн. рублей до 50 млн. рублей (включительно);</w:t>
      </w:r>
    </w:p>
    <w:p w14:paraId="3127755D" w14:textId="77777777" w:rsidR="00500088" w:rsidRPr="00C96F6C" w:rsidRDefault="00500088" w:rsidP="00500088">
      <w:pPr>
        <w:jc w:val="both"/>
      </w:pPr>
      <w:r w:rsidRPr="00C96F6C">
        <w:t>в) 10000 рублей, если цена контракта составляет от 50 млн. рублей до 100 млн. рублей (включительно);</w:t>
      </w:r>
    </w:p>
    <w:p w14:paraId="51CE4F0B" w14:textId="77777777" w:rsidR="00500088" w:rsidRPr="00C96F6C" w:rsidRDefault="00500088" w:rsidP="00500088">
      <w:pPr>
        <w:jc w:val="both"/>
      </w:pPr>
      <w:r w:rsidRPr="00C96F6C">
        <w:t>г) 100000 рублей, если цена контракта превышает 100 млн. рублей).</w:t>
      </w:r>
    </w:p>
    <w:p w14:paraId="72BB462A" w14:textId="77777777" w:rsidR="00500088" w:rsidRPr="00C96F6C" w:rsidRDefault="00500088" w:rsidP="00500088">
      <w:pPr>
        <w:ind w:firstLine="709"/>
        <w:jc w:val="both"/>
      </w:pPr>
      <w:r>
        <w:t>8</w:t>
      </w:r>
      <w:r w:rsidRPr="00C96F6C">
        <w:t>.6.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пунктом 9 Правил:</w:t>
      </w:r>
    </w:p>
    <w:p w14:paraId="157FAC0D" w14:textId="77777777" w:rsidR="00500088" w:rsidRPr="00C96F6C" w:rsidRDefault="00500088" w:rsidP="00500088">
      <w:pPr>
        <w:jc w:val="both"/>
      </w:pPr>
      <w:r w:rsidRPr="00C96F6C">
        <w:t>а) 1000 рублей, если цена контракта не превышает 3 млн. рублей (включительно);</w:t>
      </w:r>
    </w:p>
    <w:p w14:paraId="5DF82CB0" w14:textId="77777777" w:rsidR="00500088" w:rsidRPr="00C96F6C" w:rsidRDefault="00500088" w:rsidP="00500088">
      <w:pPr>
        <w:jc w:val="both"/>
      </w:pPr>
      <w:r w:rsidRPr="00C96F6C">
        <w:t>б) 5000 рублей, если цена контракта составляет от 3 млн. рублей до 50 млн. рублей (включительно);</w:t>
      </w:r>
    </w:p>
    <w:p w14:paraId="14D73E19" w14:textId="77777777" w:rsidR="00500088" w:rsidRPr="00C96F6C" w:rsidRDefault="00500088" w:rsidP="00500088">
      <w:pPr>
        <w:jc w:val="both"/>
      </w:pPr>
      <w:r w:rsidRPr="00C96F6C">
        <w:t>в) 10000 рублей, если цена контракта составляет от 50 млн. рублей до 100 млн. рублей (включительно);</w:t>
      </w:r>
    </w:p>
    <w:p w14:paraId="2075F69D" w14:textId="77777777" w:rsidR="00500088" w:rsidRPr="00C96F6C" w:rsidRDefault="00500088" w:rsidP="00500088">
      <w:pPr>
        <w:jc w:val="both"/>
      </w:pPr>
      <w:r w:rsidRPr="00C96F6C">
        <w:t>г) 100000 рублей, если цена контракта превышает 100 млн. рублей).</w:t>
      </w:r>
    </w:p>
    <w:p w14:paraId="68829AFB" w14:textId="77777777" w:rsidR="00500088" w:rsidRPr="00C96F6C" w:rsidRDefault="00500088" w:rsidP="00500088">
      <w:pPr>
        <w:ind w:firstLine="709"/>
        <w:jc w:val="both"/>
      </w:pPr>
      <w:r>
        <w:t>8</w:t>
      </w:r>
      <w:r w:rsidRPr="00C96F6C">
        <w:t>.7.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758086FE" w14:textId="77777777" w:rsidR="00500088" w:rsidRPr="00C96F6C" w:rsidRDefault="00500088" w:rsidP="00500088">
      <w:pPr>
        <w:ind w:firstLine="709"/>
        <w:jc w:val="both"/>
      </w:pPr>
      <w:r>
        <w:t>8</w:t>
      </w:r>
      <w:r w:rsidRPr="00C96F6C">
        <w:t xml:space="preserve">.8.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 </w:t>
      </w:r>
    </w:p>
    <w:p w14:paraId="5EC7A91F" w14:textId="77777777" w:rsidR="00500088" w:rsidRPr="00C96F6C" w:rsidRDefault="00500088" w:rsidP="00500088">
      <w:pPr>
        <w:ind w:firstLine="709"/>
        <w:jc w:val="both"/>
      </w:pPr>
      <w:r>
        <w:t>8</w:t>
      </w:r>
      <w:r w:rsidRPr="00C96F6C">
        <w:t>.9.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2CAFE500" w14:textId="77777777" w:rsidR="00500088" w:rsidRPr="00C96F6C" w:rsidRDefault="00500088" w:rsidP="00500088">
      <w:pPr>
        <w:ind w:firstLine="709"/>
        <w:jc w:val="both"/>
      </w:pPr>
      <w:r>
        <w:t>8</w:t>
      </w:r>
      <w:r w:rsidRPr="00C96F6C">
        <w:t>.10. Уплата штрафов не освобождает Стороны от выполнения принятых ими обязательств по настоящему контракту в период его действия.</w:t>
      </w:r>
    </w:p>
    <w:p w14:paraId="72F10990" w14:textId="77777777" w:rsidR="00500088" w:rsidRPr="00C96F6C" w:rsidRDefault="00500088" w:rsidP="00500088">
      <w:pPr>
        <w:ind w:firstLine="709"/>
        <w:jc w:val="both"/>
      </w:pPr>
      <w:r>
        <w:t>8</w:t>
      </w:r>
      <w:r w:rsidRPr="00C96F6C">
        <w:t>.11. «Поставщик» не освобождается от ответственности, если доказано, что недостатки возникли вследствие виновных действий или бездействия «Поставщика».</w:t>
      </w:r>
    </w:p>
    <w:p w14:paraId="2408CDFA" w14:textId="77777777" w:rsidR="00500088" w:rsidRPr="00C96F6C" w:rsidRDefault="00500088" w:rsidP="00500088">
      <w:pPr>
        <w:ind w:firstLine="709"/>
        <w:jc w:val="both"/>
      </w:pPr>
      <w:r>
        <w:t>8</w:t>
      </w:r>
      <w:r w:rsidRPr="00C96F6C">
        <w:t>.12.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00D2C29F" w14:textId="77777777" w:rsidR="00500088" w:rsidRPr="00C96F6C" w:rsidRDefault="00500088" w:rsidP="00500088">
      <w:pPr>
        <w:ind w:firstLine="709"/>
        <w:jc w:val="both"/>
      </w:pPr>
      <w:r>
        <w:t>8</w:t>
      </w:r>
      <w:r w:rsidRPr="00C96F6C">
        <w:t>.13.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3080F639" w14:textId="77777777" w:rsidR="00CA36AE" w:rsidRDefault="00CA36AE" w:rsidP="00500088">
      <w:pPr>
        <w:shd w:val="clear" w:color="auto" w:fill="FFFFFF"/>
        <w:tabs>
          <w:tab w:val="left" w:pos="1498"/>
        </w:tabs>
        <w:ind w:right="-2"/>
        <w:jc w:val="both"/>
        <w:rPr>
          <w:b/>
        </w:rPr>
      </w:pPr>
    </w:p>
    <w:p w14:paraId="5E72C5D8" w14:textId="4F66E14E" w:rsidR="0046499D" w:rsidRPr="00D53EEB" w:rsidRDefault="003137DA" w:rsidP="00DC71A9">
      <w:pPr>
        <w:shd w:val="clear" w:color="auto" w:fill="FFFFFF"/>
        <w:tabs>
          <w:tab w:val="left" w:pos="1498"/>
          <w:tab w:val="left" w:pos="4515"/>
        </w:tabs>
        <w:ind w:right="-2"/>
        <w:jc w:val="center"/>
        <w:rPr>
          <w:b/>
        </w:rPr>
      </w:pPr>
      <w:r w:rsidRPr="00D53EEB">
        <w:rPr>
          <w:b/>
        </w:rPr>
        <w:t>9</w:t>
      </w:r>
      <w:r w:rsidR="00717577" w:rsidRPr="00D53EEB">
        <w:rPr>
          <w:b/>
        </w:rPr>
        <w:t>. Форс-мажор</w:t>
      </w:r>
      <w:r w:rsidR="00083A5C" w:rsidRPr="00D53EEB">
        <w:rPr>
          <w:b/>
        </w:rPr>
        <w:t>н</w:t>
      </w:r>
      <w:r w:rsidR="00717577" w:rsidRPr="00D53EEB">
        <w:rPr>
          <w:b/>
        </w:rPr>
        <w:t>ые обстоятельства</w:t>
      </w:r>
    </w:p>
    <w:p w14:paraId="741CCC57" w14:textId="30E218E2" w:rsidR="00717577" w:rsidRPr="00D53EEB" w:rsidRDefault="003137DA" w:rsidP="00EB1DBE">
      <w:pPr>
        <w:ind w:firstLine="709"/>
        <w:jc w:val="both"/>
      </w:pPr>
      <w:proofErr w:type="gramStart"/>
      <w:r w:rsidRPr="00D53EEB">
        <w:t>9</w:t>
      </w:r>
      <w:r w:rsidR="00717577" w:rsidRPr="00D53EEB">
        <w:t>.1.Сторона освобождается от ответственности за частичное или полное</w:t>
      </w:r>
      <w:r w:rsidR="00717577" w:rsidRPr="00D53EEB">
        <w:br/>
        <w:t>неисполнение обязательств по Контракту, если такое неисполнение является</w:t>
      </w:r>
      <w:r w:rsidR="00717577" w:rsidRPr="00D53EEB">
        <w:br/>
      </w:r>
      <w:r w:rsidR="00717577" w:rsidRPr="00D53EEB">
        <w:lastRenderedPageBreak/>
        <w:t>следствием обстоятельств непреодолимой силы, включая землетрясение,</w:t>
      </w:r>
      <w:r w:rsidR="00717577" w:rsidRPr="00D53EEB">
        <w:br/>
        <w:t>наводнение, пожар, тайфун, ураган и другие стихийные бедствия, военные</w:t>
      </w:r>
      <w:r w:rsidR="00717577" w:rsidRPr="00D53EEB">
        <w:br/>
        <w:t>действия, массовые заболевания и действия органов государственной власти и</w:t>
      </w:r>
      <w:r w:rsidR="00717577" w:rsidRPr="00D53EEB">
        <w:br/>
        <w:t>управления, влияющие на возможность исполнения Сторонами своих обязательств</w:t>
      </w:r>
      <w:r w:rsidR="00717577" w:rsidRPr="00D53EEB">
        <w:br/>
        <w:t>по Контракту.</w:t>
      </w:r>
      <w:proofErr w:type="gramEnd"/>
      <w:r w:rsidR="003E2440">
        <w:t xml:space="preserve"> </w:t>
      </w:r>
      <w:r w:rsidR="00717577" w:rsidRPr="00D53EE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D81819" w14:textId="77777777" w:rsidR="00717577" w:rsidRPr="00D53EEB" w:rsidRDefault="003137DA" w:rsidP="00B1534D">
      <w:pPr>
        <w:ind w:firstLine="708"/>
        <w:jc w:val="both"/>
      </w:pPr>
      <w:r w:rsidRPr="00D53EEB">
        <w:t>9</w:t>
      </w:r>
      <w:r w:rsidR="00B1534D" w:rsidRPr="00D53EEB">
        <w:t xml:space="preserve">.2. </w:t>
      </w:r>
      <w:r w:rsidR="00717577" w:rsidRPr="00D53EEB">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0213F89" w14:textId="77777777" w:rsidR="00717577" w:rsidRPr="00D53EEB" w:rsidRDefault="003137DA" w:rsidP="00B1534D">
      <w:pPr>
        <w:ind w:firstLine="708"/>
        <w:jc w:val="both"/>
      </w:pPr>
      <w:r w:rsidRPr="00D53EEB">
        <w:t>9</w:t>
      </w:r>
      <w:r w:rsidR="00B1534D" w:rsidRPr="00D53EEB">
        <w:t xml:space="preserve">.3. </w:t>
      </w:r>
      <w:r w:rsidR="00717577" w:rsidRPr="00D53EEB">
        <w:t>По прек</w:t>
      </w:r>
      <w:r w:rsidR="00F31953" w:rsidRPr="00D53EEB">
        <w:t xml:space="preserve">ращении указанных обстоятельств, </w:t>
      </w:r>
      <w:r w:rsidR="00717577" w:rsidRPr="00D53EEB">
        <w:t>Сторона должна без промедления, но не позднее 3 дней, и</w:t>
      </w:r>
      <w:r w:rsidR="00593448" w:rsidRPr="00D53EEB">
        <w:t xml:space="preserve">звестить об этом другую Сторону </w:t>
      </w:r>
      <w:r w:rsidR="00717577" w:rsidRPr="00D53EEB">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D53EEB">
        <w:t>лишается</w:t>
      </w:r>
      <w:r w:rsidR="00717577" w:rsidRPr="00D53EEB">
        <w:t xml:space="preserve"> права ссылаться на такие обстоятельства, а та</w:t>
      </w:r>
      <w:r w:rsidR="00B1534D" w:rsidRPr="00D53EEB">
        <w:t>к</w:t>
      </w:r>
      <w:r w:rsidR="00717577" w:rsidRPr="00D53EEB">
        <w:t>же должна возместить другой Стороне убытки, причиненные неизвещением или несвоевременным извещением.</w:t>
      </w:r>
    </w:p>
    <w:p w14:paraId="468F5D69" w14:textId="2786492E" w:rsidR="00717577" w:rsidRPr="00D53EEB" w:rsidRDefault="003137DA" w:rsidP="00B1534D">
      <w:pPr>
        <w:ind w:firstLine="708"/>
        <w:jc w:val="both"/>
      </w:pPr>
      <w:r w:rsidRPr="00D53EEB">
        <w:t>9</w:t>
      </w:r>
      <w:r w:rsidR="00B1534D" w:rsidRPr="00D53EEB">
        <w:t xml:space="preserve">.4. </w:t>
      </w:r>
      <w:r w:rsidR="00717577" w:rsidRPr="00D53EEB">
        <w:t>Сторона должна в течение 10 дней с момента прекращения форс-мажорных обстоятельств передать другой Стороне сертификат торгово-промышленной</w:t>
      </w:r>
      <w:r w:rsidR="000439C9">
        <w:t xml:space="preserve"> </w:t>
      </w:r>
      <w:r w:rsidR="00717577" w:rsidRPr="00D53EEB">
        <w:t>палаты или иного компетентного органа или организации о наличии и продолжительности форс-мажорных обстоятельств.</w:t>
      </w:r>
    </w:p>
    <w:p w14:paraId="04FF5BB1" w14:textId="77777777" w:rsidR="00717577" w:rsidRPr="00D53EEB" w:rsidRDefault="003137DA" w:rsidP="00B1534D">
      <w:pPr>
        <w:ind w:firstLine="708"/>
        <w:jc w:val="both"/>
      </w:pPr>
      <w:r w:rsidRPr="00D53EEB">
        <w:t>9</w:t>
      </w:r>
      <w:r w:rsidR="00717577" w:rsidRPr="00D53EEB">
        <w:t>.5</w:t>
      </w:r>
      <w:r w:rsidR="00B1534D" w:rsidRPr="00D53EEB">
        <w:t>.</w:t>
      </w:r>
      <w:r w:rsidR="00717577" w:rsidRPr="00D53EEB">
        <w:t xml:space="preserve"> В случае наступле</w:t>
      </w:r>
      <w:r w:rsidR="00F31953" w:rsidRPr="00D53EEB">
        <w:t xml:space="preserve">ния форс-мажорных обстоятельств, </w:t>
      </w:r>
      <w:r w:rsidR="00717577" w:rsidRPr="00D53EEB">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36D40E8" w14:textId="77777777" w:rsidR="003104CB" w:rsidRDefault="003137DA" w:rsidP="00E81B74">
      <w:pPr>
        <w:ind w:firstLine="708"/>
        <w:jc w:val="both"/>
      </w:pPr>
      <w:r w:rsidRPr="00D53EEB">
        <w:t>9</w:t>
      </w:r>
      <w:r w:rsidR="00717577" w:rsidRPr="00D53EEB">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15FF98C" w14:textId="77777777" w:rsidR="00CA36AE" w:rsidRDefault="00CA36AE" w:rsidP="00B83EF8">
      <w:pPr>
        <w:jc w:val="center"/>
        <w:rPr>
          <w:b/>
        </w:rPr>
      </w:pPr>
    </w:p>
    <w:p w14:paraId="79F52D99" w14:textId="77777777" w:rsidR="0046499D" w:rsidRDefault="00717577" w:rsidP="00B83EF8">
      <w:pPr>
        <w:jc w:val="center"/>
        <w:rPr>
          <w:b/>
        </w:rPr>
      </w:pPr>
      <w:r w:rsidRPr="00D53EEB">
        <w:rPr>
          <w:b/>
        </w:rPr>
        <w:t>1</w:t>
      </w:r>
      <w:r w:rsidR="00681FCD" w:rsidRPr="00D53EEB">
        <w:rPr>
          <w:b/>
        </w:rPr>
        <w:t>0</w:t>
      </w:r>
      <w:r w:rsidRPr="00D53EEB">
        <w:rPr>
          <w:b/>
        </w:rPr>
        <w:t>. Изменение, расторжение Контракта</w:t>
      </w:r>
    </w:p>
    <w:p w14:paraId="4DE33A32" w14:textId="77777777" w:rsidR="005734F4" w:rsidRPr="00D53EEB" w:rsidRDefault="007C1842" w:rsidP="005B5D61">
      <w:pPr>
        <w:pStyle w:val="a6"/>
        <w:jc w:val="both"/>
        <w:rPr>
          <w:rFonts w:ascii="Times New Roman" w:hAnsi="Times New Roman"/>
          <w:sz w:val="24"/>
          <w:szCs w:val="24"/>
        </w:rPr>
      </w:pPr>
      <w:r w:rsidRPr="00D53EEB">
        <w:rPr>
          <w:rFonts w:ascii="Times New Roman" w:hAnsi="Times New Roman"/>
          <w:sz w:val="24"/>
          <w:szCs w:val="24"/>
        </w:rPr>
        <w:t xml:space="preserve">        1</w:t>
      </w:r>
      <w:r w:rsidR="00681FCD" w:rsidRPr="00D53EEB">
        <w:rPr>
          <w:rFonts w:ascii="Times New Roman" w:hAnsi="Times New Roman"/>
          <w:sz w:val="24"/>
          <w:szCs w:val="24"/>
        </w:rPr>
        <w:t>0</w:t>
      </w:r>
      <w:r w:rsidR="005734F4" w:rsidRPr="00D53EEB">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13C747F"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а) при снижении цены Конт</w:t>
      </w:r>
      <w:r w:rsidR="001130ED" w:rsidRPr="00D53EEB">
        <w:rPr>
          <w:rFonts w:ascii="Times New Roman" w:hAnsi="Times New Roman"/>
          <w:sz w:val="24"/>
          <w:szCs w:val="24"/>
        </w:rPr>
        <w:t>ракта без изменений</w:t>
      </w:r>
      <w:r w:rsidRPr="00D53EEB">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274DE7EE" w14:textId="77777777" w:rsidR="00321310"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w:t>
      </w:r>
      <w:r w:rsidR="001130ED" w:rsidRPr="00D53EEB">
        <w:rPr>
          <w:rFonts w:ascii="Times New Roman" w:hAnsi="Times New Roman"/>
          <w:sz w:val="24"/>
          <w:szCs w:val="24"/>
        </w:rPr>
        <w:t xml:space="preserve">ию сторон допускается изменение, </w:t>
      </w:r>
      <w:r w:rsidRPr="00D53EEB">
        <w:rPr>
          <w:rFonts w:ascii="Times New Roman" w:hAnsi="Times New Roman"/>
          <w:sz w:val="24"/>
          <w:szCs w:val="24"/>
        </w:rPr>
        <w:t>с учетом положений бюджетного законо</w:t>
      </w:r>
      <w:r w:rsidR="001130ED" w:rsidRPr="00D53EEB">
        <w:rPr>
          <w:rFonts w:ascii="Times New Roman" w:hAnsi="Times New Roman"/>
          <w:sz w:val="24"/>
          <w:szCs w:val="24"/>
        </w:rPr>
        <w:t xml:space="preserve">дательства Российской Федерации, </w:t>
      </w:r>
      <w:r w:rsidRPr="00D53EEB">
        <w:rPr>
          <w:rFonts w:ascii="Times New Roman" w:hAnsi="Times New Roman"/>
          <w:sz w:val="24"/>
          <w:szCs w:val="24"/>
        </w:rPr>
        <w:t xml:space="preserve">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14:paraId="72C76D59"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7BAF201" w14:textId="77777777" w:rsidR="005734F4" w:rsidRPr="00D53EEB" w:rsidRDefault="005734F4" w:rsidP="005734F4">
      <w:pPr>
        <w:pStyle w:val="a6"/>
        <w:ind w:firstLine="709"/>
        <w:jc w:val="both"/>
        <w:rPr>
          <w:rFonts w:ascii="Times New Roman" w:hAnsi="Times New Roman"/>
          <w:sz w:val="24"/>
          <w:szCs w:val="24"/>
        </w:rPr>
      </w:pPr>
      <w:r w:rsidRPr="00D53EEB">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w:t>
      </w:r>
      <w:r w:rsidRPr="00D53EEB">
        <w:rPr>
          <w:rFonts w:ascii="Times New Roman" w:hAnsi="Times New Roman"/>
          <w:sz w:val="24"/>
          <w:szCs w:val="24"/>
        </w:rPr>
        <w:lastRenderedPageBreak/>
        <w:t>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E3082D" w14:textId="77777777" w:rsidR="005734F4" w:rsidRPr="00D53EEB" w:rsidRDefault="007C1842" w:rsidP="005734F4">
      <w:pPr>
        <w:pStyle w:val="a6"/>
        <w:ind w:firstLine="709"/>
        <w:jc w:val="both"/>
        <w:rPr>
          <w:rFonts w:ascii="Times New Roman" w:hAnsi="Times New Roman"/>
          <w:noProof/>
          <w:sz w:val="24"/>
          <w:szCs w:val="24"/>
        </w:rPr>
      </w:pPr>
      <w:r w:rsidRPr="00D53EEB">
        <w:rPr>
          <w:rFonts w:ascii="Times New Roman" w:hAnsi="Times New Roman"/>
          <w:noProof/>
          <w:sz w:val="24"/>
          <w:szCs w:val="24"/>
        </w:rPr>
        <w:t>1</w:t>
      </w:r>
      <w:r w:rsidR="008805C2" w:rsidRPr="00D53EEB">
        <w:rPr>
          <w:rFonts w:ascii="Times New Roman" w:hAnsi="Times New Roman"/>
          <w:noProof/>
          <w:sz w:val="24"/>
          <w:szCs w:val="24"/>
        </w:rPr>
        <w:t>0</w:t>
      </w:r>
      <w:r w:rsidR="005734F4" w:rsidRPr="00D53EEB">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65BD6AD5" w14:textId="77777777" w:rsidR="005734F4" w:rsidRPr="00D53EEB" w:rsidRDefault="007C1842" w:rsidP="005734F4">
      <w:pPr>
        <w:pStyle w:val="4"/>
        <w:spacing w:line="240" w:lineRule="auto"/>
        <w:ind w:right="-71"/>
        <w:contextualSpacing/>
        <w:rPr>
          <w:szCs w:val="24"/>
          <w:lang w:eastAsia="en-US"/>
        </w:rPr>
      </w:pPr>
      <w:r w:rsidRPr="00D53EEB">
        <w:rPr>
          <w:noProof/>
          <w:szCs w:val="24"/>
        </w:rPr>
        <w:t>1</w:t>
      </w:r>
      <w:r w:rsidR="008805C2" w:rsidRPr="00D53EEB">
        <w:rPr>
          <w:noProof/>
          <w:szCs w:val="24"/>
        </w:rPr>
        <w:t>0</w:t>
      </w:r>
      <w:r w:rsidR="00370D48" w:rsidRPr="00D53EEB">
        <w:rPr>
          <w:noProof/>
          <w:szCs w:val="24"/>
        </w:rPr>
        <w:t>.</w:t>
      </w:r>
      <w:r w:rsidR="005734F4" w:rsidRPr="00D53EEB">
        <w:rPr>
          <w:noProof/>
          <w:szCs w:val="24"/>
        </w:rPr>
        <w:t xml:space="preserve">3. Контракт может быть расторгнут </w:t>
      </w:r>
      <w:r w:rsidR="005734F4" w:rsidRPr="00D53EE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2EB847F8" w14:textId="77777777" w:rsidR="005734F4" w:rsidRPr="00D53EEB" w:rsidRDefault="007C1842" w:rsidP="005734F4">
      <w:pPr>
        <w:ind w:firstLine="708"/>
        <w:jc w:val="both"/>
        <w:rPr>
          <w:b/>
          <w:color w:val="FF0000"/>
        </w:rPr>
      </w:pPr>
      <w:r w:rsidRPr="00D53EEB">
        <w:rPr>
          <w:noProof/>
        </w:rPr>
        <w:t>1</w:t>
      </w:r>
      <w:r w:rsidR="008805C2" w:rsidRPr="00D53EEB">
        <w:rPr>
          <w:noProof/>
        </w:rPr>
        <w:t>0</w:t>
      </w:r>
      <w:r w:rsidR="005734F4" w:rsidRPr="00D53EEB">
        <w:rPr>
          <w:noProof/>
        </w:rPr>
        <w:t xml:space="preserve">.4. </w:t>
      </w:r>
      <w:r w:rsidR="005734F4" w:rsidRPr="00D53EEB">
        <w:t xml:space="preserve">Государственный </w:t>
      </w:r>
      <w:r w:rsidR="001130ED" w:rsidRPr="00D53EEB">
        <w:t xml:space="preserve">заказчик вправе принять решение, </w:t>
      </w:r>
      <w:r w:rsidR="005734F4" w:rsidRPr="00D53EEB">
        <w:t>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6EADBFB8" w14:textId="77777777" w:rsidR="00701FF4" w:rsidRPr="00D53EEB" w:rsidRDefault="007C1842" w:rsidP="00701FF4">
      <w:pPr>
        <w:ind w:firstLine="708"/>
        <w:jc w:val="both"/>
        <w:rPr>
          <w:b/>
          <w:color w:val="FF0000"/>
        </w:rPr>
      </w:pPr>
      <w:r w:rsidRPr="00D53EEB">
        <w:t>1</w:t>
      </w:r>
      <w:r w:rsidR="008805C2" w:rsidRPr="00D53EEB">
        <w:t>0</w:t>
      </w:r>
      <w:r w:rsidR="00567543" w:rsidRPr="00D53EEB">
        <w:t>.5. П</w:t>
      </w:r>
      <w:r w:rsidR="001130ED" w:rsidRPr="00D53EEB">
        <w:t xml:space="preserve">оставщик вправе принять решение, </w:t>
      </w:r>
      <w:r w:rsidR="00567543" w:rsidRPr="00D53EEB">
        <w:t>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1AA0F2C0" w14:textId="77777777" w:rsidR="00866DE1" w:rsidRDefault="007C1842" w:rsidP="00363469">
      <w:pPr>
        <w:pStyle w:val="4"/>
        <w:spacing w:line="240" w:lineRule="auto"/>
        <w:ind w:right="-71"/>
        <w:contextualSpacing/>
        <w:rPr>
          <w:noProof/>
          <w:szCs w:val="24"/>
        </w:rPr>
      </w:pPr>
      <w:r w:rsidRPr="00D53EEB">
        <w:rPr>
          <w:noProof/>
          <w:szCs w:val="24"/>
        </w:rPr>
        <w:t>1</w:t>
      </w:r>
      <w:r w:rsidR="008805C2" w:rsidRPr="00D53EEB">
        <w:rPr>
          <w:noProof/>
          <w:szCs w:val="24"/>
        </w:rPr>
        <w:t>0</w:t>
      </w:r>
      <w:r w:rsidR="00567543" w:rsidRPr="00D53EEB">
        <w:rPr>
          <w:noProof/>
          <w:szCs w:val="24"/>
        </w:rPr>
        <w:t xml:space="preserve">.6. </w:t>
      </w:r>
      <w:r w:rsidR="005734F4" w:rsidRPr="00D53EEB">
        <w:rPr>
          <w:noProof/>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B8D81CC" w14:textId="77777777" w:rsidR="00CA36AE" w:rsidRDefault="00CA36AE" w:rsidP="00B83EF8">
      <w:pPr>
        <w:jc w:val="center"/>
        <w:rPr>
          <w:b/>
        </w:rPr>
      </w:pPr>
    </w:p>
    <w:p w14:paraId="6EB944FA" w14:textId="77777777" w:rsidR="0046499D" w:rsidRDefault="007C1842" w:rsidP="00B83EF8">
      <w:pPr>
        <w:jc w:val="center"/>
        <w:rPr>
          <w:b/>
        </w:rPr>
      </w:pPr>
      <w:r w:rsidRPr="00D53EEB">
        <w:rPr>
          <w:b/>
        </w:rPr>
        <w:t>1</w:t>
      </w:r>
      <w:r w:rsidR="008805C2" w:rsidRPr="00D53EEB">
        <w:rPr>
          <w:b/>
        </w:rPr>
        <w:t>1</w:t>
      </w:r>
      <w:r w:rsidR="00717577" w:rsidRPr="00D53EEB">
        <w:rPr>
          <w:b/>
        </w:rPr>
        <w:t>. Порядок разрешения споров</w:t>
      </w:r>
    </w:p>
    <w:p w14:paraId="54980ACD" w14:textId="3AB7B545" w:rsidR="00717577" w:rsidRPr="00D53EEB" w:rsidRDefault="002D5931" w:rsidP="002D5931">
      <w:pPr>
        <w:ind w:firstLine="708"/>
        <w:jc w:val="both"/>
      </w:pPr>
      <w:r w:rsidRPr="00D53EEB">
        <w:t>1</w:t>
      </w:r>
      <w:r w:rsidR="008805C2" w:rsidRPr="00D53EEB">
        <w:t>1</w:t>
      </w:r>
      <w:r w:rsidRPr="00D53EEB">
        <w:t xml:space="preserve">.1. </w:t>
      </w:r>
      <w:r w:rsidR="00717577" w:rsidRPr="00D53EEB">
        <w:t>Все споры и разногласия, возникающие при исполнении Кон</w:t>
      </w:r>
      <w:r w:rsidR="009E7CD8" w:rsidRPr="00D53EEB">
        <w:t>тракта, решаются Сторонами путем</w:t>
      </w:r>
      <w:r w:rsidR="00717577" w:rsidRPr="00D53EEB">
        <w:t xml:space="preserve"> переговоров. При невозможности достижения соглашения Сторон споры и разногласия, возникающие при исполнении Контракта, подлежат разрешению в </w:t>
      </w:r>
      <w:r w:rsidR="0042635D" w:rsidRPr="00D53EEB">
        <w:t>Арбитражном суде</w:t>
      </w:r>
      <w:r w:rsidR="00B932EB">
        <w:t xml:space="preserve"> </w:t>
      </w:r>
      <w:r w:rsidR="008F2ADA" w:rsidRPr="00D53EEB">
        <w:t xml:space="preserve">Липецкой области </w:t>
      </w:r>
      <w:r w:rsidR="00717577" w:rsidRPr="00D53EEB">
        <w:t>в порядке, предусмотренном законодательством Российской Федерации.</w:t>
      </w:r>
    </w:p>
    <w:p w14:paraId="67E34E89" w14:textId="77777777" w:rsidR="00717577" w:rsidRPr="00D53EEB" w:rsidRDefault="002D5931" w:rsidP="002D5931">
      <w:pPr>
        <w:ind w:firstLine="708"/>
        <w:jc w:val="both"/>
      </w:pPr>
      <w:r w:rsidRPr="00D53EEB">
        <w:t>1</w:t>
      </w:r>
      <w:r w:rsidR="008805C2" w:rsidRPr="00D53EEB">
        <w:t>1</w:t>
      </w:r>
      <w:r w:rsidRPr="00D53EEB">
        <w:t xml:space="preserve">.2. </w:t>
      </w:r>
      <w:r w:rsidR="00717577" w:rsidRPr="00D53EEB">
        <w:t>Досудебный порядок урегулирования споров, предусматривающий направление претензии контрагенту, является обязательным.</w:t>
      </w:r>
    </w:p>
    <w:p w14:paraId="1648C579" w14:textId="77777777" w:rsidR="00A42D5D" w:rsidRDefault="00717577" w:rsidP="00E81B74">
      <w:pPr>
        <w:ind w:firstLine="708"/>
        <w:jc w:val="both"/>
      </w:pPr>
      <w:r w:rsidRPr="00D53EEB">
        <w:t xml:space="preserve">Сторона, которой предъявлена претензия, обязана рассмотреть такую претензию в течение </w:t>
      </w:r>
      <w:r w:rsidR="00F35908" w:rsidRPr="00D53EEB">
        <w:t>20 (двадцати)</w:t>
      </w:r>
      <w:r w:rsidRPr="00D53EEB">
        <w:t xml:space="preserve"> календарных дней с момента ее получения и</w:t>
      </w:r>
      <w:r w:rsidR="00213609" w:rsidRPr="00D53EEB">
        <w:t xml:space="preserve"> сообщить о своем решении другой Стороне путем направления ответа в письменной форме</w:t>
      </w:r>
      <w:r w:rsidR="00BA2863" w:rsidRPr="00D53EEB">
        <w:t>.</w:t>
      </w:r>
    </w:p>
    <w:p w14:paraId="00CC756C" w14:textId="77777777" w:rsidR="00CA36AE" w:rsidRDefault="00CA36AE" w:rsidP="00B83EF8">
      <w:pPr>
        <w:widowControl/>
        <w:jc w:val="center"/>
        <w:rPr>
          <w:b/>
        </w:rPr>
      </w:pPr>
    </w:p>
    <w:p w14:paraId="3EC16822" w14:textId="77777777" w:rsidR="0046499D" w:rsidRDefault="00213609" w:rsidP="00B83EF8">
      <w:pPr>
        <w:widowControl/>
        <w:jc w:val="center"/>
        <w:rPr>
          <w:b/>
        </w:rPr>
      </w:pPr>
      <w:r w:rsidRPr="00D53EEB">
        <w:rPr>
          <w:b/>
        </w:rPr>
        <w:t>1</w:t>
      </w:r>
      <w:r w:rsidR="008805C2" w:rsidRPr="00D53EEB">
        <w:rPr>
          <w:b/>
        </w:rPr>
        <w:t>2</w:t>
      </w:r>
      <w:r w:rsidRPr="00D53EEB">
        <w:rPr>
          <w:b/>
        </w:rPr>
        <w:t>. Прочие условия</w:t>
      </w:r>
    </w:p>
    <w:p w14:paraId="1CC4A72A" w14:textId="77777777" w:rsidR="00213609" w:rsidRDefault="00213609" w:rsidP="00213609">
      <w:pPr>
        <w:ind w:firstLine="708"/>
        <w:jc w:val="both"/>
      </w:pPr>
      <w:r w:rsidRPr="00D53EEB">
        <w:t>1</w:t>
      </w:r>
      <w:r w:rsidR="008805C2" w:rsidRPr="00D53EEB">
        <w:t>2</w:t>
      </w:r>
      <w:r w:rsidRPr="00D53EEB">
        <w:t>.1. Контракт составлен в двух подлинных экземплярах, имеющих одинаковую юридическую силу, по одному для каждой из Сторон.</w:t>
      </w:r>
    </w:p>
    <w:p w14:paraId="3F4DA7C9" w14:textId="77777777" w:rsidR="0039446C" w:rsidRPr="00D53EEB" w:rsidRDefault="0039446C" w:rsidP="00213609">
      <w:pPr>
        <w:ind w:firstLine="708"/>
        <w:jc w:val="both"/>
      </w:pPr>
      <w:r>
        <w:t xml:space="preserve">12.2. </w:t>
      </w:r>
      <w:r w:rsidRPr="000C70A6">
        <w:t>Все уведомления Сторон, связанные с исполнением Контракта, направляются направляется на почтовые адреса (заказным письмом) и</w:t>
      </w:r>
      <w:r w:rsidR="00241F5B">
        <w:t>/или</w:t>
      </w:r>
      <w:r w:rsidRPr="000C70A6">
        <w:t xml:space="preserve"> адреса электронной почты Сторон, либо с использованием иных средств связи и доставки,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w:t>
      </w:r>
    </w:p>
    <w:p w14:paraId="212AA655" w14:textId="77777777" w:rsidR="00213609" w:rsidRPr="00D53EEB" w:rsidRDefault="00213609" w:rsidP="00213609">
      <w:pPr>
        <w:ind w:firstLine="708"/>
        <w:jc w:val="both"/>
      </w:pPr>
      <w:r w:rsidRPr="00D53EEB">
        <w:t>1</w:t>
      </w:r>
      <w:r w:rsidR="008805C2" w:rsidRPr="00D53EEB">
        <w:t>2</w:t>
      </w:r>
      <w:r w:rsidR="0039446C">
        <w:t>.3</w:t>
      </w:r>
      <w:r w:rsidRPr="00D53EEB">
        <w:t xml:space="preserve">. При исполнении Контракта не допускается перемена Поставщика, </w:t>
      </w:r>
      <w:r w:rsidR="00491716" w:rsidRPr="00D53EEB">
        <w:t>з</w:t>
      </w:r>
      <w:r w:rsidRPr="00D53EEB">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C3BDC53" w14:textId="77777777" w:rsidR="00D12FC2" w:rsidRDefault="00213609" w:rsidP="00E81B74">
      <w:pPr>
        <w:ind w:firstLine="708"/>
        <w:jc w:val="both"/>
      </w:pPr>
      <w:r w:rsidRPr="00D53EEB">
        <w:t>1</w:t>
      </w:r>
      <w:r w:rsidR="008805C2" w:rsidRPr="00D53EEB">
        <w:t>2</w:t>
      </w:r>
      <w:r w:rsidRPr="00D53EEB">
        <w:t>.</w:t>
      </w:r>
      <w:r w:rsidR="0039446C">
        <w:t>4</w:t>
      </w:r>
      <w:r w:rsidRPr="00D53EEB">
        <w:t>. Во всем остальном, что не предусмотрено Контрактом, Стороны руководствуются законод</w:t>
      </w:r>
      <w:r w:rsidR="00E81B74">
        <w:t>ательством Российской Федерации.</w:t>
      </w:r>
    </w:p>
    <w:p w14:paraId="1F804701" w14:textId="77777777" w:rsidR="00CA36AE" w:rsidRDefault="00CA36AE" w:rsidP="00B83EF8">
      <w:pPr>
        <w:ind w:firstLine="708"/>
        <w:jc w:val="center"/>
        <w:rPr>
          <w:b/>
        </w:rPr>
      </w:pPr>
    </w:p>
    <w:p w14:paraId="1730A5BE" w14:textId="77777777" w:rsidR="0046499D" w:rsidRDefault="00213609" w:rsidP="00B83EF8">
      <w:pPr>
        <w:ind w:firstLine="708"/>
        <w:jc w:val="center"/>
        <w:rPr>
          <w:b/>
        </w:rPr>
      </w:pPr>
      <w:r w:rsidRPr="00D53EEB">
        <w:rPr>
          <w:b/>
        </w:rPr>
        <w:t>1</w:t>
      </w:r>
      <w:r w:rsidR="008805C2" w:rsidRPr="00D53EEB">
        <w:rPr>
          <w:b/>
        </w:rPr>
        <w:t>3</w:t>
      </w:r>
      <w:r w:rsidRPr="00D53EEB">
        <w:rPr>
          <w:b/>
        </w:rPr>
        <w:t>. Срок действия Контракта</w:t>
      </w:r>
    </w:p>
    <w:p w14:paraId="40531C3A" w14:textId="7DF4530F" w:rsidR="007F646F" w:rsidRDefault="00593448" w:rsidP="00535284">
      <w:pPr>
        <w:ind w:firstLine="708"/>
        <w:jc w:val="both"/>
      </w:pPr>
      <w:r w:rsidRPr="00D53EEB">
        <w:t>1</w:t>
      </w:r>
      <w:r w:rsidR="008805C2" w:rsidRPr="00D53EEB">
        <w:t>3</w:t>
      </w:r>
      <w:r w:rsidR="001130ED" w:rsidRPr="00D53EEB">
        <w:t xml:space="preserve">.1. Контракт, </w:t>
      </w:r>
      <w:r w:rsidR="00213609" w:rsidRPr="00D53EEB">
        <w:t xml:space="preserve">вступает в силу с момента его подписания Сторонами и действует до </w:t>
      </w:r>
      <w:r w:rsidR="00DC71A9">
        <w:t>1</w:t>
      </w:r>
      <w:r w:rsidR="00150F19">
        <w:t>8</w:t>
      </w:r>
      <w:r w:rsidR="008745D3" w:rsidRPr="00D53EEB">
        <w:t>.</w:t>
      </w:r>
      <w:r w:rsidR="00DC71A9">
        <w:t>12</w:t>
      </w:r>
      <w:r w:rsidR="00094850">
        <w:t>.202</w:t>
      </w:r>
      <w:r w:rsidR="00150F19">
        <w:t>6</w:t>
      </w:r>
      <w:r w:rsidR="008F2ADA" w:rsidRPr="00D53EEB">
        <w:t xml:space="preserve">года, </w:t>
      </w:r>
      <w:r w:rsidR="00213609" w:rsidRPr="00D53EEB">
        <w:t>а в части осуществления оплаты и гарантийных обязател</w:t>
      </w:r>
      <w:r w:rsidR="00634B26" w:rsidRPr="00D53EEB">
        <w:t xml:space="preserve">ьств - до их полного </w:t>
      </w:r>
      <w:r w:rsidR="00634B26" w:rsidRPr="00D53EEB">
        <w:lastRenderedPageBreak/>
        <w:t>исполнения.</w:t>
      </w:r>
    </w:p>
    <w:p w14:paraId="19891AB8" w14:textId="77777777" w:rsidR="005D6753" w:rsidRDefault="005D6753" w:rsidP="00535284">
      <w:pPr>
        <w:ind w:firstLine="708"/>
        <w:jc w:val="both"/>
      </w:pPr>
    </w:p>
    <w:p w14:paraId="440D9CF9" w14:textId="77777777" w:rsidR="00D97B41" w:rsidRDefault="00D97B41" w:rsidP="00D67E86">
      <w:pPr>
        <w:jc w:val="center"/>
        <w:rPr>
          <w:b/>
        </w:rPr>
      </w:pPr>
    </w:p>
    <w:p w14:paraId="4F6EAB5F" w14:textId="77777777" w:rsidR="00723E8C" w:rsidRDefault="00736C1A" w:rsidP="00D67E86">
      <w:pPr>
        <w:jc w:val="center"/>
        <w:rPr>
          <w:b/>
        </w:rPr>
      </w:pPr>
      <w:r w:rsidRPr="00D53EEB">
        <w:rPr>
          <w:b/>
        </w:rPr>
        <w:t>1</w:t>
      </w:r>
      <w:r w:rsidR="008805C2" w:rsidRPr="00D53EEB">
        <w:rPr>
          <w:b/>
        </w:rPr>
        <w:t>4</w:t>
      </w:r>
      <w:r w:rsidRPr="00D53EEB">
        <w:rPr>
          <w:b/>
        </w:rPr>
        <w:t xml:space="preserve">. Юридические адреса, банковские реквизиты Сторон </w:t>
      </w:r>
    </w:p>
    <w:p w14:paraId="594BC49D" w14:textId="77777777" w:rsidR="00D97B41" w:rsidRPr="00D53EEB" w:rsidRDefault="00D97B41" w:rsidP="00D67E86">
      <w:pPr>
        <w:jc w:val="center"/>
        <w:rPr>
          <w:b/>
        </w:rPr>
      </w:pPr>
    </w:p>
    <w:p w14:paraId="63B12E3B" w14:textId="13E199A1" w:rsidR="00CA36AE" w:rsidRDefault="003E6092" w:rsidP="00571E21">
      <w:pPr>
        <w:pStyle w:val="ConsNonformat"/>
        <w:widowControl/>
        <w:ind w:right="0"/>
        <w:rPr>
          <w:rFonts w:ascii="Times New Roman" w:hAnsi="Times New Roman" w:cs="Times New Roman"/>
          <w:b/>
          <w:sz w:val="24"/>
          <w:szCs w:val="24"/>
        </w:rPr>
      </w:pPr>
      <w:r w:rsidRPr="00D53EEB">
        <w:rPr>
          <w:rFonts w:ascii="Times New Roman" w:hAnsi="Times New Roman" w:cs="Times New Roman"/>
          <w:b/>
          <w:sz w:val="24"/>
          <w:szCs w:val="24"/>
        </w:rPr>
        <w:t>Государственный заказчик:</w:t>
      </w:r>
      <w:r w:rsidR="00045937">
        <w:rPr>
          <w:rFonts w:ascii="Times New Roman" w:hAnsi="Times New Roman" w:cs="Times New Roman"/>
          <w:b/>
          <w:sz w:val="24"/>
          <w:szCs w:val="24"/>
        </w:rPr>
        <w:t xml:space="preserve">                                           </w:t>
      </w:r>
      <w:r w:rsidR="005B5D61" w:rsidRPr="00D53EEB">
        <w:rPr>
          <w:rFonts w:ascii="Times New Roman" w:hAnsi="Times New Roman" w:cs="Times New Roman"/>
          <w:b/>
          <w:sz w:val="24"/>
          <w:szCs w:val="24"/>
        </w:rPr>
        <w:t xml:space="preserve">Поставщик:        </w:t>
      </w:r>
    </w:p>
    <w:tbl>
      <w:tblPr>
        <w:tblW w:w="10169" w:type="dxa"/>
        <w:tblLayout w:type="fixed"/>
        <w:tblCellMar>
          <w:left w:w="57" w:type="dxa"/>
          <w:right w:w="57" w:type="dxa"/>
        </w:tblCellMar>
        <w:tblLook w:val="0000" w:firstRow="0" w:lastRow="0" w:firstColumn="0" w:lastColumn="0" w:noHBand="0" w:noVBand="0"/>
      </w:tblPr>
      <w:tblGrid>
        <w:gridCol w:w="4735"/>
        <w:gridCol w:w="5434"/>
      </w:tblGrid>
      <w:tr w:rsidR="005D53F3" w:rsidRPr="00D53EEB" w14:paraId="4787B4C0" w14:textId="77777777" w:rsidTr="00001E51">
        <w:trPr>
          <w:trHeight w:val="1650"/>
        </w:trPr>
        <w:tc>
          <w:tcPr>
            <w:tcW w:w="4735" w:type="dxa"/>
          </w:tcPr>
          <w:p w14:paraId="116011E0"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ФКУ ИК-2 УФСИН России по Липецкой области</w:t>
            </w:r>
          </w:p>
          <w:p w14:paraId="2D9A6D48"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 xml:space="preserve">Юридический адрес: </w:t>
            </w:r>
            <w:proofErr w:type="gramStart"/>
            <w:r w:rsidRPr="00405795">
              <w:rPr>
                <w:rStyle w:val="FontStyle16"/>
                <w:rFonts w:ascii="PT Astra Serif" w:hAnsi="PT Astra Serif"/>
                <w:bCs/>
                <w:sz w:val="24"/>
                <w:szCs w:val="24"/>
              </w:rPr>
              <w:t>г</w:t>
            </w:r>
            <w:proofErr w:type="gramEnd"/>
            <w:r w:rsidRPr="00405795">
              <w:rPr>
                <w:rStyle w:val="FontStyle16"/>
                <w:rFonts w:ascii="PT Astra Serif" w:hAnsi="PT Astra Serif"/>
                <w:bCs/>
                <w:sz w:val="24"/>
                <w:szCs w:val="24"/>
              </w:rPr>
              <w:t xml:space="preserve"> Липецк Ковалева 130Б</w:t>
            </w:r>
          </w:p>
          <w:p w14:paraId="185F31C2"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 xml:space="preserve">НКС  03211643000000013211 </w:t>
            </w:r>
          </w:p>
          <w:p w14:paraId="1704A7B6"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УФК по Нижегородской области (ФКУ ИК-2 УФСИН России по</w:t>
            </w:r>
            <w:r>
              <w:rPr>
                <w:rStyle w:val="FontStyle16"/>
                <w:rFonts w:ascii="PT Astra Serif" w:hAnsi="PT Astra Serif"/>
                <w:bCs/>
                <w:sz w:val="24"/>
                <w:szCs w:val="24"/>
              </w:rPr>
              <w:t xml:space="preserve"> Липецкой области  </w:t>
            </w:r>
            <w:proofErr w:type="gramStart"/>
            <w:r w:rsidRPr="00405795">
              <w:rPr>
                <w:rStyle w:val="FontStyle16"/>
                <w:rFonts w:ascii="PT Astra Serif" w:hAnsi="PT Astra Serif"/>
                <w:bCs/>
                <w:sz w:val="24"/>
                <w:szCs w:val="24"/>
              </w:rPr>
              <w:t>л</w:t>
            </w:r>
            <w:proofErr w:type="gramEnd"/>
            <w:r w:rsidRPr="00405795">
              <w:rPr>
                <w:rStyle w:val="FontStyle16"/>
                <w:rFonts w:ascii="PT Astra Serif" w:hAnsi="PT Astra Serif"/>
                <w:bCs/>
                <w:sz w:val="24"/>
                <w:szCs w:val="24"/>
              </w:rPr>
              <w:t>/с 03461076680)</w:t>
            </w:r>
          </w:p>
          <w:p w14:paraId="28A2A87E"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ОКЦ № 1 ВВГУ Банка России // УФК по Нижегородской области, г. Нижний Новгород.</w:t>
            </w:r>
          </w:p>
          <w:p w14:paraId="0326A62B"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ЕКС 40102810745370000024</w:t>
            </w:r>
          </w:p>
          <w:p w14:paraId="7CC18287"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 xml:space="preserve">БИК 012202102     </w:t>
            </w:r>
          </w:p>
          <w:p w14:paraId="26B97D1E"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ИНН 4825004035 КПП 482501001</w:t>
            </w:r>
          </w:p>
          <w:p w14:paraId="3501ACE9" w14:textId="77777777" w:rsidR="00A37511" w:rsidRPr="00405795" w:rsidRDefault="00A37511" w:rsidP="00A37511">
            <w:pPr>
              <w:pStyle w:val="a6"/>
              <w:rPr>
                <w:rStyle w:val="FontStyle16"/>
                <w:rFonts w:ascii="PT Astra Serif" w:hAnsi="PT Astra Serif"/>
                <w:bCs/>
                <w:sz w:val="24"/>
                <w:szCs w:val="24"/>
              </w:rPr>
            </w:pPr>
            <w:r w:rsidRPr="00405795">
              <w:rPr>
                <w:rStyle w:val="FontStyle16"/>
                <w:rFonts w:ascii="PT Astra Serif" w:hAnsi="PT Astra Serif"/>
                <w:bCs/>
                <w:sz w:val="24"/>
                <w:szCs w:val="24"/>
              </w:rPr>
              <w:t xml:space="preserve">Тел. 8(4742) 36-82-08 (гл. </w:t>
            </w:r>
            <w:proofErr w:type="gramStart"/>
            <w:r w:rsidRPr="00405795">
              <w:rPr>
                <w:rStyle w:val="FontStyle16"/>
                <w:rFonts w:ascii="PT Astra Serif" w:hAnsi="PT Astra Serif"/>
                <w:bCs/>
                <w:sz w:val="24"/>
                <w:szCs w:val="24"/>
              </w:rPr>
              <w:t>бух</w:t>
            </w:r>
            <w:proofErr w:type="gramEnd"/>
            <w:r w:rsidRPr="00405795">
              <w:rPr>
                <w:rStyle w:val="FontStyle16"/>
                <w:rFonts w:ascii="PT Astra Serif" w:hAnsi="PT Astra Serif"/>
                <w:bCs/>
                <w:sz w:val="24"/>
                <w:szCs w:val="24"/>
              </w:rPr>
              <w:t>.)</w:t>
            </w:r>
          </w:p>
          <w:p w14:paraId="1C532549" w14:textId="77777777" w:rsidR="00A37511" w:rsidRPr="003C7CA1" w:rsidRDefault="00A37511" w:rsidP="00A37511">
            <w:pPr>
              <w:pStyle w:val="a6"/>
              <w:rPr>
                <w:rStyle w:val="FontStyle16"/>
                <w:rFonts w:ascii="PT Astra Serif" w:hAnsi="PT Astra Serif"/>
                <w:b/>
                <w:bCs/>
                <w:sz w:val="24"/>
                <w:szCs w:val="24"/>
              </w:rPr>
            </w:pPr>
            <w:r w:rsidRPr="00405795">
              <w:rPr>
                <w:rStyle w:val="FontStyle16"/>
                <w:rFonts w:ascii="PT Astra Serif" w:hAnsi="PT Astra Serif"/>
                <w:bCs/>
                <w:sz w:val="24"/>
                <w:szCs w:val="24"/>
              </w:rPr>
              <w:t>Электронная почта: t_okbiixo@mail.ru</w:t>
            </w:r>
          </w:p>
          <w:p w14:paraId="3CCA35AA" w14:textId="77777777" w:rsidR="00A37511" w:rsidRPr="003C7CA1" w:rsidRDefault="00A37511" w:rsidP="00A37511">
            <w:pPr>
              <w:pStyle w:val="a6"/>
              <w:rPr>
                <w:rStyle w:val="FontStyle16"/>
                <w:rFonts w:ascii="PT Astra Serif" w:hAnsi="PT Astra Serif"/>
                <w:b/>
                <w:bCs/>
                <w:sz w:val="24"/>
                <w:szCs w:val="24"/>
              </w:rPr>
            </w:pPr>
          </w:p>
          <w:p w14:paraId="347993EC" w14:textId="77777777" w:rsidR="00A37511" w:rsidRPr="003C7CA1" w:rsidRDefault="00A37511" w:rsidP="00A37511">
            <w:pPr>
              <w:pStyle w:val="a6"/>
              <w:rPr>
                <w:rStyle w:val="FontStyle16"/>
                <w:rFonts w:ascii="PT Astra Serif" w:hAnsi="PT Astra Serif"/>
                <w:b/>
                <w:bCs/>
                <w:sz w:val="24"/>
                <w:szCs w:val="24"/>
              </w:rPr>
            </w:pPr>
          </w:p>
          <w:p w14:paraId="372CA46B" w14:textId="77777777" w:rsidR="00A37511" w:rsidRPr="00495425" w:rsidRDefault="00A37511" w:rsidP="00A37511">
            <w:pPr>
              <w:pStyle w:val="a6"/>
              <w:rPr>
                <w:rStyle w:val="FontStyle16"/>
                <w:bCs/>
                <w:sz w:val="24"/>
                <w:szCs w:val="24"/>
              </w:rPr>
            </w:pPr>
            <w:r>
              <w:rPr>
                <w:rStyle w:val="FontStyle16"/>
                <w:bCs/>
                <w:sz w:val="24"/>
                <w:szCs w:val="24"/>
              </w:rPr>
              <w:t>Н</w:t>
            </w:r>
            <w:r w:rsidRPr="00495425">
              <w:rPr>
                <w:rStyle w:val="FontStyle16"/>
                <w:bCs/>
                <w:sz w:val="24"/>
                <w:szCs w:val="24"/>
              </w:rPr>
              <w:t>ачальник ФКУ ИК-2</w:t>
            </w:r>
          </w:p>
          <w:p w14:paraId="46AC74FD" w14:textId="77777777" w:rsidR="00A37511" w:rsidRPr="00495425" w:rsidRDefault="00A37511" w:rsidP="00A37511">
            <w:pPr>
              <w:pStyle w:val="a6"/>
              <w:rPr>
                <w:rStyle w:val="FontStyle16"/>
                <w:bCs/>
                <w:sz w:val="24"/>
                <w:szCs w:val="24"/>
              </w:rPr>
            </w:pPr>
            <w:r w:rsidRPr="00495425">
              <w:rPr>
                <w:rStyle w:val="FontStyle16"/>
                <w:bCs/>
                <w:sz w:val="24"/>
                <w:szCs w:val="24"/>
              </w:rPr>
              <w:t>УФСИН России по Липецкой области</w:t>
            </w:r>
          </w:p>
          <w:p w14:paraId="6110D8C3" w14:textId="77777777" w:rsidR="00A37511" w:rsidRPr="00495425" w:rsidRDefault="00A37511" w:rsidP="00A37511">
            <w:pPr>
              <w:pStyle w:val="a6"/>
              <w:rPr>
                <w:rStyle w:val="FontStyle16"/>
                <w:bCs/>
                <w:sz w:val="24"/>
                <w:szCs w:val="24"/>
              </w:rPr>
            </w:pPr>
          </w:p>
          <w:p w14:paraId="5E589C49" w14:textId="77777777" w:rsidR="00A37511" w:rsidRPr="00495425" w:rsidRDefault="00A37511" w:rsidP="00A37511">
            <w:pPr>
              <w:rPr>
                <w:sz w:val="26"/>
                <w:szCs w:val="26"/>
              </w:rPr>
            </w:pPr>
            <w:r w:rsidRPr="00495425">
              <w:rPr>
                <w:rStyle w:val="FontStyle16"/>
                <w:bCs/>
                <w:sz w:val="24"/>
                <w:szCs w:val="24"/>
              </w:rPr>
              <w:t>___________________</w:t>
            </w:r>
            <w:r>
              <w:rPr>
                <w:rStyle w:val="FontStyle16"/>
                <w:bCs/>
                <w:sz w:val="24"/>
                <w:szCs w:val="24"/>
              </w:rPr>
              <w:t>Д.С. Зимин</w:t>
            </w:r>
          </w:p>
          <w:p w14:paraId="7413BEEC" w14:textId="0870887F" w:rsidR="00D266BC" w:rsidRPr="00D53EEB" w:rsidRDefault="00A37511" w:rsidP="00A37511">
            <w:pPr>
              <w:rPr>
                <w:rStyle w:val="FontStyle16"/>
                <w:b/>
                <w:bCs/>
                <w:sz w:val="24"/>
                <w:szCs w:val="24"/>
              </w:rPr>
            </w:pPr>
            <w:r w:rsidRPr="00014ABC">
              <w:t>М.П.</w:t>
            </w:r>
          </w:p>
        </w:tc>
        <w:tc>
          <w:tcPr>
            <w:tcW w:w="5434" w:type="dxa"/>
          </w:tcPr>
          <w:p w14:paraId="349065F6" w14:textId="77777777" w:rsidR="00AC68A4" w:rsidRDefault="00AC68A4" w:rsidP="00B70C19">
            <w:pPr>
              <w:rPr>
                <w:rStyle w:val="FontStyle16"/>
                <w:bCs/>
              </w:rPr>
            </w:pPr>
          </w:p>
          <w:p w14:paraId="22A45C85" w14:textId="77777777" w:rsidR="00AC68A4" w:rsidRDefault="00AC68A4" w:rsidP="00B70C19">
            <w:pPr>
              <w:rPr>
                <w:rStyle w:val="FontStyle16"/>
                <w:bCs/>
              </w:rPr>
            </w:pPr>
          </w:p>
          <w:p w14:paraId="167E1F1A" w14:textId="77777777" w:rsidR="00842AE5" w:rsidRPr="00B70C19" w:rsidRDefault="00842AE5" w:rsidP="00842AE5">
            <w:pPr>
              <w:spacing w:line="240" w:lineRule="atLeast"/>
              <w:jc w:val="both"/>
              <w:rPr>
                <w:bCs/>
              </w:rPr>
            </w:pPr>
          </w:p>
          <w:p w14:paraId="7F7BF88A" w14:textId="77777777" w:rsidR="00842AE5" w:rsidRPr="00B70C19" w:rsidRDefault="00842AE5" w:rsidP="00842AE5">
            <w:pPr>
              <w:spacing w:line="240" w:lineRule="atLeast"/>
              <w:jc w:val="both"/>
              <w:rPr>
                <w:bCs/>
              </w:rPr>
            </w:pPr>
          </w:p>
          <w:p w14:paraId="51FACD01" w14:textId="77777777" w:rsidR="00842AE5" w:rsidRPr="00B70C19" w:rsidRDefault="00842AE5" w:rsidP="00842AE5">
            <w:pPr>
              <w:spacing w:line="240" w:lineRule="atLeast"/>
              <w:jc w:val="both"/>
              <w:rPr>
                <w:bCs/>
              </w:rPr>
            </w:pPr>
          </w:p>
          <w:p w14:paraId="1D977768" w14:textId="77777777" w:rsidR="00842AE5" w:rsidRPr="00B70C19" w:rsidRDefault="00842AE5" w:rsidP="00842AE5">
            <w:pPr>
              <w:spacing w:line="240" w:lineRule="atLeast"/>
              <w:jc w:val="both"/>
              <w:rPr>
                <w:bCs/>
              </w:rPr>
            </w:pPr>
          </w:p>
          <w:p w14:paraId="56CC94AA" w14:textId="77777777" w:rsidR="000E0FE2" w:rsidRPr="00B70C19" w:rsidRDefault="000E0FE2" w:rsidP="00842AE5">
            <w:pPr>
              <w:spacing w:line="240" w:lineRule="atLeast"/>
              <w:jc w:val="both"/>
              <w:rPr>
                <w:bCs/>
              </w:rPr>
            </w:pPr>
          </w:p>
          <w:p w14:paraId="01702D55" w14:textId="77777777" w:rsidR="005D53F3" w:rsidRPr="00B70C19" w:rsidRDefault="005D53F3" w:rsidP="00C82297">
            <w:pPr>
              <w:pStyle w:val="a6"/>
              <w:rPr>
                <w:rFonts w:ascii="Times New Roman" w:hAnsi="Times New Roman"/>
                <w:bCs/>
                <w:color w:val="000000"/>
                <w:sz w:val="24"/>
                <w:szCs w:val="24"/>
              </w:rPr>
            </w:pPr>
          </w:p>
        </w:tc>
      </w:tr>
    </w:tbl>
    <w:p w14:paraId="3C2DFD4C" w14:textId="77777777" w:rsidR="009A4002" w:rsidRDefault="009A4002">
      <w:pPr>
        <w:rPr>
          <w:sz w:val="26"/>
          <w:szCs w:val="26"/>
        </w:rPr>
      </w:pPr>
    </w:p>
    <w:p w14:paraId="4B5B1FDB" w14:textId="77777777" w:rsidR="009A4002" w:rsidRDefault="009A4002">
      <w:pPr>
        <w:widowControl/>
        <w:autoSpaceDE/>
        <w:autoSpaceDN/>
        <w:adjustRightInd/>
        <w:rPr>
          <w:sz w:val="26"/>
          <w:szCs w:val="26"/>
        </w:rPr>
      </w:pPr>
      <w:r>
        <w:rPr>
          <w:sz w:val="26"/>
          <w:szCs w:val="26"/>
        </w:rPr>
        <w:br w:type="page"/>
      </w:r>
    </w:p>
    <w:p w14:paraId="01E1E6D5" w14:textId="77777777" w:rsidR="009A4002" w:rsidRPr="006D0A48" w:rsidRDefault="009A4002" w:rsidP="009A4002">
      <w:pPr>
        <w:keepNext/>
        <w:jc w:val="right"/>
        <w:rPr>
          <w:b/>
          <w:iCs/>
        </w:rPr>
      </w:pPr>
      <w:r w:rsidRPr="006D0A48">
        <w:rPr>
          <w:b/>
        </w:rPr>
        <w:lastRenderedPageBreak/>
        <w:t>Приложение №1</w:t>
      </w:r>
    </w:p>
    <w:p w14:paraId="52613DCA" w14:textId="77777777" w:rsidR="009A4002" w:rsidRPr="006D0A48" w:rsidRDefault="009A4002" w:rsidP="009A4002">
      <w:pPr>
        <w:keepNext/>
        <w:jc w:val="right"/>
        <w:rPr>
          <w:b/>
          <w:iCs/>
        </w:rPr>
      </w:pPr>
      <w:r w:rsidRPr="006D0A48">
        <w:rPr>
          <w:b/>
          <w:iCs/>
        </w:rPr>
        <w:t xml:space="preserve">к государственному контракту </w:t>
      </w:r>
    </w:p>
    <w:p w14:paraId="778C4201" w14:textId="77777777" w:rsidR="009A4002" w:rsidRPr="006D0A48" w:rsidRDefault="009A4002" w:rsidP="009A4002">
      <w:pPr>
        <w:keepNext/>
        <w:jc w:val="right"/>
        <w:rPr>
          <w:b/>
          <w:iCs/>
        </w:rPr>
      </w:pPr>
      <w:r w:rsidRPr="006D0A48">
        <w:rPr>
          <w:b/>
          <w:iCs/>
        </w:rPr>
        <w:t>№ ___________________________</w:t>
      </w:r>
    </w:p>
    <w:p w14:paraId="5ACD061D" w14:textId="641DF25B" w:rsidR="009A4002" w:rsidRPr="006D0A48" w:rsidRDefault="004966FE" w:rsidP="004966FE">
      <w:pPr>
        <w:keepNext/>
        <w:jc w:val="center"/>
        <w:rPr>
          <w:b/>
        </w:rPr>
      </w:pPr>
      <w:r>
        <w:rPr>
          <w:b/>
          <w:iCs/>
        </w:rPr>
        <w:t xml:space="preserve">                                                                                                            </w:t>
      </w:r>
      <w:r w:rsidR="009A4002" w:rsidRPr="006D0A48">
        <w:rPr>
          <w:b/>
          <w:iCs/>
        </w:rPr>
        <w:t>от__________________________</w:t>
      </w:r>
    </w:p>
    <w:p w14:paraId="240AE810" w14:textId="77777777" w:rsidR="009A4002" w:rsidRDefault="009A4002" w:rsidP="00E53473">
      <w:pPr>
        <w:keepNext/>
        <w:jc w:val="both"/>
        <w:rPr>
          <w:b/>
        </w:rPr>
      </w:pPr>
    </w:p>
    <w:p w14:paraId="517562A3" w14:textId="001901C8" w:rsidR="009A4002" w:rsidRPr="006D0A48" w:rsidRDefault="00E53473" w:rsidP="009A4002">
      <w:pPr>
        <w:keepNext/>
        <w:jc w:val="center"/>
        <w:rPr>
          <w:b/>
        </w:rPr>
      </w:pPr>
      <w:r>
        <w:rPr>
          <w:b/>
        </w:rPr>
        <w:t xml:space="preserve">          </w:t>
      </w:r>
      <w:r w:rsidR="009A4002" w:rsidRPr="006D0A48">
        <w:rPr>
          <w:b/>
        </w:rPr>
        <w:t>Спецификация закупаемой продукции</w:t>
      </w:r>
      <w:r w:rsidR="005C4446">
        <w:rPr>
          <w:b/>
        </w:rPr>
        <w:t>.</w:t>
      </w:r>
    </w:p>
    <w:p w14:paraId="1F55E33B" w14:textId="77777777" w:rsidR="009A4002" w:rsidRPr="006D0A48" w:rsidRDefault="009A4002" w:rsidP="009A4002">
      <w:pPr>
        <w:keepNext/>
        <w:jc w:val="center"/>
        <w:rPr>
          <w:b/>
        </w:rPr>
      </w:pPr>
    </w:p>
    <w:tbl>
      <w:tblPr>
        <w:tblOverlap w:val="never"/>
        <w:tblW w:w="4760" w:type="pct"/>
        <w:jc w:val="center"/>
        <w:tblCellMar>
          <w:left w:w="10" w:type="dxa"/>
          <w:right w:w="10" w:type="dxa"/>
        </w:tblCellMar>
        <w:tblLook w:val="04A0" w:firstRow="1" w:lastRow="0" w:firstColumn="1" w:lastColumn="0" w:noHBand="0" w:noVBand="1"/>
      </w:tblPr>
      <w:tblGrid>
        <w:gridCol w:w="531"/>
        <w:gridCol w:w="4215"/>
        <w:gridCol w:w="1078"/>
        <w:gridCol w:w="1322"/>
        <w:gridCol w:w="1204"/>
        <w:gridCol w:w="1316"/>
        <w:gridCol w:w="14"/>
      </w:tblGrid>
      <w:tr w:rsidR="005C4446" w:rsidRPr="002B71EC" w14:paraId="3261E674" w14:textId="29FCE62B" w:rsidTr="00774923">
        <w:trPr>
          <w:trHeight w:val="591"/>
          <w:jc w:val="center"/>
        </w:trPr>
        <w:tc>
          <w:tcPr>
            <w:tcW w:w="274" w:type="pct"/>
            <w:tcBorders>
              <w:top w:val="single" w:sz="4" w:space="0" w:color="auto"/>
              <w:left w:val="single" w:sz="4" w:space="0" w:color="auto"/>
              <w:bottom w:val="nil"/>
              <w:right w:val="nil"/>
            </w:tcBorders>
            <w:shd w:val="clear" w:color="auto" w:fill="FFFFFF"/>
            <w:hideMark/>
          </w:tcPr>
          <w:p w14:paraId="4D506635" w14:textId="77777777" w:rsidR="00FC6B6C" w:rsidRPr="002B71EC" w:rsidRDefault="00FC6B6C">
            <w:pPr>
              <w:pStyle w:val="af3"/>
              <w:rPr>
                <w:rFonts w:ascii="PT Astra Serif" w:hAnsi="PT Astra Serif"/>
                <w:sz w:val="22"/>
                <w:lang w:bidi="ru-RU"/>
              </w:rPr>
            </w:pPr>
            <w:r w:rsidRPr="002B71EC">
              <w:rPr>
                <w:rFonts w:ascii="PT Astra Serif" w:hAnsi="PT Astra Serif"/>
                <w:b/>
                <w:bCs/>
                <w:sz w:val="22"/>
              </w:rPr>
              <w:t xml:space="preserve">№ </w:t>
            </w:r>
            <w:proofErr w:type="gramStart"/>
            <w:r w:rsidRPr="002B71EC">
              <w:rPr>
                <w:rFonts w:ascii="PT Astra Serif" w:hAnsi="PT Astra Serif"/>
                <w:b/>
                <w:bCs/>
                <w:sz w:val="22"/>
              </w:rPr>
              <w:t>п</w:t>
            </w:r>
            <w:proofErr w:type="gramEnd"/>
            <w:r w:rsidRPr="002B71EC">
              <w:rPr>
                <w:rFonts w:ascii="PT Astra Serif" w:hAnsi="PT Astra Serif"/>
                <w:b/>
                <w:bCs/>
                <w:sz w:val="22"/>
              </w:rPr>
              <w:t>/п</w:t>
            </w:r>
          </w:p>
        </w:tc>
        <w:tc>
          <w:tcPr>
            <w:tcW w:w="2177" w:type="pct"/>
            <w:tcBorders>
              <w:top w:val="single" w:sz="4" w:space="0" w:color="auto"/>
              <w:left w:val="single" w:sz="4" w:space="0" w:color="auto"/>
              <w:bottom w:val="nil"/>
              <w:right w:val="nil"/>
            </w:tcBorders>
            <w:shd w:val="clear" w:color="auto" w:fill="FFFFFF"/>
            <w:hideMark/>
          </w:tcPr>
          <w:p w14:paraId="206DDE0A" w14:textId="77777777" w:rsidR="00FC6B6C" w:rsidRPr="002B71EC" w:rsidRDefault="00FC6B6C">
            <w:pPr>
              <w:pStyle w:val="af3"/>
              <w:rPr>
                <w:rFonts w:ascii="PT Astra Serif" w:hAnsi="PT Astra Serif"/>
                <w:sz w:val="22"/>
                <w:lang w:bidi="ru-RU"/>
              </w:rPr>
            </w:pPr>
            <w:r w:rsidRPr="002B71EC">
              <w:rPr>
                <w:rFonts w:ascii="PT Astra Serif" w:hAnsi="PT Astra Serif"/>
                <w:b/>
                <w:bCs/>
                <w:sz w:val="22"/>
              </w:rPr>
              <w:t>Наименование Товара</w:t>
            </w:r>
          </w:p>
        </w:tc>
        <w:tc>
          <w:tcPr>
            <w:tcW w:w="557" w:type="pct"/>
            <w:tcBorders>
              <w:top w:val="single" w:sz="4" w:space="0" w:color="auto"/>
              <w:left w:val="single" w:sz="4" w:space="0" w:color="auto"/>
              <w:bottom w:val="nil"/>
              <w:right w:val="nil"/>
            </w:tcBorders>
            <w:shd w:val="clear" w:color="auto" w:fill="FFFFFF"/>
            <w:hideMark/>
          </w:tcPr>
          <w:p w14:paraId="31EBF6DB" w14:textId="77777777" w:rsidR="00FC6B6C" w:rsidRPr="002B71EC" w:rsidRDefault="00FC6B6C">
            <w:pPr>
              <w:pStyle w:val="af3"/>
              <w:rPr>
                <w:rFonts w:ascii="PT Astra Serif" w:hAnsi="PT Astra Serif"/>
                <w:b/>
                <w:sz w:val="22"/>
                <w:lang w:bidi="ru-RU"/>
              </w:rPr>
            </w:pPr>
            <w:r w:rsidRPr="002B71EC">
              <w:rPr>
                <w:rFonts w:ascii="PT Astra Serif" w:hAnsi="PT Astra Serif"/>
                <w:b/>
                <w:sz w:val="22"/>
              </w:rPr>
              <w:t>Ед. измерения</w:t>
            </w:r>
          </w:p>
        </w:tc>
        <w:tc>
          <w:tcPr>
            <w:tcW w:w="683" w:type="pct"/>
            <w:tcBorders>
              <w:top w:val="single" w:sz="4" w:space="0" w:color="auto"/>
              <w:left w:val="single" w:sz="4" w:space="0" w:color="auto"/>
              <w:bottom w:val="nil"/>
              <w:right w:val="single" w:sz="4" w:space="0" w:color="auto"/>
            </w:tcBorders>
            <w:shd w:val="clear" w:color="auto" w:fill="FFFFFF"/>
            <w:hideMark/>
          </w:tcPr>
          <w:p w14:paraId="446A0580" w14:textId="77777777" w:rsidR="00FC6B6C" w:rsidRPr="002B71EC" w:rsidRDefault="00FC6B6C">
            <w:pPr>
              <w:pStyle w:val="af3"/>
              <w:rPr>
                <w:rFonts w:ascii="PT Astra Serif" w:hAnsi="PT Astra Serif"/>
                <w:sz w:val="22"/>
                <w:lang w:bidi="ru-RU"/>
              </w:rPr>
            </w:pPr>
            <w:r w:rsidRPr="002B71EC">
              <w:rPr>
                <w:rFonts w:ascii="PT Astra Serif" w:hAnsi="PT Astra Serif"/>
                <w:b/>
                <w:bCs/>
                <w:sz w:val="22"/>
              </w:rPr>
              <w:t>Количество</w:t>
            </w:r>
          </w:p>
        </w:tc>
        <w:tc>
          <w:tcPr>
            <w:tcW w:w="622" w:type="pct"/>
            <w:tcBorders>
              <w:top w:val="single" w:sz="4" w:space="0" w:color="auto"/>
              <w:left w:val="single" w:sz="4" w:space="0" w:color="auto"/>
              <w:bottom w:val="nil"/>
              <w:right w:val="single" w:sz="4" w:space="0" w:color="auto"/>
            </w:tcBorders>
            <w:shd w:val="clear" w:color="auto" w:fill="FFFFFF"/>
          </w:tcPr>
          <w:p w14:paraId="377DCA74" w14:textId="5546EEE5" w:rsidR="00FC6B6C" w:rsidRPr="00911B6A" w:rsidRDefault="00911B6A" w:rsidP="00911B6A">
            <w:pPr>
              <w:pStyle w:val="af3"/>
              <w:jc w:val="center"/>
              <w:rPr>
                <w:rFonts w:ascii="PT Astra Serif" w:hAnsi="PT Astra Serif"/>
                <w:b/>
                <w:sz w:val="22"/>
                <w:lang w:bidi="ru-RU"/>
              </w:rPr>
            </w:pPr>
            <w:r w:rsidRPr="00911B6A">
              <w:rPr>
                <w:rFonts w:ascii="PT Astra Serif" w:hAnsi="PT Astra Serif"/>
                <w:b/>
                <w:sz w:val="22"/>
                <w:lang w:bidi="ru-RU"/>
              </w:rPr>
              <w:t xml:space="preserve">Цена  за </w:t>
            </w:r>
            <w:r w:rsidR="00503526" w:rsidRPr="00911B6A">
              <w:rPr>
                <w:rFonts w:ascii="PT Astra Serif" w:hAnsi="PT Astra Serif"/>
                <w:b/>
                <w:sz w:val="22"/>
                <w:lang w:bidi="ru-RU"/>
              </w:rPr>
              <w:t>единицу</w:t>
            </w:r>
            <w:r w:rsidRPr="00911B6A">
              <w:rPr>
                <w:rFonts w:ascii="PT Astra Serif" w:hAnsi="PT Astra Serif"/>
                <w:b/>
                <w:sz w:val="22"/>
                <w:lang w:bidi="ru-RU"/>
              </w:rPr>
              <w:t xml:space="preserve"> товара</w:t>
            </w:r>
          </w:p>
        </w:tc>
        <w:tc>
          <w:tcPr>
            <w:tcW w:w="687" w:type="pct"/>
            <w:gridSpan w:val="2"/>
            <w:tcBorders>
              <w:top w:val="single" w:sz="4" w:space="0" w:color="auto"/>
              <w:left w:val="single" w:sz="4" w:space="0" w:color="auto"/>
              <w:bottom w:val="nil"/>
              <w:right w:val="single" w:sz="4" w:space="0" w:color="auto"/>
            </w:tcBorders>
            <w:shd w:val="clear" w:color="auto" w:fill="FFFFFF"/>
          </w:tcPr>
          <w:p w14:paraId="6616CB4C" w14:textId="1F7D8908" w:rsidR="00FC6B6C" w:rsidRPr="00911B6A" w:rsidRDefault="00911B6A">
            <w:pPr>
              <w:pStyle w:val="af3"/>
              <w:rPr>
                <w:rFonts w:ascii="PT Astra Serif" w:hAnsi="PT Astra Serif"/>
                <w:b/>
                <w:sz w:val="24"/>
                <w:lang w:bidi="ru-RU"/>
              </w:rPr>
            </w:pPr>
            <w:r w:rsidRPr="00911B6A">
              <w:rPr>
                <w:rFonts w:ascii="PT Astra Serif" w:hAnsi="PT Astra Serif"/>
                <w:b/>
                <w:sz w:val="24"/>
                <w:lang w:bidi="ru-RU"/>
              </w:rPr>
              <w:t xml:space="preserve">Сумма </w:t>
            </w:r>
          </w:p>
        </w:tc>
      </w:tr>
      <w:tr w:rsidR="004D2F1D" w:rsidRPr="002B71EC" w14:paraId="2AC90DD6" w14:textId="78ED69CC" w:rsidTr="007F621C">
        <w:trPr>
          <w:gridAfter w:val="1"/>
          <w:wAfter w:w="7" w:type="pct"/>
          <w:trHeight w:val="399"/>
          <w:jc w:val="center"/>
        </w:trPr>
        <w:tc>
          <w:tcPr>
            <w:tcW w:w="274" w:type="pct"/>
            <w:tcBorders>
              <w:top w:val="single" w:sz="4" w:space="0" w:color="auto"/>
              <w:left w:val="single" w:sz="4" w:space="0" w:color="auto"/>
              <w:bottom w:val="single" w:sz="4" w:space="0" w:color="auto"/>
              <w:right w:val="nil"/>
            </w:tcBorders>
            <w:shd w:val="clear" w:color="auto" w:fill="FFFFFF"/>
          </w:tcPr>
          <w:p w14:paraId="70D2B9A5" w14:textId="77777777" w:rsidR="004D2F1D" w:rsidRPr="004D2F1D" w:rsidRDefault="004D2F1D"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1B31C33A" w14:textId="1B836901" w:rsidR="004D2F1D" w:rsidRPr="00DE5870" w:rsidRDefault="007F621C" w:rsidP="004C50B6">
            <w:pPr>
              <w:pStyle w:val="af3"/>
              <w:rPr>
                <w:rFonts w:ascii="PT Astra Serif" w:hAnsi="PT Astra Serif" w:cs="Times New Roman"/>
                <w:sz w:val="24"/>
                <w:szCs w:val="24"/>
                <w:lang w:bidi="ru-RU"/>
              </w:rPr>
            </w:pPr>
            <w:r w:rsidRPr="00DE5870">
              <w:rPr>
                <w:rFonts w:ascii="PT Astra Serif" w:hAnsi="PT Astra Serif"/>
                <w:sz w:val="24"/>
                <w:szCs w:val="24"/>
              </w:rPr>
              <w:t xml:space="preserve">ВЭРС-ПК 24П версия 3.2 </w:t>
            </w:r>
          </w:p>
        </w:tc>
        <w:tc>
          <w:tcPr>
            <w:tcW w:w="557" w:type="pct"/>
            <w:tcBorders>
              <w:top w:val="single" w:sz="4" w:space="0" w:color="auto"/>
              <w:left w:val="single" w:sz="4" w:space="0" w:color="auto"/>
              <w:bottom w:val="single" w:sz="4" w:space="0" w:color="auto"/>
              <w:right w:val="nil"/>
            </w:tcBorders>
            <w:shd w:val="clear" w:color="auto" w:fill="FFFFFF"/>
          </w:tcPr>
          <w:p w14:paraId="5F1B467C" w14:textId="18EC0CEC" w:rsidR="004D2F1D" w:rsidRPr="00DE5870" w:rsidRDefault="004D2F1D">
            <w:pPr>
              <w:pStyle w:val="af3"/>
              <w:ind w:firstLine="282"/>
              <w:rPr>
                <w:rFonts w:ascii="PT Astra Serif" w:hAnsi="PT Astra Serif" w:cs="Times New Roman"/>
                <w:sz w:val="24"/>
                <w:szCs w:val="24"/>
                <w:lang w:bidi="ru-RU"/>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46BE8A7" w14:textId="1AB651BF" w:rsidR="004D2F1D" w:rsidRPr="00DE5870" w:rsidRDefault="007F621C">
            <w:pPr>
              <w:pStyle w:val="af3"/>
              <w:rPr>
                <w:rFonts w:ascii="PT Astra Serif" w:hAnsi="PT Astra Serif" w:cs="Times New Roman"/>
                <w:sz w:val="24"/>
                <w:szCs w:val="24"/>
                <w:lang w:bidi="ru-RU"/>
              </w:rPr>
            </w:pPr>
            <w:r w:rsidRPr="00DE5870">
              <w:rPr>
                <w:rFonts w:ascii="PT Astra Serif" w:hAnsi="PT Astra Serif"/>
                <w:sz w:val="24"/>
                <w:szCs w:val="24"/>
              </w:rPr>
              <w:t>4</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62CBE93" w14:textId="77777777" w:rsidR="004D2F1D" w:rsidRPr="00801BBE" w:rsidRDefault="004D2F1D"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4700B178" w14:textId="77777777" w:rsidR="004D2F1D" w:rsidRPr="00801BBE" w:rsidRDefault="004D2F1D" w:rsidP="00FC6B6C">
            <w:pPr>
              <w:pStyle w:val="af3"/>
              <w:rPr>
                <w:rFonts w:ascii="Times New Roman" w:hAnsi="Times New Roman" w:cs="Times New Roman"/>
                <w:sz w:val="20"/>
                <w:lang w:bidi="ru-RU"/>
              </w:rPr>
            </w:pPr>
          </w:p>
        </w:tc>
      </w:tr>
      <w:tr w:rsidR="004D2F1D" w:rsidRPr="002B71EC" w14:paraId="30F1E0FC" w14:textId="77777777" w:rsidTr="00DE5870">
        <w:trPr>
          <w:gridAfter w:val="1"/>
          <w:wAfter w:w="7" w:type="pct"/>
          <w:trHeight w:val="418"/>
          <w:jc w:val="center"/>
        </w:trPr>
        <w:tc>
          <w:tcPr>
            <w:tcW w:w="274" w:type="pct"/>
            <w:tcBorders>
              <w:top w:val="single" w:sz="4" w:space="0" w:color="auto"/>
              <w:left w:val="single" w:sz="4" w:space="0" w:color="auto"/>
              <w:bottom w:val="single" w:sz="4" w:space="0" w:color="auto"/>
              <w:right w:val="nil"/>
            </w:tcBorders>
            <w:shd w:val="clear" w:color="auto" w:fill="FFFFFF"/>
          </w:tcPr>
          <w:p w14:paraId="62645C5E" w14:textId="77777777" w:rsidR="004D2F1D" w:rsidRPr="004D2F1D" w:rsidRDefault="004D2F1D"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3F386A99" w14:textId="58BEBEB9" w:rsidR="004D2F1D" w:rsidRPr="00DE5870" w:rsidRDefault="00930898" w:rsidP="00930898">
            <w:pPr>
              <w:rPr>
                <w:rFonts w:ascii="PT Astra Serif" w:hAnsi="PT Astra Serif"/>
                <w:color w:val="334059"/>
                <w:shd w:val="clear" w:color="auto" w:fill="FFFFFF"/>
              </w:rPr>
            </w:pPr>
            <w:r w:rsidRPr="00DE5870">
              <w:rPr>
                <w:rFonts w:ascii="PT Astra Serif" w:hAnsi="PT Astra Serif"/>
                <w:color w:val="334059"/>
                <w:shd w:val="clear" w:color="auto" w:fill="FFFFFF"/>
              </w:rPr>
              <w:t>ИП-212-141 V1.03</w:t>
            </w:r>
          </w:p>
        </w:tc>
        <w:tc>
          <w:tcPr>
            <w:tcW w:w="557" w:type="pct"/>
            <w:tcBorders>
              <w:top w:val="single" w:sz="4" w:space="0" w:color="auto"/>
              <w:left w:val="single" w:sz="4" w:space="0" w:color="auto"/>
              <w:bottom w:val="single" w:sz="4" w:space="0" w:color="auto"/>
              <w:right w:val="nil"/>
            </w:tcBorders>
            <w:shd w:val="clear" w:color="auto" w:fill="FFFFFF"/>
          </w:tcPr>
          <w:p w14:paraId="725E515C" w14:textId="3E991228" w:rsidR="004D2F1D" w:rsidRPr="00DE5870" w:rsidRDefault="004D2F1D">
            <w:pPr>
              <w:pStyle w:val="af3"/>
              <w:ind w:firstLine="282"/>
              <w:rPr>
                <w:rFonts w:ascii="PT Astra Serif" w:hAnsi="PT Astra Serif" w:cs="Times New Roman"/>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7643833" w14:textId="2DDA4A4A" w:rsidR="004D2F1D" w:rsidRPr="00DE5870" w:rsidRDefault="00774923">
            <w:pPr>
              <w:pStyle w:val="af3"/>
              <w:rPr>
                <w:rFonts w:ascii="PT Astra Serif" w:hAnsi="PT Astra Serif" w:cs="Times New Roman"/>
                <w:sz w:val="24"/>
                <w:szCs w:val="24"/>
              </w:rPr>
            </w:pPr>
            <w:r w:rsidRPr="00DE5870">
              <w:rPr>
                <w:rFonts w:ascii="PT Astra Serif" w:hAnsi="PT Astra Serif"/>
                <w:sz w:val="24"/>
                <w:szCs w:val="24"/>
              </w:rPr>
              <w:t>50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ACCC715" w14:textId="77777777" w:rsidR="004D2F1D" w:rsidRPr="00801BBE" w:rsidRDefault="004D2F1D"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2CFE4034" w14:textId="77777777" w:rsidR="004D2F1D" w:rsidRPr="00801BBE" w:rsidRDefault="004D2F1D" w:rsidP="00FC6B6C">
            <w:pPr>
              <w:pStyle w:val="af3"/>
              <w:rPr>
                <w:rFonts w:ascii="Times New Roman" w:hAnsi="Times New Roman" w:cs="Times New Roman"/>
                <w:sz w:val="20"/>
                <w:lang w:bidi="ru-RU"/>
              </w:rPr>
            </w:pPr>
          </w:p>
        </w:tc>
      </w:tr>
      <w:tr w:rsidR="00774923" w:rsidRPr="002B71EC" w14:paraId="19E0990F" w14:textId="77777777" w:rsidTr="00DE5870">
        <w:trPr>
          <w:gridAfter w:val="1"/>
          <w:wAfter w:w="7" w:type="pct"/>
          <w:trHeight w:val="424"/>
          <w:jc w:val="center"/>
        </w:trPr>
        <w:tc>
          <w:tcPr>
            <w:tcW w:w="274" w:type="pct"/>
            <w:tcBorders>
              <w:top w:val="single" w:sz="4" w:space="0" w:color="auto"/>
              <w:left w:val="single" w:sz="4" w:space="0" w:color="auto"/>
              <w:bottom w:val="single" w:sz="4" w:space="0" w:color="auto"/>
              <w:right w:val="nil"/>
            </w:tcBorders>
            <w:shd w:val="clear" w:color="auto" w:fill="FFFFFF"/>
          </w:tcPr>
          <w:p w14:paraId="12BB1709" w14:textId="77777777" w:rsidR="00774923" w:rsidRPr="004D2F1D" w:rsidRDefault="00774923"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47A3EBA4" w14:textId="2AF1F1D4" w:rsidR="00774923" w:rsidRPr="00DE5870" w:rsidRDefault="00930898" w:rsidP="00930898">
            <w:pPr>
              <w:rPr>
                <w:rFonts w:ascii="PT Astra Serif" w:hAnsi="PT Astra Serif"/>
              </w:rPr>
            </w:pPr>
            <w:r w:rsidRPr="00DE5870">
              <w:rPr>
                <w:rFonts w:ascii="PT Astra Serif" w:hAnsi="PT Astra Serif"/>
              </w:rPr>
              <w:t>ИПР 513-10</w:t>
            </w:r>
          </w:p>
          <w:p w14:paraId="2E6F6B91" w14:textId="77777777" w:rsidR="00774923" w:rsidRPr="00DE5870" w:rsidRDefault="00774923" w:rsidP="00FC516C">
            <w:pPr>
              <w:pStyle w:val="af3"/>
              <w:rPr>
                <w:rFonts w:ascii="PT Astra Serif" w:hAnsi="PT Astra Serif"/>
                <w:sz w:val="24"/>
                <w:szCs w:val="24"/>
                <w:shd w:val="clear" w:color="auto" w:fill="FFFFFF"/>
              </w:rPr>
            </w:pPr>
          </w:p>
        </w:tc>
        <w:tc>
          <w:tcPr>
            <w:tcW w:w="557" w:type="pct"/>
            <w:tcBorders>
              <w:top w:val="single" w:sz="4" w:space="0" w:color="auto"/>
              <w:left w:val="single" w:sz="4" w:space="0" w:color="auto"/>
              <w:bottom w:val="single" w:sz="4" w:space="0" w:color="auto"/>
              <w:right w:val="nil"/>
            </w:tcBorders>
            <w:shd w:val="clear" w:color="auto" w:fill="FFFFFF"/>
          </w:tcPr>
          <w:p w14:paraId="037E7578" w14:textId="53BD7221" w:rsidR="00774923" w:rsidRPr="00DE5870" w:rsidRDefault="00774923">
            <w:pPr>
              <w:pStyle w:val="af3"/>
              <w:ind w:firstLine="282"/>
              <w:rPr>
                <w:rFonts w:ascii="PT Astra Serif" w:hAnsi="PT Astra Serif"/>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56D1D44" w14:textId="2A60BF04" w:rsidR="00774923" w:rsidRPr="00DE5870" w:rsidRDefault="00774923">
            <w:pPr>
              <w:pStyle w:val="af3"/>
              <w:rPr>
                <w:rFonts w:ascii="PT Astra Serif" w:hAnsi="PT Astra Serif"/>
                <w:sz w:val="24"/>
                <w:szCs w:val="24"/>
              </w:rPr>
            </w:pPr>
            <w:r w:rsidRPr="00DE5870">
              <w:rPr>
                <w:rFonts w:ascii="PT Astra Serif" w:hAnsi="PT Astra Serif"/>
                <w:sz w:val="24"/>
                <w:szCs w:val="24"/>
              </w:rPr>
              <w:t>10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660874AB" w14:textId="77777777" w:rsidR="00774923" w:rsidRPr="00801BBE" w:rsidRDefault="00774923"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D70C273" w14:textId="77777777" w:rsidR="00774923" w:rsidRPr="00801BBE" w:rsidRDefault="00774923" w:rsidP="00FC6B6C">
            <w:pPr>
              <w:pStyle w:val="af3"/>
              <w:rPr>
                <w:rFonts w:ascii="Times New Roman" w:hAnsi="Times New Roman" w:cs="Times New Roman"/>
                <w:sz w:val="20"/>
                <w:lang w:bidi="ru-RU"/>
              </w:rPr>
            </w:pPr>
          </w:p>
        </w:tc>
      </w:tr>
      <w:tr w:rsidR="00774923" w:rsidRPr="002B71EC" w14:paraId="0193BF89" w14:textId="77777777" w:rsidTr="00DE5870">
        <w:trPr>
          <w:gridAfter w:val="1"/>
          <w:wAfter w:w="7" w:type="pct"/>
          <w:trHeight w:val="432"/>
          <w:jc w:val="center"/>
        </w:trPr>
        <w:tc>
          <w:tcPr>
            <w:tcW w:w="274" w:type="pct"/>
            <w:tcBorders>
              <w:top w:val="single" w:sz="4" w:space="0" w:color="auto"/>
              <w:left w:val="single" w:sz="4" w:space="0" w:color="auto"/>
              <w:bottom w:val="single" w:sz="4" w:space="0" w:color="auto"/>
              <w:right w:val="nil"/>
            </w:tcBorders>
            <w:shd w:val="clear" w:color="auto" w:fill="FFFFFF"/>
          </w:tcPr>
          <w:p w14:paraId="52CBA3C7" w14:textId="77777777" w:rsidR="00774923" w:rsidRPr="004D2F1D" w:rsidRDefault="00774923"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6956D98A" w14:textId="4218CB1F" w:rsidR="00774923" w:rsidRPr="00DE5870" w:rsidRDefault="00AE3E3D" w:rsidP="00AE3E3D">
            <w:pPr>
              <w:rPr>
                <w:rFonts w:ascii="PT Astra Serif" w:hAnsi="PT Astra Serif"/>
                <w:shd w:val="clear" w:color="auto" w:fill="FFFFFF"/>
              </w:rPr>
            </w:pPr>
            <w:r w:rsidRPr="00DE5870">
              <w:rPr>
                <w:rFonts w:ascii="PT Astra Serif" w:hAnsi="PT Astra Serif"/>
              </w:rPr>
              <w:t xml:space="preserve">М-12 "Выход" </w:t>
            </w:r>
          </w:p>
        </w:tc>
        <w:tc>
          <w:tcPr>
            <w:tcW w:w="557" w:type="pct"/>
            <w:tcBorders>
              <w:top w:val="single" w:sz="4" w:space="0" w:color="auto"/>
              <w:left w:val="single" w:sz="4" w:space="0" w:color="auto"/>
              <w:bottom w:val="single" w:sz="4" w:space="0" w:color="auto"/>
              <w:right w:val="nil"/>
            </w:tcBorders>
            <w:shd w:val="clear" w:color="auto" w:fill="FFFFFF"/>
          </w:tcPr>
          <w:p w14:paraId="43E47194" w14:textId="25D050E1" w:rsidR="00774923" w:rsidRPr="00DE5870" w:rsidRDefault="00774923">
            <w:pPr>
              <w:pStyle w:val="af3"/>
              <w:ind w:firstLine="282"/>
              <w:rPr>
                <w:rFonts w:ascii="PT Astra Serif" w:hAnsi="PT Astra Serif"/>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2DE60A91" w14:textId="5C8CD6E4" w:rsidR="00774923" w:rsidRPr="00DE5870" w:rsidRDefault="00774923">
            <w:pPr>
              <w:pStyle w:val="af3"/>
              <w:rPr>
                <w:rFonts w:ascii="PT Astra Serif" w:hAnsi="PT Astra Serif"/>
                <w:sz w:val="24"/>
                <w:szCs w:val="24"/>
              </w:rPr>
            </w:pPr>
            <w:r w:rsidRPr="00DE5870">
              <w:rPr>
                <w:rFonts w:ascii="PT Astra Serif" w:hAnsi="PT Astra Serif"/>
                <w:sz w:val="24"/>
                <w:szCs w:val="24"/>
              </w:rPr>
              <w:t>10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6D30214F" w14:textId="77777777" w:rsidR="00774923" w:rsidRPr="00801BBE" w:rsidRDefault="00774923"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25FB453" w14:textId="374A09B4" w:rsidR="00AE3E3D" w:rsidRDefault="00AE3E3D" w:rsidP="00930898">
            <w:pPr>
              <w:pStyle w:val="af3"/>
            </w:pPr>
          </w:p>
          <w:p w14:paraId="6A7ABC39" w14:textId="34B83B08" w:rsidR="00774923" w:rsidRPr="00801BBE" w:rsidRDefault="00774923" w:rsidP="00930898">
            <w:pPr>
              <w:pStyle w:val="af3"/>
              <w:rPr>
                <w:rFonts w:ascii="Times New Roman" w:hAnsi="Times New Roman" w:cs="Times New Roman"/>
                <w:sz w:val="20"/>
                <w:lang w:bidi="ru-RU"/>
              </w:rPr>
            </w:pPr>
          </w:p>
        </w:tc>
      </w:tr>
      <w:tr w:rsidR="00774923" w:rsidRPr="002B71EC" w14:paraId="6330A715" w14:textId="77777777" w:rsidTr="00DE5870">
        <w:trPr>
          <w:gridAfter w:val="1"/>
          <w:wAfter w:w="7" w:type="pct"/>
          <w:trHeight w:val="411"/>
          <w:jc w:val="center"/>
        </w:trPr>
        <w:tc>
          <w:tcPr>
            <w:tcW w:w="274" w:type="pct"/>
            <w:tcBorders>
              <w:top w:val="single" w:sz="4" w:space="0" w:color="auto"/>
              <w:left w:val="single" w:sz="4" w:space="0" w:color="auto"/>
              <w:bottom w:val="single" w:sz="4" w:space="0" w:color="auto"/>
              <w:right w:val="nil"/>
            </w:tcBorders>
            <w:shd w:val="clear" w:color="auto" w:fill="FFFFFF"/>
          </w:tcPr>
          <w:p w14:paraId="1C95D06D" w14:textId="77777777" w:rsidR="00774923" w:rsidRPr="004D2F1D" w:rsidRDefault="00774923"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382D3223" w14:textId="6C412C0C" w:rsidR="00774923" w:rsidRPr="00DE5870" w:rsidRDefault="006C3320" w:rsidP="006C3320">
            <w:pPr>
              <w:rPr>
                <w:rFonts w:ascii="PT Astra Serif" w:hAnsi="PT Astra Serif"/>
                <w:iCs/>
              </w:rPr>
            </w:pPr>
            <w:r w:rsidRPr="00DE5870">
              <w:rPr>
                <w:rFonts w:ascii="PT Astra Serif" w:hAnsi="PT Astra Serif"/>
                <w:iCs/>
                <w:noProof/>
              </w:rPr>
              <w:t xml:space="preserve">ПКИ-1 </w:t>
            </w:r>
            <w:r w:rsidR="00774923" w:rsidRPr="00DE5870">
              <w:rPr>
                <w:rFonts w:ascii="PT Astra Serif" w:hAnsi="PT Astra Serif"/>
                <w:iCs/>
                <w:noProof/>
              </w:rPr>
              <w:t>Иволга</w:t>
            </w:r>
          </w:p>
          <w:p w14:paraId="3A69A763" w14:textId="77777777" w:rsidR="00774923" w:rsidRPr="00DE5870" w:rsidRDefault="00774923" w:rsidP="00FC516C">
            <w:pPr>
              <w:pStyle w:val="af3"/>
              <w:rPr>
                <w:rFonts w:ascii="PT Astra Serif" w:hAnsi="PT Astra Serif"/>
                <w:sz w:val="24"/>
                <w:szCs w:val="24"/>
                <w:shd w:val="clear" w:color="auto" w:fill="FFFFFF"/>
              </w:rPr>
            </w:pPr>
          </w:p>
        </w:tc>
        <w:tc>
          <w:tcPr>
            <w:tcW w:w="557" w:type="pct"/>
            <w:tcBorders>
              <w:top w:val="single" w:sz="4" w:space="0" w:color="auto"/>
              <w:left w:val="single" w:sz="4" w:space="0" w:color="auto"/>
              <w:bottom w:val="single" w:sz="4" w:space="0" w:color="auto"/>
              <w:right w:val="nil"/>
            </w:tcBorders>
            <w:shd w:val="clear" w:color="auto" w:fill="FFFFFF"/>
          </w:tcPr>
          <w:p w14:paraId="024746E1" w14:textId="43BB8900" w:rsidR="00774923" w:rsidRPr="00DE5870" w:rsidRDefault="00774923">
            <w:pPr>
              <w:pStyle w:val="af3"/>
              <w:ind w:firstLine="282"/>
              <w:rPr>
                <w:rFonts w:ascii="PT Astra Serif" w:hAnsi="PT Astra Serif"/>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0376C4EA" w14:textId="221CCBE3" w:rsidR="00774923" w:rsidRPr="00DE5870" w:rsidRDefault="00774923">
            <w:pPr>
              <w:pStyle w:val="af3"/>
              <w:rPr>
                <w:rFonts w:ascii="PT Astra Serif" w:hAnsi="PT Astra Serif"/>
                <w:sz w:val="24"/>
                <w:szCs w:val="24"/>
              </w:rPr>
            </w:pPr>
            <w:r w:rsidRPr="00DE5870">
              <w:rPr>
                <w:rFonts w:ascii="PT Astra Serif" w:hAnsi="PT Astra Serif"/>
                <w:sz w:val="24"/>
                <w:szCs w:val="24"/>
              </w:rPr>
              <w:t>15</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7E6CE7B3" w14:textId="77777777" w:rsidR="00774923" w:rsidRPr="00801BBE" w:rsidRDefault="00774923"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3301B2AF" w14:textId="77777777" w:rsidR="00774923" w:rsidRPr="00801BBE" w:rsidRDefault="00774923" w:rsidP="00FC6B6C">
            <w:pPr>
              <w:pStyle w:val="af3"/>
              <w:rPr>
                <w:rFonts w:ascii="Times New Roman" w:hAnsi="Times New Roman" w:cs="Times New Roman"/>
                <w:sz w:val="20"/>
                <w:lang w:bidi="ru-RU"/>
              </w:rPr>
            </w:pPr>
          </w:p>
        </w:tc>
      </w:tr>
      <w:tr w:rsidR="00774923" w:rsidRPr="002B71EC" w14:paraId="3628A8A5" w14:textId="77777777" w:rsidTr="00DE5870">
        <w:trPr>
          <w:gridAfter w:val="1"/>
          <w:wAfter w:w="7" w:type="pct"/>
          <w:trHeight w:val="419"/>
          <w:jc w:val="center"/>
        </w:trPr>
        <w:tc>
          <w:tcPr>
            <w:tcW w:w="274" w:type="pct"/>
            <w:tcBorders>
              <w:top w:val="single" w:sz="4" w:space="0" w:color="auto"/>
              <w:left w:val="single" w:sz="4" w:space="0" w:color="auto"/>
              <w:bottom w:val="single" w:sz="4" w:space="0" w:color="auto"/>
              <w:right w:val="nil"/>
            </w:tcBorders>
            <w:shd w:val="clear" w:color="auto" w:fill="FFFFFF"/>
          </w:tcPr>
          <w:p w14:paraId="56242204" w14:textId="77777777" w:rsidR="00774923" w:rsidRPr="004D2F1D" w:rsidRDefault="00774923"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4339D456" w14:textId="602F62A3" w:rsidR="00774923" w:rsidRPr="00DE5870" w:rsidRDefault="00774923" w:rsidP="00DE5870">
            <w:pPr>
              <w:rPr>
                <w:rFonts w:ascii="PT Astra Serif" w:hAnsi="PT Astra Serif"/>
              </w:rPr>
            </w:pPr>
            <w:r w:rsidRPr="00DE5870">
              <w:rPr>
                <w:rFonts w:ascii="PT Astra Serif" w:hAnsi="PT Astra Serif"/>
              </w:rPr>
              <w:t>Маяк-12К</w:t>
            </w:r>
          </w:p>
        </w:tc>
        <w:tc>
          <w:tcPr>
            <w:tcW w:w="557" w:type="pct"/>
            <w:tcBorders>
              <w:top w:val="single" w:sz="4" w:space="0" w:color="auto"/>
              <w:left w:val="single" w:sz="4" w:space="0" w:color="auto"/>
              <w:bottom w:val="single" w:sz="4" w:space="0" w:color="auto"/>
              <w:right w:val="nil"/>
            </w:tcBorders>
            <w:shd w:val="clear" w:color="auto" w:fill="FFFFFF"/>
          </w:tcPr>
          <w:p w14:paraId="1C93BBC4" w14:textId="0C83A6DC" w:rsidR="00774923" w:rsidRPr="00DE5870" w:rsidRDefault="00774923">
            <w:pPr>
              <w:pStyle w:val="af3"/>
              <w:ind w:firstLine="282"/>
              <w:rPr>
                <w:rFonts w:ascii="PT Astra Serif" w:hAnsi="PT Astra Serif"/>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A96FD7B" w14:textId="45C67BE3" w:rsidR="00774923" w:rsidRPr="00DE5870" w:rsidRDefault="00774923">
            <w:pPr>
              <w:pStyle w:val="af3"/>
              <w:rPr>
                <w:rFonts w:ascii="PT Astra Serif" w:hAnsi="PT Astra Serif"/>
                <w:sz w:val="24"/>
                <w:szCs w:val="24"/>
              </w:rPr>
            </w:pPr>
            <w:r w:rsidRPr="00DE5870">
              <w:rPr>
                <w:rFonts w:ascii="PT Astra Serif" w:hAnsi="PT Astra Serif"/>
                <w:sz w:val="24"/>
                <w:szCs w:val="24"/>
              </w:rPr>
              <w:t>5</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3D874920" w14:textId="77777777" w:rsidR="00774923" w:rsidRPr="00801BBE" w:rsidRDefault="00774923"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0A0D2A9E" w14:textId="77777777" w:rsidR="00774923" w:rsidRPr="00801BBE" w:rsidRDefault="00774923" w:rsidP="00FC6B6C">
            <w:pPr>
              <w:pStyle w:val="af3"/>
              <w:rPr>
                <w:rFonts w:ascii="Times New Roman" w:hAnsi="Times New Roman" w:cs="Times New Roman"/>
                <w:sz w:val="20"/>
                <w:lang w:bidi="ru-RU"/>
              </w:rPr>
            </w:pPr>
          </w:p>
        </w:tc>
      </w:tr>
      <w:tr w:rsidR="00774923" w:rsidRPr="002B71EC" w14:paraId="125BCD0D" w14:textId="77777777" w:rsidTr="00DE5870">
        <w:trPr>
          <w:gridAfter w:val="1"/>
          <w:wAfter w:w="7" w:type="pct"/>
          <w:trHeight w:val="411"/>
          <w:jc w:val="center"/>
        </w:trPr>
        <w:tc>
          <w:tcPr>
            <w:tcW w:w="274" w:type="pct"/>
            <w:tcBorders>
              <w:top w:val="single" w:sz="4" w:space="0" w:color="auto"/>
              <w:left w:val="single" w:sz="4" w:space="0" w:color="auto"/>
              <w:bottom w:val="single" w:sz="4" w:space="0" w:color="auto"/>
              <w:right w:val="nil"/>
            </w:tcBorders>
            <w:shd w:val="clear" w:color="auto" w:fill="FFFFFF"/>
          </w:tcPr>
          <w:p w14:paraId="3C8BFD10" w14:textId="77777777" w:rsidR="00774923" w:rsidRPr="004D2F1D" w:rsidRDefault="00774923"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61782919" w14:textId="14E7F24A" w:rsidR="00774923" w:rsidRPr="00DE5870" w:rsidRDefault="00CC0B97" w:rsidP="00DE5870">
            <w:pPr>
              <w:rPr>
                <w:rFonts w:ascii="PT Astra Serif" w:hAnsi="PT Astra Serif"/>
              </w:rPr>
            </w:pPr>
            <w:r w:rsidRPr="00DE5870">
              <w:rPr>
                <w:rFonts w:ascii="PT Astra Serif" w:hAnsi="PT Astra Serif"/>
              </w:rPr>
              <w:t xml:space="preserve">Аккумулятор </w:t>
            </w:r>
            <w:r w:rsidR="00774923" w:rsidRPr="00DE5870">
              <w:rPr>
                <w:rFonts w:ascii="PT Astra Serif" w:hAnsi="PT Astra Serif"/>
                <w:lang w:val="en-US"/>
              </w:rPr>
              <w:t xml:space="preserve"> SF 1207</w:t>
            </w:r>
          </w:p>
        </w:tc>
        <w:tc>
          <w:tcPr>
            <w:tcW w:w="557" w:type="pct"/>
            <w:tcBorders>
              <w:top w:val="single" w:sz="4" w:space="0" w:color="auto"/>
              <w:left w:val="single" w:sz="4" w:space="0" w:color="auto"/>
              <w:bottom w:val="single" w:sz="4" w:space="0" w:color="auto"/>
              <w:right w:val="nil"/>
            </w:tcBorders>
            <w:shd w:val="clear" w:color="auto" w:fill="FFFFFF"/>
          </w:tcPr>
          <w:p w14:paraId="59CD9F90" w14:textId="31A501F1" w:rsidR="00774923" w:rsidRPr="00DE5870" w:rsidRDefault="00774923">
            <w:pPr>
              <w:pStyle w:val="af3"/>
              <w:ind w:firstLine="282"/>
              <w:rPr>
                <w:rFonts w:ascii="PT Astra Serif" w:hAnsi="PT Astra Serif"/>
                <w:sz w:val="24"/>
                <w:szCs w:val="24"/>
              </w:rPr>
            </w:pPr>
            <w:r w:rsidRPr="00DE5870">
              <w:rPr>
                <w:rFonts w:ascii="PT Astra Serif" w:hAnsi="PT Astra Serif"/>
                <w:sz w:val="24"/>
                <w:szCs w:val="24"/>
              </w:rPr>
              <w:t>шт.</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406F3E57" w14:textId="6A8B84AF" w:rsidR="00774923" w:rsidRPr="00DE5870" w:rsidRDefault="00774923">
            <w:pPr>
              <w:pStyle w:val="af3"/>
              <w:rPr>
                <w:rFonts w:ascii="PT Astra Serif" w:hAnsi="PT Astra Serif"/>
                <w:sz w:val="24"/>
                <w:szCs w:val="24"/>
              </w:rPr>
            </w:pPr>
            <w:r w:rsidRPr="00DE5870">
              <w:rPr>
                <w:rFonts w:ascii="PT Astra Serif" w:hAnsi="PT Astra Serif"/>
                <w:sz w:val="24"/>
                <w:szCs w:val="24"/>
              </w:rPr>
              <w:t>3</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6B76015" w14:textId="77777777" w:rsidR="00774923" w:rsidRPr="00801BBE" w:rsidRDefault="00774923"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43EDBC40" w14:textId="77777777" w:rsidR="00774923" w:rsidRPr="00801BBE" w:rsidRDefault="00774923" w:rsidP="00FC6B6C">
            <w:pPr>
              <w:pStyle w:val="af3"/>
              <w:rPr>
                <w:rFonts w:ascii="Times New Roman" w:hAnsi="Times New Roman" w:cs="Times New Roman"/>
                <w:sz w:val="20"/>
                <w:lang w:bidi="ru-RU"/>
              </w:rPr>
            </w:pPr>
          </w:p>
        </w:tc>
      </w:tr>
      <w:tr w:rsidR="007F7850" w:rsidRPr="002B71EC" w14:paraId="4B06755F" w14:textId="77777777" w:rsidTr="00DE5870">
        <w:trPr>
          <w:gridAfter w:val="1"/>
          <w:wAfter w:w="7" w:type="pct"/>
          <w:trHeight w:val="416"/>
          <w:jc w:val="center"/>
        </w:trPr>
        <w:tc>
          <w:tcPr>
            <w:tcW w:w="274" w:type="pct"/>
            <w:tcBorders>
              <w:top w:val="single" w:sz="4" w:space="0" w:color="auto"/>
              <w:left w:val="single" w:sz="4" w:space="0" w:color="auto"/>
              <w:bottom w:val="single" w:sz="4" w:space="0" w:color="auto"/>
              <w:right w:val="nil"/>
            </w:tcBorders>
            <w:shd w:val="clear" w:color="auto" w:fill="FFFFFF"/>
          </w:tcPr>
          <w:p w14:paraId="595BA9EA" w14:textId="77777777" w:rsidR="007F7850" w:rsidRPr="004D2F1D" w:rsidRDefault="007F7850" w:rsidP="002B71EC">
            <w:pPr>
              <w:pStyle w:val="af3"/>
              <w:numPr>
                <w:ilvl w:val="0"/>
                <w:numId w:val="22"/>
              </w:numPr>
              <w:shd w:val="clear" w:color="auto" w:fill="auto"/>
              <w:spacing w:before="80"/>
              <w:rPr>
                <w:rFonts w:ascii="Times New Roman" w:hAnsi="Times New Roman" w:cs="Times New Roman"/>
                <w:sz w:val="24"/>
                <w:lang w:bidi="ru-RU"/>
              </w:rPr>
            </w:pPr>
          </w:p>
        </w:tc>
        <w:tc>
          <w:tcPr>
            <w:tcW w:w="2177" w:type="pct"/>
            <w:tcBorders>
              <w:top w:val="single" w:sz="4" w:space="0" w:color="auto"/>
              <w:left w:val="single" w:sz="4" w:space="0" w:color="auto"/>
              <w:bottom w:val="single" w:sz="4" w:space="0" w:color="auto"/>
              <w:right w:val="nil"/>
            </w:tcBorders>
            <w:shd w:val="clear" w:color="auto" w:fill="FFFFFF"/>
          </w:tcPr>
          <w:p w14:paraId="2C924AE7" w14:textId="2FE9BB03" w:rsidR="007F7850" w:rsidRPr="00DE5870" w:rsidRDefault="00CC0B97" w:rsidP="00FC516C">
            <w:pPr>
              <w:pStyle w:val="af3"/>
              <w:rPr>
                <w:rFonts w:ascii="PT Astra Serif" w:hAnsi="PT Astra Serif"/>
                <w:sz w:val="24"/>
                <w:szCs w:val="24"/>
                <w:shd w:val="clear" w:color="auto" w:fill="FFFFFF"/>
              </w:rPr>
            </w:pPr>
            <w:proofErr w:type="spellStart"/>
            <w:r w:rsidRPr="00DE5870">
              <w:rPr>
                <w:rFonts w:ascii="PT Astra Serif" w:eastAsia="Times New Roman" w:hAnsi="PT Astra Serif" w:cs="Times New Roman"/>
                <w:sz w:val="24"/>
                <w:szCs w:val="24"/>
                <w:shd w:val="clear" w:color="auto" w:fill="F6FAF2"/>
              </w:rPr>
              <w:t>КПСЭн</w:t>
            </w:r>
            <w:proofErr w:type="gramStart"/>
            <w:r w:rsidRPr="00DE5870">
              <w:rPr>
                <w:rFonts w:ascii="PT Astra Serif" w:eastAsia="Times New Roman" w:hAnsi="PT Astra Serif" w:cs="Times New Roman"/>
                <w:sz w:val="24"/>
                <w:szCs w:val="24"/>
                <w:shd w:val="clear" w:color="auto" w:fill="F6FAF2"/>
              </w:rPr>
              <w:t>г</w:t>
            </w:r>
            <w:proofErr w:type="spellEnd"/>
            <w:r w:rsidRPr="00DE5870">
              <w:rPr>
                <w:rFonts w:ascii="PT Astra Serif" w:eastAsia="Times New Roman" w:hAnsi="PT Astra Serif" w:cs="Times New Roman"/>
                <w:sz w:val="24"/>
                <w:szCs w:val="24"/>
                <w:shd w:val="clear" w:color="auto" w:fill="F6FAF2"/>
              </w:rPr>
              <w:t>(</w:t>
            </w:r>
            <w:proofErr w:type="gramEnd"/>
            <w:r w:rsidRPr="00DE5870">
              <w:rPr>
                <w:rFonts w:ascii="PT Astra Serif" w:eastAsia="Times New Roman" w:hAnsi="PT Astra Serif" w:cs="Times New Roman"/>
                <w:sz w:val="24"/>
                <w:szCs w:val="24"/>
                <w:shd w:val="clear" w:color="auto" w:fill="F6FAF2"/>
              </w:rPr>
              <w:t>А)-FRLS 2х2x0,5</w:t>
            </w:r>
          </w:p>
        </w:tc>
        <w:tc>
          <w:tcPr>
            <w:tcW w:w="557" w:type="pct"/>
            <w:tcBorders>
              <w:top w:val="single" w:sz="4" w:space="0" w:color="auto"/>
              <w:left w:val="single" w:sz="4" w:space="0" w:color="auto"/>
              <w:bottom w:val="single" w:sz="4" w:space="0" w:color="auto"/>
              <w:right w:val="nil"/>
            </w:tcBorders>
            <w:shd w:val="clear" w:color="auto" w:fill="FFFFFF"/>
          </w:tcPr>
          <w:p w14:paraId="0350520B" w14:textId="224840FC" w:rsidR="007F7850" w:rsidRPr="00DE5870" w:rsidRDefault="00774923">
            <w:pPr>
              <w:pStyle w:val="af3"/>
              <w:ind w:firstLine="282"/>
              <w:rPr>
                <w:rFonts w:ascii="PT Astra Serif" w:hAnsi="PT Astra Serif"/>
                <w:sz w:val="24"/>
                <w:szCs w:val="24"/>
              </w:rPr>
            </w:pPr>
            <w:r w:rsidRPr="00DE5870">
              <w:rPr>
                <w:rFonts w:ascii="PT Astra Serif" w:hAnsi="PT Astra Serif"/>
                <w:sz w:val="24"/>
                <w:szCs w:val="24"/>
              </w:rPr>
              <w:t>м.</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3B682678" w14:textId="056E29E2" w:rsidR="007F7850" w:rsidRPr="00DE5870" w:rsidRDefault="00774923">
            <w:pPr>
              <w:pStyle w:val="af3"/>
              <w:rPr>
                <w:rFonts w:ascii="PT Astra Serif" w:hAnsi="PT Astra Serif"/>
                <w:sz w:val="24"/>
                <w:szCs w:val="24"/>
              </w:rPr>
            </w:pPr>
            <w:r w:rsidRPr="00DE5870">
              <w:rPr>
                <w:rFonts w:ascii="PT Astra Serif" w:hAnsi="PT Astra Serif"/>
                <w:sz w:val="24"/>
                <w:szCs w:val="24"/>
              </w:rPr>
              <w:t>600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2598A576" w14:textId="77777777" w:rsidR="007F7850" w:rsidRPr="00801BBE" w:rsidRDefault="007F7850" w:rsidP="00FC6B6C">
            <w:pPr>
              <w:pStyle w:val="af3"/>
              <w:rPr>
                <w:rFonts w:ascii="Times New Roman" w:hAnsi="Times New Roman" w:cs="Times New Roman"/>
                <w:sz w:val="20"/>
                <w:lang w:bidi="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14:paraId="6C105E81" w14:textId="77777777" w:rsidR="007F7850" w:rsidRPr="00801BBE" w:rsidRDefault="007F7850" w:rsidP="00FC6B6C">
            <w:pPr>
              <w:pStyle w:val="af3"/>
              <w:rPr>
                <w:rFonts w:ascii="Times New Roman" w:hAnsi="Times New Roman" w:cs="Times New Roman"/>
                <w:sz w:val="20"/>
                <w:lang w:bidi="ru-RU"/>
              </w:rPr>
            </w:pPr>
          </w:p>
        </w:tc>
      </w:tr>
    </w:tbl>
    <w:p w14:paraId="7E2482EF" w14:textId="77777777" w:rsidR="002B71EC" w:rsidRDefault="002B71EC" w:rsidP="009A4002">
      <w:pPr>
        <w:keepNext/>
        <w:ind w:firstLine="708"/>
        <w:jc w:val="both"/>
        <w:rPr>
          <w:b/>
        </w:rPr>
      </w:pPr>
      <w:r>
        <w:rPr>
          <w:b/>
        </w:rPr>
        <w:t xml:space="preserve"> </w:t>
      </w:r>
    </w:p>
    <w:p w14:paraId="0B4688C8" w14:textId="3884161F" w:rsidR="009A4002" w:rsidRPr="006D0A48" w:rsidRDefault="009A4002" w:rsidP="009A4002">
      <w:pPr>
        <w:keepNext/>
        <w:ind w:firstLine="708"/>
        <w:jc w:val="both"/>
      </w:pPr>
      <w:r w:rsidRPr="006D0A48">
        <w:rPr>
          <w:b/>
        </w:rPr>
        <w:t>Цена Контракта</w:t>
      </w:r>
      <w:r w:rsidRPr="006D0A48">
        <w:t xml:space="preserve"> </w:t>
      </w:r>
      <w:r w:rsidRPr="006D0A48">
        <w:rPr>
          <w:b/>
        </w:rPr>
        <w:t xml:space="preserve">составляет </w:t>
      </w:r>
      <w:r w:rsidR="00503526" w:rsidRPr="00503526">
        <w:rPr>
          <w:rFonts w:ascii="Roboto" w:hAnsi="Roboto"/>
          <w:sz w:val="21"/>
          <w:szCs w:val="21"/>
          <w:shd w:val="clear" w:color="auto" w:fill="FFFFFF"/>
        </w:rPr>
        <w:t>113000</w:t>
      </w:r>
      <w:r w:rsidR="00C3571C" w:rsidRPr="00503526">
        <w:rPr>
          <w:rFonts w:ascii="Roboto" w:hAnsi="Roboto"/>
          <w:sz w:val="21"/>
          <w:szCs w:val="21"/>
          <w:shd w:val="clear" w:color="auto" w:fill="FFFFFF"/>
        </w:rPr>
        <w:t xml:space="preserve"> рублей</w:t>
      </w:r>
      <w:r w:rsidR="00503526" w:rsidRPr="00503526">
        <w:rPr>
          <w:rFonts w:ascii="Roboto" w:hAnsi="Roboto"/>
          <w:sz w:val="21"/>
          <w:szCs w:val="21"/>
          <w:shd w:val="clear" w:color="auto" w:fill="FFFFFF"/>
        </w:rPr>
        <w:t xml:space="preserve"> 00 копеек.</w:t>
      </w:r>
    </w:p>
    <w:p w14:paraId="2BFA14BC" w14:textId="154DE6CF" w:rsidR="009A4002" w:rsidRPr="00931F31" w:rsidRDefault="009A4002" w:rsidP="009A4002">
      <w:pPr>
        <w:pStyle w:val="13"/>
        <w:ind w:left="0" w:firstLine="708"/>
        <w:jc w:val="both"/>
        <w:rPr>
          <w:b/>
        </w:rPr>
      </w:pPr>
      <w:r w:rsidRPr="006D0A48">
        <w:rPr>
          <w:b/>
          <w:szCs w:val="20"/>
        </w:rPr>
        <w:t>Поставка Т</w:t>
      </w:r>
      <w:r w:rsidRPr="00931F31">
        <w:rPr>
          <w:b/>
        </w:rPr>
        <w:t xml:space="preserve">овара осуществляется: </w:t>
      </w:r>
      <w:r w:rsidRPr="00931F31">
        <w:t>с момента подписания контракта</w:t>
      </w:r>
      <w:r w:rsidRPr="00931F31">
        <w:rPr>
          <w:b/>
        </w:rPr>
        <w:t xml:space="preserve"> </w:t>
      </w:r>
      <w:r w:rsidR="0036296A">
        <w:rPr>
          <w:bCs/>
        </w:rPr>
        <w:t>по 30.0</w:t>
      </w:r>
      <w:r w:rsidR="00774923">
        <w:rPr>
          <w:bCs/>
        </w:rPr>
        <w:t>6</w:t>
      </w:r>
      <w:r w:rsidR="0036296A">
        <w:rPr>
          <w:bCs/>
        </w:rPr>
        <w:t>.2026</w:t>
      </w:r>
    </w:p>
    <w:p w14:paraId="4EF7A7BB" w14:textId="77777777" w:rsidR="009A4002" w:rsidRPr="006D0A48" w:rsidRDefault="009A4002" w:rsidP="009A4002">
      <w:pPr>
        <w:keepNext/>
        <w:rPr>
          <w:b/>
        </w:rPr>
      </w:pPr>
    </w:p>
    <w:p w14:paraId="0DEAA0CE" w14:textId="77777777" w:rsidR="009A4002" w:rsidRDefault="009A4002" w:rsidP="009A4002">
      <w:pPr>
        <w:keepNext/>
        <w:rPr>
          <w:b/>
        </w:rPr>
      </w:pPr>
    </w:p>
    <w:p w14:paraId="7D27B994" w14:textId="77777777" w:rsidR="009A4002" w:rsidRPr="006D0A48" w:rsidRDefault="009A4002" w:rsidP="009A4002">
      <w:pPr>
        <w:keepNext/>
        <w:rPr>
          <w:b/>
        </w:rPr>
      </w:pPr>
    </w:p>
    <w:p w14:paraId="78074C30" w14:textId="4EBB25F9" w:rsidR="009A4002" w:rsidRPr="006D0A48" w:rsidRDefault="009A4002" w:rsidP="009A4002">
      <w:pPr>
        <w:keepNext/>
      </w:pPr>
      <w:r w:rsidRPr="006D0A48">
        <w:t xml:space="preserve">От Заказчика: ______________ </w:t>
      </w:r>
      <w:r w:rsidR="000C2D6C">
        <w:t xml:space="preserve">Д.С. Зимин       </w:t>
      </w:r>
      <w:r w:rsidRPr="006D0A48">
        <w:t xml:space="preserve"> </w:t>
      </w:r>
      <w:r w:rsidR="00DC71A9">
        <w:t xml:space="preserve">                    </w:t>
      </w:r>
      <w:r w:rsidRPr="006D0A48">
        <w:t xml:space="preserve">От Поставщика: ____________  </w:t>
      </w:r>
    </w:p>
    <w:p w14:paraId="4B02BD28" w14:textId="77777777" w:rsidR="009A4002" w:rsidRPr="006D0A48" w:rsidRDefault="009A4002" w:rsidP="009A4002">
      <w:pPr>
        <w:keepNext/>
        <w:rPr>
          <w:b/>
        </w:rPr>
      </w:pPr>
      <w:r w:rsidRPr="006D0A48">
        <w:t xml:space="preserve">М.П.                                                                                                     М.П. </w:t>
      </w:r>
    </w:p>
    <w:p w14:paraId="431F7AC7" w14:textId="77777777" w:rsidR="009A4002" w:rsidRPr="006D0A48" w:rsidRDefault="009A4002" w:rsidP="009A4002">
      <w:pPr>
        <w:keepNext/>
      </w:pPr>
      <w:r w:rsidRPr="006D0A48">
        <w:t xml:space="preserve">                                                                                                             </w:t>
      </w:r>
    </w:p>
    <w:p w14:paraId="29B5F691" w14:textId="77777777" w:rsidR="00C02CF2" w:rsidRDefault="00C02CF2">
      <w:pPr>
        <w:rPr>
          <w:sz w:val="26"/>
          <w:szCs w:val="26"/>
        </w:rPr>
      </w:pPr>
    </w:p>
    <w:p w14:paraId="44C0DD16" w14:textId="77777777" w:rsidR="00D53564" w:rsidRDefault="00D53564">
      <w:pPr>
        <w:rPr>
          <w:sz w:val="26"/>
          <w:szCs w:val="26"/>
        </w:rPr>
      </w:pPr>
    </w:p>
    <w:p w14:paraId="35EE689D" w14:textId="77777777" w:rsidR="00D53564" w:rsidRDefault="00D53564">
      <w:pPr>
        <w:rPr>
          <w:sz w:val="26"/>
          <w:szCs w:val="26"/>
        </w:rPr>
      </w:pPr>
    </w:p>
    <w:p w14:paraId="16301DCA" w14:textId="77777777" w:rsidR="00D53564" w:rsidRDefault="00D53564">
      <w:pPr>
        <w:rPr>
          <w:sz w:val="26"/>
          <w:szCs w:val="26"/>
        </w:rPr>
      </w:pPr>
    </w:p>
    <w:p w14:paraId="4EF37E30" w14:textId="34911F7A" w:rsidR="00D53564" w:rsidRDefault="00D53564">
      <w:pPr>
        <w:rPr>
          <w:sz w:val="26"/>
          <w:szCs w:val="26"/>
        </w:rPr>
      </w:pPr>
    </w:p>
    <w:p w14:paraId="3E716828" w14:textId="1FB5A265" w:rsidR="000439C9" w:rsidRDefault="000439C9">
      <w:pPr>
        <w:rPr>
          <w:sz w:val="26"/>
          <w:szCs w:val="26"/>
        </w:rPr>
      </w:pPr>
    </w:p>
    <w:p w14:paraId="1623CAB2" w14:textId="77777777" w:rsidR="000439C9" w:rsidRDefault="000439C9">
      <w:pPr>
        <w:rPr>
          <w:sz w:val="26"/>
          <w:szCs w:val="26"/>
        </w:rPr>
      </w:pPr>
    </w:p>
    <w:p w14:paraId="6E3CCCEE" w14:textId="6443D5A1" w:rsidR="00D53564" w:rsidRDefault="00D53564">
      <w:pPr>
        <w:rPr>
          <w:sz w:val="26"/>
          <w:szCs w:val="26"/>
        </w:rPr>
      </w:pPr>
    </w:p>
    <w:p w14:paraId="196769B7" w14:textId="77777777" w:rsidR="007C607E" w:rsidRDefault="007C607E">
      <w:pPr>
        <w:rPr>
          <w:sz w:val="26"/>
          <w:szCs w:val="26"/>
        </w:rPr>
      </w:pPr>
    </w:p>
    <w:p w14:paraId="2D8EA9F8" w14:textId="77777777" w:rsidR="00D53564" w:rsidRDefault="00D53564">
      <w:pPr>
        <w:rPr>
          <w:sz w:val="26"/>
          <w:szCs w:val="26"/>
        </w:rPr>
      </w:pPr>
    </w:p>
    <w:p w14:paraId="551B4AF6" w14:textId="6293869D" w:rsidR="00D53564" w:rsidRDefault="00D53564">
      <w:pPr>
        <w:rPr>
          <w:sz w:val="26"/>
          <w:szCs w:val="26"/>
        </w:rPr>
      </w:pPr>
    </w:p>
    <w:p w14:paraId="50A02161" w14:textId="2A2D791B" w:rsidR="00262154" w:rsidRDefault="00262154">
      <w:pPr>
        <w:rPr>
          <w:sz w:val="26"/>
          <w:szCs w:val="26"/>
        </w:rPr>
      </w:pPr>
    </w:p>
    <w:p w14:paraId="2D8BC5BE" w14:textId="662DE80E" w:rsidR="00262154" w:rsidRDefault="00262154">
      <w:pPr>
        <w:rPr>
          <w:sz w:val="26"/>
          <w:szCs w:val="26"/>
        </w:rPr>
      </w:pPr>
    </w:p>
    <w:p w14:paraId="0A2C5FB8" w14:textId="6360C845" w:rsidR="00262154" w:rsidRDefault="00262154">
      <w:pPr>
        <w:rPr>
          <w:sz w:val="26"/>
          <w:szCs w:val="26"/>
        </w:rPr>
      </w:pPr>
    </w:p>
    <w:p w14:paraId="12EFE246" w14:textId="17C85DCA" w:rsidR="00262154" w:rsidRDefault="00262154">
      <w:pPr>
        <w:rPr>
          <w:sz w:val="26"/>
          <w:szCs w:val="26"/>
        </w:rPr>
      </w:pPr>
    </w:p>
    <w:p w14:paraId="7CC2D75C" w14:textId="59CCE17A" w:rsidR="00262154" w:rsidRDefault="00262154">
      <w:pPr>
        <w:rPr>
          <w:sz w:val="26"/>
          <w:szCs w:val="26"/>
        </w:rPr>
      </w:pPr>
    </w:p>
    <w:p w14:paraId="23F2E54E" w14:textId="3853AEF6" w:rsidR="00262154" w:rsidRDefault="00262154">
      <w:pPr>
        <w:rPr>
          <w:sz w:val="26"/>
          <w:szCs w:val="26"/>
        </w:rPr>
      </w:pPr>
    </w:p>
    <w:p w14:paraId="7D6BF419" w14:textId="31805007" w:rsidR="00262154" w:rsidRDefault="00262154">
      <w:pPr>
        <w:rPr>
          <w:sz w:val="26"/>
          <w:szCs w:val="26"/>
        </w:rPr>
      </w:pPr>
    </w:p>
    <w:p w14:paraId="228AFA95" w14:textId="48BBD808" w:rsidR="00262154" w:rsidRDefault="00262154">
      <w:pPr>
        <w:rPr>
          <w:sz w:val="26"/>
          <w:szCs w:val="26"/>
        </w:rPr>
      </w:pPr>
    </w:p>
    <w:p w14:paraId="695B83B2" w14:textId="76D826DE" w:rsidR="00262154" w:rsidRDefault="00262154">
      <w:pPr>
        <w:rPr>
          <w:sz w:val="26"/>
          <w:szCs w:val="26"/>
        </w:rPr>
      </w:pPr>
    </w:p>
    <w:p w14:paraId="5D57FF5E" w14:textId="77777777" w:rsidR="00262154" w:rsidRDefault="00262154">
      <w:pPr>
        <w:rPr>
          <w:sz w:val="26"/>
          <w:szCs w:val="26"/>
        </w:rPr>
      </w:pPr>
    </w:p>
    <w:p w14:paraId="13179E3B" w14:textId="77777777" w:rsidR="00D53564" w:rsidRDefault="00D53564" w:rsidP="00F53F12">
      <w:pPr>
        <w:tabs>
          <w:tab w:val="left" w:pos="1185"/>
        </w:tabs>
        <w:rPr>
          <w:b/>
        </w:rPr>
      </w:pPr>
    </w:p>
    <w:p w14:paraId="557282BF" w14:textId="1A93076D" w:rsidR="00D53564" w:rsidRPr="007C607E" w:rsidRDefault="00D53564" w:rsidP="007C607E">
      <w:pPr>
        <w:pStyle w:val="ConsPlusNonformat"/>
        <w:ind w:left="-142"/>
        <w:rPr>
          <w:rFonts w:ascii="Times New Roman" w:hAnsi="Times New Roman"/>
          <w:sz w:val="22"/>
          <w:szCs w:val="22"/>
        </w:rPr>
      </w:pPr>
    </w:p>
    <w:sectPr w:rsidR="00D53564" w:rsidRPr="007C607E" w:rsidSect="00D71955">
      <w:pgSz w:w="11906" w:h="16838"/>
      <w:pgMar w:top="851" w:right="90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C03E0" w14:textId="77777777" w:rsidR="00EC2DCE" w:rsidRDefault="00EC2DCE" w:rsidP="0086427E">
      <w:r>
        <w:separator/>
      </w:r>
    </w:p>
  </w:endnote>
  <w:endnote w:type="continuationSeparator" w:id="0">
    <w:p w14:paraId="682680C8" w14:textId="77777777" w:rsidR="00EC2DCE" w:rsidRDefault="00EC2DCE" w:rsidP="0086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72ADB" w14:textId="77777777" w:rsidR="00EC2DCE" w:rsidRDefault="00EC2DCE" w:rsidP="0086427E">
      <w:r>
        <w:separator/>
      </w:r>
    </w:p>
  </w:footnote>
  <w:footnote w:type="continuationSeparator" w:id="0">
    <w:p w14:paraId="4D7E5820" w14:textId="77777777" w:rsidR="00EC2DCE" w:rsidRDefault="00EC2DCE" w:rsidP="0086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2C8F"/>
    <w:multiLevelType w:val="hybridMultilevel"/>
    <w:tmpl w:val="40C2C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3085CF4"/>
    <w:multiLevelType w:val="multilevel"/>
    <w:tmpl w:val="FF784F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8">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9">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0">
    <w:nsid w:val="39814FE4"/>
    <w:multiLevelType w:val="hybridMultilevel"/>
    <w:tmpl w:val="EB3E30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3">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4">
    <w:nsid w:val="4F663647"/>
    <w:multiLevelType w:val="multilevel"/>
    <w:tmpl w:val="FF784F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6">
    <w:nsid w:val="66865C93"/>
    <w:multiLevelType w:val="hybridMultilevel"/>
    <w:tmpl w:val="7974C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8">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9">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1">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7"/>
  </w:num>
  <w:num w:numId="2">
    <w:abstractNumId w:val="21"/>
  </w:num>
  <w:num w:numId="3">
    <w:abstractNumId w:val="19"/>
  </w:num>
  <w:num w:numId="4">
    <w:abstractNumId w:val="12"/>
  </w:num>
  <w:num w:numId="5">
    <w:abstractNumId w:val="2"/>
  </w:num>
  <w:num w:numId="6">
    <w:abstractNumId w:val="18"/>
  </w:num>
  <w:num w:numId="7">
    <w:abstractNumId w:val="9"/>
  </w:num>
  <w:num w:numId="8">
    <w:abstractNumId w:val="6"/>
  </w:num>
  <w:num w:numId="9">
    <w:abstractNumId w:val="20"/>
  </w:num>
  <w:num w:numId="10">
    <w:abstractNumId w:val="11"/>
  </w:num>
  <w:num w:numId="11">
    <w:abstractNumId w:val="15"/>
  </w:num>
  <w:num w:numId="12">
    <w:abstractNumId w:val="3"/>
  </w:num>
  <w:num w:numId="13">
    <w:abstractNumId w:val="5"/>
  </w:num>
  <w:num w:numId="14">
    <w:abstractNumId w:val="8"/>
  </w:num>
  <w:num w:numId="15">
    <w:abstractNumId w:val="7"/>
  </w:num>
  <w:num w:numId="16">
    <w:abstractNumId w:val="13"/>
  </w:num>
  <w:num w:numId="17">
    <w:abstractNumId w:val="1"/>
  </w:num>
  <w:num w:numId="18">
    <w:abstractNumId w:val="14"/>
  </w:num>
  <w:num w:numId="19">
    <w:abstractNumId w:val="4"/>
  </w:num>
  <w:num w:numId="20">
    <w:abstractNumId w:val="10"/>
  </w:num>
  <w:num w:numId="21">
    <w:abstractNumId w:val="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7577"/>
    <w:rsid w:val="00001904"/>
    <w:rsid w:val="00001E51"/>
    <w:rsid w:val="00003AF2"/>
    <w:rsid w:val="00005441"/>
    <w:rsid w:val="0000613F"/>
    <w:rsid w:val="000157B2"/>
    <w:rsid w:val="00016837"/>
    <w:rsid w:val="000173B5"/>
    <w:rsid w:val="00017C8E"/>
    <w:rsid w:val="000208A0"/>
    <w:rsid w:val="000208BA"/>
    <w:rsid w:val="000223B5"/>
    <w:rsid w:val="000260F8"/>
    <w:rsid w:val="00026797"/>
    <w:rsid w:val="00026DBD"/>
    <w:rsid w:val="00026DC0"/>
    <w:rsid w:val="000305D1"/>
    <w:rsid w:val="00031494"/>
    <w:rsid w:val="000357A7"/>
    <w:rsid w:val="00035F38"/>
    <w:rsid w:val="00040990"/>
    <w:rsid w:val="00042548"/>
    <w:rsid w:val="0004255D"/>
    <w:rsid w:val="000439C9"/>
    <w:rsid w:val="0004430C"/>
    <w:rsid w:val="00045937"/>
    <w:rsid w:val="00045DF1"/>
    <w:rsid w:val="000473DE"/>
    <w:rsid w:val="00051897"/>
    <w:rsid w:val="00051914"/>
    <w:rsid w:val="00052311"/>
    <w:rsid w:val="00052B32"/>
    <w:rsid w:val="00055236"/>
    <w:rsid w:val="0005527A"/>
    <w:rsid w:val="00056761"/>
    <w:rsid w:val="00057ED7"/>
    <w:rsid w:val="00060266"/>
    <w:rsid w:val="00061195"/>
    <w:rsid w:val="00062CCD"/>
    <w:rsid w:val="00063046"/>
    <w:rsid w:val="00064D26"/>
    <w:rsid w:val="000654B3"/>
    <w:rsid w:val="00070727"/>
    <w:rsid w:val="00070810"/>
    <w:rsid w:val="00072305"/>
    <w:rsid w:val="00077D70"/>
    <w:rsid w:val="000814D2"/>
    <w:rsid w:val="00082456"/>
    <w:rsid w:val="0008397E"/>
    <w:rsid w:val="00083A5C"/>
    <w:rsid w:val="000859CA"/>
    <w:rsid w:val="000911A2"/>
    <w:rsid w:val="00094850"/>
    <w:rsid w:val="00094CB4"/>
    <w:rsid w:val="0009593A"/>
    <w:rsid w:val="000A21C0"/>
    <w:rsid w:val="000A3617"/>
    <w:rsid w:val="000A3F83"/>
    <w:rsid w:val="000B2637"/>
    <w:rsid w:val="000B2CFF"/>
    <w:rsid w:val="000B40A3"/>
    <w:rsid w:val="000B4C22"/>
    <w:rsid w:val="000B64C9"/>
    <w:rsid w:val="000B6C98"/>
    <w:rsid w:val="000C0C94"/>
    <w:rsid w:val="000C0DAB"/>
    <w:rsid w:val="000C2D6C"/>
    <w:rsid w:val="000C2F1F"/>
    <w:rsid w:val="000C3069"/>
    <w:rsid w:val="000C3AD4"/>
    <w:rsid w:val="000C6972"/>
    <w:rsid w:val="000C79E9"/>
    <w:rsid w:val="000D36F0"/>
    <w:rsid w:val="000D37BE"/>
    <w:rsid w:val="000D430B"/>
    <w:rsid w:val="000D7E2D"/>
    <w:rsid w:val="000D7F2B"/>
    <w:rsid w:val="000E0FE2"/>
    <w:rsid w:val="000E3317"/>
    <w:rsid w:val="000E3737"/>
    <w:rsid w:val="000E5696"/>
    <w:rsid w:val="000E71B5"/>
    <w:rsid w:val="000F0AF1"/>
    <w:rsid w:val="000F2DB2"/>
    <w:rsid w:val="000F2EED"/>
    <w:rsid w:val="000F6612"/>
    <w:rsid w:val="000F70BA"/>
    <w:rsid w:val="00103DC8"/>
    <w:rsid w:val="00104D3B"/>
    <w:rsid w:val="0010569C"/>
    <w:rsid w:val="00107623"/>
    <w:rsid w:val="00111468"/>
    <w:rsid w:val="001130ED"/>
    <w:rsid w:val="001140D2"/>
    <w:rsid w:val="00115CE2"/>
    <w:rsid w:val="00115F76"/>
    <w:rsid w:val="0012357E"/>
    <w:rsid w:val="0012398A"/>
    <w:rsid w:val="001244DF"/>
    <w:rsid w:val="00124A77"/>
    <w:rsid w:val="00124AF2"/>
    <w:rsid w:val="00126202"/>
    <w:rsid w:val="001322F2"/>
    <w:rsid w:val="00132401"/>
    <w:rsid w:val="00136536"/>
    <w:rsid w:val="00137F4D"/>
    <w:rsid w:val="001404EB"/>
    <w:rsid w:val="00140BD5"/>
    <w:rsid w:val="0014106B"/>
    <w:rsid w:val="001428BD"/>
    <w:rsid w:val="001429DB"/>
    <w:rsid w:val="001433A0"/>
    <w:rsid w:val="00143960"/>
    <w:rsid w:val="001442BE"/>
    <w:rsid w:val="0014478E"/>
    <w:rsid w:val="001454FA"/>
    <w:rsid w:val="00146504"/>
    <w:rsid w:val="00150F19"/>
    <w:rsid w:val="001523B5"/>
    <w:rsid w:val="0015423B"/>
    <w:rsid w:val="00154291"/>
    <w:rsid w:val="00154C18"/>
    <w:rsid w:val="00154E7B"/>
    <w:rsid w:val="00155170"/>
    <w:rsid w:val="00166521"/>
    <w:rsid w:val="001674D8"/>
    <w:rsid w:val="00171E5F"/>
    <w:rsid w:val="00172D97"/>
    <w:rsid w:val="001737E4"/>
    <w:rsid w:val="001751EF"/>
    <w:rsid w:val="00177AB9"/>
    <w:rsid w:val="00177E15"/>
    <w:rsid w:val="0018258D"/>
    <w:rsid w:val="0018459D"/>
    <w:rsid w:val="00187AEE"/>
    <w:rsid w:val="00190CCE"/>
    <w:rsid w:val="00190F67"/>
    <w:rsid w:val="00193DC1"/>
    <w:rsid w:val="001A3107"/>
    <w:rsid w:val="001A36A6"/>
    <w:rsid w:val="001A3917"/>
    <w:rsid w:val="001A61BD"/>
    <w:rsid w:val="001A6554"/>
    <w:rsid w:val="001A7AE5"/>
    <w:rsid w:val="001B0A21"/>
    <w:rsid w:val="001B3088"/>
    <w:rsid w:val="001B4A6C"/>
    <w:rsid w:val="001B5793"/>
    <w:rsid w:val="001B730F"/>
    <w:rsid w:val="001B7BD7"/>
    <w:rsid w:val="001B7CE8"/>
    <w:rsid w:val="001C1D21"/>
    <w:rsid w:val="001C4552"/>
    <w:rsid w:val="001C4DF1"/>
    <w:rsid w:val="001C7A39"/>
    <w:rsid w:val="001C7E29"/>
    <w:rsid w:val="001D0BF3"/>
    <w:rsid w:val="001D0C5A"/>
    <w:rsid w:val="001D30A4"/>
    <w:rsid w:val="001D42A4"/>
    <w:rsid w:val="001D5A96"/>
    <w:rsid w:val="001E116B"/>
    <w:rsid w:val="001E259D"/>
    <w:rsid w:val="001E2DCE"/>
    <w:rsid w:val="001F04FC"/>
    <w:rsid w:val="001F1FAA"/>
    <w:rsid w:val="001F3E2A"/>
    <w:rsid w:val="001F6953"/>
    <w:rsid w:val="001F7942"/>
    <w:rsid w:val="001F7E4E"/>
    <w:rsid w:val="00200356"/>
    <w:rsid w:val="0020070B"/>
    <w:rsid w:val="00200E0F"/>
    <w:rsid w:val="00206AD2"/>
    <w:rsid w:val="00206E20"/>
    <w:rsid w:val="0021061D"/>
    <w:rsid w:val="0021226D"/>
    <w:rsid w:val="00212AFB"/>
    <w:rsid w:val="00213609"/>
    <w:rsid w:val="002136BD"/>
    <w:rsid w:val="00215195"/>
    <w:rsid w:val="0021519A"/>
    <w:rsid w:val="00216DA7"/>
    <w:rsid w:val="002206B3"/>
    <w:rsid w:val="00221D28"/>
    <w:rsid w:val="00221F2D"/>
    <w:rsid w:val="00222374"/>
    <w:rsid w:val="0022304C"/>
    <w:rsid w:val="00225F5D"/>
    <w:rsid w:val="00233B8A"/>
    <w:rsid w:val="00234024"/>
    <w:rsid w:val="002361CF"/>
    <w:rsid w:val="00236B69"/>
    <w:rsid w:val="002376B9"/>
    <w:rsid w:val="002417B6"/>
    <w:rsid w:val="00241A4B"/>
    <w:rsid w:val="00241F5B"/>
    <w:rsid w:val="002433C4"/>
    <w:rsid w:val="002438F1"/>
    <w:rsid w:val="002532AC"/>
    <w:rsid w:val="00254358"/>
    <w:rsid w:val="0025558C"/>
    <w:rsid w:val="00255EC3"/>
    <w:rsid w:val="00256C07"/>
    <w:rsid w:val="00260ABC"/>
    <w:rsid w:val="00261E02"/>
    <w:rsid w:val="00262154"/>
    <w:rsid w:val="00262E41"/>
    <w:rsid w:val="00263309"/>
    <w:rsid w:val="00264FEA"/>
    <w:rsid w:val="00266D51"/>
    <w:rsid w:val="00267197"/>
    <w:rsid w:val="00271AFF"/>
    <w:rsid w:val="00272679"/>
    <w:rsid w:val="0027504C"/>
    <w:rsid w:val="00281D62"/>
    <w:rsid w:val="00284965"/>
    <w:rsid w:val="002861DA"/>
    <w:rsid w:val="002868AB"/>
    <w:rsid w:val="002920A9"/>
    <w:rsid w:val="00293380"/>
    <w:rsid w:val="00295DDC"/>
    <w:rsid w:val="0029760C"/>
    <w:rsid w:val="002A1B41"/>
    <w:rsid w:val="002A63D6"/>
    <w:rsid w:val="002B0938"/>
    <w:rsid w:val="002B1895"/>
    <w:rsid w:val="002B71EC"/>
    <w:rsid w:val="002C1C5C"/>
    <w:rsid w:val="002C1CE8"/>
    <w:rsid w:val="002C2617"/>
    <w:rsid w:val="002C45FB"/>
    <w:rsid w:val="002C594C"/>
    <w:rsid w:val="002D08C8"/>
    <w:rsid w:val="002D1157"/>
    <w:rsid w:val="002D1922"/>
    <w:rsid w:val="002D1FE4"/>
    <w:rsid w:val="002D5931"/>
    <w:rsid w:val="002D5C18"/>
    <w:rsid w:val="002D7C86"/>
    <w:rsid w:val="002E0E2E"/>
    <w:rsid w:val="002E4C3E"/>
    <w:rsid w:val="002E4CD3"/>
    <w:rsid w:val="002E5219"/>
    <w:rsid w:val="002E5E81"/>
    <w:rsid w:val="002E6A05"/>
    <w:rsid w:val="002F041B"/>
    <w:rsid w:val="002F1FF2"/>
    <w:rsid w:val="002F5C67"/>
    <w:rsid w:val="00300A80"/>
    <w:rsid w:val="00302560"/>
    <w:rsid w:val="00310404"/>
    <w:rsid w:val="003104CB"/>
    <w:rsid w:val="0031219A"/>
    <w:rsid w:val="00312FF7"/>
    <w:rsid w:val="003137DA"/>
    <w:rsid w:val="00316426"/>
    <w:rsid w:val="00320DA7"/>
    <w:rsid w:val="00321310"/>
    <w:rsid w:val="00324551"/>
    <w:rsid w:val="00325610"/>
    <w:rsid w:val="00327083"/>
    <w:rsid w:val="003305D6"/>
    <w:rsid w:val="0033150F"/>
    <w:rsid w:val="00331ECF"/>
    <w:rsid w:val="00335B27"/>
    <w:rsid w:val="00335FD5"/>
    <w:rsid w:val="00337ADE"/>
    <w:rsid w:val="00345401"/>
    <w:rsid w:val="00346BA6"/>
    <w:rsid w:val="00346F7C"/>
    <w:rsid w:val="0034718C"/>
    <w:rsid w:val="003508B5"/>
    <w:rsid w:val="003509B0"/>
    <w:rsid w:val="00350D6E"/>
    <w:rsid w:val="003545BD"/>
    <w:rsid w:val="00354E22"/>
    <w:rsid w:val="00360753"/>
    <w:rsid w:val="00361E99"/>
    <w:rsid w:val="0036296A"/>
    <w:rsid w:val="00363469"/>
    <w:rsid w:val="00365D2F"/>
    <w:rsid w:val="0036726F"/>
    <w:rsid w:val="003676C3"/>
    <w:rsid w:val="00370D48"/>
    <w:rsid w:val="00370EEB"/>
    <w:rsid w:val="00371892"/>
    <w:rsid w:val="00372F65"/>
    <w:rsid w:val="00374B25"/>
    <w:rsid w:val="003804CE"/>
    <w:rsid w:val="003806C8"/>
    <w:rsid w:val="00380A58"/>
    <w:rsid w:val="003835F7"/>
    <w:rsid w:val="00383E11"/>
    <w:rsid w:val="003932DF"/>
    <w:rsid w:val="0039446C"/>
    <w:rsid w:val="00396C28"/>
    <w:rsid w:val="00397C57"/>
    <w:rsid w:val="003A2648"/>
    <w:rsid w:val="003A2F8F"/>
    <w:rsid w:val="003A5CD9"/>
    <w:rsid w:val="003A5EB5"/>
    <w:rsid w:val="003A7493"/>
    <w:rsid w:val="003A7EFB"/>
    <w:rsid w:val="003B0E8C"/>
    <w:rsid w:val="003B0F67"/>
    <w:rsid w:val="003B5B82"/>
    <w:rsid w:val="003B7B05"/>
    <w:rsid w:val="003C317B"/>
    <w:rsid w:val="003C34DE"/>
    <w:rsid w:val="003C447E"/>
    <w:rsid w:val="003C4ACF"/>
    <w:rsid w:val="003C6226"/>
    <w:rsid w:val="003C7FC4"/>
    <w:rsid w:val="003D0D1A"/>
    <w:rsid w:val="003E2440"/>
    <w:rsid w:val="003E2937"/>
    <w:rsid w:val="003E3B88"/>
    <w:rsid w:val="003E3C5C"/>
    <w:rsid w:val="003E6092"/>
    <w:rsid w:val="003E6902"/>
    <w:rsid w:val="003F081E"/>
    <w:rsid w:val="003F4875"/>
    <w:rsid w:val="003F6271"/>
    <w:rsid w:val="003F659C"/>
    <w:rsid w:val="004014A4"/>
    <w:rsid w:val="0040225D"/>
    <w:rsid w:val="00404975"/>
    <w:rsid w:val="00405223"/>
    <w:rsid w:val="00410081"/>
    <w:rsid w:val="00410802"/>
    <w:rsid w:val="00411D4C"/>
    <w:rsid w:val="00412ED9"/>
    <w:rsid w:val="00414FB3"/>
    <w:rsid w:val="00415C95"/>
    <w:rsid w:val="004162BA"/>
    <w:rsid w:val="00417265"/>
    <w:rsid w:val="004208E3"/>
    <w:rsid w:val="00420FB1"/>
    <w:rsid w:val="004228A5"/>
    <w:rsid w:val="00423A13"/>
    <w:rsid w:val="0042635D"/>
    <w:rsid w:val="00427B03"/>
    <w:rsid w:val="00430311"/>
    <w:rsid w:val="00431181"/>
    <w:rsid w:val="00431188"/>
    <w:rsid w:val="004318DF"/>
    <w:rsid w:val="00435F80"/>
    <w:rsid w:val="00437418"/>
    <w:rsid w:val="004378F7"/>
    <w:rsid w:val="004406C3"/>
    <w:rsid w:val="00442C0C"/>
    <w:rsid w:val="0045012D"/>
    <w:rsid w:val="004519CE"/>
    <w:rsid w:val="00455C4B"/>
    <w:rsid w:val="00456FE6"/>
    <w:rsid w:val="00457516"/>
    <w:rsid w:val="00457A3F"/>
    <w:rsid w:val="00457CA9"/>
    <w:rsid w:val="004644ED"/>
    <w:rsid w:val="0046499D"/>
    <w:rsid w:val="00465675"/>
    <w:rsid w:val="00465D34"/>
    <w:rsid w:val="00466B8A"/>
    <w:rsid w:val="0048027B"/>
    <w:rsid w:val="00490157"/>
    <w:rsid w:val="00491579"/>
    <w:rsid w:val="00491716"/>
    <w:rsid w:val="0049398E"/>
    <w:rsid w:val="00495425"/>
    <w:rsid w:val="0049600D"/>
    <w:rsid w:val="004966FE"/>
    <w:rsid w:val="004A115F"/>
    <w:rsid w:val="004A2D2A"/>
    <w:rsid w:val="004A32EF"/>
    <w:rsid w:val="004A3F77"/>
    <w:rsid w:val="004A4E20"/>
    <w:rsid w:val="004A6604"/>
    <w:rsid w:val="004B0423"/>
    <w:rsid w:val="004B29E8"/>
    <w:rsid w:val="004B4438"/>
    <w:rsid w:val="004B4B6E"/>
    <w:rsid w:val="004B5BFB"/>
    <w:rsid w:val="004B7763"/>
    <w:rsid w:val="004B7B84"/>
    <w:rsid w:val="004C02D1"/>
    <w:rsid w:val="004C1FE1"/>
    <w:rsid w:val="004C3C2C"/>
    <w:rsid w:val="004C4465"/>
    <w:rsid w:val="004C50B6"/>
    <w:rsid w:val="004C5479"/>
    <w:rsid w:val="004C5838"/>
    <w:rsid w:val="004C6CA5"/>
    <w:rsid w:val="004D242A"/>
    <w:rsid w:val="004D2F1D"/>
    <w:rsid w:val="004D57CE"/>
    <w:rsid w:val="004D7A12"/>
    <w:rsid w:val="004E0D03"/>
    <w:rsid w:val="004E2973"/>
    <w:rsid w:val="004E50D2"/>
    <w:rsid w:val="004F679B"/>
    <w:rsid w:val="004F7814"/>
    <w:rsid w:val="00500088"/>
    <w:rsid w:val="005008A5"/>
    <w:rsid w:val="00500FC6"/>
    <w:rsid w:val="00503526"/>
    <w:rsid w:val="005059D8"/>
    <w:rsid w:val="00507DB0"/>
    <w:rsid w:val="00512380"/>
    <w:rsid w:val="00513943"/>
    <w:rsid w:val="00515B27"/>
    <w:rsid w:val="0051684B"/>
    <w:rsid w:val="00517697"/>
    <w:rsid w:val="00522D0C"/>
    <w:rsid w:val="00523AEF"/>
    <w:rsid w:val="00523F67"/>
    <w:rsid w:val="005260CC"/>
    <w:rsid w:val="00530380"/>
    <w:rsid w:val="0053176C"/>
    <w:rsid w:val="00533098"/>
    <w:rsid w:val="00533F45"/>
    <w:rsid w:val="0053408A"/>
    <w:rsid w:val="00535284"/>
    <w:rsid w:val="00536DC0"/>
    <w:rsid w:val="00536E81"/>
    <w:rsid w:val="0054102E"/>
    <w:rsid w:val="00541E9F"/>
    <w:rsid w:val="00546E1F"/>
    <w:rsid w:val="005470C7"/>
    <w:rsid w:val="005508D8"/>
    <w:rsid w:val="00550A7A"/>
    <w:rsid w:val="00554351"/>
    <w:rsid w:val="005566CA"/>
    <w:rsid w:val="005567C9"/>
    <w:rsid w:val="0055731E"/>
    <w:rsid w:val="005608D8"/>
    <w:rsid w:val="0056125D"/>
    <w:rsid w:val="005623EF"/>
    <w:rsid w:val="005641E8"/>
    <w:rsid w:val="00567072"/>
    <w:rsid w:val="00567543"/>
    <w:rsid w:val="00567C26"/>
    <w:rsid w:val="0057054A"/>
    <w:rsid w:val="00570F9A"/>
    <w:rsid w:val="00571E21"/>
    <w:rsid w:val="005734F4"/>
    <w:rsid w:val="00574F36"/>
    <w:rsid w:val="00577F3F"/>
    <w:rsid w:val="00580475"/>
    <w:rsid w:val="00583784"/>
    <w:rsid w:val="00583936"/>
    <w:rsid w:val="00583FA1"/>
    <w:rsid w:val="0058407E"/>
    <w:rsid w:val="005840DA"/>
    <w:rsid w:val="00586554"/>
    <w:rsid w:val="00590858"/>
    <w:rsid w:val="00593448"/>
    <w:rsid w:val="00594525"/>
    <w:rsid w:val="00594925"/>
    <w:rsid w:val="00595D37"/>
    <w:rsid w:val="0059749C"/>
    <w:rsid w:val="00597F66"/>
    <w:rsid w:val="005A4235"/>
    <w:rsid w:val="005A59E6"/>
    <w:rsid w:val="005A5A2B"/>
    <w:rsid w:val="005A5C23"/>
    <w:rsid w:val="005A6612"/>
    <w:rsid w:val="005A7FB2"/>
    <w:rsid w:val="005B06EB"/>
    <w:rsid w:val="005B4F77"/>
    <w:rsid w:val="005B5D61"/>
    <w:rsid w:val="005B6D7A"/>
    <w:rsid w:val="005C09E7"/>
    <w:rsid w:val="005C23F8"/>
    <w:rsid w:val="005C3BB6"/>
    <w:rsid w:val="005C4446"/>
    <w:rsid w:val="005C4736"/>
    <w:rsid w:val="005C5116"/>
    <w:rsid w:val="005C5F67"/>
    <w:rsid w:val="005D1210"/>
    <w:rsid w:val="005D17D1"/>
    <w:rsid w:val="005D2D8B"/>
    <w:rsid w:val="005D53F3"/>
    <w:rsid w:val="005D6700"/>
    <w:rsid w:val="005D6753"/>
    <w:rsid w:val="005E172E"/>
    <w:rsid w:val="005E33F9"/>
    <w:rsid w:val="005E4ACD"/>
    <w:rsid w:val="005E6CD5"/>
    <w:rsid w:val="005E6E25"/>
    <w:rsid w:val="005F0677"/>
    <w:rsid w:val="005F06DB"/>
    <w:rsid w:val="005F0B92"/>
    <w:rsid w:val="005F0E53"/>
    <w:rsid w:val="005F17F4"/>
    <w:rsid w:val="005F1A3B"/>
    <w:rsid w:val="00600338"/>
    <w:rsid w:val="006106A7"/>
    <w:rsid w:val="00614025"/>
    <w:rsid w:val="00615871"/>
    <w:rsid w:val="00616ACE"/>
    <w:rsid w:val="00617657"/>
    <w:rsid w:val="006205B5"/>
    <w:rsid w:val="006212C6"/>
    <w:rsid w:val="00622286"/>
    <w:rsid w:val="00624345"/>
    <w:rsid w:val="00626E6D"/>
    <w:rsid w:val="00627CDC"/>
    <w:rsid w:val="00631646"/>
    <w:rsid w:val="0063217E"/>
    <w:rsid w:val="006342C1"/>
    <w:rsid w:val="00634589"/>
    <w:rsid w:val="00634B26"/>
    <w:rsid w:val="00640781"/>
    <w:rsid w:val="00640ACB"/>
    <w:rsid w:val="00642D47"/>
    <w:rsid w:val="00643DDC"/>
    <w:rsid w:val="00650E64"/>
    <w:rsid w:val="00651075"/>
    <w:rsid w:val="00651E31"/>
    <w:rsid w:val="00654741"/>
    <w:rsid w:val="00655A78"/>
    <w:rsid w:val="006563DE"/>
    <w:rsid w:val="00656B1D"/>
    <w:rsid w:val="006642F5"/>
    <w:rsid w:val="006644C5"/>
    <w:rsid w:val="00664F34"/>
    <w:rsid w:val="0066600B"/>
    <w:rsid w:val="00666980"/>
    <w:rsid w:val="00667348"/>
    <w:rsid w:val="006702E5"/>
    <w:rsid w:val="006717C1"/>
    <w:rsid w:val="0067368E"/>
    <w:rsid w:val="00676140"/>
    <w:rsid w:val="006765EB"/>
    <w:rsid w:val="00681186"/>
    <w:rsid w:val="00681FCD"/>
    <w:rsid w:val="0068520A"/>
    <w:rsid w:val="00690A97"/>
    <w:rsid w:val="0069180D"/>
    <w:rsid w:val="00693437"/>
    <w:rsid w:val="0069386F"/>
    <w:rsid w:val="006A123A"/>
    <w:rsid w:val="006A2CBB"/>
    <w:rsid w:val="006B112A"/>
    <w:rsid w:val="006B1B0F"/>
    <w:rsid w:val="006B25D3"/>
    <w:rsid w:val="006B37F1"/>
    <w:rsid w:val="006B4AF6"/>
    <w:rsid w:val="006B530D"/>
    <w:rsid w:val="006C2CBC"/>
    <w:rsid w:val="006C3028"/>
    <w:rsid w:val="006C3320"/>
    <w:rsid w:val="006C5594"/>
    <w:rsid w:val="006C5D21"/>
    <w:rsid w:val="006C633F"/>
    <w:rsid w:val="006C694F"/>
    <w:rsid w:val="006C7F71"/>
    <w:rsid w:val="006D6967"/>
    <w:rsid w:val="006D7F2A"/>
    <w:rsid w:val="006E02B7"/>
    <w:rsid w:val="006E0B4D"/>
    <w:rsid w:val="006E12F9"/>
    <w:rsid w:val="006E1F32"/>
    <w:rsid w:val="006E3785"/>
    <w:rsid w:val="006F15BA"/>
    <w:rsid w:val="006F22C1"/>
    <w:rsid w:val="006F5E53"/>
    <w:rsid w:val="0070128C"/>
    <w:rsid w:val="00701FF4"/>
    <w:rsid w:val="00705C68"/>
    <w:rsid w:val="0070615D"/>
    <w:rsid w:val="0070624A"/>
    <w:rsid w:val="007065E5"/>
    <w:rsid w:val="00714D9C"/>
    <w:rsid w:val="00715547"/>
    <w:rsid w:val="00715A51"/>
    <w:rsid w:val="00715C13"/>
    <w:rsid w:val="007173CB"/>
    <w:rsid w:val="007173FA"/>
    <w:rsid w:val="00717577"/>
    <w:rsid w:val="007217C8"/>
    <w:rsid w:val="00723A88"/>
    <w:rsid w:val="00723E8C"/>
    <w:rsid w:val="00727142"/>
    <w:rsid w:val="007271C1"/>
    <w:rsid w:val="00730752"/>
    <w:rsid w:val="00731EF7"/>
    <w:rsid w:val="00732FAD"/>
    <w:rsid w:val="00736C1A"/>
    <w:rsid w:val="007402A5"/>
    <w:rsid w:val="00747018"/>
    <w:rsid w:val="0075361E"/>
    <w:rsid w:val="00754422"/>
    <w:rsid w:val="00754431"/>
    <w:rsid w:val="007556C7"/>
    <w:rsid w:val="00756466"/>
    <w:rsid w:val="0075675A"/>
    <w:rsid w:val="00757592"/>
    <w:rsid w:val="007575DE"/>
    <w:rsid w:val="007601C3"/>
    <w:rsid w:val="00761665"/>
    <w:rsid w:val="0076578B"/>
    <w:rsid w:val="00765E0E"/>
    <w:rsid w:val="00766DD4"/>
    <w:rsid w:val="00767675"/>
    <w:rsid w:val="007734F5"/>
    <w:rsid w:val="00773D49"/>
    <w:rsid w:val="00774923"/>
    <w:rsid w:val="0078019F"/>
    <w:rsid w:val="0078131D"/>
    <w:rsid w:val="00781C0B"/>
    <w:rsid w:val="007844FD"/>
    <w:rsid w:val="00785380"/>
    <w:rsid w:val="00785CF5"/>
    <w:rsid w:val="007862A2"/>
    <w:rsid w:val="00786501"/>
    <w:rsid w:val="00787383"/>
    <w:rsid w:val="007912CB"/>
    <w:rsid w:val="00792D8E"/>
    <w:rsid w:val="0079585F"/>
    <w:rsid w:val="007958CA"/>
    <w:rsid w:val="00795C76"/>
    <w:rsid w:val="007971B6"/>
    <w:rsid w:val="00797BC1"/>
    <w:rsid w:val="007A2503"/>
    <w:rsid w:val="007A5A18"/>
    <w:rsid w:val="007A6CF3"/>
    <w:rsid w:val="007A7B59"/>
    <w:rsid w:val="007B032B"/>
    <w:rsid w:val="007B2BBC"/>
    <w:rsid w:val="007B3812"/>
    <w:rsid w:val="007B44A5"/>
    <w:rsid w:val="007B6D2D"/>
    <w:rsid w:val="007C0FFE"/>
    <w:rsid w:val="007C1842"/>
    <w:rsid w:val="007C2A7D"/>
    <w:rsid w:val="007C38C8"/>
    <w:rsid w:val="007C52D0"/>
    <w:rsid w:val="007C607E"/>
    <w:rsid w:val="007D13EE"/>
    <w:rsid w:val="007D1408"/>
    <w:rsid w:val="007D2848"/>
    <w:rsid w:val="007D35D5"/>
    <w:rsid w:val="007E4C48"/>
    <w:rsid w:val="007E5E1E"/>
    <w:rsid w:val="007E690B"/>
    <w:rsid w:val="007F621C"/>
    <w:rsid w:val="007F646F"/>
    <w:rsid w:val="007F7850"/>
    <w:rsid w:val="007F7CCC"/>
    <w:rsid w:val="0080119A"/>
    <w:rsid w:val="00801BBE"/>
    <w:rsid w:val="00803131"/>
    <w:rsid w:val="00804B83"/>
    <w:rsid w:val="00805A36"/>
    <w:rsid w:val="00807C78"/>
    <w:rsid w:val="008105E3"/>
    <w:rsid w:val="0081160B"/>
    <w:rsid w:val="00812190"/>
    <w:rsid w:val="0081388E"/>
    <w:rsid w:val="00815536"/>
    <w:rsid w:val="008226AC"/>
    <w:rsid w:val="00823FAB"/>
    <w:rsid w:val="00827C3A"/>
    <w:rsid w:val="00831E53"/>
    <w:rsid w:val="00832427"/>
    <w:rsid w:val="00833518"/>
    <w:rsid w:val="0083369A"/>
    <w:rsid w:val="008354DA"/>
    <w:rsid w:val="00836AD3"/>
    <w:rsid w:val="00842AE5"/>
    <w:rsid w:val="00843E46"/>
    <w:rsid w:val="00845442"/>
    <w:rsid w:val="00846091"/>
    <w:rsid w:val="0085026D"/>
    <w:rsid w:val="00852041"/>
    <w:rsid w:val="008525DB"/>
    <w:rsid w:val="0085281B"/>
    <w:rsid w:val="00854CF2"/>
    <w:rsid w:val="00855A8A"/>
    <w:rsid w:val="008608BB"/>
    <w:rsid w:val="00860AFD"/>
    <w:rsid w:val="00861BE4"/>
    <w:rsid w:val="0086427E"/>
    <w:rsid w:val="008659B6"/>
    <w:rsid w:val="00866DE1"/>
    <w:rsid w:val="00872638"/>
    <w:rsid w:val="00872F1E"/>
    <w:rsid w:val="008745D3"/>
    <w:rsid w:val="00874897"/>
    <w:rsid w:val="00874C48"/>
    <w:rsid w:val="00874E7F"/>
    <w:rsid w:val="008758C9"/>
    <w:rsid w:val="008805C2"/>
    <w:rsid w:val="0088149A"/>
    <w:rsid w:val="00882009"/>
    <w:rsid w:val="00884C35"/>
    <w:rsid w:val="00885AD9"/>
    <w:rsid w:val="00886E10"/>
    <w:rsid w:val="00890EF5"/>
    <w:rsid w:val="00891CAA"/>
    <w:rsid w:val="008924E8"/>
    <w:rsid w:val="00893282"/>
    <w:rsid w:val="008940F8"/>
    <w:rsid w:val="00896C7C"/>
    <w:rsid w:val="008A0A6A"/>
    <w:rsid w:val="008B1365"/>
    <w:rsid w:val="008B4339"/>
    <w:rsid w:val="008B5620"/>
    <w:rsid w:val="008B5E18"/>
    <w:rsid w:val="008B6264"/>
    <w:rsid w:val="008C528A"/>
    <w:rsid w:val="008C791B"/>
    <w:rsid w:val="008D49A7"/>
    <w:rsid w:val="008D5B91"/>
    <w:rsid w:val="008D6E64"/>
    <w:rsid w:val="008D78BC"/>
    <w:rsid w:val="008E1DA5"/>
    <w:rsid w:val="008E294C"/>
    <w:rsid w:val="008E3212"/>
    <w:rsid w:val="008E3F7C"/>
    <w:rsid w:val="008E5246"/>
    <w:rsid w:val="008E5448"/>
    <w:rsid w:val="008E786E"/>
    <w:rsid w:val="008F0C97"/>
    <w:rsid w:val="008F2578"/>
    <w:rsid w:val="008F2ADA"/>
    <w:rsid w:val="008F2F28"/>
    <w:rsid w:val="008F5833"/>
    <w:rsid w:val="00901080"/>
    <w:rsid w:val="009010AC"/>
    <w:rsid w:val="0090226C"/>
    <w:rsid w:val="00902543"/>
    <w:rsid w:val="00902FBE"/>
    <w:rsid w:val="0091054D"/>
    <w:rsid w:val="00910ADD"/>
    <w:rsid w:val="00911B6A"/>
    <w:rsid w:val="00911BCF"/>
    <w:rsid w:val="00914F9C"/>
    <w:rsid w:val="009163FC"/>
    <w:rsid w:val="00917671"/>
    <w:rsid w:val="009179C4"/>
    <w:rsid w:val="009211F8"/>
    <w:rsid w:val="00930587"/>
    <w:rsid w:val="00930898"/>
    <w:rsid w:val="00935841"/>
    <w:rsid w:val="0093670F"/>
    <w:rsid w:val="00947019"/>
    <w:rsid w:val="00950478"/>
    <w:rsid w:val="009506CF"/>
    <w:rsid w:val="00950911"/>
    <w:rsid w:val="0095119C"/>
    <w:rsid w:val="00951614"/>
    <w:rsid w:val="0095337A"/>
    <w:rsid w:val="009545E7"/>
    <w:rsid w:val="009552BD"/>
    <w:rsid w:val="00956A87"/>
    <w:rsid w:val="00956DA6"/>
    <w:rsid w:val="00960C33"/>
    <w:rsid w:val="00960DB6"/>
    <w:rsid w:val="00963E6B"/>
    <w:rsid w:val="00965BDC"/>
    <w:rsid w:val="00965CB2"/>
    <w:rsid w:val="00971AB9"/>
    <w:rsid w:val="0097411A"/>
    <w:rsid w:val="009745D2"/>
    <w:rsid w:val="00976D1C"/>
    <w:rsid w:val="0098241E"/>
    <w:rsid w:val="00983A7D"/>
    <w:rsid w:val="009847E0"/>
    <w:rsid w:val="0098697D"/>
    <w:rsid w:val="009908CC"/>
    <w:rsid w:val="00990C69"/>
    <w:rsid w:val="00991868"/>
    <w:rsid w:val="00992F92"/>
    <w:rsid w:val="009936FD"/>
    <w:rsid w:val="00993A67"/>
    <w:rsid w:val="009A3635"/>
    <w:rsid w:val="009A3917"/>
    <w:rsid w:val="009A4002"/>
    <w:rsid w:val="009A416E"/>
    <w:rsid w:val="009A7638"/>
    <w:rsid w:val="009A7C61"/>
    <w:rsid w:val="009B18BA"/>
    <w:rsid w:val="009B1B06"/>
    <w:rsid w:val="009B4027"/>
    <w:rsid w:val="009B56D3"/>
    <w:rsid w:val="009C1412"/>
    <w:rsid w:val="009C6AC7"/>
    <w:rsid w:val="009C78A0"/>
    <w:rsid w:val="009D3A81"/>
    <w:rsid w:val="009D5667"/>
    <w:rsid w:val="009D5859"/>
    <w:rsid w:val="009E001B"/>
    <w:rsid w:val="009E2028"/>
    <w:rsid w:val="009E35CF"/>
    <w:rsid w:val="009E402F"/>
    <w:rsid w:val="009E78F4"/>
    <w:rsid w:val="009E7C72"/>
    <w:rsid w:val="009E7CD8"/>
    <w:rsid w:val="009F00D5"/>
    <w:rsid w:val="009F0F7D"/>
    <w:rsid w:val="009F6E25"/>
    <w:rsid w:val="00A0027B"/>
    <w:rsid w:val="00A01603"/>
    <w:rsid w:val="00A02747"/>
    <w:rsid w:val="00A02B06"/>
    <w:rsid w:val="00A031AC"/>
    <w:rsid w:val="00A0382A"/>
    <w:rsid w:val="00A03DD1"/>
    <w:rsid w:val="00A06029"/>
    <w:rsid w:val="00A07A2C"/>
    <w:rsid w:val="00A1115F"/>
    <w:rsid w:val="00A13862"/>
    <w:rsid w:val="00A139AB"/>
    <w:rsid w:val="00A15655"/>
    <w:rsid w:val="00A168E9"/>
    <w:rsid w:val="00A17DE8"/>
    <w:rsid w:val="00A2205D"/>
    <w:rsid w:val="00A2273A"/>
    <w:rsid w:val="00A248D5"/>
    <w:rsid w:val="00A25A1F"/>
    <w:rsid w:val="00A26ACC"/>
    <w:rsid w:val="00A30010"/>
    <w:rsid w:val="00A31BC5"/>
    <w:rsid w:val="00A32F49"/>
    <w:rsid w:val="00A3437D"/>
    <w:rsid w:val="00A34649"/>
    <w:rsid w:val="00A3488E"/>
    <w:rsid w:val="00A365E8"/>
    <w:rsid w:val="00A36805"/>
    <w:rsid w:val="00A37511"/>
    <w:rsid w:val="00A409CA"/>
    <w:rsid w:val="00A40B19"/>
    <w:rsid w:val="00A42D5D"/>
    <w:rsid w:val="00A43D87"/>
    <w:rsid w:val="00A43F96"/>
    <w:rsid w:val="00A44A82"/>
    <w:rsid w:val="00A46F00"/>
    <w:rsid w:val="00A47645"/>
    <w:rsid w:val="00A50817"/>
    <w:rsid w:val="00A50F6B"/>
    <w:rsid w:val="00A52515"/>
    <w:rsid w:val="00A56916"/>
    <w:rsid w:val="00A625DF"/>
    <w:rsid w:val="00A63500"/>
    <w:rsid w:val="00A66029"/>
    <w:rsid w:val="00A665CF"/>
    <w:rsid w:val="00A676D6"/>
    <w:rsid w:val="00A705F3"/>
    <w:rsid w:val="00A763A0"/>
    <w:rsid w:val="00A776A7"/>
    <w:rsid w:val="00A77762"/>
    <w:rsid w:val="00A82129"/>
    <w:rsid w:val="00A84CF4"/>
    <w:rsid w:val="00A87BA0"/>
    <w:rsid w:val="00A96C4F"/>
    <w:rsid w:val="00AA0068"/>
    <w:rsid w:val="00AA0268"/>
    <w:rsid w:val="00AA1581"/>
    <w:rsid w:val="00AA1A9C"/>
    <w:rsid w:val="00AA1E24"/>
    <w:rsid w:val="00AA2839"/>
    <w:rsid w:val="00AB0947"/>
    <w:rsid w:val="00AB3A92"/>
    <w:rsid w:val="00AB4C1E"/>
    <w:rsid w:val="00AB5250"/>
    <w:rsid w:val="00AB70D3"/>
    <w:rsid w:val="00AB7C89"/>
    <w:rsid w:val="00AC0CCA"/>
    <w:rsid w:val="00AC20E8"/>
    <w:rsid w:val="00AC2EA0"/>
    <w:rsid w:val="00AC3813"/>
    <w:rsid w:val="00AC44FE"/>
    <w:rsid w:val="00AC508E"/>
    <w:rsid w:val="00AC68A4"/>
    <w:rsid w:val="00AC7781"/>
    <w:rsid w:val="00AD1DA3"/>
    <w:rsid w:val="00AD5635"/>
    <w:rsid w:val="00AD63A2"/>
    <w:rsid w:val="00AD72C1"/>
    <w:rsid w:val="00AD7647"/>
    <w:rsid w:val="00AD7E3D"/>
    <w:rsid w:val="00AE06E4"/>
    <w:rsid w:val="00AE1B8C"/>
    <w:rsid w:val="00AE24C3"/>
    <w:rsid w:val="00AE3E3D"/>
    <w:rsid w:val="00AE6314"/>
    <w:rsid w:val="00AF4E4F"/>
    <w:rsid w:val="00AF5432"/>
    <w:rsid w:val="00AF6C09"/>
    <w:rsid w:val="00AF6EB9"/>
    <w:rsid w:val="00AF70F7"/>
    <w:rsid w:val="00AF723E"/>
    <w:rsid w:val="00AF74B5"/>
    <w:rsid w:val="00B00394"/>
    <w:rsid w:val="00B0329B"/>
    <w:rsid w:val="00B051B0"/>
    <w:rsid w:val="00B06CF9"/>
    <w:rsid w:val="00B10259"/>
    <w:rsid w:val="00B105D9"/>
    <w:rsid w:val="00B1062E"/>
    <w:rsid w:val="00B112D1"/>
    <w:rsid w:val="00B118D0"/>
    <w:rsid w:val="00B12145"/>
    <w:rsid w:val="00B1534D"/>
    <w:rsid w:val="00B203FC"/>
    <w:rsid w:val="00B209E7"/>
    <w:rsid w:val="00B21555"/>
    <w:rsid w:val="00B21D16"/>
    <w:rsid w:val="00B23E52"/>
    <w:rsid w:val="00B23F59"/>
    <w:rsid w:val="00B2690D"/>
    <w:rsid w:val="00B27B28"/>
    <w:rsid w:val="00B3204F"/>
    <w:rsid w:val="00B337A1"/>
    <w:rsid w:val="00B340DE"/>
    <w:rsid w:val="00B35357"/>
    <w:rsid w:val="00B41416"/>
    <w:rsid w:val="00B4346E"/>
    <w:rsid w:val="00B43E75"/>
    <w:rsid w:val="00B44CB8"/>
    <w:rsid w:val="00B45736"/>
    <w:rsid w:val="00B46D1D"/>
    <w:rsid w:val="00B46FD4"/>
    <w:rsid w:val="00B50AEE"/>
    <w:rsid w:val="00B50F64"/>
    <w:rsid w:val="00B5221F"/>
    <w:rsid w:val="00B5233E"/>
    <w:rsid w:val="00B52F4B"/>
    <w:rsid w:val="00B53518"/>
    <w:rsid w:val="00B56773"/>
    <w:rsid w:val="00B57C92"/>
    <w:rsid w:val="00B60712"/>
    <w:rsid w:val="00B6228F"/>
    <w:rsid w:val="00B63C41"/>
    <w:rsid w:val="00B70C19"/>
    <w:rsid w:val="00B73434"/>
    <w:rsid w:val="00B73E75"/>
    <w:rsid w:val="00B73E7D"/>
    <w:rsid w:val="00B778DF"/>
    <w:rsid w:val="00B812C1"/>
    <w:rsid w:val="00B83EF8"/>
    <w:rsid w:val="00B868EA"/>
    <w:rsid w:val="00B93255"/>
    <w:rsid w:val="00B932EB"/>
    <w:rsid w:val="00B93916"/>
    <w:rsid w:val="00B95D39"/>
    <w:rsid w:val="00B966CD"/>
    <w:rsid w:val="00BA2863"/>
    <w:rsid w:val="00BA374A"/>
    <w:rsid w:val="00BA5CAA"/>
    <w:rsid w:val="00BA66D9"/>
    <w:rsid w:val="00BA7339"/>
    <w:rsid w:val="00BB6292"/>
    <w:rsid w:val="00BC16E6"/>
    <w:rsid w:val="00BC31F4"/>
    <w:rsid w:val="00BC32D1"/>
    <w:rsid w:val="00BC35B7"/>
    <w:rsid w:val="00BC7F33"/>
    <w:rsid w:val="00BD200A"/>
    <w:rsid w:val="00BD42F5"/>
    <w:rsid w:val="00BD4978"/>
    <w:rsid w:val="00BE044A"/>
    <w:rsid w:val="00BE2FA2"/>
    <w:rsid w:val="00BE6828"/>
    <w:rsid w:val="00BE6A4D"/>
    <w:rsid w:val="00BF276F"/>
    <w:rsid w:val="00BF3FDD"/>
    <w:rsid w:val="00BF4B82"/>
    <w:rsid w:val="00BF5249"/>
    <w:rsid w:val="00C02CF2"/>
    <w:rsid w:val="00C0556F"/>
    <w:rsid w:val="00C073F6"/>
    <w:rsid w:val="00C118EA"/>
    <w:rsid w:val="00C130E5"/>
    <w:rsid w:val="00C14557"/>
    <w:rsid w:val="00C1710F"/>
    <w:rsid w:val="00C17354"/>
    <w:rsid w:val="00C214BE"/>
    <w:rsid w:val="00C21580"/>
    <w:rsid w:val="00C23EA4"/>
    <w:rsid w:val="00C24562"/>
    <w:rsid w:val="00C24B7B"/>
    <w:rsid w:val="00C25118"/>
    <w:rsid w:val="00C2518A"/>
    <w:rsid w:val="00C259D8"/>
    <w:rsid w:val="00C26EF0"/>
    <w:rsid w:val="00C32ECA"/>
    <w:rsid w:val="00C33CFC"/>
    <w:rsid w:val="00C34E78"/>
    <w:rsid w:val="00C3571C"/>
    <w:rsid w:val="00C41043"/>
    <w:rsid w:val="00C428BE"/>
    <w:rsid w:val="00C44B23"/>
    <w:rsid w:val="00C46DA5"/>
    <w:rsid w:val="00C50C38"/>
    <w:rsid w:val="00C50E79"/>
    <w:rsid w:val="00C5186C"/>
    <w:rsid w:val="00C53B58"/>
    <w:rsid w:val="00C60956"/>
    <w:rsid w:val="00C638AA"/>
    <w:rsid w:val="00C652B8"/>
    <w:rsid w:val="00C66C05"/>
    <w:rsid w:val="00C67074"/>
    <w:rsid w:val="00C67F5A"/>
    <w:rsid w:val="00C731B7"/>
    <w:rsid w:val="00C73842"/>
    <w:rsid w:val="00C73B8F"/>
    <w:rsid w:val="00C74D9F"/>
    <w:rsid w:val="00C75654"/>
    <w:rsid w:val="00C76D65"/>
    <w:rsid w:val="00C771FE"/>
    <w:rsid w:val="00C81C9A"/>
    <w:rsid w:val="00C82297"/>
    <w:rsid w:val="00C85F69"/>
    <w:rsid w:val="00C8716E"/>
    <w:rsid w:val="00C904F4"/>
    <w:rsid w:val="00C913DA"/>
    <w:rsid w:val="00C9207B"/>
    <w:rsid w:val="00C93EF4"/>
    <w:rsid w:val="00C94753"/>
    <w:rsid w:val="00C95D06"/>
    <w:rsid w:val="00C96E3A"/>
    <w:rsid w:val="00CA008B"/>
    <w:rsid w:val="00CA06BC"/>
    <w:rsid w:val="00CA1A6E"/>
    <w:rsid w:val="00CA3540"/>
    <w:rsid w:val="00CA36AE"/>
    <w:rsid w:val="00CA781E"/>
    <w:rsid w:val="00CB0768"/>
    <w:rsid w:val="00CB2838"/>
    <w:rsid w:val="00CB606E"/>
    <w:rsid w:val="00CB63FF"/>
    <w:rsid w:val="00CC0B97"/>
    <w:rsid w:val="00CD2F60"/>
    <w:rsid w:val="00CD4514"/>
    <w:rsid w:val="00CD6AE8"/>
    <w:rsid w:val="00CD7353"/>
    <w:rsid w:val="00CE11DC"/>
    <w:rsid w:val="00CE14AF"/>
    <w:rsid w:val="00CE33E0"/>
    <w:rsid w:val="00CE4F0B"/>
    <w:rsid w:val="00CE717F"/>
    <w:rsid w:val="00CE7826"/>
    <w:rsid w:val="00CE7A41"/>
    <w:rsid w:val="00CF1B45"/>
    <w:rsid w:val="00CF379B"/>
    <w:rsid w:val="00CF4446"/>
    <w:rsid w:val="00CF4BE9"/>
    <w:rsid w:val="00CF4BFF"/>
    <w:rsid w:val="00CF5F1D"/>
    <w:rsid w:val="00CF661D"/>
    <w:rsid w:val="00CF6F5A"/>
    <w:rsid w:val="00D031B0"/>
    <w:rsid w:val="00D07012"/>
    <w:rsid w:val="00D07C80"/>
    <w:rsid w:val="00D114E9"/>
    <w:rsid w:val="00D11DEA"/>
    <w:rsid w:val="00D12FC2"/>
    <w:rsid w:val="00D13472"/>
    <w:rsid w:val="00D14425"/>
    <w:rsid w:val="00D156BE"/>
    <w:rsid w:val="00D15AB7"/>
    <w:rsid w:val="00D1749E"/>
    <w:rsid w:val="00D21D76"/>
    <w:rsid w:val="00D2370B"/>
    <w:rsid w:val="00D266BC"/>
    <w:rsid w:val="00D27ABE"/>
    <w:rsid w:val="00D3251D"/>
    <w:rsid w:val="00D3415E"/>
    <w:rsid w:val="00D35DCE"/>
    <w:rsid w:val="00D36072"/>
    <w:rsid w:val="00D36D13"/>
    <w:rsid w:val="00D426C5"/>
    <w:rsid w:val="00D440FE"/>
    <w:rsid w:val="00D4483F"/>
    <w:rsid w:val="00D5242E"/>
    <w:rsid w:val="00D52E7F"/>
    <w:rsid w:val="00D531DA"/>
    <w:rsid w:val="00D53564"/>
    <w:rsid w:val="00D53708"/>
    <w:rsid w:val="00D53EEB"/>
    <w:rsid w:val="00D54879"/>
    <w:rsid w:val="00D56E29"/>
    <w:rsid w:val="00D5717F"/>
    <w:rsid w:val="00D62EE6"/>
    <w:rsid w:val="00D63A0C"/>
    <w:rsid w:val="00D66CE5"/>
    <w:rsid w:val="00D67452"/>
    <w:rsid w:val="00D67E86"/>
    <w:rsid w:val="00D71955"/>
    <w:rsid w:val="00D72FCB"/>
    <w:rsid w:val="00D77347"/>
    <w:rsid w:val="00D80542"/>
    <w:rsid w:val="00D80918"/>
    <w:rsid w:val="00D81549"/>
    <w:rsid w:val="00D838B6"/>
    <w:rsid w:val="00D83F0E"/>
    <w:rsid w:val="00D84D4B"/>
    <w:rsid w:val="00D86721"/>
    <w:rsid w:val="00D86780"/>
    <w:rsid w:val="00D87A8E"/>
    <w:rsid w:val="00D91B09"/>
    <w:rsid w:val="00D942A6"/>
    <w:rsid w:val="00D94960"/>
    <w:rsid w:val="00D94DDE"/>
    <w:rsid w:val="00D956C6"/>
    <w:rsid w:val="00D9703B"/>
    <w:rsid w:val="00D97B41"/>
    <w:rsid w:val="00DA039C"/>
    <w:rsid w:val="00DA34E9"/>
    <w:rsid w:val="00DA604A"/>
    <w:rsid w:val="00DA6E34"/>
    <w:rsid w:val="00DB0008"/>
    <w:rsid w:val="00DB1109"/>
    <w:rsid w:val="00DB1CA1"/>
    <w:rsid w:val="00DB3870"/>
    <w:rsid w:val="00DB48C0"/>
    <w:rsid w:val="00DB4924"/>
    <w:rsid w:val="00DB4CD9"/>
    <w:rsid w:val="00DB662D"/>
    <w:rsid w:val="00DC3C18"/>
    <w:rsid w:val="00DC71A9"/>
    <w:rsid w:val="00DC7247"/>
    <w:rsid w:val="00DD03C1"/>
    <w:rsid w:val="00DD0636"/>
    <w:rsid w:val="00DD1B51"/>
    <w:rsid w:val="00DD3313"/>
    <w:rsid w:val="00DD55E0"/>
    <w:rsid w:val="00DD6907"/>
    <w:rsid w:val="00DE1B01"/>
    <w:rsid w:val="00DE212C"/>
    <w:rsid w:val="00DE3775"/>
    <w:rsid w:val="00DE3BD0"/>
    <w:rsid w:val="00DE5870"/>
    <w:rsid w:val="00DE5AA4"/>
    <w:rsid w:val="00DE6A09"/>
    <w:rsid w:val="00DF2D3A"/>
    <w:rsid w:val="00DF2F77"/>
    <w:rsid w:val="00DF5B9E"/>
    <w:rsid w:val="00DF676C"/>
    <w:rsid w:val="00E003D7"/>
    <w:rsid w:val="00E00633"/>
    <w:rsid w:val="00E00880"/>
    <w:rsid w:val="00E02D0F"/>
    <w:rsid w:val="00E06A92"/>
    <w:rsid w:val="00E06AC9"/>
    <w:rsid w:val="00E07F43"/>
    <w:rsid w:val="00E1136D"/>
    <w:rsid w:val="00E24D5C"/>
    <w:rsid w:val="00E31E3F"/>
    <w:rsid w:val="00E33476"/>
    <w:rsid w:val="00E3402F"/>
    <w:rsid w:val="00E3610A"/>
    <w:rsid w:val="00E36FBE"/>
    <w:rsid w:val="00E4249F"/>
    <w:rsid w:val="00E42EC0"/>
    <w:rsid w:val="00E4669E"/>
    <w:rsid w:val="00E51ECA"/>
    <w:rsid w:val="00E53473"/>
    <w:rsid w:val="00E54121"/>
    <w:rsid w:val="00E562CA"/>
    <w:rsid w:val="00E614BD"/>
    <w:rsid w:val="00E61BBC"/>
    <w:rsid w:val="00E620D5"/>
    <w:rsid w:val="00E70EAE"/>
    <w:rsid w:val="00E71A79"/>
    <w:rsid w:val="00E72674"/>
    <w:rsid w:val="00E733E6"/>
    <w:rsid w:val="00E736DE"/>
    <w:rsid w:val="00E74AF0"/>
    <w:rsid w:val="00E751AD"/>
    <w:rsid w:val="00E759E1"/>
    <w:rsid w:val="00E76531"/>
    <w:rsid w:val="00E76E41"/>
    <w:rsid w:val="00E80EE6"/>
    <w:rsid w:val="00E81B74"/>
    <w:rsid w:val="00E873E0"/>
    <w:rsid w:val="00E8794F"/>
    <w:rsid w:val="00E90F8D"/>
    <w:rsid w:val="00E936FB"/>
    <w:rsid w:val="00E94231"/>
    <w:rsid w:val="00E94552"/>
    <w:rsid w:val="00E94FB5"/>
    <w:rsid w:val="00E96026"/>
    <w:rsid w:val="00EA0EB5"/>
    <w:rsid w:val="00EA2CC8"/>
    <w:rsid w:val="00EA37A4"/>
    <w:rsid w:val="00EA73AD"/>
    <w:rsid w:val="00EB1DBE"/>
    <w:rsid w:val="00EB3170"/>
    <w:rsid w:val="00EB4E8F"/>
    <w:rsid w:val="00EB4EE6"/>
    <w:rsid w:val="00EB7406"/>
    <w:rsid w:val="00EC0433"/>
    <w:rsid w:val="00EC2B29"/>
    <w:rsid w:val="00EC2DCE"/>
    <w:rsid w:val="00EC5653"/>
    <w:rsid w:val="00ED0E9D"/>
    <w:rsid w:val="00ED1FC7"/>
    <w:rsid w:val="00ED6F3D"/>
    <w:rsid w:val="00EE18C9"/>
    <w:rsid w:val="00EE1A47"/>
    <w:rsid w:val="00EE29C5"/>
    <w:rsid w:val="00EE3C49"/>
    <w:rsid w:val="00EE49DC"/>
    <w:rsid w:val="00EE560A"/>
    <w:rsid w:val="00EE68C4"/>
    <w:rsid w:val="00EF16A8"/>
    <w:rsid w:val="00EF2C01"/>
    <w:rsid w:val="00EF4CB4"/>
    <w:rsid w:val="00EF60B2"/>
    <w:rsid w:val="00EF6C5F"/>
    <w:rsid w:val="00EF7CA0"/>
    <w:rsid w:val="00F01D19"/>
    <w:rsid w:val="00F04005"/>
    <w:rsid w:val="00F06C6B"/>
    <w:rsid w:val="00F108D6"/>
    <w:rsid w:val="00F11D5F"/>
    <w:rsid w:val="00F132F8"/>
    <w:rsid w:val="00F2029E"/>
    <w:rsid w:val="00F26797"/>
    <w:rsid w:val="00F26EC8"/>
    <w:rsid w:val="00F27ED6"/>
    <w:rsid w:val="00F30194"/>
    <w:rsid w:val="00F31953"/>
    <w:rsid w:val="00F3363C"/>
    <w:rsid w:val="00F35908"/>
    <w:rsid w:val="00F41F76"/>
    <w:rsid w:val="00F50B2F"/>
    <w:rsid w:val="00F53DA4"/>
    <w:rsid w:val="00F53F12"/>
    <w:rsid w:val="00F56013"/>
    <w:rsid w:val="00F5611D"/>
    <w:rsid w:val="00F56663"/>
    <w:rsid w:val="00F56DA0"/>
    <w:rsid w:val="00F57C0A"/>
    <w:rsid w:val="00F60079"/>
    <w:rsid w:val="00F609FC"/>
    <w:rsid w:val="00F64087"/>
    <w:rsid w:val="00F64630"/>
    <w:rsid w:val="00F71DC4"/>
    <w:rsid w:val="00F74FA7"/>
    <w:rsid w:val="00F8059E"/>
    <w:rsid w:val="00F82F70"/>
    <w:rsid w:val="00F85599"/>
    <w:rsid w:val="00F94660"/>
    <w:rsid w:val="00F971A6"/>
    <w:rsid w:val="00F9735E"/>
    <w:rsid w:val="00FA1218"/>
    <w:rsid w:val="00FA4E07"/>
    <w:rsid w:val="00FA6564"/>
    <w:rsid w:val="00FB51A5"/>
    <w:rsid w:val="00FC129A"/>
    <w:rsid w:val="00FC2A92"/>
    <w:rsid w:val="00FC46D8"/>
    <w:rsid w:val="00FC62CE"/>
    <w:rsid w:val="00FC6B6C"/>
    <w:rsid w:val="00FD00BB"/>
    <w:rsid w:val="00FD2031"/>
    <w:rsid w:val="00FD2A20"/>
    <w:rsid w:val="00FD5151"/>
    <w:rsid w:val="00FD688A"/>
    <w:rsid w:val="00FE2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9E20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D5667"/>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8D49A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312FF7"/>
    <w:rPr>
      <w:rFonts w:ascii="Times New Roman" w:eastAsia="SimSun" w:hAnsi="Times New Roman" w:cs="Mangal"/>
      <w:kern w:val="1"/>
      <w:sz w:val="16"/>
      <w:szCs w:val="14"/>
      <w:lang w:eastAsia="hi-IN" w:bidi="hi-IN"/>
    </w:rPr>
  </w:style>
  <w:style w:type="paragraph" w:styleId="a6">
    <w:name w:val="No Spacing"/>
    <w:link w:val="a7"/>
    <w:uiPriority w:val="1"/>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Title"/>
    <w:basedOn w:val="a"/>
    <w:link w:val="af"/>
    <w:qFormat/>
    <w:rsid w:val="00E003D7"/>
    <w:pPr>
      <w:widowControl/>
      <w:autoSpaceDE/>
      <w:autoSpaceDN/>
      <w:adjustRightInd/>
      <w:jc w:val="center"/>
    </w:pPr>
    <w:rPr>
      <w:b/>
      <w:bCs/>
    </w:rPr>
  </w:style>
  <w:style w:type="character" w:customStyle="1" w:styleId="af">
    <w:name w:val="Название Знак"/>
    <w:link w:val="ae"/>
    <w:rsid w:val="00E003D7"/>
    <w:rPr>
      <w:rFonts w:ascii="Times New Roman" w:eastAsia="Times New Roman" w:hAnsi="Times New Roman"/>
      <w:b/>
      <w:bCs/>
      <w:sz w:val="24"/>
      <w:szCs w:val="24"/>
    </w:rPr>
  </w:style>
  <w:style w:type="character" w:styleId="af0">
    <w:name w:val="Hyperlink"/>
    <w:uiPriority w:val="99"/>
    <w:unhideWhenUsed/>
    <w:rsid w:val="00E003D7"/>
    <w:rPr>
      <w:color w:val="0000FF"/>
      <w:u w:val="single"/>
    </w:rPr>
  </w:style>
  <w:style w:type="paragraph" w:customStyle="1" w:styleId="ConsNormal">
    <w:name w:val="ConsNormal"/>
    <w:rsid w:val="00361E99"/>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A56916"/>
    <w:pPr>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8F2ADA"/>
    <w:pPr>
      <w:widowControl w:val="0"/>
      <w:autoSpaceDE w:val="0"/>
      <w:autoSpaceDN w:val="0"/>
      <w:adjustRightInd w:val="0"/>
      <w:ind w:right="19772"/>
    </w:pPr>
    <w:rPr>
      <w:rFonts w:ascii="Courier New" w:eastAsia="Times New Roman" w:hAnsi="Courier New" w:cs="Courier New"/>
    </w:rPr>
  </w:style>
  <w:style w:type="paragraph" w:customStyle="1" w:styleId="ConsPlusNonformat">
    <w:name w:val="ConsPlusNonformat"/>
    <w:uiPriority w:val="99"/>
    <w:rsid w:val="005B5D61"/>
    <w:pPr>
      <w:widowControl w:val="0"/>
      <w:autoSpaceDE w:val="0"/>
      <w:autoSpaceDN w:val="0"/>
      <w:adjustRightInd w:val="0"/>
    </w:pPr>
    <w:rPr>
      <w:rFonts w:ascii="Courier New" w:eastAsia="Times New Roman" w:hAnsi="Courier New" w:cs="Courier New"/>
    </w:rPr>
  </w:style>
  <w:style w:type="character" w:customStyle="1" w:styleId="FontStyle16">
    <w:name w:val="Font Style16"/>
    <w:rsid w:val="005D53F3"/>
    <w:rPr>
      <w:rFonts w:ascii="Times New Roman" w:hAnsi="Times New Roman" w:cs="Times New Roman" w:hint="default"/>
      <w:sz w:val="22"/>
      <w:szCs w:val="22"/>
    </w:rPr>
  </w:style>
  <w:style w:type="paragraph" w:styleId="af1">
    <w:name w:val="Document Map"/>
    <w:basedOn w:val="a"/>
    <w:semiHidden/>
    <w:rsid w:val="00643DDC"/>
    <w:pPr>
      <w:shd w:val="clear" w:color="auto" w:fill="000080"/>
    </w:pPr>
    <w:rPr>
      <w:rFonts w:ascii="Tahoma" w:hAnsi="Tahoma" w:cs="Tahoma"/>
      <w:sz w:val="20"/>
      <w:szCs w:val="20"/>
    </w:rPr>
  </w:style>
  <w:style w:type="character" w:customStyle="1" w:styleId="af2">
    <w:name w:val="Другое_"/>
    <w:link w:val="af3"/>
    <w:rsid w:val="00177AB9"/>
    <w:rPr>
      <w:rFonts w:ascii="Arial" w:eastAsia="Arial" w:hAnsi="Arial" w:cs="Arial"/>
      <w:sz w:val="14"/>
      <w:szCs w:val="14"/>
      <w:shd w:val="clear" w:color="auto" w:fill="FFFFFF"/>
    </w:rPr>
  </w:style>
  <w:style w:type="paragraph" w:customStyle="1" w:styleId="af3">
    <w:name w:val="Другое"/>
    <w:basedOn w:val="a"/>
    <w:link w:val="af2"/>
    <w:rsid w:val="00177AB9"/>
    <w:pPr>
      <w:shd w:val="clear" w:color="auto" w:fill="FFFFFF"/>
      <w:autoSpaceDE/>
      <w:autoSpaceDN/>
      <w:adjustRightInd/>
    </w:pPr>
    <w:rPr>
      <w:rFonts w:ascii="Arial" w:eastAsia="Arial" w:hAnsi="Arial" w:cs="Arial"/>
      <w:sz w:val="14"/>
      <w:szCs w:val="14"/>
    </w:rPr>
  </w:style>
  <w:style w:type="paragraph" w:styleId="af4">
    <w:name w:val="endnote text"/>
    <w:basedOn w:val="a"/>
    <w:link w:val="af5"/>
    <w:uiPriority w:val="99"/>
    <w:semiHidden/>
    <w:unhideWhenUsed/>
    <w:rsid w:val="0086427E"/>
    <w:rPr>
      <w:sz w:val="20"/>
      <w:szCs w:val="20"/>
    </w:rPr>
  </w:style>
  <w:style w:type="character" w:customStyle="1" w:styleId="af5">
    <w:name w:val="Текст концевой сноски Знак"/>
    <w:link w:val="af4"/>
    <w:uiPriority w:val="99"/>
    <w:semiHidden/>
    <w:rsid w:val="0086427E"/>
    <w:rPr>
      <w:rFonts w:ascii="Times New Roman" w:eastAsia="Times New Roman" w:hAnsi="Times New Roman"/>
    </w:rPr>
  </w:style>
  <w:style w:type="character" w:styleId="af6">
    <w:name w:val="endnote reference"/>
    <w:uiPriority w:val="99"/>
    <w:semiHidden/>
    <w:unhideWhenUsed/>
    <w:rsid w:val="0086427E"/>
    <w:rPr>
      <w:vertAlign w:val="superscript"/>
    </w:rPr>
  </w:style>
  <w:style w:type="character" w:customStyle="1" w:styleId="12">
    <w:name w:val="Неразрешенное упоминание1"/>
    <w:basedOn w:val="a0"/>
    <w:uiPriority w:val="99"/>
    <w:semiHidden/>
    <w:unhideWhenUsed/>
    <w:rsid w:val="00C82297"/>
    <w:rPr>
      <w:color w:val="605E5C"/>
      <w:shd w:val="clear" w:color="auto" w:fill="E1DFDD"/>
    </w:rPr>
  </w:style>
  <w:style w:type="paragraph" w:styleId="af7">
    <w:name w:val="Body Text"/>
    <w:basedOn w:val="a"/>
    <w:link w:val="af8"/>
    <w:rsid w:val="00C02CF2"/>
    <w:pPr>
      <w:widowControl/>
      <w:autoSpaceDE/>
      <w:autoSpaceDN/>
      <w:adjustRightInd/>
      <w:spacing w:after="120"/>
    </w:pPr>
    <w:rPr>
      <w:rFonts w:eastAsia="Calibri"/>
    </w:rPr>
  </w:style>
  <w:style w:type="character" w:customStyle="1" w:styleId="af8">
    <w:name w:val="Основной текст Знак"/>
    <w:basedOn w:val="a0"/>
    <w:link w:val="af7"/>
    <w:rsid w:val="00C02CF2"/>
    <w:rPr>
      <w:rFonts w:ascii="Times New Roman" w:hAnsi="Times New Roman"/>
      <w:sz w:val="24"/>
      <w:szCs w:val="24"/>
    </w:rPr>
  </w:style>
  <w:style w:type="character" w:customStyle="1" w:styleId="20">
    <w:name w:val="Заголовок 2 Знак"/>
    <w:basedOn w:val="a0"/>
    <w:link w:val="2"/>
    <w:uiPriority w:val="9"/>
    <w:rsid w:val="009D5667"/>
    <w:rPr>
      <w:rFonts w:ascii="Times New Roman" w:eastAsia="Times New Roman" w:hAnsi="Times New Roman"/>
      <w:b/>
      <w:bCs/>
      <w:sz w:val="36"/>
      <w:szCs w:val="36"/>
    </w:rPr>
  </w:style>
  <w:style w:type="character" w:customStyle="1" w:styleId="10">
    <w:name w:val="Заголовок 1 Знак"/>
    <w:basedOn w:val="a0"/>
    <w:link w:val="1"/>
    <w:uiPriority w:val="9"/>
    <w:rsid w:val="009E2028"/>
    <w:rPr>
      <w:rFonts w:asciiTheme="majorHAnsi" w:eastAsiaTheme="majorEastAsia" w:hAnsiTheme="majorHAnsi" w:cstheme="majorBidi"/>
      <w:b/>
      <w:bCs/>
      <w:color w:val="365F91" w:themeColor="accent1" w:themeShade="BF"/>
      <w:sz w:val="28"/>
      <w:szCs w:val="28"/>
    </w:rPr>
  </w:style>
  <w:style w:type="paragraph" w:styleId="af9">
    <w:name w:val="List Paragraph"/>
    <w:basedOn w:val="a"/>
    <w:uiPriority w:val="34"/>
    <w:qFormat/>
    <w:rsid w:val="00E24D5C"/>
    <w:pPr>
      <w:ind w:left="720"/>
      <w:contextualSpacing/>
    </w:pPr>
  </w:style>
  <w:style w:type="character" w:customStyle="1" w:styleId="395pt">
    <w:name w:val="Основной текст (3) + 9;5 pt"/>
    <w:basedOn w:val="a0"/>
    <w:rsid w:val="006A2CBB"/>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uiPriority w:val="9"/>
    <w:semiHidden/>
    <w:rsid w:val="008D49A7"/>
    <w:rPr>
      <w:rFonts w:asciiTheme="majorHAnsi" w:eastAsiaTheme="majorEastAsia" w:hAnsiTheme="majorHAnsi" w:cstheme="majorBidi"/>
      <w:color w:val="243F60" w:themeColor="accent1" w:themeShade="7F"/>
      <w:sz w:val="24"/>
      <w:szCs w:val="24"/>
    </w:rPr>
  </w:style>
  <w:style w:type="paragraph" w:customStyle="1" w:styleId="afa">
    <w:name w:val="Содержимое таблицы"/>
    <w:basedOn w:val="a"/>
    <w:uiPriority w:val="99"/>
    <w:qFormat/>
    <w:rsid w:val="009A4002"/>
    <w:pPr>
      <w:widowControl/>
      <w:suppressLineNumbers/>
      <w:suppressAutoHyphens/>
      <w:autoSpaceDE/>
      <w:autoSpaceDN/>
      <w:adjustRightInd/>
      <w:jc w:val="both"/>
    </w:pPr>
    <w:rPr>
      <w:lang w:eastAsia="ar-SA"/>
    </w:rPr>
  </w:style>
  <w:style w:type="character" w:customStyle="1" w:styleId="a7">
    <w:name w:val="Без интервала Знак"/>
    <w:link w:val="a6"/>
    <w:uiPriority w:val="1"/>
    <w:rsid w:val="009A4002"/>
    <w:rPr>
      <w:rFonts w:eastAsia="Times New Roman"/>
      <w:sz w:val="22"/>
      <w:szCs w:val="22"/>
    </w:rPr>
  </w:style>
  <w:style w:type="paragraph" w:customStyle="1" w:styleId="13">
    <w:name w:val="Обычный отступ1"/>
    <w:basedOn w:val="a"/>
    <w:rsid w:val="009A4002"/>
    <w:pPr>
      <w:widowControl/>
      <w:suppressAutoHyphens/>
      <w:autoSpaceDE/>
      <w:autoSpaceDN/>
      <w:adjustRightInd/>
      <w:ind w:left="708"/>
    </w:pPr>
    <w:rPr>
      <w:lang w:eastAsia="ar-SA"/>
    </w:rPr>
  </w:style>
  <w:style w:type="paragraph" w:customStyle="1" w:styleId="pc">
    <w:name w:val="pc"/>
    <w:basedOn w:val="a"/>
    <w:rsid w:val="00D53564"/>
    <w:pPr>
      <w:widowControl/>
      <w:autoSpaceDE/>
      <w:autoSpaceDN/>
      <w:adjustRightInd/>
      <w:spacing w:before="100" w:beforeAutospacing="1" w:after="100" w:afterAutospacing="1"/>
    </w:pPr>
  </w:style>
  <w:style w:type="character" w:styleId="afb">
    <w:name w:val="Emphasis"/>
    <w:basedOn w:val="a0"/>
    <w:qFormat/>
    <w:rsid w:val="00262154"/>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152">
      <w:bodyDiv w:val="1"/>
      <w:marLeft w:val="0"/>
      <w:marRight w:val="0"/>
      <w:marTop w:val="0"/>
      <w:marBottom w:val="0"/>
      <w:divBdr>
        <w:top w:val="none" w:sz="0" w:space="0" w:color="auto"/>
        <w:left w:val="none" w:sz="0" w:space="0" w:color="auto"/>
        <w:bottom w:val="none" w:sz="0" w:space="0" w:color="auto"/>
        <w:right w:val="none" w:sz="0" w:space="0" w:color="auto"/>
      </w:divBdr>
    </w:div>
    <w:div w:id="130097546">
      <w:bodyDiv w:val="1"/>
      <w:marLeft w:val="0"/>
      <w:marRight w:val="0"/>
      <w:marTop w:val="0"/>
      <w:marBottom w:val="0"/>
      <w:divBdr>
        <w:top w:val="none" w:sz="0" w:space="0" w:color="auto"/>
        <w:left w:val="none" w:sz="0" w:space="0" w:color="auto"/>
        <w:bottom w:val="none" w:sz="0" w:space="0" w:color="auto"/>
        <w:right w:val="none" w:sz="0" w:space="0" w:color="auto"/>
      </w:divBdr>
      <w:divsChild>
        <w:div w:id="1917082621">
          <w:marLeft w:val="-225"/>
          <w:marRight w:val="-225"/>
          <w:marTop w:val="0"/>
          <w:marBottom w:val="0"/>
          <w:divBdr>
            <w:top w:val="none" w:sz="0" w:space="0" w:color="auto"/>
            <w:left w:val="none" w:sz="0" w:space="0" w:color="auto"/>
            <w:bottom w:val="none" w:sz="0" w:space="0" w:color="auto"/>
            <w:right w:val="none" w:sz="0" w:space="0" w:color="auto"/>
          </w:divBdr>
          <w:divsChild>
            <w:div w:id="1508790474">
              <w:marLeft w:val="0"/>
              <w:marRight w:val="0"/>
              <w:marTop w:val="0"/>
              <w:marBottom w:val="0"/>
              <w:divBdr>
                <w:top w:val="none" w:sz="0" w:space="0" w:color="auto"/>
                <w:left w:val="none" w:sz="0" w:space="0" w:color="auto"/>
                <w:bottom w:val="none" w:sz="0" w:space="0" w:color="auto"/>
                <w:right w:val="none" w:sz="0" w:space="0" w:color="auto"/>
              </w:divBdr>
            </w:div>
            <w:div w:id="1799566576">
              <w:marLeft w:val="0"/>
              <w:marRight w:val="0"/>
              <w:marTop w:val="0"/>
              <w:marBottom w:val="0"/>
              <w:divBdr>
                <w:top w:val="none" w:sz="0" w:space="0" w:color="auto"/>
                <w:left w:val="none" w:sz="0" w:space="0" w:color="auto"/>
                <w:bottom w:val="none" w:sz="0" w:space="0" w:color="auto"/>
                <w:right w:val="none" w:sz="0" w:space="0" w:color="auto"/>
              </w:divBdr>
            </w:div>
          </w:divsChild>
        </w:div>
        <w:div w:id="881132591">
          <w:marLeft w:val="-225"/>
          <w:marRight w:val="-225"/>
          <w:marTop w:val="0"/>
          <w:marBottom w:val="0"/>
          <w:divBdr>
            <w:top w:val="none" w:sz="0" w:space="0" w:color="auto"/>
            <w:left w:val="none" w:sz="0" w:space="0" w:color="auto"/>
            <w:bottom w:val="none" w:sz="0" w:space="0" w:color="auto"/>
            <w:right w:val="none" w:sz="0" w:space="0" w:color="auto"/>
          </w:divBdr>
          <w:divsChild>
            <w:div w:id="482818052">
              <w:marLeft w:val="0"/>
              <w:marRight w:val="0"/>
              <w:marTop w:val="0"/>
              <w:marBottom w:val="0"/>
              <w:divBdr>
                <w:top w:val="none" w:sz="0" w:space="0" w:color="auto"/>
                <w:left w:val="none" w:sz="0" w:space="0" w:color="auto"/>
                <w:bottom w:val="none" w:sz="0" w:space="0" w:color="auto"/>
                <w:right w:val="none" w:sz="0" w:space="0" w:color="auto"/>
              </w:divBdr>
            </w:div>
            <w:div w:id="3136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180">
      <w:bodyDiv w:val="1"/>
      <w:marLeft w:val="0"/>
      <w:marRight w:val="0"/>
      <w:marTop w:val="0"/>
      <w:marBottom w:val="0"/>
      <w:divBdr>
        <w:top w:val="none" w:sz="0" w:space="0" w:color="auto"/>
        <w:left w:val="none" w:sz="0" w:space="0" w:color="auto"/>
        <w:bottom w:val="none" w:sz="0" w:space="0" w:color="auto"/>
        <w:right w:val="none" w:sz="0" w:space="0" w:color="auto"/>
      </w:divBdr>
      <w:divsChild>
        <w:div w:id="1534806640">
          <w:marLeft w:val="0"/>
          <w:marRight w:val="0"/>
          <w:marTop w:val="0"/>
          <w:marBottom w:val="0"/>
          <w:divBdr>
            <w:top w:val="none" w:sz="0" w:space="0" w:color="auto"/>
            <w:left w:val="none" w:sz="0" w:space="0" w:color="auto"/>
            <w:bottom w:val="none" w:sz="0" w:space="0" w:color="auto"/>
            <w:right w:val="none" w:sz="0" w:space="0" w:color="auto"/>
          </w:divBdr>
          <w:divsChild>
            <w:div w:id="1305507087">
              <w:marLeft w:val="0"/>
              <w:marRight w:val="0"/>
              <w:marTop w:val="75"/>
              <w:marBottom w:val="0"/>
              <w:divBdr>
                <w:top w:val="none" w:sz="0" w:space="0" w:color="auto"/>
                <w:left w:val="none" w:sz="0" w:space="0" w:color="auto"/>
                <w:bottom w:val="none" w:sz="0" w:space="0" w:color="auto"/>
                <w:right w:val="none" w:sz="0" w:space="0" w:color="auto"/>
              </w:divBdr>
            </w:div>
          </w:divsChild>
        </w:div>
        <w:div w:id="284119452">
          <w:marLeft w:val="0"/>
          <w:marRight w:val="0"/>
          <w:marTop w:val="75"/>
          <w:marBottom w:val="0"/>
          <w:divBdr>
            <w:top w:val="none" w:sz="0" w:space="0" w:color="auto"/>
            <w:left w:val="none" w:sz="0" w:space="0" w:color="auto"/>
            <w:bottom w:val="none" w:sz="0" w:space="0" w:color="auto"/>
            <w:right w:val="none" w:sz="0" w:space="0" w:color="auto"/>
          </w:divBdr>
          <w:divsChild>
            <w:div w:id="1415586832">
              <w:marLeft w:val="0"/>
              <w:marRight w:val="0"/>
              <w:marTop w:val="75"/>
              <w:marBottom w:val="0"/>
              <w:divBdr>
                <w:top w:val="none" w:sz="0" w:space="0" w:color="auto"/>
                <w:left w:val="none" w:sz="0" w:space="0" w:color="auto"/>
                <w:bottom w:val="none" w:sz="0" w:space="0" w:color="auto"/>
                <w:right w:val="none" w:sz="0" w:space="0" w:color="auto"/>
              </w:divBdr>
            </w:div>
          </w:divsChild>
        </w:div>
        <w:div w:id="504589081">
          <w:marLeft w:val="0"/>
          <w:marRight w:val="0"/>
          <w:marTop w:val="75"/>
          <w:marBottom w:val="0"/>
          <w:divBdr>
            <w:top w:val="none" w:sz="0" w:space="0" w:color="auto"/>
            <w:left w:val="none" w:sz="0" w:space="0" w:color="auto"/>
            <w:bottom w:val="none" w:sz="0" w:space="0" w:color="auto"/>
            <w:right w:val="none" w:sz="0" w:space="0" w:color="auto"/>
          </w:divBdr>
          <w:divsChild>
            <w:div w:id="1667633501">
              <w:marLeft w:val="0"/>
              <w:marRight w:val="0"/>
              <w:marTop w:val="75"/>
              <w:marBottom w:val="0"/>
              <w:divBdr>
                <w:top w:val="none" w:sz="0" w:space="0" w:color="auto"/>
                <w:left w:val="none" w:sz="0" w:space="0" w:color="auto"/>
                <w:bottom w:val="none" w:sz="0" w:space="0" w:color="auto"/>
                <w:right w:val="none" w:sz="0" w:space="0" w:color="auto"/>
              </w:divBdr>
            </w:div>
          </w:divsChild>
        </w:div>
        <w:div w:id="485973768">
          <w:marLeft w:val="0"/>
          <w:marRight w:val="0"/>
          <w:marTop w:val="75"/>
          <w:marBottom w:val="0"/>
          <w:divBdr>
            <w:top w:val="none" w:sz="0" w:space="0" w:color="auto"/>
            <w:left w:val="none" w:sz="0" w:space="0" w:color="auto"/>
            <w:bottom w:val="none" w:sz="0" w:space="0" w:color="auto"/>
            <w:right w:val="none" w:sz="0" w:space="0" w:color="auto"/>
          </w:divBdr>
          <w:divsChild>
            <w:div w:id="1058632906">
              <w:marLeft w:val="0"/>
              <w:marRight w:val="0"/>
              <w:marTop w:val="75"/>
              <w:marBottom w:val="0"/>
              <w:divBdr>
                <w:top w:val="none" w:sz="0" w:space="0" w:color="auto"/>
                <w:left w:val="none" w:sz="0" w:space="0" w:color="auto"/>
                <w:bottom w:val="none" w:sz="0" w:space="0" w:color="auto"/>
                <w:right w:val="none" w:sz="0" w:space="0" w:color="auto"/>
              </w:divBdr>
            </w:div>
          </w:divsChild>
        </w:div>
        <w:div w:id="1207109590">
          <w:marLeft w:val="0"/>
          <w:marRight w:val="0"/>
          <w:marTop w:val="75"/>
          <w:marBottom w:val="0"/>
          <w:divBdr>
            <w:top w:val="none" w:sz="0" w:space="0" w:color="auto"/>
            <w:left w:val="none" w:sz="0" w:space="0" w:color="auto"/>
            <w:bottom w:val="none" w:sz="0" w:space="0" w:color="auto"/>
            <w:right w:val="none" w:sz="0" w:space="0" w:color="auto"/>
          </w:divBdr>
          <w:divsChild>
            <w:div w:id="1407610906">
              <w:marLeft w:val="0"/>
              <w:marRight w:val="0"/>
              <w:marTop w:val="75"/>
              <w:marBottom w:val="0"/>
              <w:divBdr>
                <w:top w:val="none" w:sz="0" w:space="0" w:color="auto"/>
                <w:left w:val="none" w:sz="0" w:space="0" w:color="auto"/>
                <w:bottom w:val="none" w:sz="0" w:space="0" w:color="auto"/>
                <w:right w:val="none" w:sz="0" w:space="0" w:color="auto"/>
              </w:divBdr>
            </w:div>
          </w:divsChild>
        </w:div>
        <w:div w:id="77099416">
          <w:marLeft w:val="0"/>
          <w:marRight w:val="0"/>
          <w:marTop w:val="75"/>
          <w:marBottom w:val="0"/>
          <w:divBdr>
            <w:top w:val="none" w:sz="0" w:space="0" w:color="auto"/>
            <w:left w:val="none" w:sz="0" w:space="0" w:color="auto"/>
            <w:bottom w:val="none" w:sz="0" w:space="0" w:color="auto"/>
            <w:right w:val="none" w:sz="0" w:space="0" w:color="auto"/>
          </w:divBdr>
          <w:divsChild>
            <w:div w:id="3662981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648487">
      <w:bodyDiv w:val="1"/>
      <w:marLeft w:val="0"/>
      <w:marRight w:val="0"/>
      <w:marTop w:val="0"/>
      <w:marBottom w:val="0"/>
      <w:divBdr>
        <w:top w:val="none" w:sz="0" w:space="0" w:color="auto"/>
        <w:left w:val="none" w:sz="0" w:space="0" w:color="auto"/>
        <w:bottom w:val="none" w:sz="0" w:space="0" w:color="auto"/>
        <w:right w:val="none" w:sz="0" w:space="0" w:color="auto"/>
      </w:divBdr>
    </w:div>
    <w:div w:id="328944408">
      <w:bodyDiv w:val="1"/>
      <w:marLeft w:val="0"/>
      <w:marRight w:val="0"/>
      <w:marTop w:val="0"/>
      <w:marBottom w:val="0"/>
      <w:divBdr>
        <w:top w:val="none" w:sz="0" w:space="0" w:color="auto"/>
        <w:left w:val="none" w:sz="0" w:space="0" w:color="auto"/>
        <w:bottom w:val="none" w:sz="0" w:space="0" w:color="auto"/>
        <w:right w:val="none" w:sz="0" w:space="0" w:color="auto"/>
      </w:divBdr>
    </w:div>
    <w:div w:id="796098070">
      <w:bodyDiv w:val="1"/>
      <w:marLeft w:val="0"/>
      <w:marRight w:val="0"/>
      <w:marTop w:val="0"/>
      <w:marBottom w:val="0"/>
      <w:divBdr>
        <w:top w:val="none" w:sz="0" w:space="0" w:color="auto"/>
        <w:left w:val="none" w:sz="0" w:space="0" w:color="auto"/>
        <w:bottom w:val="none" w:sz="0" w:space="0" w:color="auto"/>
        <w:right w:val="none" w:sz="0" w:space="0" w:color="auto"/>
      </w:divBdr>
      <w:divsChild>
        <w:div w:id="1031414629">
          <w:marLeft w:val="-225"/>
          <w:marRight w:val="-225"/>
          <w:marTop w:val="0"/>
          <w:marBottom w:val="0"/>
          <w:divBdr>
            <w:top w:val="none" w:sz="0" w:space="0" w:color="auto"/>
            <w:left w:val="none" w:sz="0" w:space="0" w:color="auto"/>
            <w:bottom w:val="none" w:sz="0" w:space="0" w:color="auto"/>
            <w:right w:val="none" w:sz="0" w:space="0" w:color="auto"/>
          </w:divBdr>
          <w:divsChild>
            <w:div w:id="1219050087">
              <w:marLeft w:val="0"/>
              <w:marRight w:val="0"/>
              <w:marTop w:val="0"/>
              <w:marBottom w:val="0"/>
              <w:divBdr>
                <w:top w:val="none" w:sz="0" w:space="0" w:color="auto"/>
                <w:left w:val="none" w:sz="0" w:space="0" w:color="auto"/>
                <w:bottom w:val="none" w:sz="0" w:space="0" w:color="auto"/>
                <w:right w:val="none" w:sz="0" w:space="0" w:color="auto"/>
              </w:divBdr>
            </w:div>
            <w:div w:id="634603680">
              <w:marLeft w:val="0"/>
              <w:marRight w:val="0"/>
              <w:marTop w:val="0"/>
              <w:marBottom w:val="0"/>
              <w:divBdr>
                <w:top w:val="none" w:sz="0" w:space="0" w:color="auto"/>
                <w:left w:val="none" w:sz="0" w:space="0" w:color="auto"/>
                <w:bottom w:val="none" w:sz="0" w:space="0" w:color="auto"/>
                <w:right w:val="none" w:sz="0" w:space="0" w:color="auto"/>
              </w:divBdr>
            </w:div>
          </w:divsChild>
        </w:div>
        <w:div w:id="1363751130">
          <w:marLeft w:val="-225"/>
          <w:marRight w:val="-225"/>
          <w:marTop w:val="0"/>
          <w:marBottom w:val="0"/>
          <w:divBdr>
            <w:top w:val="none" w:sz="0" w:space="0" w:color="auto"/>
            <w:left w:val="none" w:sz="0" w:space="0" w:color="auto"/>
            <w:bottom w:val="none" w:sz="0" w:space="0" w:color="auto"/>
            <w:right w:val="none" w:sz="0" w:space="0" w:color="auto"/>
          </w:divBdr>
          <w:divsChild>
            <w:div w:id="1910535888">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4222">
      <w:bodyDiv w:val="1"/>
      <w:marLeft w:val="0"/>
      <w:marRight w:val="0"/>
      <w:marTop w:val="0"/>
      <w:marBottom w:val="0"/>
      <w:divBdr>
        <w:top w:val="none" w:sz="0" w:space="0" w:color="auto"/>
        <w:left w:val="none" w:sz="0" w:space="0" w:color="auto"/>
        <w:bottom w:val="none" w:sz="0" w:space="0" w:color="auto"/>
        <w:right w:val="none" w:sz="0" w:space="0" w:color="auto"/>
      </w:divBdr>
      <w:divsChild>
        <w:div w:id="1385179474">
          <w:marLeft w:val="0"/>
          <w:marRight w:val="0"/>
          <w:marTop w:val="0"/>
          <w:marBottom w:val="60"/>
          <w:divBdr>
            <w:top w:val="none" w:sz="0" w:space="0" w:color="auto"/>
            <w:left w:val="none" w:sz="0" w:space="0" w:color="auto"/>
            <w:bottom w:val="none" w:sz="0" w:space="0" w:color="auto"/>
            <w:right w:val="none" w:sz="0" w:space="0" w:color="auto"/>
          </w:divBdr>
          <w:divsChild>
            <w:div w:id="791050928">
              <w:marLeft w:val="75"/>
              <w:marRight w:val="0"/>
              <w:marTop w:val="0"/>
              <w:marBottom w:val="0"/>
              <w:divBdr>
                <w:top w:val="none" w:sz="0" w:space="0" w:color="auto"/>
                <w:left w:val="none" w:sz="0" w:space="0" w:color="auto"/>
                <w:bottom w:val="none" w:sz="0" w:space="0" w:color="auto"/>
                <w:right w:val="none" w:sz="0" w:space="0" w:color="auto"/>
              </w:divBdr>
              <w:divsChild>
                <w:div w:id="17907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1830">
      <w:bodyDiv w:val="1"/>
      <w:marLeft w:val="0"/>
      <w:marRight w:val="0"/>
      <w:marTop w:val="0"/>
      <w:marBottom w:val="0"/>
      <w:divBdr>
        <w:top w:val="none" w:sz="0" w:space="0" w:color="auto"/>
        <w:left w:val="none" w:sz="0" w:space="0" w:color="auto"/>
        <w:bottom w:val="none" w:sz="0" w:space="0" w:color="auto"/>
        <w:right w:val="none" w:sz="0" w:space="0" w:color="auto"/>
      </w:divBdr>
    </w:div>
    <w:div w:id="1034697904">
      <w:bodyDiv w:val="1"/>
      <w:marLeft w:val="0"/>
      <w:marRight w:val="0"/>
      <w:marTop w:val="0"/>
      <w:marBottom w:val="0"/>
      <w:divBdr>
        <w:top w:val="none" w:sz="0" w:space="0" w:color="auto"/>
        <w:left w:val="none" w:sz="0" w:space="0" w:color="auto"/>
        <w:bottom w:val="none" w:sz="0" w:space="0" w:color="auto"/>
        <w:right w:val="none" w:sz="0" w:space="0" w:color="auto"/>
      </w:divBdr>
      <w:divsChild>
        <w:div w:id="1764184426">
          <w:marLeft w:val="0"/>
          <w:marRight w:val="0"/>
          <w:marTop w:val="0"/>
          <w:marBottom w:val="0"/>
          <w:divBdr>
            <w:top w:val="none" w:sz="0" w:space="0" w:color="auto"/>
            <w:left w:val="none" w:sz="0" w:space="0" w:color="auto"/>
            <w:bottom w:val="none" w:sz="0" w:space="0" w:color="auto"/>
            <w:right w:val="none" w:sz="0" w:space="0" w:color="auto"/>
          </w:divBdr>
        </w:div>
        <w:div w:id="1926573441">
          <w:marLeft w:val="0"/>
          <w:marRight w:val="0"/>
          <w:marTop w:val="0"/>
          <w:marBottom w:val="0"/>
          <w:divBdr>
            <w:top w:val="none" w:sz="0" w:space="0" w:color="auto"/>
            <w:left w:val="none" w:sz="0" w:space="0" w:color="auto"/>
            <w:bottom w:val="none" w:sz="0" w:space="0" w:color="auto"/>
            <w:right w:val="none" w:sz="0" w:space="0" w:color="auto"/>
          </w:divBdr>
        </w:div>
      </w:divsChild>
    </w:div>
    <w:div w:id="1037780723">
      <w:bodyDiv w:val="1"/>
      <w:marLeft w:val="0"/>
      <w:marRight w:val="0"/>
      <w:marTop w:val="0"/>
      <w:marBottom w:val="0"/>
      <w:divBdr>
        <w:top w:val="none" w:sz="0" w:space="0" w:color="auto"/>
        <w:left w:val="none" w:sz="0" w:space="0" w:color="auto"/>
        <w:bottom w:val="none" w:sz="0" w:space="0" w:color="auto"/>
        <w:right w:val="none" w:sz="0" w:space="0" w:color="auto"/>
      </w:divBdr>
      <w:divsChild>
        <w:div w:id="788738638">
          <w:marLeft w:val="0"/>
          <w:marRight w:val="0"/>
          <w:marTop w:val="0"/>
          <w:marBottom w:val="0"/>
          <w:divBdr>
            <w:top w:val="none" w:sz="0" w:space="0" w:color="auto"/>
            <w:left w:val="none" w:sz="0" w:space="0" w:color="auto"/>
            <w:bottom w:val="none" w:sz="0" w:space="0" w:color="auto"/>
            <w:right w:val="none" w:sz="0" w:space="0" w:color="auto"/>
          </w:divBdr>
        </w:div>
        <w:div w:id="1647707231">
          <w:marLeft w:val="0"/>
          <w:marRight w:val="0"/>
          <w:marTop w:val="0"/>
          <w:marBottom w:val="0"/>
          <w:divBdr>
            <w:top w:val="none" w:sz="0" w:space="0" w:color="auto"/>
            <w:left w:val="none" w:sz="0" w:space="0" w:color="auto"/>
            <w:bottom w:val="none" w:sz="0" w:space="0" w:color="auto"/>
            <w:right w:val="none" w:sz="0" w:space="0" w:color="auto"/>
          </w:divBdr>
        </w:div>
      </w:divsChild>
    </w:div>
    <w:div w:id="1104417536">
      <w:bodyDiv w:val="1"/>
      <w:marLeft w:val="0"/>
      <w:marRight w:val="0"/>
      <w:marTop w:val="0"/>
      <w:marBottom w:val="0"/>
      <w:divBdr>
        <w:top w:val="none" w:sz="0" w:space="0" w:color="auto"/>
        <w:left w:val="none" w:sz="0" w:space="0" w:color="auto"/>
        <w:bottom w:val="none" w:sz="0" w:space="0" w:color="auto"/>
        <w:right w:val="none" w:sz="0" w:space="0" w:color="auto"/>
      </w:divBdr>
    </w:div>
    <w:div w:id="1120152852">
      <w:bodyDiv w:val="1"/>
      <w:marLeft w:val="0"/>
      <w:marRight w:val="0"/>
      <w:marTop w:val="0"/>
      <w:marBottom w:val="0"/>
      <w:divBdr>
        <w:top w:val="none" w:sz="0" w:space="0" w:color="auto"/>
        <w:left w:val="none" w:sz="0" w:space="0" w:color="auto"/>
        <w:bottom w:val="none" w:sz="0" w:space="0" w:color="auto"/>
        <w:right w:val="none" w:sz="0" w:space="0" w:color="auto"/>
      </w:divBdr>
    </w:div>
    <w:div w:id="1132989058">
      <w:bodyDiv w:val="1"/>
      <w:marLeft w:val="0"/>
      <w:marRight w:val="0"/>
      <w:marTop w:val="0"/>
      <w:marBottom w:val="0"/>
      <w:divBdr>
        <w:top w:val="none" w:sz="0" w:space="0" w:color="auto"/>
        <w:left w:val="none" w:sz="0" w:space="0" w:color="auto"/>
        <w:bottom w:val="none" w:sz="0" w:space="0" w:color="auto"/>
        <w:right w:val="none" w:sz="0" w:space="0" w:color="auto"/>
      </w:divBdr>
    </w:div>
    <w:div w:id="1191992766">
      <w:bodyDiv w:val="1"/>
      <w:marLeft w:val="0"/>
      <w:marRight w:val="0"/>
      <w:marTop w:val="0"/>
      <w:marBottom w:val="0"/>
      <w:divBdr>
        <w:top w:val="none" w:sz="0" w:space="0" w:color="auto"/>
        <w:left w:val="none" w:sz="0" w:space="0" w:color="auto"/>
        <w:bottom w:val="none" w:sz="0" w:space="0" w:color="auto"/>
        <w:right w:val="none" w:sz="0" w:space="0" w:color="auto"/>
      </w:divBdr>
    </w:div>
    <w:div w:id="1330333876">
      <w:bodyDiv w:val="1"/>
      <w:marLeft w:val="0"/>
      <w:marRight w:val="0"/>
      <w:marTop w:val="0"/>
      <w:marBottom w:val="0"/>
      <w:divBdr>
        <w:top w:val="none" w:sz="0" w:space="0" w:color="auto"/>
        <w:left w:val="none" w:sz="0" w:space="0" w:color="auto"/>
        <w:bottom w:val="none" w:sz="0" w:space="0" w:color="auto"/>
        <w:right w:val="none" w:sz="0" w:space="0" w:color="auto"/>
      </w:divBdr>
    </w:div>
    <w:div w:id="1419211234">
      <w:bodyDiv w:val="1"/>
      <w:marLeft w:val="0"/>
      <w:marRight w:val="0"/>
      <w:marTop w:val="0"/>
      <w:marBottom w:val="0"/>
      <w:divBdr>
        <w:top w:val="none" w:sz="0" w:space="0" w:color="auto"/>
        <w:left w:val="none" w:sz="0" w:space="0" w:color="auto"/>
        <w:bottom w:val="none" w:sz="0" w:space="0" w:color="auto"/>
        <w:right w:val="none" w:sz="0" w:space="0" w:color="auto"/>
      </w:divBdr>
      <w:divsChild>
        <w:div w:id="1680964214">
          <w:marLeft w:val="0"/>
          <w:marRight w:val="0"/>
          <w:marTop w:val="0"/>
          <w:marBottom w:val="0"/>
          <w:divBdr>
            <w:top w:val="none" w:sz="0" w:space="0" w:color="auto"/>
            <w:left w:val="none" w:sz="0" w:space="0" w:color="auto"/>
            <w:bottom w:val="none" w:sz="0" w:space="0" w:color="auto"/>
            <w:right w:val="none" w:sz="0" w:space="0" w:color="auto"/>
          </w:divBdr>
        </w:div>
        <w:div w:id="769159185">
          <w:marLeft w:val="75"/>
          <w:marRight w:val="0"/>
          <w:marTop w:val="0"/>
          <w:marBottom w:val="0"/>
          <w:divBdr>
            <w:top w:val="none" w:sz="0" w:space="0" w:color="auto"/>
            <w:left w:val="none" w:sz="0" w:space="0" w:color="auto"/>
            <w:bottom w:val="none" w:sz="0" w:space="0" w:color="auto"/>
            <w:right w:val="none" w:sz="0" w:space="0" w:color="auto"/>
          </w:divBdr>
          <w:divsChild>
            <w:div w:id="6058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2701">
      <w:bodyDiv w:val="1"/>
      <w:marLeft w:val="0"/>
      <w:marRight w:val="0"/>
      <w:marTop w:val="0"/>
      <w:marBottom w:val="0"/>
      <w:divBdr>
        <w:top w:val="none" w:sz="0" w:space="0" w:color="auto"/>
        <w:left w:val="none" w:sz="0" w:space="0" w:color="auto"/>
        <w:bottom w:val="none" w:sz="0" w:space="0" w:color="auto"/>
        <w:right w:val="none" w:sz="0" w:space="0" w:color="auto"/>
      </w:divBdr>
      <w:divsChild>
        <w:div w:id="539514791">
          <w:marLeft w:val="0"/>
          <w:marRight w:val="0"/>
          <w:marTop w:val="0"/>
          <w:marBottom w:val="0"/>
          <w:divBdr>
            <w:top w:val="none" w:sz="0" w:space="0" w:color="auto"/>
            <w:left w:val="none" w:sz="0" w:space="0" w:color="auto"/>
            <w:bottom w:val="none" w:sz="0" w:space="0" w:color="auto"/>
            <w:right w:val="none" w:sz="0" w:space="0" w:color="auto"/>
          </w:divBdr>
          <w:divsChild>
            <w:div w:id="480662972">
              <w:marLeft w:val="0"/>
              <w:marRight w:val="0"/>
              <w:marTop w:val="75"/>
              <w:marBottom w:val="0"/>
              <w:divBdr>
                <w:top w:val="none" w:sz="0" w:space="0" w:color="auto"/>
                <w:left w:val="none" w:sz="0" w:space="0" w:color="auto"/>
                <w:bottom w:val="none" w:sz="0" w:space="0" w:color="auto"/>
                <w:right w:val="none" w:sz="0" w:space="0" w:color="auto"/>
              </w:divBdr>
            </w:div>
          </w:divsChild>
        </w:div>
        <w:div w:id="539896975">
          <w:marLeft w:val="0"/>
          <w:marRight w:val="0"/>
          <w:marTop w:val="75"/>
          <w:marBottom w:val="0"/>
          <w:divBdr>
            <w:top w:val="none" w:sz="0" w:space="0" w:color="auto"/>
            <w:left w:val="none" w:sz="0" w:space="0" w:color="auto"/>
            <w:bottom w:val="none" w:sz="0" w:space="0" w:color="auto"/>
            <w:right w:val="none" w:sz="0" w:space="0" w:color="auto"/>
          </w:divBdr>
          <w:divsChild>
            <w:div w:id="1089153264">
              <w:marLeft w:val="0"/>
              <w:marRight w:val="0"/>
              <w:marTop w:val="75"/>
              <w:marBottom w:val="0"/>
              <w:divBdr>
                <w:top w:val="none" w:sz="0" w:space="0" w:color="auto"/>
                <w:left w:val="none" w:sz="0" w:space="0" w:color="auto"/>
                <w:bottom w:val="none" w:sz="0" w:space="0" w:color="auto"/>
                <w:right w:val="none" w:sz="0" w:space="0" w:color="auto"/>
              </w:divBdr>
            </w:div>
          </w:divsChild>
        </w:div>
        <w:div w:id="1430857392">
          <w:marLeft w:val="0"/>
          <w:marRight w:val="0"/>
          <w:marTop w:val="75"/>
          <w:marBottom w:val="0"/>
          <w:divBdr>
            <w:top w:val="none" w:sz="0" w:space="0" w:color="auto"/>
            <w:left w:val="none" w:sz="0" w:space="0" w:color="auto"/>
            <w:bottom w:val="none" w:sz="0" w:space="0" w:color="auto"/>
            <w:right w:val="none" w:sz="0" w:space="0" w:color="auto"/>
          </w:divBdr>
          <w:divsChild>
            <w:div w:id="1940600868">
              <w:marLeft w:val="0"/>
              <w:marRight w:val="0"/>
              <w:marTop w:val="75"/>
              <w:marBottom w:val="0"/>
              <w:divBdr>
                <w:top w:val="none" w:sz="0" w:space="0" w:color="auto"/>
                <w:left w:val="none" w:sz="0" w:space="0" w:color="auto"/>
                <w:bottom w:val="none" w:sz="0" w:space="0" w:color="auto"/>
                <w:right w:val="none" w:sz="0" w:space="0" w:color="auto"/>
              </w:divBdr>
            </w:div>
          </w:divsChild>
        </w:div>
        <w:div w:id="636910307">
          <w:marLeft w:val="0"/>
          <w:marRight w:val="0"/>
          <w:marTop w:val="75"/>
          <w:marBottom w:val="0"/>
          <w:divBdr>
            <w:top w:val="none" w:sz="0" w:space="0" w:color="auto"/>
            <w:left w:val="none" w:sz="0" w:space="0" w:color="auto"/>
            <w:bottom w:val="none" w:sz="0" w:space="0" w:color="auto"/>
            <w:right w:val="none" w:sz="0" w:space="0" w:color="auto"/>
          </w:divBdr>
          <w:divsChild>
            <w:div w:id="917399357">
              <w:marLeft w:val="0"/>
              <w:marRight w:val="0"/>
              <w:marTop w:val="75"/>
              <w:marBottom w:val="0"/>
              <w:divBdr>
                <w:top w:val="none" w:sz="0" w:space="0" w:color="auto"/>
                <w:left w:val="none" w:sz="0" w:space="0" w:color="auto"/>
                <w:bottom w:val="none" w:sz="0" w:space="0" w:color="auto"/>
                <w:right w:val="none" w:sz="0" w:space="0" w:color="auto"/>
              </w:divBdr>
            </w:div>
          </w:divsChild>
        </w:div>
        <w:div w:id="682627154">
          <w:marLeft w:val="0"/>
          <w:marRight w:val="0"/>
          <w:marTop w:val="75"/>
          <w:marBottom w:val="0"/>
          <w:divBdr>
            <w:top w:val="none" w:sz="0" w:space="0" w:color="auto"/>
            <w:left w:val="none" w:sz="0" w:space="0" w:color="auto"/>
            <w:bottom w:val="none" w:sz="0" w:space="0" w:color="auto"/>
            <w:right w:val="none" w:sz="0" w:space="0" w:color="auto"/>
          </w:divBdr>
          <w:divsChild>
            <w:div w:id="2039431210">
              <w:marLeft w:val="0"/>
              <w:marRight w:val="0"/>
              <w:marTop w:val="75"/>
              <w:marBottom w:val="0"/>
              <w:divBdr>
                <w:top w:val="none" w:sz="0" w:space="0" w:color="auto"/>
                <w:left w:val="none" w:sz="0" w:space="0" w:color="auto"/>
                <w:bottom w:val="none" w:sz="0" w:space="0" w:color="auto"/>
                <w:right w:val="none" w:sz="0" w:space="0" w:color="auto"/>
              </w:divBdr>
            </w:div>
          </w:divsChild>
        </w:div>
        <w:div w:id="231894543">
          <w:marLeft w:val="0"/>
          <w:marRight w:val="0"/>
          <w:marTop w:val="75"/>
          <w:marBottom w:val="0"/>
          <w:divBdr>
            <w:top w:val="none" w:sz="0" w:space="0" w:color="auto"/>
            <w:left w:val="none" w:sz="0" w:space="0" w:color="auto"/>
            <w:bottom w:val="none" w:sz="0" w:space="0" w:color="auto"/>
            <w:right w:val="none" w:sz="0" w:space="0" w:color="auto"/>
          </w:divBdr>
          <w:divsChild>
            <w:div w:id="3279003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9832453">
      <w:bodyDiv w:val="1"/>
      <w:marLeft w:val="0"/>
      <w:marRight w:val="0"/>
      <w:marTop w:val="0"/>
      <w:marBottom w:val="0"/>
      <w:divBdr>
        <w:top w:val="none" w:sz="0" w:space="0" w:color="auto"/>
        <w:left w:val="none" w:sz="0" w:space="0" w:color="auto"/>
        <w:bottom w:val="none" w:sz="0" w:space="0" w:color="auto"/>
        <w:right w:val="none" w:sz="0" w:space="0" w:color="auto"/>
      </w:divBdr>
    </w:div>
    <w:div w:id="21120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C9765-AA92-445A-B222-B571CB99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10</Pages>
  <Words>4084</Words>
  <Characters>23280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ФСИН</Company>
  <LinksUpToDate>false</LinksUpToDate>
  <CharactersWithSpaces>27310</CharactersWithSpaces>
  <SharedDoc>false</SharedDoc>
  <HLinks>
    <vt:vector size="12" baseType="variant">
      <vt:variant>
        <vt:i4>2097203</vt:i4>
      </vt:variant>
      <vt:variant>
        <vt:i4>3</vt:i4>
      </vt:variant>
      <vt:variant>
        <vt:i4>0</vt:i4>
      </vt:variant>
      <vt:variant>
        <vt:i4>5</vt:i4>
      </vt:variant>
      <vt:variant>
        <vt:lpwstr>consultantplus://offline/ref=9AA9312C43E36E520ECFC81383D0D5917230E0AF58A8291BF6274E337DBC41B9452E324A4D5D36FB4BNBG</vt:lpwstr>
      </vt:variant>
      <vt:variant>
        <vt:lpwstr/>
      </vt:variant>
      <vt:variant>
        <vt:i4>6553655</vt:i4>
      </vt:variant>
      <vt:variant>
        <vt:i4>0</vt:i4>
      </vt:variant>
      <vt:variant>
        <vt:i4>0</vt:i4>
      </vt:variant>
      <vt:variant>
        <vt:i4>5</vt:i4>
      </vt:variant>
      <vt:variant>
        <vt:lpwstr>consultantplus://offline/ref=AC667A0943CD71B3AC03075B4737E864876DDE8C9370FEC2FFCFDB56A69E27D9030AC211EBA7B893T3E3M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Ганин Алексей Николаевич</dc:creator>
  <cp:lastModifiedBy>отдел тыла 2</cp:lastModifiedBy>
  <cp:revision>42</cp:revision>
  <cp:lastPrinted>2026-03-20T08:09:00Z</cp:lastPrinted>
  <dcterms:created xsi:type="dcterms:W3CDTF">2025-01-28T10:07:00Z</dcterms:created>
  <dcterms:modified xsi:type="dcterms:W3CDTF">2026-05-27T07:46:00Z</dcterms:modified>
</cp:coreProperties>
</file>