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1E5" w:rsidRDefault="00AD6E37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Приложение к электронной версии Контракта </w:t>
      </w:r>
    </w:p>
    <w:p w:rsidR="002B41E5" w:rsidRDefault="00AD6E37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по</w:t>
      </w:r>
      <w:proofErr w:type="gramEnd"/>
      <w:r>
        <w:rPr>
          <w:rFonts w:ascii="Times New Roman" w:hAnsi="Times New Roman"/>
          <w:b/>
          <w:sz w:val="24"/>
        </w:rPr>
        <w:t xml:space="preserve"> закупке № _____________________________</w:t>
      </w:r>
    </w:p>
    <w:p w:rsidR="002B41E5" w:rsidRDefault="00AD6E37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в</w:t>
      </w:r>
      <w:proofErr w:type="gramEnd"/>
      <w:r>
        <w:rPr>
          <w:rFonts w:ascii="Times New Roman" w:hAnsi="Times New Roman"/>
          <w:b/>
          <w:sz w:val="24"/>
        </w:rPr>
        <w:t xml:space="preserve"> ЕАТ «Березка»</w:t>
      </w:r>
    </w:p>
    <w:p w:rsidR="002B41E5" w:rsidRDefault="002B41E5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2B41E5" w:rsidRDefault="00AD6E37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Регистрационный номер Контракта </w:t>
      </w:r>
    </w:p>
    <w:p w:rsidR="002B41E5" w:rsidRDefault="00AD6E37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Роструде</w:t>
      </w:r>
      <w:proofErr w:type="spellEnd"/>
      <w:r>
        <w:rPr>
          <w:rFonts w:ascii="Times New Roman" w:hAnsi="Times New Roman"/>
          <w:sz w:val="24"/>
        </w:rPr>
        <w:t xml:space="preserve"> ______-юр</w:t>
      </w:r>
    </w:p>
    <w:p w:rsidR="002B41E5" w:rsidRDefault="002B41E5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2B41E5" w:rsidRDefault="00AD6E37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Закупка в соответствии с п. 4 ч. 1 ст. 93 Федерального закона № 44-ФЗ </w:t>
      </w:r>
    </w:p>
    <w:p w:rsidR="002B41E5" w:rsidRDefault="00AD6E37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закупка</w:t>
      </w:r>
      <w:proofErr w:type="gramEnd"/>
      <w:r>
        <w:rPr>
          <w:rFonts w:ascii="Times New Roman" w:hAnsi="Times New Roman"/>
          <w:sz w:val="24"/>
        </w:rPr>
        <w:t xml:space="preserve"> до 600 тыс. руб.)</w:t>
      </w:r>
    </w:p>
    <w:p w:rsidR="002B41E5" w:rsidRDefault="00AD6E37">
      <w:pPr>
        <w:pStyle w:val="10"/>
        <w:spacing w:before="280" w:after="280"/>
        <w:ind w:left="4962" w:hanging="4962"/>
        <w:rPr>
          <w:b w:val="0"/>
          <w:sz w:val="24"/>
          <w:highlight w:val="white"/>
        </w:rPr>
      </w:pPr>
      <w:r>
        <w:rPr>
          <w:b w:val="0"/>
          <w:sz w:val="24"/>
        </w:rPr>
        <w:t xml:space="preserve">                                                                                   Предмет закупки: </w:t>
      </w:r>
      <w:r>
        <w:rPr>
          <w:b w:val="0"/>
          <w:color w:val="000000" w:themeColor="text1"/>
          <w:sz w:val="24"/>
        </w:rPr>
        <w:t>«</w:t>
      </w:r>
      <w:r>
        <w:rPr>
          <w:b w:val="0"/>
          <w:sz w:val="24"/>
        </w:rPr>
        <w:t>Поставка оптических дисков»</w:t>
      </w:r>
    </w:p>
    <w:p w:rsidR="002B41E5" w:rsidRDefault="00AD6E37">
      <w:pPr>
        <w:pStyle w:val="10"/>
        <w:spacing w:before="280" w:after="280"/>
        <w:ind w:left="4962" w:hanging="6"/>
        <w:rPr>
          <w:b w:val="0"/>
          <w:sz w:val="24"/>
        </w:rPr>
      </w:pPr>
      <w:r>
        <w:rPr>
          <w:b w:val="0"/>
          <w:sz w:val="24"/>
        </w:rPr>
        <w:t>Заказчик (Сторона Контракта): Федеральная служба по труду и занятости</w:t>
      </w:r>
    </w:p>
    <w:p w:rsidR="002B41E5" w:rsidRDefault="00AD6E37">
      <w:pPr>
        <w:widowControl w:val="0"/>
        <w:spacing w:after="0" w:line="240" w:lineRule="auto"/>
        <w:ind w:left="4962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Поставщик (Сторона Контракта): </w:t>
      </w:r>
      <w:r>
        <w:rPr>
          <w:rFonts w:ascii="Times New Roman" w:hAnsi="Times New Roman"/>
          <w:i/>
          <w:sz w:val="24"/>
        </w:rPr>
        <w:t>определяется по итогам пр</w:t>
      </w:r>
      <w:r>
        <w:rPr>
          <w:rFonts w:ascii="Times New Roman" w:hAnsi="Times New Roman"/>
          <w:i/>
          <w:sz w:val="24"/>
        </w:rPr>
        <w:t>оведения закупочной сессии в ЕАТ «Березка»</w:t>
      </w:r>
    </w:p>
    <w:p w:rsidR="002B41E5" w:rsidRDefault="002B41E5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2B41E5" w:rsidRDefault="002B41E5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2B41E5" w:rsidRDefault="00AD6E37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</w:rPr>
      </w:pPr>
      <w:r>
        <w:rPr>
          <w:rFonts w:ascii="Times New Roman" w:hAnsi="Times New Roman"/>
          <w:b/>
          <w:spacing w:val="-4"/>
          <w:sz w:val="24"/>
        </w:rPr>
        <w:t>1. Предмет Контракта</w:t>
      </w:r>
    </w:p>
    <w:p w:rsidR="002B41E5" w:rsidRDefault="00AD6E3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 Поставщик обязуется </w:t>
      </w:r>
      <w:r>
        <w:rPr>
          <w:rFonts w:ascii="Times New Roman" w:hAnsi="Times New Roman"/>
          <w:color w:val="000000" w:themeColor="text1"/>
          <w:sz w:val="24"/>
        </w:rPr>
        <w:t>осуществить поставку оптических дисков</w:t>
      </w:r>
      <w:r w:rsidR="0060131D">
        <w:rPr>
          <w:rFonts w:ascii="Times New Roman" w:hAnsi="Times New Roman"/>
          <w:sz w:val="24"/>
        </w:rPr>
        <w:t xml:space="preserve"> (далее – Товар) в </w:t>
      </w:r>
      <w:r>
        <w:rPr>
          <w:rFonts w:ascii="Times New Roman" w:hAnsi="Times New Roman"/>
          <w:sz w:val="24"/>
        </w:rPr>
        <w:t>соответствии с условиями Контракта в количестве и ассортименте, указанном в разделе 12 «Спецификация поставл</w:t>
      </w:r>
      <w:r>
        <w:rPr>
          <w:rFonts w:ascii="Times New Roman" w:hAnsi="Times New Roman"/>
          <w:sz w:val="24"/>
        </w:rPr>
        <w:t xml:space="preserve">яемого Товара» и разделе 13 «Характеристики и объем (содержание) поставляемого Товара» настоящего Приложения. </w:t>
      </w:r>
    </w:p>
    <w:p w:rsidR="002B41E5" w:rsidRDefault="002B41E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B41E5" w:rsidRDefault="00AD6E3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Срок поставки Товара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 Срок поставки Товара: в течение 12 рабочих дней с даты заключения Контракта.</w:t>
      </w:r>
    </w:p>
    <w:p w:rsidR="002B41E5" w:rsidRDefault="00AD6E3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Поставка Товара осуществляется силами и за счет Поставщ</w:t>
      </w:r>
      <w:r w:rsidR="004000D1">
        <w:rPr>
          <w:rFonts w:ascii="Times New Roman" w:hAnsi="Times New Roman"/>
          <w:sz w:val="24"/>
        </w:rPr>
        <w:t>ика. Место поставки Товара: г. Москва, ул. Мясницкая, д. 40, стр. </w:t>
      </w:r>
      <w:r>
        <w:rPr>
          <w:rFonts w:ascii="Times New Roman" w:hAnsi="Times New Roman"/>
          <w:sz w:val="24"/>
        </w:rPr>
        <w:t>16. Дата и время поставки Товара согласовывается Поставщиком с Заказчиком. Товар поставляется в полном объеме, частичная поставка</w:t>
      </w:r>
      <w:r>
        <w:rPr>
          <w:rFonts w:ascii="Times New Roman" w:hAnsi="Times New Roman"/>
          <w:sz w:val="24"/>
        </w:rPr>
        <w:t xml:space="preserve"> Товара не допускается.</w:t>
      </w:r>
    </w:p>
    <w:p w:rsidR="004000D1" w:rsidRDefault="004000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B41E5" w:rsidRDefault="00AD6E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Цена Контракта и порядок расчетов</w:t>
      </w:r>
    </w:p>
    <w:p w:rsidR="002B41E5" w:rsidRDefault="00AD6E37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i/>
          <w:spacing w:val="-2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3.1. Цена Контракта составляет __________ (________) рублей ___ копеек, </w:t>
      </w:r>
      <w:r>
        <w:rPr>
          <w:rFonts w:ascii="Times New Roman" w:hAnsi="Times New Roman"/>
          <w:i/>
          <w:sz w:val="24"/>
          <w:u w:color="000000"/>
        </w:rPr>
        <w:t>в том числе</w:t>
      </w:r>
      <w:r>
        <w:rPr>
          <w:rFonts w:ascii="Times New Roman" w:hAnsi="Times New Roman"/>
          <w:sz w:val="24"/>
          <w:u w:color="000000"/>
        </w:rPr>
        <w:t xml:space="preserve"> </w:t>
      </w:r>
      <w:r>
        <w:rPr>
          <w:rFonts w:ascii="Times New Roman" w:hAnsi="Times New Roman"/>
          <w:i/>
          <w:sz w:val="24"/>
          <w:u w:color="000000"/>
        </w:rPr>
        <w:t xml:space="preserve">НДС % - __________ (_______) рублей ___ копеек </w:t>
      </w:r>
      <w:r>
        <w:rPr>
          <w:rFonts w:ascii="Times New Roman" w:hAnsi="Times New Roman"/>
          <w:sz w:val="24"/>
          <w:u w:color="000000"/>
        </w:rPr>
        <w:t>(далее – Цена Контракта).</w:t>
      </w:r>
      <w:r>
        <w:rPr>
          <w:rFonts w:ascii="Times New Roman" w:hAnsi="Times New Roman"/>
          <w:i/>
          <w:spacing w:val="-2"/>
          <w:sz w:val="24"/>
          <w:u w:color="000000"/>
        </w:rPr>
        <w:t xml:space="preserve"> </w:t>
      </w:r>
    </w:p>
    <w:p w:rsidR="002B41E5" w:rsidRDefault="00AD6E37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i/>
          <w:spacing w:val="-2"/>
          <w:sz w:val="24"/>
          <w:u w:color="000000"/>
        </w:rPr>
      </w:pPr>
      <w:r>
        <w:rPr>
          <w:rFonts w:ascii="Times New Roman" w:hAnsi="Times New Roman"/>
          <w:i/>
          <w:spacing w:val="-2"/>
          <w:sz w:val="24"/>
          <w:u w:color="000000"/>
        </w:rPr>
        <w:t xml:space="preserve">В случае, если Поставщик имеет право </w:t>
      </w:r>
      <w:r>
        <w:rPr>
          <w:rFonts w:ascii="Times New Roman" w:hAnsi="Times New Roman"/>
          <w:i/>
          <w:spacing w:val="-2"/>
          <w:sz w:val="24"/>
          <w:u w:color="000000"/>
        </w:rPr>
        <w:t>на освобождение от уплаты НДС</w:t>
      </w:r>
      <w:r>
        <w:rPr>
          <w:rFonts w:ascii="Times New Roman" w:hAnsi="Times New Roman"/>
          <w:i/>
          <w:spacing w:val="-2"/>
          <w:sz w:val="24"/>
          <w:u w:color="000000"/>
          <w:vertAlign w:val="superscript"/>
        </w:rPr>
        <w:footnoteReference w:id="1"/>
      </w:r>
      <w:r>
        <w:rPr>
          <w:rFonts w:ascii="Times New Roman" w:hAnsi="Times New Roman"/>
          <w:i/>
          <w:spacing w:val="-2"/>
          <w:sz w:val="24"/>
          <w:u w:color="000000"/>
        </w:rPr>
        <w:t xml:space="preserve">, то слова «в </w:t>
      </w:r>
      <w:proofErr w:type="spellStart"/>
      <w:r>
        <w:rPr>
          <w:rFonts w:ascii="Times New Roman" w:hAnsi="Times New Roman"/>
          <w:i/>
          <w:spacing w:val="-2"/>
          <w:sz w:val="24"/>
          <w:u w:color="000000"/>
        </w:rPr>
        <w:t>т.ч</w:t>
      </w:r>
      <w:proofErr w:type="spellEnd"/>
      <w:r>
        <w:rPr>
          <w:rFonts w:ascii="Times New Roman" w:hAnsi="Times New Roman"/>
          <w:i/>
          <w:spacing w:val="-2"/>
          <w:sz w:val="24"/>
          <w:u w:color="000000"/>
        </w:rPr>
        <w:t>. НДС» заменяются словами «НДС не облагается на основании_____».</w:t>
      </w:r>
    </w:p>
    <w:p w:rsidR="002B41E5" w:rsidRDefault="00AD6E3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3.2. Цена Контракта включает общую стоимость всего Товара, уплачиваемую Заказчиком Поставщику за полное выполнение Поставщиком своих обязательст</w:t>
      </w:r>
      <w:r>
        <w:rPr>
          <w:rFonts w:ascii="Times New Roman" w:hAnsi="Times New Roman"/>
          <w:sz w:val="24"/>
          <w:u w:color="000000"/>
        </w:rPr>
        <w:t xml:space="preserve">в по поставке Товара по Контракту. Цена Контракта является твердой и определяется на весь срок исполнения Контракта.  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3.3. Цена Контракта может быть снижена по соглашению Сторон без изменения предусмотренных Контрактом количества, качества поставляемого Т</w:t>
      </w:r>
      <w:r>
        <w:rPr>
          <w:rFonts w:ascii="Times New Roman" w:hAnsi="Times New Roman"/>
          <w:sz w:val="24"/>
          <w:u w:color="000000"/>
        </w:rPr>
        <w:t>овара и иных условий Контракта. Изменение условий Контракта допускается в случаях, предусмотренных статьей 95 Федерального закона № 44-ФЗ.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3.4. Оплата за поставленный Товар по Контракту осуществляется в течение 10 (десяти) рабочих дней со дня подписания За</w:t>
      </w:r>
      <w:r>
        <w:rPr>
          <w:rFonts w:ascii="Times New Roman" w:hAnsi="Times New Roman"/>
          <w:sz w:val="24"/>
          <w:u w:color="000000"/>
        </w:rPr>
        <w:t xml:space="preserve">казчиком Акта приемки-передачи товара на основании счета, </w:t>
      </w:r>
      <w:r>
        <w:rPr>
          <w:rFonts w:ascii="Times New Roman" w:hAnsi="Times New Roman"/>
          <w:i/>
          <w:sz w:val="24"/>
          <w:u w:color="000000"/>
        </w:rPr>
        <w:lastRenderedPageBreak/>
        <w:t>счета-фактуры (при необходимости)</w:t>
      </w:r>
      <w:r>
        <w:rPr>
          <w:rFonts w:ascii="Times New Roman" w:hAnsi="Times New Roman"/>
          <w:i/>
          <w:sz w:val="24"/>
          <w:u w:color="000000"/>
          <w:vertAlign w:val="superscript"/>
        </w:rPr>
        <w:footnoteReference w:id="2"/>
      </w:r>
      <w:r>
        <w:rPr>
          <w:rFonts w:ascii="Times New Roman" w:hAnsi="Times New Roman"/>
          <w:sz w:val="24"/>
          <w:u w:color="000000"/>
        </w:rPr>
        <w:t xml:space="preserve"> и товарной накладной, предоставленных Поставщиком, при условии доведения лимитов бюджетных обязательств до Заказчика и отсутствия их блокировки.</w:t>
      </w:r>
    </w:p>
    <w:p w:rsidR="002B41E5" w:rsidRDefault="00AD6E37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z w:val="24"/>
          <w:u w:color="000000"/>
        </w:rPr>
        <w:t>3.5. Оплата по Кон</w:t>
      </w:r>
      <w:r>
        <w:rPr>
          <w:rFonts w:ascii="Times New Roman" w:hAnsi="Times New Roman"/>
          <w:sz w:val="24"/>
          <w:u w:color="000000"/>
        </w:rPr>
        <w:t xml:space="preserve">тракту осуществляется в 2026 году за счет средств федерального бюджета, выделенных Федеральной службе по труду и занятости на 2026 год, раздел 04 – «Национальная экономика», подраздел 01 – «Общеэкономические вопросы», целевая статья 07 4 03 90020 «Расходы </w:t>
      </w:r>
      <w:r>
        <w:rPr>
          <w:rFonts w:ascii="Times New Roman" w:hAnsi="Times New Roman"/>
          <w:sz w:val="24"/>
          <w:u w:color="000000"/>
        </w:rPr>
        <w:t>на обеспечение деятельности федеральных государственных органов» в рамках комплекса процессных мероприятий «Надзор и контроль в сфере труда и занятости» государственной программы «Содействие занятости населения», вид расходов 244 - «Прочая закупка товаров,</w:t>
      </w:r>
      <w:r>
        <w:rPr>
          <w:rFonts w:ascii="Times New Roman" w:hAnsi="Times New Roman"/>
          <w:sz w:val="24"/>
          <w:u w:color="000000"/>
        </w:rPr>
        <w:t xml:space="preserve"> работ и услуг».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Обязательства Заказчика по оплате Цены Контракта считаются исполненными с момента списания денежных средств в размере Цены Контракта с лицевого счета Заказчика, указанного в разделе 15 настоящего Приложения.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3.6.  В случае если Контракт за</w:t>
      </w:r>
      <w:r>
        <w:rPr>
          <w:rFonts w:ascii="Times New Roman" w:hAnsi="Times New Roman"/>
          <w:sz w:val="24"/>
          <w:u w:color="000000"/>
        </w:rPr>
        <w:t>ключается с юридическим лицом или физическим лицом, в том числе зарегистрированным в качестве индивидуального предпринимателя, сумма, подлежащая уплате Заказчиком таким лицам, уменьшается на размер налогов, сборов и иных обязательных платежей в бюджеты бюд</w:t>
      </w:r>
      <w:r>
        <w:rPr>
          <w:rFonts w:ascii="Times New Roman" w:hAnsi="Times New Roman"/>
          <w:sz w:val="24"/>
          <w:u w:color="000000"/>
        </w:rPr>
        <w:t>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</w:t>
      </w:r>
      <w:r>
        <w:rPr>
          <w:rFonts w:ascii="Times New Roman" w:hAnsi="Times New Roman"/>
          <w:sz w:val="24"/>
          <w:u w:color="000000"/>
        </w:rPr>
        <w:t>ации Заказчиком.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3.7. </w:t>
      </w:r>
      <w:r>
        <w:rPr>
          <w:rFonts w:ascii="Times New Roman" w:hAnsi="Times New Roman"/>
          <w:sz w:val="24"/>
        </w:rPr>
        <w:t>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условия, в том числе по цене и срокам исполнения Контракта.</w:t>
      </w:r>
    </w:p>
    <w:p w:rsidR="002B41E5" w:rsidRDefault="002B41E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</w:p>
    <w:p w:rsidR="002B41E5" w:rsidRDefault="00AD6E3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Порядок пр</w:t>
      </w:r>
      <w:r>
        <w:rPr>
          <w:rFonts w:ascii="Times New Roman" w:hAnsi="Times New Roman"/>
          <w:b/>
          <w:sz w:val="24"/>
        </w:rPr>
        <w:t>иемки Товара</w:t>
      </w:r>
    </w:p>
    <w:p w:rsidR="002B41E5" w:rsidRDefault="00AD6E3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4.1. Приемка Товара осуществляется в соответствии с действующим законодательством и положениями Контракта.</w:t>
      </w:r>
    </w:p>
    <w:p w:rsidR="002B41E5" w:rsidRDefault="00AD6E3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4.2. Поставщик обязан согласовать с Заказчиком точное время и дату поставки.</w:t>
      </w:r>
    </w:p>
    <w:p w:rsidR="002B41E5" w:rsidRDefault="00AD6E3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4.3. Поставщик поставляет Товар Заказчику собственным тр</w:t>
      </w:r>
      <w:r>
        <w:rPr>
          <w:rFonts w:ascii="Times New Roman" w:hAnsi="Times New Roman"/>
          <w:sz w:val="24"/>
        </w:rPr>
        <w:t>анспортом или с привлечением транспорта третьих лиц за свой счет. Все виды погрузо-разгрузочных работ осуществляются Поставщиком собственными техническими средствами или за свой счет.</w:t>
      </w:r>
    </w:p>
    <w:p w:rsidR="002B41E5" w:rsidRDefault="00AD6E3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4.4. Товар, поставляемый Поставщиком Заказчику, должен соответствовать </w:t>
      </w:r>
      <w:r>
        <w:rPr>
          <w:rFonts w:ascii="Times New Roman" w:hAnsi="Times New Roman"/>
          <w:sz w:val="24"/>
        </w:rPr>
        <w:t>техническим характеристикам, указанным в разделе 13 настоящего Приложения.</w:t>
      </w:r>
    </w:p>
    <w:p w:rsidR="002B41E5" w:rsidRDefault="00AD6E3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</w:t>
      </w:r>
      <w:r>
        <w:rPr>
          <w:rFonts w:ascii="Times New Roman" w:hAnsi="Times New Roman"/>
          <w:sz w:val="24"/>
        </w:rPr>
        <w:t>ого являются улучшенными по сравнению с качеством и характеристиками Товара, указанными в разделе 13 настоящего Приложения. В этом случае изменение Контракта оформляется в порядке, установленном в пункте 11.3 настоящего Приложения.</w:t>
      </w:r>
    </w:p>
    <w:p w:rsidR="002B41E5" w:rsidRDefault="00AD6E3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4.5. Упаковка и </w:t>
      </w:r>
      <w:r>
        <w:rPr>
          <w:rFonts w:ascii="Times New Roman" w:hAnsi="Times New Roman"/>
          <w:sz w:val="24"/>
        </w:rPr>
        <w:t>маркировка Товара должны соответствовать требованиям действующих нормативных актов Российской Федерации, а упаковка и маркировка импортного Товара – международным стандартам упаковки.</w:t>
      </w:r>
    </w:p>
    <w:p w:rsidR="002B41E5" w:rsidRDefault="00AD6E3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4.6. Маркировка Товара должна содержать: наименование изделия, наименов</w:t>
      </w:r>
      <w:r>
        <w:rPr>
          <w:rFonts w:ascii="Times New Roman" w:hAnsi="Times New Roman"/>
          <w:sz w:val="24"/>
        </w:rPr>
        <w:t>ание фирмы-изготовителя, юридический адрес изготовителя.</w:t>
      </w:r>
    </w:p>
    <w:p w:rsidR="002B41E5" w:rsidRDefault="00AD6E3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4.7. Маркировка упаковки должна строго соответствовать маркировке Товара.</w:t>
      </w:r>
    </w:p>
    <w:p w:rsidR="002B41E5" w:rsidRDefault="00AD6E3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4.8. Упаковка должна обеспечивать сохранность Товара при транспортировке и погрузо-</w:t>
      </w:r>
      <w:proofErr w:type="gramStart"/>
      <w:r>
        <w:rPr>
          <w:rFonts w:ascii="Times New Roman" w:hAnsi="Times New Roman"/>
          <w:sz w:val="24"/>
        </w:rPr>
        <w:t>разгрузочных</w:t>
      </w:r>
      <w:proofErr w:type="gramEnd"/>
      <w:r>
        <w:rPr>
          <w:rFonts w:ascii="Times New Roman" w:hAnsi="Times New Roman"/>
          <w:sz w:val="24"/>
        </w:rPr>
        <w:t xml:space="preserve"> работах к конечному месту э</w:t>
      </w:r>
      <w:r>
        <w:rPr>
          <w:rFonts w:ascii="Times New Roman" w:hAnsi="Times New Roman"/>
          <w:sz w:val="24"/>
        </w:rPr>
        <w:t>ксплуатации.</w:t>
      </w:r>
    </w:p>
    <w:p w:rsidR="002B41E5" w:rsidRDefault="00AD6E3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4.9. Уборка и вывоз упаковки производится силами и за счет Поставщика.</w:t>
      </w:r>
    </w:p>
    <w:p w:rsidR="002B41E5" w:rsidRDefault="00AD6E3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4.10. В день поставки Товара Поставщик обязан передать Заказчику оригиналы товарной накладной, счета, </w:t>
      </w:r>
      <w:r>
        <w:rPr>
          <w:rFonts w:ascii="Times New Roman" w:hAnsi="Times New Roman"/>
          <w:i/>
          <w:sz w:val="24"/>
        </w:rPr>
        <w:t>счета-фактуры (при необходимости)</w:t>
      </w:r>
      <w:r>
        <w:rPr>
          <w:rFonts w:ascii="Times New Roman" w:hAnsi="Times New Roman"/>
          <w:sz w:val="24"/>
        </w:rPr>
        <w:t xml:space="preserve"> и Акта приемки-передачи товара в 2</w:t>
      </w:r>
      <w:r>
        <w:rPr>
          <w:rFonts w:ascii="Times New Roman" w:hAnsi="Times New Roman"/>
          <w:sz w:val="24"/>
        </w:rPr>
        <w:t>-х экземплярах, составленного по форме, приведенной в разделе 14 настоящего Приложения, подписанные Поставщиком, и иные документы, подтверждающие качество Товара, оформленные в соответствии с законодательством Российской Федерации.</w:t>
      </w:r>
    </w:p>
    <w:p w:rsidR="002B41E5" w:rsidRDefault="00AD6E3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4.11. В течение 5 (пяти)</w:t>
      </w:r>
      <w:r>
        <w:rPr>
          <w:rFonts w:ascii="Times New Roman" w:hAnsi="Times New Roman"/>
          <w:sz w:val="24"/>
        </w:rPr>
        <w:t xml:space="preserve"> рабочих дней после получения от Поставщика документов, указанных в пункте 4.10</w:t>
      </w:r>
      <w:proofErr w:type="gramStart"/>
      <w:r>
        <w:rPr>
          <w:rFonts w:ascii="Times New Roman" w:hAnsi="Times New Roman"/>
          <w:sz w:val="24"/>
        </w:rPr>
        <w:t>. настоящего</w:t>
      </w:r>
      <w:proofErr w:type="gramEnd"/>
      <w:r>
        <w:rPr>
          <w:rFonts w:ascii="Times New Roman" w:hAnsi="Times New Roman"/>
          <w:sz w:val="24"/>
        </w:rPr>
        <w:t xml:space="preserve"> раздела, Заказчик с особенностями, установленными Федеральным законом № 44-ФЗ, проводит экспертизу результатов, предусмотренных Контрактом, в части их соответствия </w:t>
      </w:r>
      <w:r>
        <w:rPr>
          <w:rFonts w:ascii="Times New Roman" w:hAnsi="Times New Roman"/>
          <w:sz w:val="24"/>
        </w:rPr>
        <w:t>условиям Контракта, с оформлением Заключения и Экспертного заключения (в случае привлечения экспертов, экспертных организаций). Экспертиза поставленного Поставщиком Товара по Контракту может проводиться Заказчиком своими силами или к ее проведению могут пр</w:t>
      </w:r>
      <w:r>
        <w:rPr>
          <w:rFonts w:ascii="Times New Roman" w:hAnsi="Times New Roman"/>
          <w:sz w:val="24"/>
        </w:rPr>
        <w:t xml:space="preserve">ивлекаться эксперты, экспертные организации. </w:t>
      </w:r>
    </w:p>
    <w:p w:rsidR="002B41E5" w:rsidRDefault="00AD6E3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4.12. Приемочная комиссия Заказчика в течение 5 (пяти) рабочих дней со дня получения Заключения и Экспертного заключения (в случае привлечения экспертов, экспертных организаций) с учетом результатов экспертизы </w:t>
      </w:r>
      <w:r>
        <w:rPr>
          <w:rFonts w:ascii="Times New Roman" w:hAnsi="Times New Roman"/>
          <w:sz w:val="24"/>
        </w:rPr>
        <w:t>и рассмотрения результатов поставленного Товара по Контракту, составляет Протокол о надлежащем исполнении или ненадлежащем исполнении Контракта.</w:t>
      </w:r>
    </w:p>
    <w:p w:rsidR="002B41E5" w:rsidRDefault="00AD6E3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4.13. По результатам Протокола Приемочной комиссии Заказчик не позднее, чем через 5 (пять) рабочих дней с момен</w:t>
      </w:r>
      <w:r>
        <w:rPr>
          <w:rFonts w:ascii="Times New Roman" w:hAnsi="Times New Roman"/>
          <w:sz w:val="24"/>
        </w:rPr>
        <w:t xml:space="preserve">та подписания Протокола Приемочной комиссии, подписывает со своей стороны Акт приемки-передачи товара по Контракту и передает его Поставщику или отказывает в приемке, направляя мотивированный отказ от приемки Товара с изложением причин отказа и выявленных </w:t>
      </w:r>
      <w:r>
        <w:rPr>
          <w:rFonts w:ascii="Times New Roman" w:hAnsi="Times New Roman"/>
          <w:sz w:val="24"/>
        </w:rPr>
        <w:t>недостатков.</w:t>
      </w:r>
    </w:p>
    <w:p w:rsidR="002B41E5" w:rsidRDefault="00AD6E3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4.14. В случае отказа Заказчика от приемки поставленного Товара Поставщик в течение 5 (пяти) рабочих дней с даты получения мотивированного отказа обязуется устранить указанные недостатки и поставить Товар Заказчику в порядке, установленном нас</w:t>
      </w:r>
      <w:r>
        <w:rPr>
          <w:rFonts w:ascii="Times New Roman" w:hAnsi="Times New Roman"/>
          <w:sz w:val="24"/>
        </w:rPr>
        <w:t>тоящим разделом (повторная приемка).</w:t>
      </w:r>
    </w:p>
    <w:p w:rsidR="002B41E5" w:rsidRDefault="00AD6E3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4.15. Подписанный Сторонами Акт приемки-передачи товара по Контракту оформляет и удостоверяет факт принятия Заказчиком Товара и является основанием для оплаты поставленного Поставщиком Товара. Датой приемки поставленног</w:t>
      </w:r>
      <w:r>
        <w:rPr>
          <w:rFonts w:ascii="Times New Roman" w:hAnsi="Times New Roman"/>
          <w:sz w:val="24"/>
        </w:rPr>
        <w:t>о Товара считается дата подписания Акта приемки-передачи товара уполномоченным лицом Заказчика.</w:t>
      </w:r>
    </w:p>
    <w:p w:rsidR="002B41E5" w:rsidRDefault="002B41E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B41E5" w:rsidRDefault="00AD6E3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Права и обязанности Сторон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</w:t>
      </w:r>
      <w:r>
        <w:rPr>
          <w:rFonts w:ascii="Times New Roman" w:hAnsi="Times New Roman"/>
          <w:sz w:val="24"/>
        </w:rPr>
        <w:tab/>
        <w:t>Заказчик вправе: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5.1.1.</w:t>
      </w:r>
      <w:r>
        <w:rPr>
          <w:rFonts w:ascii="Times New Roman" w:hAnsi="Times New Roman"/>
          <w:sz w:val="24"/>
        </w:rPr>
        <w:tab/>
        <w:t xml:space="preserve"> Требовать от Поставщика надлежащего исполнения обязательств в соответствии с условиями Контракта.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</w:t>
      </w:r>
      <w:r>
        <w:rPr>
          <w:rFonts w:ascii="Times New Roman" w:hAnsi="Times New Roman"/>
          <w:sz w:val="24"/>
        </w:rPr>
        <w:t>.1.2.</w:t>
      </w:r>
      <w:r>
        <w:rPr>
          <w:rFonts w:ascii="Times New Roman" w:hAnsi="Times New Roman"/>
          <w:sz w:val="24"/>
        </w:rPr>
        <w:tab/>
        <w:t xml:space="preserve"> Требовать от Поставщика представления надлежащим образом оформленных документов, указанных в пункте 4.10 настоящего Приложения, подтверждающих исполнение обязательств в соответствии с условиями Контракта.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5.1.3.</w:t>
      </w:r>
      <w:r>
        <w:rPr>
          <w:rFonts w:ascii="Times New Roman" w:hAnsi="Times New Roman"/>
          <w:sz w:val="24"/>
        </w:rPr>
        <w:tab/>
        <w:t xml:space="preserve"> Запрашивать у Поставщика информацию</w:t>
      </w:r>
      <w:r>
        <w:rPr>
          <w:rFonts w:ascii="Times New Roman" w:hAnsi="Times New Roman"/>
          <w:sz w:val="24"/>
        </w:rPr>
        <w:t xml:space="preserve"> о ходе исполнения обязательств Поставщика по Контракту.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5.1.4.</w:t>
      </w:r>
      <w:r>
        <w:rPr>
          <w:rFonts w:ascii="Times New Roman" w:hAnsi="Times New Roman"/>
          <w:sz w:val="24"/>
        </w:rPr>
        <w:tab/>
        <w:t>Осуществлять контроль за порядком и сроками поставки Товара.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5.1.5.</w:t>
      </w:r>
      <w:r>
        <w:rPr>
          <w:rFonts w:ascii="Times New Roman" w:hAnsi="Times New Roman"/>
          <w:sz w:val="24"/>
        </w:rPr>
        <w:tab/>
        <w:t xml:space="preserve">Для проверки соответствия качества поставляемого Товара привлекать независимых экспертов, выбор которых осуществляется в </w:t>
      </w:r>
      <w:r>
        <w:rPr>
          <w:rFonts w:ascii="Times New Roman" w:hAnsi="Times New Roman"/>
          <w:sz w:val="24"/>
        </w:rPr>
        <w:t>порядке, предусмотренном Федеральным законом             № 44-ФЗ.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5.1.6.</w:t>
      </w:r>
      <w:r>
        <w:rPr>
          <w:rFonts w:ascii="Times New Roman" w:hAnsi="Times New Roman"/>
          <w:sz w:val="24"/>
        </w:rPr>
        <w:tab/>
        <w:t xml:space="preserve"> Ссылаться на недостатки поставляемого Товара, в том числе в части количества, качества, ассортимента этого Товара.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5.2.</w:t>
      </w:r>
      <w:r>
        <w:rPr>
          <w:rFonts w:ascii="Times New Roman" w:hAnsi="Times New Roman"/>
          <w:sz w:val="24"/>
        </w:rPr>
        <w:tab/>
        <w:t>Заказчик обязан:</w:t>
      </w:r>
    </w:p>
    <w:p w:rsidR="002B41E5" w:rsidRDefault="00AD6E37">
      <w:pPr>
        <w:tabs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</w:t>
      </w:r>
      <w:r>
        <w:rPr>
          <w:rFonts w:ascii="Times New Roman" w:hAnsi="Times New Roman"/>
          <w:sz w:val="24"/>
        </w:rPr>
        <w:tab/>
        <w:t>Своевременно принять и оплатить пост</w:t>
      </w:r>
      <w:r>
        <w:rPr>
          <w:rFonts w:ascii="Times New Roman" w:hAnsi="Times New Roman"/>
          <w:sz w:val="24"/>
        </w:rPr>
        <w:t>авку Товара в соответствии с условиями Контракта.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5.2.2. При обнаружении уполномоченными контрольными органами несоответствия количества, качества, ассортимента и стоимости поставленного Товара условиям Контракта вызвать полномочных представителей Поставщи</w:t>
      </w:r>
      <w:r>
        <w:rPr>
          <w:rFonts w:ascii="Times New Roman" w:hAnsi="Times New Roman"/>
          <w:sz w:val="24"/>
        </w:rPr>
        <w:t>ка для представления разъяснений в отношении поставленного Товара.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5.2.3.</w:t>
      </w:r>
      <w:r>
        <w:rPr>
          <w:rFonts w:ascii="Times New Roman" w:hAnsi="Times New Roman"/>
          <w:sz w:val="24"/>
        </w:rPr>
        <w:tab/>
        <w:t>Требовать оплаты неустойки (штрафа, пени) в соответствии с условиями Контракта.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</w:t>
      </w:r>
      <w:r>
        <w:rPr>
          <w:rFonts w:ascii="Times New Roman" w:hAnsi="Times New Roman"/>
          <w:sz w:val="24"/>
        </w:rPr>
        <w:tab/>
        <w:t>Поставщик вправе: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5.3.1.</w:t>
      </w:r>
      <w:r>
        <w:rPr>
          <w:rFonts w:ascii="Times New Roman" w:hAnsi="Times New Roman"/>
          <w:sz w:val="24"/>
        </w:rPr>
        <w:tab/>
        <w:t>Требовать подписания в соответствии с пунктом 4.13 настоящего Приложения</w:t>
      </w:r>
      <w:r>
        <w:rPr>
          <w:rFonts w:ascii="Times New Roman" w:hAnsi="Times New Roman"/>
          <w:sz w:val="24"/>
        </w:rPr>
        <w:t xml:space="preserve"> Заказчиком Акта приемки-передачи товара по Контракту.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5.3.2.</w:t>
      </w:r>
      <w:r>
        <w:rPr>
          <w:rFonts w:ascii="Times New Roman" w:hAnsi="Times New Roman"/>
          <w:sz w:val="24"/>
        </w:rPr>
        <w:tab/>
        <w:t>Требовать своевременной оплаты за поставленный Товар в соответствии с разделом 3 настоящего Приложения.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5.3.3.</w:t>
      </w:r>
      <w:r>
        <w:rPr>
          <w:rFonts w:ascii="Times New Roman" w:hAnsi="Times New Roman"/>
          <w:sz w:val="24"/>
        </w:rPr>
        <w:tab/>
        <w:t>Привлекать к исполнению своих обязательств по Контракту других лиц – субпоставщиков</w:t>
      </w:r>
      <w:r>
        <w:rPr>
          <w:rFonts w:ascii="Times New Roman" w:hAnsi="Times New Roman"/>
          <w:sz w:val="24"/>
        </w:rPr>
        <w:t xml:space="preserve">. При этом Поставщик несет ответственность перед Заказчиком за неисполнение или </w:t>
      </w:r>
      <w:r>
        <w:rPr>
          <w:rFonts w:ascii="Times New Roman" w:hAnsi="Times New Roman"/>
          <w:sz w:val="24"/>
        </w:rPr>
        <w:lastRenderedPageBreak/>
        <w:t>ненадлежащее исполнение обязательств субпоставщиками. Привлечение субпоставщиков не влечет за собой изменение стоимости и количества Товара по Контракту.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5.3.4.</w:t>
      </w:r>
      <w:r>
        <w:rPr>
          <w:rFonts w:ascii="Times New Roman" w:hAnsi="Times New Roman"/>
          <w:sz w:val="24"/>
        </w:rPr>
        <w:tab/>
        <w:t>Запрашивать у З</w:t>
      </w:r>
      <w:r>
        <w:rPr>
          <w:rFonts w:ascii="Times New Roman" w:hAnsi="Times New Roman"/>
          <w:sz w:val="24"/>
        </w:rPr>
        <w:t>аказчика предоставления разъяснений и уточнений по вопросам поставки Товара в рамках Контракта.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</w:t>
      </w:r>
      <w:r>
        <w:rPr>
          <w:rFonts w:ascii="Times New Roman" w:hAnsi="Times New Roman"/>
          <w:sz w:val="24"/>
        </w:rPr>
        <w:tab/>
        <w:t>Поставщик обязан: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5.4.1.</w:t>
      </w:r>
      <w:r>
        <w:rPr>
          <w:rFonts w:ascii="Times New Roman" w:hAnsi="Times New Roman"/>
          <w:sz w:val="24"/>
        </w:rPr>
        <w:tab/>
        <w:t>Своевременно и надлежащим образом поставить Товар в соответствии с условиями Контракта.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5.4.2.</w:t>
      </w:r>
      <w:r>
        <w:rPr>
          <w:rFonts w:ascii="Times New Roman" w:hAnsi="Times New Roman"/>
          <w:sz w:val="24"/>
        </w:rPr>
        <w:tab/>
        <w:t>Предоставить Заказчику декларацию о</w:t>
      </w:r>
      <w:r>
        <w:rPr>
          <w:rFonts w:ascii="Times New Roman" w:hAnsi="Times New Roman"/>
          <w:sz w:val="24"/>
        </w:rPr>
        <w:t xml:space="preserve"> стране происхождения Товара и (или) документы, подтверждающие, что Товар произведен на территории Российской Федерации, если наличие таких документов предусмотрено законодательством Российской Федерации и такие документы в соответствии с законодательством</w:t>
      </w:r>
      <w:r>
        <w:rPr>
          <w:rFonts w:ascii="Times New Roman" w:hAnsi="Times New Roman"/>
          <w:sz w:val="24"/>
        </w:rPr>
        <w:t xml:space="preserve"> Российской Федерации передаются вместе с Товаром.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5.4.3.</w:t>
      </w:r>
      <w:r>
        <w:rPr>
          <w:rFonts w:ascii="Times New Roman" w:hAnsi="Times New Roman"/>
          <w:sz w:val="24"/>
        </w:rPr>
        <w:tab/>
        <w:t>Представить по запросу Заказчика в сроки, указанные в таком запросе, информацию о ходе исполнения обязательств по Контракту, в том числе о сложностях, возникающих при исполнении Контракта.</w:t>
      </w:r>
    </w:p>
    <w:p w:rsidR="002B41E5" w:rsidRDefault="00AD6E3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5.4.4.</w:t>
      </w:r>
      <w:r>
        <w:rPr>
          <w:rFonts w:ascii="Times New Roman" w:hAnsi="Times New Roman"/>
          <w:sz w:val="24"/>
        </w:rPr>
        <w:tab/>
        <w:t>Ис</w:t>
      </w:r>
      <w:r>
        <w:rPr>
          <w:rFonts w:ascii="Times New Roman" w:hAnsi="Times New Roman"/>
          <w:sz w:val="24"/>
        </w:rPr>
        <w:t>полнять иные обязательства, предусмотренные законодательством Российской Федерации и Контрактом.</w:t>
      </w:r>
    </w:p>
    <w:p w:rsidR="002B41E5" w:rsidRDefault="002B41E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B41E5" w:rsidRDefault="00AD6E37">
      <w:pPr>
        <w:spacing w:after="0"/>
        <w:ind w:firstLine="4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сторон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 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 случае просрочки исполнения Заказчиком обязательств, предусмотренных Контрактом,</w:t>
      </w:r>
      <w:r>
        <w:rPr>
          <w:rFonts w:ascii="Times New Roman" w:hAnsi="Times New Roman"/>
          <w:sz w:val="24"/>
        </w:rPr>
        <w:t xml:space="preserve">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6.2.1. Пеня начисляется за каждый день просрочки исполнения обязательства</w:t>
      </w:r>
      <w:r>
        <w:rPr>
          <w:rFonts w:ascii="Times New Roman" w:hAnsi="Times New Roman"/>
          <w:sz w:val="24"/>
        </w:rPr>
        <w:t>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</w:t>
      </w:r>
      <w:r>
        <w:rPr>
          <w:rFonts w:ascii="Times New Roman" w:hAnsi="Times New Roman"/>
          <w:sz w:val="24"/>
        </w:rPr>
        <w:t xml:space="preserve">ьного банка Российской Федерации от не уплаченной в срок суммы. 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каж</w:t>
      </w:r>
      <w:r>
        <w:rPr>
          <w:rFonts w:ascii="Times New Roman" w:hAnsi="Times New Roman"/>
          <w:sz w:val="24"/>
        </w:rPr>
        <w:t>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в порядке, установленном Правительством Российской Федерации в</w:t>
      </w:r>
      <w:r>
        <w:rPr>
          <w:rFonts w:ascii="Times New Roman" w:hAnsi="Times New Roman"/>
          <w:sz w:val="24"/>
        </w:rPr>
        <w:t xml:space="preserve"> сумме 1 000 (Одна тысяча) рублей 00 копеек.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В случае просрочки исполнения Поставщиком </w:t>
      </w:r>
      <w:r>
        <w:rPr>
          <w:rFonts w:ascii="Times New Roman" w:hAnsi="Times New Roman"/>
          <w:sz w:val="24"/>
        </w:rPr>
        <w:t>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</w:t>
      </w:r>
      <w:r>
        <w:rPr>
          <w:rFonts w:ascii="Times New Roman" w:hAnsi="Times New Roman"/>
          <w:sz w:val="24"/>
        </w:rPr>
        <w:t>устоек (штрафов, пеней).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</w:t>
      </w:r>
      <w:r>
        <w:rPr>
          <w:rFonts w:ascii="Times New Roman" w:hAnsi="Times New Roman"/>
          <w:sz w:val="24"/>
        </w:rPr>
        <w:t>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</w:t>
      </w:r>
      <w:r>
        <w:rPr>
          <w:rFonts w:ascii="Times New Roman" w:hAnsi="Times New Roman"/>
          <w:sz w:val="24"/>
        </w:rPr>
        <w:t>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6.3.2. Штрафы начисляются за н</w:t>
      </w:r>
      <w:r>
        <w:rPr>
          <w:rFonts w:ascii="Times New Roman" w:hAnsi="Times New Roman"/>
          <w:sz w:val="24"/>
        </w:rPr>
        <w:t>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Контрактом: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а</w:t>
      </w:r>
      <w:proofErr w:type="gramEnd"/>
      <w:r>
        <w:rPr>
          <w:rFonts w:ascii="Times New Roman" w:hAnsi="Times New Roman"/>
          <w:sz w:val="24"/>
        </w:rPr>
        <w:t xml:space="preserve">) за каждый факт неисполнения </w:t>
      </w:r>
      <w:r>
        <w:rPr>
          <w:rFonts w:ascii="Times New Roman" w:hAnsi="Times New Roman"/>
          <w:sz w:val="24"/>
        </w:rPr>
        <w:t>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ус</w:t>
      </w:r>
      <w:r>
        <w:rPr>
          <w:rFonts w:ascii="Times New Roman" w:hAnsi="Times New Roman"/>
          <w:sz w:val="24"/>
        </w:rPr>
        <w:t xml:space="preserve">тановленном Правительством Российской Федерации в сумме ____ (________) рублей 00 копеек. </w:t>
      </w:r>
      <w:r>
        <w:rPr>
          <w:rFonts w:ascii="Times New Roman" w:hAnsi="Times New Roman"/>
          <w:sz w:val="24"/>
          <w:vertAlign w:val="superscript"/>
        </w:rPr>
        <w:footnoteReference w:id="3"/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</w:t>
      </w:r>
      <w:proofErr w:type="gramEnd"/>
      <w:r>
        <w:rPr>
          <w:rFonts w:ascii="Times New Roman" w:hAnsi="Times New Roman"/>
          <w:sz w:val="24"/>
        </w:rPr>
        <w:t xml:space="preserve">)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</w:t>
      </w:r>
      <w:r>
        <w:rPr>
          <w:rFonts w:ascii="Times New Roman" w:hAnsi="Times New Roman"/>
          <w:sz w:val="24"/>
        </w:rPr>
        <w:t>штрафа устанавливается Контрактом в порядке, установленном Правительством Российской Федерации в сумме 1 000 (Одна тысяча) рублей 00 копеек.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6.3.3. Общая сумма начисленных штрафов за неисполнение или ненадлежащее исполнение Поставщиком обязательств, предус</w:t>
      </w:r>
      <w:r>
        <w:rPr>
          <w:rFonts w:ascii="Times New Roman" w:hAnsi="Times New Roman"/>
          <w:sz w:val="24"/>
        </w:rPr>
        <w:t>мотренных Контрактом, не может превышать цену Контракта.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Заказчик при оплате поставленного по Контракту Товара вправе удержать сумму неисполненных Поставщиком требований об уплате неустоек (штрафов, пеней), предъявленных Заказчиком в соответствии с Фе</w:t>
      </w:r>
      <w:r>
        <w:rPr>
          <w:rFonts w:ascii="Times New Roman" w:hAnsi="Times New Roman"/>
          <w:sz w:val="24"/>
        </w:rPr>
        <w:t>деральным законом № 44-ФЗ и настоящим Контрактом, из суммы, подлежащей оплате Поставщику. При этом исполнение обязательства Поставщика по перечислению неустойки (штрафа, пеней) в доход бюджетов бюджетной системы Российской Федерации возлагается на Заказчик</w:t>
      </w:r>
      <w:r>
        <w:rPr>
          <w:rFonts w:ascii="Times New Roman" w:hAnsi="Times New Roman"/>
          <w:sz w:val="24"/>
        </w:rPr>
        <w:t>а.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 В случае, если по какой-либо причине Заказчик не удержит сумму неисполненных Поставщиком требований об уплате неустоек (штрафов, пеней), предъявленных Заказчиком в соответствии с Федеральным законом № 44-ФЗ и настоящим Контрактом, при оплате постав</w:t>
      </w:r>
      <w:r>
        <w:rPr>
          <w:rFonts w:ascii="Times New Roman" w:hAnsi="Times New Roman"/>
          <w:sz w:val="24"/>
        </w:rPr>
        <w:t>ленных Товаров, Поставщик обязан оплатить сумму таких неисполненных Поставщиком требований об уплате неустоек (штрафов, пеней) в федеральный бюджет по первому требованию Заказчика в течение 5 (пяти) рабочих дней. Исполнение обязательства Поставщика по Конт</w:t>
      </w:r>
      <w:r>
        <w:rPr>
          <w:rFonts w:ascii="Times New Roman" w:hAnsi="Times New Roman"/>
          <w:sz w:val="24"/>
        </w:rPr>
        <w:t>ракту по перечислению неустойки в доход бюджетов бюджетной системы Российской Федерации (федеральный бюджет) возложено на Поставщика.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6.6. Сторона освобождается от уплаты неустойки (штрафа, пени), если докажет, что неисполнение или ненадлежащее исполнение </w:t>
      </w:r>
      <w:r>
        <w:rPr>
          <w:rFonts w:ascii="Times New Roman" w:hAnsi="Times New Roman"/>
          <w:sz w:val="24"/>
        </w:rPr>
        <w:t>обязательства, предусмотренного Контрактом, произошло вследствие непреодолимой силы или по вине другой стороны.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 Под ненадлежащим исполнением Поставщиком обязательств понимается поставка товара, выполнение работ, оказание услуг не соответствующих требо</w:t>
      </w:r>
      <w:r>
        <w:rPr>
          <w:rFonts w:ascii="Times New Roman" w:hAnsi="Times New Roman"/>
          <w:sz w:val="24"/>
        </w:rPr>
        <w:t>ваниям к качеству, объему товара, работ, услуг, установленных Контрактом.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6.8. В случаях, не предусмотренных Контрактом, имущественная ответственность определяется в соответствии с законодательством Российской Федерации.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6.9. Уплата неустойки и возмещение </w:t>
      </w:r>
      <w:r>
        <w:rPr>
          <w:rFonts w:ascii="Times New Roman" w:hAnsi="Times New Roman"/>
          <w:sz w:val="24"/>
        </w:rPr>
        <w:t>убытков, причиненных ненадлежащим исполнением обязательств, не освобождает от исполнения обязательств по Контракту в полном объеме.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6.10. Окончание срока действия Контракта не освобождает Стороны от ответственности за нарушение его условий в период его дей</w:t>
      </w:r>
      <w:r>
        <w:rPr>
          <w:rFonts w:ascii="Times New Roman" w:hAnsi="Times New Roman"/>
          <w:sz w:val="24"/>
        </w:rPr>
        <w:t>ствия.</w:t>
      </w:r>
    </w:p>
    <w:p w:rsidR="002B41E5" w:rsidRDefault="002B41E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B41E5" w:rsidRDefault="00AD6E37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Обстоятельства непреодолимой силы</w:t>
      </w:r>
    </w:p>
    <w:p w:rsidR="002B41E5" w:rsidRDefault="00AD6E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Стороны освобождаются от ответственности за частичное или полное неисполнение обязательств по Контракту, если это неисполнение явилось следствием обстоятельств непреодолимой силы, возникших после заключения</w:t>
      </w:r>
      <w:r>
        <w:rPr>
          <w:rFonts w:ascii="Times New Roman" w:hAnsi="Times New Roman"/>
          <w:sz w:val="24"/>
        </w:rPr>
        <w:t xml:space="preserve"> Контракта, которые Стороны не могли предвидеть или предотвратить. Извещение о наступлении указанного обстоятельства должно быть направлено другой Стороне в письменной форме с указанием характера наступившего обстоятельства и его причин в срок не позднее 2</w:t>
      </w:r>
      <w:r>
        <w:rPr>
          <w:rFonts w:ascii="Times New Roman" w:hAnsi="Times New Roman"/>
          <w:sz w:val="24"/>
        </w:rPr>
        <w:t xml:space="preserve"> (двух) рабочих дней со дня возникновения обстоятельства непреодолимой силы.</w:t>
      </w:r>
    </w:p>
    <w:p w:rsidR="002B41E5" w:rsidRDefault="00AD6E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Если Сторона не направит или несвоевременно направит извещение, предусмотренное п. 7.1 настоящего Приложения, то она обязана возместить другой Стороне причиненный реальный ущ</w:t>
      </w:r>
      <w:r>
        <w:rPr>
          <w:rFonts w:ascii="Times New Roman" w:hAnsi="Times New Roman"/>
          <w:sz w:val="24"/>
        </w:rPr>
        <w:t xml:space="preserve">ерб. </w:t>
      </w:r>
    </w:p>
    <w:p w:rsidR="002B41E5" w:rsidRDefault="00AD6E3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7.3. В случаях наступления обстоятельств, предусмотренных п. 7.1 настоящего раздела, срок исполнения Стороной обязательств изменяется соразмерно времени, в течение которого действуют указанные обстоятельства и их последствия, но не более чем до </w:t>
      </w:r>
      <w:r>
        <w:rPr>
          <w:rFonts w:ascii="Times New Roman" w:hAnsi="Times New Roman"/>
          <w:sz w:val="24"/>
        </w:rPr>
        <w:t>истечения срока действия Контракта.</w:t>
      </w:r>
    </w:p>
    <w:p w:rsidR="002B41E5" w:rsidRDefault="00AD6E37">
      <w:pPr>
        <w:spacing w:after="6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8. Разрешение споров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</w:t>
      </w:r>
      <w:r>
        <w:rPr>
          <w:rFonts w:ascii="Times New Roman" w:hAnsi="Times New Roman"/>
          <w:sz w:val="24"/>
        </w:rPr>
        <w:t>ий и разногласий.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До передачи спора на разрешение Арбитражного суда города Москвы Стороны примут меры к его урегулиро</w:t>
      </w:r>
      <w:r>
        <w:rPr>
          <w:rFonts w:ascii="Times New Roman" w:hAnsi="Times New Roman"/>
          <w:sz w:val="24"/>
        </w:rPr>
        <w:t>ванию в претензионном порядке.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8.3.1. Претензия должна быть направлена в письменном виде. По полученной претензии Сторона должна дать письменный ответ по существу в срок не позднее 5 (пяти) рабочих дней с даты ее получения. Оставление претензии без ответа </w:t>
      </w:r>
      <w:r>
        <w:rPr>
          <w:rFonts w:ascii="Times New Roman" w:hAnsi="Times New Roman"/>
          <w:sz w:val="24"/>
        </w:rPr>
        <w:t>в установленный срок означает признание требований претензии.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</w:t>
      </w:r>
      <w:r>
        <w:rPr>
          <w:rFonts w:ascii="Times New Roman" w:hAnsi="Times New Roman"/>
          <w:sz w:val="24"/>
        </w:rPr>
        <w:t>ии (учреждения, предприятия), которой направлена претензия.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8.3.3. Если претензионные требования подлежат денежной оценке, в претензии указывается </w:t>
      </w:r>
      <w:proofErr w:type="spellStart"/>
      <w:r>
        <w:rPr>
          <w:rFonts w:ascii="Times New Roman" w:hAnsi="Times New Roman"/>
          <w:sz w:val="24"/>
        </w:rPr>
        <w:t>истребуемая</w:t>
      </w:r>
      <w:proofErr w:type="spellEnd"/>
      <w:r>
        <w:rPr>
          <w:rFonts w:ascii="Times New Roman" w:hAnsi="Times New Roman"/>
          <w:sz w:val="24"/>
        </w:rPr>
        <w:t xml:space="preserve"> сумма и ее полный и обоснованный расчет.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8.3.4. В подтверждение заявленных требований к претензии</w:t>
      </w:r>
      <w:r>
        <w:rPr>
          <w:rFonts w:ascii="Times New Roman" w:hAnsi="Times New Roman"/>
          <w:sz w:val="24"/>
        </w:rPr>
        <w:t xml:space="preserve"> должны быть приложены надлежащим образом оформленные и заверенные необходимые документы либо выписки из них.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</w:t>
      </w:r>
      <w:r>
        <w:rPr>
          <w:rFonts w:ascii="Times New Roman" w:hAnsi="Times New Roman"/>
          <w:sz w:val="24"/>
        </w:rPr>
        <w:t>ективному урегулированию спора.</w:t>
      </w:r>
    </w:p>
    <w:p w:rsidR="002B41E5" w:rsidRDefault="00AD6E3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8.4. В случае невыполнения Сторонами своих обязательств и </w:t>
      </w:r>
      <w:proofErr w:type="spellStart"/>
      <w:r>
        <w:rPr>
          <w:rFonts w:ascii="Times New Roman" w:hAnsi="Times New Roman"/>
          <w:sz w:val="24"/>
        </w:rPr>
        <w:t>недостижения</w:t>
      </w:r>
      <w:proofErr w:type="spellEnd"/>
      <w:r>
        <w:rPr>
          <w:rFonts w:ascii="Times New Roman" w:hAnsi="Times New Roman"/>
          <w:sz w:val="24"/>
        </w:rPr>
        <w:t xml:space="preserve"> взаимного согласия споры по Контракту разрешаются в Арбитражном суде города Москвы.</w:t>
      </w:r>
    </w:p>
    <w:p w:rsidR="002B41E5" w:rsidRDefault="002B41E5">
      <w:pPr>
        <w:spacing w:after="0"/>
        <w:ind w:firstLine="540"/>
        <w:jc w:val="both"/>
        <w:rPr>
          <w:rFonts w:ascii="Times New Roman" w:hAnsi="Times New Roman"/>
          <w:sz w:val="24"/>
          <w:highlight w:val="white"/>
        </w:rPr>
      </w:pPr>
    </w:p>
    <w:p w:rsidR="002B41E5" w:rsidRDefault="00AD6E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Порядок расторжения Контракта</w:t>
      </w:r>
    </w:p>
    <w:p w:rsidR="002B41E5" w:rsidRDefault="00AD6E3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ab/>
        <w:t>Контракт может быть расторгнут</w:t>
      </w:r>
      <w:r>
        <w:rPr>
          <w:rFonts w:ascii="Times New Roman" w:hAnsi="Times New Roman"/>
          <w:sz w:val="24"/>
        </w:rPr>
        <w:t>:</w:t>
      </w:r>
    </w:p>
    <w:p w:rsidR="002B41E5" w:rsidRDefault="00AD6E3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по соглашению Сторон;</w:t>
      </w:r>
    </w:p>
    <w:p w:rsidR="002B41E5" w:rsidRDefault="00AD6E3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по решению суда;</w:t>
      </w:r>
    </w:p>
    <w:p w:rsidR="002B41E5" w:rsidRDefault="00AD6E3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ab/>
        <w:t>в одностороннем порядке в соответствии с действующим законодательством.</w:t>
      </w:r>
    </w:p>
    <w:p w:rsidR="002B41E5" w:rsidRDefault="00AD6E3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Заказчик вправе принять решение об одностороннем отказе от исполнения Контракта по основаниям, предусмотренным Гражданским кодексом</w:t>
      </w:r>
      <w:r>
        <w:rPr>
          <w:rFonts w:ascii="Times New Roman" w:hAnsi="Times New Roman"/>
          <w:sz w:val="24"/>
        </w:rPr>
        <w:t xml:space="preserve"> Российской Федерации в порядке, установленном статьей 95 Федерального закона № 44-ФЗ.</w:t>
      </w:r>
    </w:p>
    <w:p w:rsidR="002B41E5" w:rsidRDefault="00AD6E3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9.3.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в порядке,</w:t>
      </w:r>
      <w:r>
        <w:rPr>
          <w:rFonts w:ascii="Times New Roman" w:hAnsi="Times New Roman"/>
          <w:sz w:val="24"/>
        </w:rPr>
        <w:t xml:space="preserve"> установленном статьей 95 Федерального закона № 44-ФЗ.</w:t>
      </w:r>
    </w:p>
    <w:p w:rsidR="002B41E5" w:rsidRDefault="00AD6E3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  Расторжение Контракта влечёт за собой прекращение обязательств Сторон по нему, но не освобождает от ответственности за неисполнение договорных обязательств, которые имели место до расторжения Кон</w:t>
      </w:r>
      <w:r>
        <w:rPr>
          <w:rFonts w:ascii="Times New Roman" w:hAnsi="Times New Roman"/>
          <w:sz w:val="24"/>
        </w:rPr>
        <w:t>тракта.</w:t>
      </w:r>
      <w:r>
        <w:rPr>
          <w:rFonts w:ascii="Times New Roman" w:hAnsi="Times New Roman"/>
          <w:sz w:val="24"/>
        </w:rPr>
        <w:tab/>
      </w:r>
    </w:p>
    <w:p w:rsidR="002B41E5" w:rsidRDefault="00AD6E3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9.5.</w:t>
      </w:r>
      <w:r>
        <w:rPr>
          <w:rFonts w:ascii="Times New Roman" w:hAnsi="Times New Roman"/>
          <w:sz w:val="24"/>
        </w:rPr>
        <w:tab/>
        <w:t>Сторона, которой направлено предложение о расторжении Контракта по соглашению сторон, должна дать письменный ответ по существу в срок не позднее 5 (пяти) рабочих дней с даты его получения.</w:t>
      </w:r>
    </w:p>
    <w:p w:rsidR="002B41E5" w:rsidRDefault="00AD6E3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9.6.</w:t>
      </w:r>
      <w:r>
        <w:rPr>
          <w:rFonts w:ascii="Times New Roman" w:hAnsi="Times New Roman"/>
          <w:sz w:val="24"/>
        </w:rPr>
        <w:tab/>
        <w:t xml:space="preserve">Расторжение Контракта производится Сторонами </w:t>
      </w:r>
      <w:r>
        <w:rPr>
          <w:rFonts w:ascii="Times New Roman" w:hAnsi="Times New Roman"/>
          <w:sz w:val="24"/>
        </w:rPr>
        <w:t>путем подписания соответствующего соглашения о расторжении.</w:t>
      </w:r>
    </w:p>
    <w:p w:rsidR="002B41E5" w:rsidRDefault="00AD6E3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9.7.</w:t>
      </w:r>
      <w:r>
        <w:rPr>
          <w:rFonts w:ascii="Times New Roman" w:hAnsi="Times New Roman"/>
          <w:sz w:val="24"/>
        </w:rPr>
        <w:tab/>
        <w:t>В случае расторжения Контракта по инициативе любой из Сторон Стороны производят сверку расчетов, которой подтверждается объем поставленного Товара, переданного Поставщиком.</w:t>
      </w:r>
    </w:p>
    <w:p w:rsidR="002B41E5" w:rsidRDefault="002B41E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B41E5" w:rsidRDefault="00AD6E37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Срок действия</w:t>
      </w:r>
      <w:r>
        <w:rPr>
          <w:rFonts w:ascii="Times New Roman" w:hAnsi="Times New Roman"/>
          <w:b/>
          <w:sz w:val="24"/>
        </w:rPr>
        <w:t xml:space="preserve"> Контракта</w:t>
      </w:r>
    </w:p>
    <w:p w:rsidR="002B41E5" w:rsidRDefault="00AD6E37">
      <w:pPr>
        <w:widowControl w:val="0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</w:t>
      </w:r>
      <w:r>
        <w:rPr>
          <w:rFonts w:ascii="Times New Roman" w:hAnsi="Times New Roman"/>
          <w:sz w:val="24"/>
        </w:rPr>
        <w:tab/>
        <w:t>Контракт вступает в силу с даты заключения и действует по 30 октября 2026 года включительно, а в части взаимных обязательств Сторон до полного исполнения Сторонами обязательств, предусмотренных Контрактом.</w:t>
      </w:r>
    </w:p>
    <w:p w:rsidR="002B41E5" w:rsidRDefault="00AD6E37">
      <w:pPr>
        <w:widowControl w:val="0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Окончание срока действия Ко</w:t>
      </w:r>
      <w:r>
        <w:rPr>
          <w:rFonts w:ascii="Times New Roman" w:hAnsi="Times New Roman"/>
          <w:sz w:val="24"/>
        </w:rPr>
        <w:t>нтракта не влечет прекращения неисполненных обязательств Сторон.</w:t>
      </w:r>
    </w:p>
    <w:p w:rsidR="002B41E5" w:rsidRDefault="002B41E5">
      <w:pPr>
        <w:widowControl w:val="0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</w:p>
    <w:p w:rsidR="002B41E5" w:rsidRDefault="00AD6E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Прочие условия</w:t>
      </w:r>
    </w:p>
    <w:p w:rsidR="002B41E5" w:rsidRDefault="00AD6E37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 В случае изменения наименования, местонахождения или банковских реквизитов Сторона обязана уведомить об этом другую Сторону в течение 5 (пяти) рабочих дней со дня на</w:t>
      </w:r>
      <w:r>
        <w:rPr>
          <w:rFonts w:ascii="Times New Roman" w:hAnsi="Times New Roman"/>
          <w:sz w:val="24"/>
        </w:rPr>
        <w:t>ступления указанных обстоятельств путем направления уведомления, оформленного на бланке организации с указанием даты вступления в силу таких изменений и подписанного уполномоченным лицом.</w:t>
      </w:r>
    </w:p>
    <w:p w:rsidR="002B41E5" w:rsidRDefault="00AD6E3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Уведомление об изменении наименования, местонахождения или банковски</w:t>
      </w:r>
      <w:r>
        <w:rPr>
          <w:rFonts w:ascii="Times New Roman" w:hAnsi="Times New Roman"/>
          <w:sz w:val="24"/>
        </w:rPr>
        <w:t>х реквизитов может быть направлено по почте заказным письмом либо посредством факсимильной связи, либо по адресу электронной почты, либо с использованием иных средств связи и доставки.</w:t>
      </w:r>
    </w:p>
    <w:p w:rsidR="002B41E5" w:rsidRDefault="00AD6E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sz w:val="24"/>
        </w:rPr>
        <w:t>Ответственное должностное лицо Заказчика по управлению Контрактом</w:t>
      </w:r>
      <w:r>
        <w:rPr>
          <w:rFonts w:ascii="Times New Roman" w:hAnsi="Times New Roman"/>
          <w:sz w:val="24"/>
        </w:rPr>
        <w:t xml:space="preserve"> – Рамазанов А.К., заместитель начальника отдела хозяйственного обеспечения Управления делами и контроля, тел. +7 (495) 402-03-21, который с даты заключения Контракта будет принимать непосредственное участие в регулировании вопросов исполнения Контракта, а</w:t>
      </w:r>
      <w:r>
        <w:rPr>
          <w:rFonts w:ascii="Times New Roman" w:hAnsi="Times New Roman"/>
          <w:sz w:val="24"/>
        </w:rPr>
        <w:t xml:space="preserve"> также осуществлять контроль за ходом выполнения Контракта.</w:t>
      </w:r>
    </w:p>
    <w:p w:rsidR="002B41E5" w:rsidRDefault="00AD6E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11.3. 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Сторон, если иное не предусмотрено Контра</w:t>
      </w:r>
      <w:r>
        <w:rPr>
          <w:rFonts w:ascii="Times New Roman" w:hAnsi="Times New Roman"/>
          <w:sz w:val="24"/>
        </w:rPr>
        <w:t>ктом.</w:t>
      </w:r>
    </w:p>
    <w:p w:rsidR="002B41E5" w:rsidRDefault="00AD6E37">
      <w:pPr>
        <w:keepNext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11.4. Во всем, что не предусмотрено Контрактом, Стороны руководствуются законодательством Российской Федерации.</w:t>
      </w:r>
    </w:p>
    <w:p w:rsidR="002B41E5" w:rsidRDefault="002B41E5">
      <w:pPr>
        <w:keepNext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2B41E5" w:rsidRDefault="00AD6E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12. Спецификация поставляемого Товара</w:t>
      </w:r>
    </w:p>
    <w:p w:rsidR="002B41E5" w:rsidRDefault="00AD6E37">
      <w:pPr>
        <w:widowControl w:val="0"/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</w:t>
      </w:r>
      <w:proofErr w:type="gramStart"/>
      <w:r>
        <w:rPr>
          <w:rFonts w:ascii="Times New Roman" w:hAnsi="Times New Roman"/>
          <w:i/>
          <w:sz w:val="24"/>
        </w:rPr>
        <w:t>заполняется</w:t>
      </w:r>
      <w:proofErr w:type="gramEnd"/>
      <w:r>
        <w:rPr>
          <w:rFonts w:ascii="Times New Roman" w:hAnsi="Times New Roman"/>
          <w:i/>
          <w:sz w:val="24"/>
        </w:rPr>
        <w:t xml:space="preserve"> по итогу проведения закупочной сессии в ЕАТ «Березка»)</w:t>
      </w:r>
    </w:p>
    <w:p w:rsidR="002B41E5" w:rsidRDefault="002B41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2"/>
        <w:gridCol w:w="1984"/>
        <w:gridCol w:w="850"/>
        <w:gridCol w:w="1418"/>
        <w:gridCol w:w="1702"/>
        <w:gridCol w:w="1842"/>
      </w:tblGrid>
      <w:tr w:rsidR="002B41E5">
        <w:trPr>
          <w:trHeight w:val="800"/>
          <w:jc w:val="center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 w:rsidP="006013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  <w:r w:rsidR="0060131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Товара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 w:rsidP="006013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Страна </w:t>
            </w:r>
            <w:r>
              <w:rPr>
                <w:rFonts w:ascii="Times New Roman" w:hAnsi="Times New Roman"/>
                <w:sz w:val="24"/>
              </w:rPr>
              <w:t>происхождения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 w:rsidP="006013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Ед. </w:t>
            </w:r>
            <w:r>
              <w:rPr>
                <w:rFonts w:ascii="Times New Roman" w:hAnsi="Times New Roman"/>
                <w:sz w:val="24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оличество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 w:rsidP="006013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 за единицу, руб. </w:t>
            </w:r>
            <w:r w:rsidR="0060131D">
              <w:rPr>
                <w:rFonts w:ascii="Times New Roman" w:hAnsi="Times New Roman"/>
                <w:i/>
                <w:sz w:val="24"/>
              </w:rPr>
              <w:t xml:space="preserve">(с учетом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НДС)*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60131D" w:rsidP="006013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Сумма, руб. </w:t>
            </w:r>
            <w:r>
              <w:rPr>
                <w:rFonts w:ascii="Times New Roman" w:hAnsi="Times New Roman"/>
                <w:i/>
                <w:sz w:val="24"/>
              </w:rPr>
              <w:t xml:space="preserve">(с учетом </w:t>
            </w:r>
            <w:proofErr w:type="gramStart"/>
            <w:r w:rsidR="00AD6E37">
              <w:rPr>
                <w:rFonts w:ascii="Times New Roman" w:hAnsi="Times New Roman"/>
                <w:i/>
                <w:sz w:val="24"/>
              </w:rPr>
              <w:t>НДС)*</w:t>
            </w:r>
            <w:proofErr w:type="gramEnd"/>
          </w:p>
        </w:tc>
      </w:tr>
      <w:tr w:rsidR="002B41E5">
        <w:trPr>
          <w:jc w:val="center"/>
        </w:trPr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2B41E5">
        <w:trPr>
          <w:jc w:val="center"/>
        </w:trPr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41E5">
        <w:trPr>
          <w:jc w:val="center"/>
        </w:trPr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НДС 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2B41E5" w:rsidRDefault="002B41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B41E5" w:rsidRDefault="00AD6E37">
      <w:pPr>
        <w:keepNext/>
        <w:spacing w:after="0" w:line="240" w:lineRule="auto"/>
        <w:jc w:val="both"/>
        <w:outlineLvl w:val="0"/>
        <w:rPr>
          <w:rFonts w:ascii="Times New Roman" w:hAnsi="Times New Roman"/>
          <w:i/>
          <w:sz w:val="24"/>
          <w:u w:color="000000"/>
        </w:rPr>
      </w:pPr>
      <w:r>
        <w:rPr>
          <w:rFonts w:ascii="Times New Roman" w:hAnsi="Times New Roman"/>
          <w:i/>
          <w:sz w:val="24"/>
          <w:u w:color="000000"/>
        </w:rPr>
        <w:t xml:space="preserve">*В случае если Поставщик имеет право на освобождение от уплаты НДС, то слова «в том </w:t>
      </w:r>
      <w:r>
        <w:rPr>
          <w:rFonts w:ascii="Times New Roman" w:hAnsi="Times New Roman"/>
          <w:i/>
          <w:sz w:val="24"/>
          <w:u w:color="000000"/>
        </w:rPr>
        <w:t>числе НДС» заменяются на слова «НДС не облагается»</w:t>
      </w:r>
    </w:p>
    <w:p w:rsidR="00BA4369" w:rsidRPr="00BA4369" w:rsidRDefault="00BA4369" w:rsidP="00BA4369">
      <w:pPr>
        <w:widowControl w:val="0"/>
        <w:spacing w:after="0"/>
        <w:jc w:val="center"/>
        <w:rPr>
          <w:rFonts w:ascii="Times New Roman" w:hAnsi="Times New Roman"/>
          <w:sz w:val="24"/>
        </w:rPr>
      </w:pPr>
    </w:p>
    <w:p w:rsidR="002B41E5" w:rsidRDefault="00AD6E37" w:rsidP="00BA4369">
      <w:pPr>
        <w:widowControl w:val="0"/>
        <w:spacing w:after="0"/>
        <w:jc w:val="center"/>
      </w:pPr>
      <w:r>
        <w:rPr>
          <w:rFonts w:ascii="Times New Roman" w:hAnsi="Times New Roman"/>
          <w:b/>
          <w:sz w:val="24"/>
        </w:rPr>
        <w:t>13. Характеристики и объем (содержание) поставляемого Товара:</w:t>
      </w:r>
    </w:p>
    <w:p w:rsidR="002B41E5" w:rsidRDefault="00AD6E3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Заказчик – Федеральная служба по труду и занятости.</w:t>
      </w:r>
    </w:p>
    <w:p w:rsidR="002B41E5" w:rsidRDefault="00AD6E3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Поставка товара осуществляется силами и за счет Поставщика. </w:t>
      </w:r>
    </w:p>
    <w:p w:rsidR="002B41E5" w:rsidRDefault="00AD6E3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Место поставки </w:t>
      </w:r>
      <w:r>
        <w:rPr>
          <w:rFonts w:ascii="Times New Roman" w:hAnsi="Times New Roman"/>
          <w:sz w:val="24"/>
        </w:rPr>
        <w:t>товара: г. Москва, ул. Мясницкая, д. 40, стр. 16.</w:t>
      </w:r>
    </w:p>
    <w:p w:rsidR="002B41E5" w:rsidRDefault="00AD6E3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 Сроки поставки товара: в течение 12 рабочих дней с даты заключения Контракта.</w:t>
      </w:r>
    </w:p>
    <w:p w:rsidR="002B41E5" w:rsidRDefault="00AD6E3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и время поставки товара согласовывается с Заказчиком. Товар поставляется в</w:t>
      </w:r>
      <w:r>
        <w:rPr>
          <w:rFonts w:ascii="Times New Roman" w:hAnsi="Times New Roman"/>
          <w:sz w:val="24"/>
        </w:rPr>
        <w:t xml:space="preserve"> полном объеме, частичная поставка товара не допускается.</w:t>
      </w:r>
    </w:p>
    <w:p w:rsidR="00BA4369" w:rsidRDefault="00BA4369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126"/>
        <w:gridCol w:w="4672"/>
      </w:tblGrid>
      <w:tr w:rsidR="0006307C" w:rsidRPr="0006307C" w:rsidTr="00D822A1">
        <w:tc>
          <w:tcPr>
            <w:tcW w:w="846" w:type="dxa"/>
          </w:tcPr>
          <w:p w:rsidR="0006307C" w:rsidRPr="0006307C" w:rsidRDefault="0006307C" w:rsidP="00063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07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06307C" w:rsidRPr="0006307C" w:rsidRDefault="0006307C" w:rsidP="00063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07C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126" w:type="dxa"/>
          </w:tcPr>
          <w:p w:rsidR="0006307C" w:rsidRPr="0006307C" w:rsidRDefault="0006307C" w:rsidP="00063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07C">
              <w:rPr>
                <w:rFonts w:ascii="Times New Roman" w:hAnsi="Times New Roman"/>
                <w:b/>
                <w:sz w:val="24"/>
                <w:szCs w:val="24"/>
              </w:rPr>
              <w:t>Количество / шт.</w:t>
            </w:r>
          </w:p>
        </w:tc>
        <w:tc>
          <w:tcPr>
            <w:tcW w:w="4672" w:type="dxa"/>
          </w:tcPr>
          <w:p w:rsidR="0006307C" w:rsidRPr="0006307C" w:rsidRDefault="0006307C" w:rsidP="00063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07C">
              <w:rPr>
                <w:rFonts w:ascii="Times New Roman" w:hAnsi="Times New Roman"/>
                <w:b/>
                <w:sz w:val="24"/>
                <w:szCs w:val="24"/>
              </w:rPr>
              <w:t>Характеристики</w:t>
            </w:r>
          </w:p>
        </w:tc>
      </w:tr>
      <w:tr w:rsidR="0006307C" w:rsidRPr="0006307C" w:rsidTr="00D822A1">
        <w:tc>
          <w:tcPr>
            <w:tcW w:w="846" w:type="dxa"/>
          </w:tcPr>
          <w:p w:rsidR="0006307C" w:rsidRPr="0006307C" w:rsidRDefault="00063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6307C" w:rsidRPr="0006307C" w:rsidRDefault="00063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07C">
              <w:rPr>
                <w:rFonts w:ascii="Times New Roman" w:hAnsi="Times New Roman"/>
                <w:sz w:val="24"/>
                <w:szCs w:val="24"/>
              </w:rPr>
              <w:t>Диск оптический CD-R</w:t>
            </w:r>
          </w:p>
        </w:tc>
        <w:tc>
          <w:tcPr>
            <w:tcW w:w="2126" w:type="dxa"/>
          </w:tcPr>
          <w:p w:rsidR="0006307C" w:rsidRPr="0006307C" w:rsidRDefault="00063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4672" w:type="dxa"/>
          </w:tcPr>
          <w:p w:rsidR="0006307C" w:rsidRPr="0006307C" w:rsidRDefault="0006307C" w:rsidP="00063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07C">
              <w:rPr>
                <w:rFonts w:ascii="Times New Roman" w:hAnsi="Times New Roman"/>
                <w:sz w:val="24"/>
                <w:szCs w:val="24"/>
              </w:rPr>
              <w:t>Тип носителя: CD-R</w:t>
            </w:r>
          </w:p>
          <w:p w:rsidR="0006307C" w:rsidRPr="0006307C" w:rsidRDefault="0006307C" w:rsidP="00063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07C">
              <w:rPr>
                <w:rFonts w:ascii="Times New Roman" w:hAnsi="Times New Roman"/>
                <w:sz w:val="24"/>
                <w:szCs w:val="24"/>
              </w:rPr>
              <w:t>Емкость: 700 Мегабайт</w:t>
            </w:r>
          </w:p>
          <w:p w:rsidR="0006307C" w:rsidRPr="0006307C" w:rsidRDefault="0006307C" w:rsidP="00063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07C">
              <w:rPr>
                <w:rFonts w:ascii="Times New Roman" w:hAnsi="Times New Roman"/>
                <w:sz w:val="24"/>
                <w:szCs w:val="24"/>
              </w:rPr>
              <w:t xml:space="preserve">Скорость </w:t>
            </w:r>
            <w:proofErr w:type="gramStart"/>
            <w:r w:rsidRPr="0006307C">
              <w:rPr>
                <w:rFonts w:ascii="Times New Roman" w:hAnsi="Times New Roman"/>
                <w:sz w:val="24"/>
                <w:szCs w:val="24"/>
              </w:rPr>
              <w:t>записи :</w:t>
            </w:r>
            <w:proofErr w:type="gramEnd"/>
            <w:r w:rsidRPr="0006307C">
              <w:rPr>
                <w:rFonts w:ascii="Times New Roman" w:hAnsi="Times New Roman"/>
                <w:sz w:val="24"/>
                <w:szCs w:val="24"/>
              </w:rPr>
              <w:t xml:space="preserve"> 52 х</w:t>
            </w:r>
          </w:p>
        </w:tc>
      </w:tr>
    </w:tbl>
    <w:p w:rsidR="0006307C" w:rsidRDefault="0006307C">
      <w:pPr>
        <w:spacing w:after="0" w:line="240" w:lineRule="auto"/>
        <w:rPr>
          <w:rFonts w:ascii="Times New Roman" w:hAnsi="Times New Roman"/>
          <w:sz w:val="24"/>
        </w:rPr>
      </w:pPr>
    </w:p>
    <w:p w:rsidR="002B41E5" w:rsidRDefault="00AD6E37">
      <w:pPr>
        <w:spacing w:after="0" w:line="240" w:lineRule="auto"/>
        <w:ind w:firstLine="68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Общие требования к Товару:</w:t>
      </w:r>
    </w:p>
    <w:p w:rsidR="002B41E5" w:rsidRDefault="00AD6E3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Поставляемый Товар должен соответствовать в течение всего установленного производителем срока службы, заявленным техническим характеристикам. </w:t>
      </w:r>
    </w:p>
    <w:p w:rsidR="002B41E5" w:rsidRDefault="00AD6E3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новым, не бывшим в эксплуатации, в ремонте, не восстановленным, без замены составн</w:t>
      </w:r>
      <w:r>
        <w:rPr>
          <w:rFonts w:ascii="Times New Roman" w:hAnsi="Times New Roman"/>
          <w:sz w:val="24"/>
        </w:rPr>
        <w:t xml:space="preserve">ых частей, не бывшим выставочным образцом, должен находиться в исправном состоянии, отвечать требованиям эксплуатации Товара такого вида. </w:t>
      </w:r>
    </w:p>
    <w:p w:rsidR="002B41E5" w:rsidRDefault="00AD6E3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Стоимость Товара должна включать в себя все расходы Поставщика, в том числе: стоимость расходных материалов, комплект</w:t>
      </w:r>
      <w:r>
        <w:rPr>
          <w:rFonts w:ascii="Times New Roman" w:hAnsi="Times New Roman"/>
          <w:sz w:val="24"/>
        </w:rPr>
        <w:t>ующих, используемых при изготовлении, транспортные расходы, доставку и разгрузку, расходы на уплату налогов, пошлин, страховых взносов и других обязательных платежей, взимаемых на территории Российской Федерации.</w:t>
      </w:r>
    </w:p>
    <w:p w:rsidR="002B41E5" w:rsidRDefault="00AD6E3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Требования к безопасности:</w:t>
      </w:r>
    </w:p>
    <w:p w:rsidR="002B41E5" w:rsidRDefault="00AD6E3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Товар должен соо</w:t>
      </w:r>
      <w:r>
        <w:rPr>
          <w:rFonts w:ascii="Times New Roman" w:hAnsi="Times New Roman"/>
          <w:sz w:val="24"/>
        </w:rPr>
        <w:t>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 и окружающей среды при обычных условиях ее использования, хранения, транспортировки и утилизации.</w:t>
      </w:r>
    </w:p>
    <w:p w:rsidR="002B41E5" w:rsidRDefault="00AD6E37">
      <w:pPr>
        <w:widowControl w:val="0"/>
        <w:spacing w:after="0" w:line="240" w:lineRule="auto"/>
        <w:ind w:firstLine="68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</w:t>
      </w:r>
      <w:r>
        <w:rPr>
          <w:rFonts w:ascii="Times New Roman" w:hAnsi="Times New Roman"/>
          <w:b/>
          <w:sz w:val="24"/>
        </w:rPr>
        <w:t>бования к упаковке:</w:t>
      </w:r>
    </w:p>
    <w:p w:rsidR="002B41E5" w:rsidRDefault="00AD6E3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Товар должен отгружаться в упаковке, соответствующей характеру поставляемого Товара и способу транспортировки. Упаковка должна гарантировать сохранность Товара в пути следования и при разгрузке. Упаковка должна предохранять груз от всяк</w:t>
      </w:r>
      <w:r>
        <w:rPr>
          <w:rFonts w:ascii="Times New Roman" w:hAnsi="Times New Roman"/>
          <w:sz w:val="24"/>
        </w:rPr>
        <w:t>ого рода повреждений, утраты товарного вида при перевозке его транспортом с учетом возможных перегрузок в пути и хранении.</w:t>
      </w:r>
    </w:p>
    <w:p w:rsidR="002B41E5" w:rsidRDefault="00AD6E37">
      <w:pPr>
        <w:widowControl w:val="0"/>
        <w:tabs>
          <w:tab w:val="left" w:pos="720"/>
        </w:tabs>
        <w:spacing w:after="0" w:line="240" w:lineRule="auto"/>
        <w:ind w:firstLine="68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  <w:t>Гарантийные обязательства:</w:t>
      </w:r>
    </w:p>
    <w:p w:rsidR="002B41E5" w:rsidRDefault="00AD6E3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Гарантийный срок на Товар составляет 12 месяцев со дня подписания Заказчиком Акта приемки-передачи товара</w:t>
      </w:r>
      <w:r>
        <w:rPr>
          <w:rFonts w:ascii="Times New Roman" w:hAnsi="Times New Roman"/>
          <w:sz w:val="24"/>
        </w:rPr>
        <w:t>. В случае выявления недостатков и замечаний к качеству Товара, в том числе после приемки, в течение одного года Поставщик обязан по требованию Заказчика устранить выявленные недостатки и замечания при условии, что выявленные недостатки и замечания соответ</w:t>
      </w:r>
      <w:r>
        <w:rPr>
          <w:rFonts w:ascii="Times New Roman" w:hAnsi="Times New Roman"/>
          <w:sz w:val="24"/>
        </w:rPr>
        <w:t xml:space="preserve">ствуют условиям Контракта. </w:t>
      </w:r>
    </w:p>
    <w:p w:rsidR="002B41E5" w:rsidRDefault="00AD6E3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Выявленные Заказчиком недостатки должны быть устранены Поставщиком в срок не позднее 5-ти (пяти) рабочих дней с даты получения письменного извещения Заказчика. Расходы, связанные с исполнением гарантийных обязательств, несет Пос</w:t>
      </w:r>
      <w:r>
        <w:rPr>
          <w:rFonts w:ascii="Times New Roman" w:hAnsi="Times New Roman"/>
          <w:sz w:val="24"/>
        </w:rPr>
        <w:t>тавщик.</w:t>
      </w:r>
    </w:p>
    <w:p w:rsidR="002B41E5" w:rsidRDefault="002B41E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2B41E5" w:rsidRDefault="00AD6E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14. Форма Акта приемки-передачи товара</w:t>
      </w:r>
    </w:p>
    <w:p w:rsidR="002B41E5" w:rsidRDefault="002B41E5">
      <w:pPr>
        <w:widowControl w:val="0"/>
        <w:spacing w:after="0" w:line="228" w:lineRule="auto"/>
        <w:rPr>
          <w:rFonts w:ascii="Times New Roman" w:hAnsi="Times New Roman"/>
          <w:b/>
          <w:sz w:val="8"/>
        </w:rPr>
      </w:pPr>
    </w:p>
    <w:p w:rsidR="002B41E5" w:rsidRDefault="00AD6E37">
      <w:pPr>
        <w:widowControl w:val="0"/>
        <w:spacing w:after="0" w:line="228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</w:t>
      </w:r>
    </w:p>
    <w:p w:rsidR="002B41E5" w:rsidRDefault="002B41E5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</w:p>
    <w:p w:rsidR="002B41E5" w:rsidRDefault="00AD6E37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</w:t>
      </w:r>
    </w:p>
    <w:p w:rsidR="002B41E5" w:rsidRDefault="00AD6E37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ПРИЕМКИ-ПЕРЕДАЧИ ТОВАРА</w:t>
      </w:r>
    </w:p>
    <w:p w:rsidR="002B41E5" w:rsidRDefault="00AD6E37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</w:t>
      </w:r>
      <w:proofErr w:type="gramEnd"/>
      <w:r>
        <w:rPr>
          <w:rFonts w:ascii="Times New Roman" w:hAnsi="Times New Roman"/>
          <w:sz w:val="24"/>
        </w:rPr>
        <w:t xml:space="preserve"> государственному контракту от __ _______ ____ г. № __-юр</w:t>
      </w:r>
    </w:p>
    <w:p w:rsidR="002B41E5" w:rsidRDefault="002B41E5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</w:p>
    <w:p w:rsidR="002B41E5" w:rsidRDefault="00AD6E37">
      <w:pPr>
        <w:widowControl w:val="0"/>
        <w:spacing w:after="0" w:line="228" w:lineRule="auto"/>
        <w:jc w:val="center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</w:rPr>
        <w:t>«</w:t>
      </w:r>
      <w:r>
        <w:rPr>
          <w:rFonts w:ascii="Times New Roman" w:hAnsi="Times New Roman"/>
          <w:sz w:val="24"/>
        </w:rPr>
        <w:t>Поставка оптических дисков»</w:t>
      </w:r>
    </w:p>
    <w:p w:rsidR="002B41E5" w:rsidRDefault="00AD6E37">
      <w:pPr>
        <w:widowControl w:val="0"/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</w:t>
      </w:r>
      <w:proofErr w:type="gramStart"/>
      <w:r>
        <w:rPr>
          <w:rFonts w:ascii="Times New Roman" w:hAnsi="Times New Roman"/>
          <w:sz w:val="24"/>
        </w:rPr>
        <w:t xml:space="preserve">   «</w:t>
      </w:r>
      <w:proofErr w:type="gramEnd"/>
      <w:r>
        <w:rPr>
          <w:rFonts w:ascii="Times New Roman" w:hAnsi="Times New Roman"/>
          <w:sz w:val="24"/>
        </w:rPr>
        <w:t>____» __________ 20____г.</w:t>
      </w:r>
    </w:p>
    <w:p w:rsidR="002B41E5" w:rsidRDefault="002B41E5">
      <w:pPr>
        <w:widowControl w:val="0"/>
        <w:spacing w:after="0" w:line="228" w:lineRule="auto"/>
        <w:jc w:val="both"/>
        <w:rPr>
          <w:rFonts w:ascii="Times New Roman" w:hAnsi="Times New Roman"/>
          <w:sz w:val="24"/>
        </w:rPr>
      </w:pPr>
    </w:p>
    <w:p w:rsidR="002B41E5" w:rsidRDefault="00AD6E37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Федеральная служба по труду и занятости, именуемая в дальнейшем «Заказчик», в лице _________________, действующего на основании ______________________ с одной стороны, и _____________________________, именуемый в дальнейшем «Поставщик» ________________, в </w:t>
      </w:r>
      <w:r>
        <w:rPr>
          <w:rFonts w:ascii="Times New Roman" w:hAnsi="Times New Roman"/>
          <w:sz w:val="24"/>
        </w:rPr>
        <w:t>лице __________________________________, действующего на основании _________________________, с другой стороны, а вместе именуемые «Стороны» и каждый в отдельности «Сторона»,</w:t>
      </w:r>
      <w:r>
        <w:rPr>
          <w:rFonts w:ascii="Times New Roman" w:hAnsi="Times New Roman"/>
          <w:color w:val="000000" w:themeColor="text1"/>
          <w:sz w:val="24"/>
        </w:rPr>
        <w:t xml:space="preserve"> составили настоящий Акт о том, что </w:t>
      </w:r>
      <w:r>
        <w:rPr>
          <w:rFonts w:ascii="Times New Roman" w:hAnsi="Times New Roman"/>
          <w:sz w:val="24"/>
        </w:rPr>
        <w:t>Поставщик</w:t>
      </w:r>
      <w:r>
        <w:rPr>
          <w:rFonts w:ascii="Times New Roman" w:hAnsi="Times New Roman"/>
          <w:color w:val="000000" w:themeColor="text1"/>
          <w:sz w:val="24"/>
        </w:rPr>
        <w:t xml:space="preserve"> выполнил обязательства по государств</w:t>
      </w:r>
      <w:r>
        <w:rPr>
          <w:rFonts w:ascii="Times New Roman" w:hAnsi="Times New Roman"/>
          <w:color w:val="000000" w:themeColor="text1"/>
          <w:sz w:val="24"/>
        </w:rPr>
        <w:t xml:space="preserve">енному контракту от _____ ___________ 20____ г. №____юр: осуществил поставку </w:t>
      </w:r>
      <w:r>
        <w:rPr>
          <w:rFonts w:ascii="Times New Roman" w:hAnsi="Times New Roman"/>
          <w:sz w:val="24"/>
        </w:rPr>
        <w:t>оптических дисков (далее – товар)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2B41E5" w:rsidRDefault="002B41E5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76"/>
        <w:gridCol w:w="1989"/>
        <w:gridCol w:w="852"/>
        <w:gridCol w:w="1416"/>
        <w:gridCol w:w="1703"/>
        <w:gridCol w:w="1840"/>
      </w:tblGrid>
      <w:tr w:rsidR="002B41E5">
        <w:trPr>
          <w:trHeight w:val="800"/>
          <w:jc w:val="center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 w:rsidP="00B53AA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  <w:r w:rsidR="00B53A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товара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B53AAD" w:rsidP="00B53AA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Страна </w:t>
            </w:r>
            <w:r w:rsidR="00AD6E37">
              <w:rPr>
                <w:rFonts w:ascii="Times New Roman" w:hAnsi="Times New Roman"/>
              </w:rPr>
              <w:t>происхождения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 w:rsidP="00B53AA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Ед. </w:t>
            </w:r>
            <w:r>
              <w:rPr>
                <w:rFonts w:ascii="Times New Roman" w:hAnsi="Times New Roman"/>
              </w:rPr>
              <w:t>изм.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оличество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 w:rsidP="00B53AA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за единицу, руб. </w:t>
            </w:r>
            <w:r w:rsidR="00B53AAD">
              <w:rPr>
                <w:rFonts w:ascii="Times New Roman" w:hAnsi="Times New Roman"/>
                <w:i/>
              </w:rPr>
              <w:t xml:space="preserve">(с учетом </w:t>
            </w:r>
            <w:proofErr w:type="gramStart"/>
            <w:r>
              <w:rPr>
                <w:rFonts w:ascii="Times New Roman" w:hAnsi="Times New Roman"/>
                <w:i/>
              </w:rPr>
              <w:t>НДС)*</w:t>
            </w:r>
            <w:proofErr w:type="gram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B53AAD" w:rsidP="00B53AA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Сумма, руб. </w:t>
            </w:r>
            <w:r w:rsidR="00AD6E37">
              <w:rPr>
                <w:rFonts w:ascii="Times New Roman" w:hAnsi="Times New Roman"/>
                <w:i/>
              </w:rPr>
              <w:t xml:space="preserve">(с учетом </w:t>
            </w:r>
            <w:proofErr w:type="gramStart"/>
            <w:r w:rsidR="00AD6E37">
              <w:rPr>
                <w:rFonts w:ascii="Times New Roman" w:hAnsi="Times New Roman"/>
                <w:i/>
              </w:rPr>
              <w:t>НДС)*</w:t>
            </w:r>
            <w:proofErr w:type="gramEnd"/>
          </w:p>
        </w:tc>
      </w:tr>
      <w:tr w:rsidR="002B41E5">
        <w:trPr>
          <w:jc w:val="center"/>
        </w:trPr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B41E5">
        <w:trPr>
          <w:jc w:val="center"/>
        </w:trPr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2B41E5">
        <w:trPr>
          <w:jc w:val="center"/>
        </w:trPr>
        <w:tc>
          <w:tcPr>
            <w:tcW w:w="843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AD6E37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  <w:p w:rsidR="002B41E5" w:rsidRDefault="00AD6E37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i/>
              </w:rPr>
              <w:t>в</w:t>
            </w:r>
            <w:proofErr w:type="gramEnd"/>
            <w:r>
              <w:rPr>
                <w:rFonts w:ascii="Times New Roman" w:hAnsi="Times New Roman"/>
                <w:i/>
              </w:rPr>
              <w:t xml:space="preserve"> т. ч. НДС %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B41E5" w:rsidRDefault="002B41E5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B41E5" w:rsidRDefault="002B41E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B41E5" w:rsidRDefault="00AD6E37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Стоимость поставки товара составляет __________ (________) рублей __ копеек, в том числе НДС (%)* – _____________ (_____________) рублей __ копеек*.</w:t>
      </w:r>
    </w:p>
    <w:p w:rsidR="002B41E5" w:rsidRDefault="00AD6E37">
      <w:pPr>
        <w:ind w:firstLine="567"/>
        <w:rPr>
          <w:rFonts w:ascii="Times New Roman" w:hAnsi="Times New Roman"/>
          <w:i/>
          <w:color w:val="000000" w:themeColor="text1"/>
          <w:sz w:val="24"/>
        </w:rPr>
      </w:pPr>
      <w:r>
        <w:rPr>
          <w:rFonts w:ascii="Times New Roman" w:hAnsi="Times New Roman"/>
          <w:i/>
          <w:color w:val="000000" w:themeColor="text1"/>
          <w:sz w:val="24"/>
        </w:rPr>
        <w:t xml:space="preserve">*В случае если Поставщик имеет право на освобождение от уплаты </w:t>
      </w:r>
      <w:r>
        <w:rPr>
          <w:rFonts w:ascii="Times New Roman" w:hAnsi="Times New Roman"/>
          <w:i/>
          <w:color w:val="000000" w:themeColor="text1"/>
          <w:sz w:val="24"/>
        </w:rPr>
        <w:t>НДС, то слова «в том числе НДС» заменяются на слова «НДС не облагается».</w:t>
      </w:r>
    </w:p>
    <w:p w:rsidR="002B41E5" w:rsidRDefault="00AD6E37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Результаты поставки товара по государственному контракту соответствуют (не соответствуют) требованиям государственного контракта и технического задания. Нарушения условий государствен</w:t>
      </w:r>
      <w:r>
        <w:rPr>
          <w:rFonts w:ascii="Times New Roman" w:hAnsi="Times New Roman"/>
          <w:color w:val="000000" w:themeColor="text1"/>
          <w:sz w:val="24"/>
        </w:rPr>
        <w:t>ного контракта отсутствуют (имеются). Претензии к качеству товара отсутствуют (имеются)</w:t>
      </w:r>
      <w:r>
        <w:rPr>
          <w:rFonts w:ascii="Times New Roman" w:hAnsi="Times New Roman"/>
          <w:sz w:val="24"/>
          <w:vertAlign w:val="superscript"/>
        </w:rPr>
        <w:footnoteReference w:id="4"/>
      </w:r>
      <w:r>
        <w:rPr>
          <w:rFonts w:ascii="Times New Roman" w:hAnsi="Times New Roman"/>
          <w:color w:val="000000" w:themeColor="text1"/>
          <w:sz w:val="24"/>
        </w:rPr>
        <w:t xml:space="preserve">.  </w:t>
      </w:r>
    </w:p>
    <w:p w:rsidR="002B41E5" w:rsidRDefault="00AD6E37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Размер неустойки (штрафа, пени) за неисполнение или ненадлежащее исполнение Поставщиком обязательств по государственному контракту на дату подписания настоящего </w:t>
      </w:r>
      <w:r>
        <w:rPr>
          <w:rFonts w:ascii="Times New Roman" w:hAnsi="Times New Roman"/>
          <w:color w:val="000000" w:themeColor="text1"/>
          <w:sz w:val="24"/>
        </w:rPr>
        <w:t>Акта составляет: __________ (_________) рублей ____</w:t>
      </w:r>
      <w:proofErr w:type="gramStart"/>
      <w:r>
        <w:rPr>
          <w:rFonts w:ascii="Times New Roman" w:hAnsi="Times New Roman"/>
          <w:color w:val="000000" w:themeColor="text1"/>
          <w:sz w:val="24"/>
        </w:rPr>
        <w:t xml:space="preserve">_ </w:t>
      </w:r>
      <w:r>
        <w:rPr>
          <w:rFonts w:ascii="Times New Roman" w:hAnsi="Times New Roman"/>
          <w:sz w:val="24"/>
          <w:vertAlign w:val="superscript"/>
        </w:rPr>
        <w:footnoteReference w:id="5"/>
      </w:r>
      <w:r>
        <w:rPr>
          <w:rFonts w:ascii="Times New Roman" w:hAnsi="Times New Roman"/>
          <w:color w:val="000000" w:themeColor="text1"/>
          <w:sz w:val="24"/>
        </w:rPr>
        <w:t>.</w:t>
      </w:r>
      <w:proofErr w:type="gramEnd"/>
    </w:p>
    <w:p w:rsidR="002B41E5" w:rsidRDefault="00AD6E37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соответствии со ст. 308 Гражданского кодекса Российской Федерации Стороны производят зачет встречного однородного требования на сумму неустойки (штрафа, пени) копеек</w:t>
      </w:r>
      <w:r>
        <w:rPr>
          <w:rFonts w:ascii="Times New Roman" w:hAnsi="Times New Roman"/>
          <w:sz w:val="24"/>
          <w:vertAlign w:val="superscript"/>
        </w:rPr>
        <w:footnoteReference w:id="6"/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</w:p>
    <w:p w:rsidR="002B41E5" w:rsidRDefault="00AD6E37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Основания применения и порядо</w:t>
      </w:r>
      <w:r>
        <w:rPr>
          <w:rFonts w:ascii="Times New Roman" w:hAnsi="Times New Roman"/>
          <w:color w:val="000000" w:themeColor="text1"/>
          <w:sz w:val="24"/>
        </w:rPr>
        <w:t>к расчета неустойки (штрафа, пени): 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4"/>
        </w:rPr>
        <w:t>________________________________.</w:t>
      </w:r>
    </w:p>
    <w:p w:rsidR="002B41E5" w:rsidRDefault="002B41E5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</w:p>
    <w:p w:rsidR="002B41E5" w:rsidRDefault="00AD6E37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Итого следует к перечислению за поставленный товар Заказчиком на расчетный счет Поставщика (с удержанием неустойки (штрафа, пени) / без удержания неустойки (штрафа, пени)) ____________ (__________) рублей ____ копеек, </w:t>
      </w:r>
      <w:r>
        <w:rPr>
          <w:rFonts w:ascii="Times New Roman" w:hAnsi="Times New Roman"/>
          <w:i/>
          <w:color w:val="000000" w:themeColor="text1"/>
          <w:sz w:val="24"/>
        </w:rPr>
        <w:t>в т</w:t>
      </w:r>
      <w:r>
        <w:rPr>
          <w:rFonts w:ascii="Times New Roman" w:hAnsi="Times New Roman"/>
          <w:i/>
          <w:color w:val="000000" w:themeColor="text1"/>
          <w:sz w:val="24"/>
        </w:rPr>
        <w:t>ом числе НДС (%) – ____ (_____________) рублей ______ копеек.</w:t>
      </w:r>
    </w:p>
    <w:p w:rsidR="002B41E5" w:rsidRDefault="00AD6E37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Настоящий Акт составлен в двух экземплярах, имеющих равную юридическую силу, по одному для каждой из Сторон.</w:t>
      </w:r>
    </w:p>
    <w:p w:rsidR="002B41E5" w:rsidRDefault="002B41E5">
      <w:pPr>
        <w:widowControl w:val="0"/>
        <w:spacing w:after="0" w:line="228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2"/>
        <w:gridCol w:w="4596"/>
      </w:tblGrid>
      <w:tr w:rsidR="002B41E5">
        <w:trPr>
          <w:jc w:val="center"/>
        </w:trPr>
        <w:tc>
          <w:tcPr>
            <w:tcW w:w="5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1E5" w:rsidRDefault="00AD6E37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ЗАКАЗЧИК:</w:t>
            </w:r>
          </w:p>
          <w:p w:rsidR="002B41E5" w:rsidRDefault="002B41E5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B41E5" w:rsidRDefault="00AD6E37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                           /</w:t>
            </w:r>
          </w:p>
          <w:p w:rsidR="002B41E5" w:rsidRDefault="00AD6E37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М.П.</w:t>
            </w:r>
          </w:p>
          <w:p w:rsidR="002B41E5" w:rsidRDefault="00AD6E37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«____»______________2026 г.</w:t>
            </w:r>
          </w:p>
        </w:tc>
        <w:tc>
          <w:tcPr>
            <w:tcW w:w="45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1E5" w:rsidRDefault="00AD6E37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ПОСТАВЩИК:</w:t>
            </w:r>
          </w:p>
          <w:p w:rsidR="002B41E5" w:rsidRDefault="002B41E5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B41E5" w:rsidRDefault="00AD6E37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                              /</w:t>
            </w:r>
          </w:p>
          <w:p w:rsidR="002B41E5" w:rsidRDefault="00AD6E37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М.П.</w:t>
            </w:r>
          </w:p>
          <w:p w:rsidR="002B41E5" w:rsidRDefault="00AD6E37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«____»______________2026 г.</w:t>
            </w:r>
          </w:p>
        </w:tc>
      </w:tr>
    </w:tbl>
    <w:p w:rsidR="002B41E5" w:rsidRDefault="002B41E5"/>
    <w:p w:rsidR="00AD6E37" w:rsidRP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P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P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P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 w:rsidR="00AD6E37" w:rsidRP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D6E37" w:rsidRPr="00AD6E37" w:rsidRDefault="00AD6E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B41E5" w:rsidRDefault="00AD6E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15. Реквизиты Заказчика</w:t>
      </w:r>
    </w:p>
    <w:p w:rsidR="002B41E5" w:rsidRDefault="002B41E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horzAnchor="margin" w:tblpX="109" w:tblpY="72"/>
        <w:tblW w:w="0" w:type="auto"/>
        <w:tblLayout w:type="fixed"/>
        <w:tblLook w:val="04A0" w:firstRow="1" w:lastRow="0" w:firstColumn="1" w:lastColumn="0" w:noHBand="0" w:noVBand="1"/>
      </w:tblPr>
      <w:tblGrid>
        <w:gridCol w:w="5355"/>
        <w:gridCol w:w="4941"/>
      </w:tblGrid>
      <w:tr w:rsidR="002B41E5">
        <w:tc>
          <w:tcPr>
            <w:tcW w:w="5355" w:type="dxa"/>
          </w:tcPr>
          <w:p w:rsidR="002B41E5" w:rsidRDefault="00AD6E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ЗАКАЗЧИК:</w:t>
            </w:r>
          </w:p>
        </w:tc>
        <w:tc>
          <w:tcPr>
            <w:tcW w:w="4941" w:type="dxa"/>
          </w:tcPr>
          <w:p w:rsidR="002B41E5" w:rsidRDefault="002B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highlight w:val="white"/>
              </w:rPr>
            </w:pPr>
          </w:p>
        </w:tc>
      </w:tr>
      <w:tr w:rsidR="002B41E5">
        <w:tc>
          <w:tcPr>
            <w:tcW w:w="5355" w:type="dxa"/>
          </w:tcPr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101000, Москва, Мясницкая улица, д. 40, стр. 16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7710538364 КПП 770101001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ОКПО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00083351  </w:t>
            </w:r>
            <w:r>
              <w:rPr>
                <w:rFonts w:ascii="Times New Roman" w:hAnsi="Times New Roman"/>
                <w:sz w:val="24"/>
              </w:rPr>
              <w:t>ОКТМО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45375000000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ОКВЭД 84.11.11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Банковские реквизиты: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Межрегиональное операционное УФК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(Федеральная служба по труду и занятости л/счет 03951001500).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банка: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ОПЕРАЦИОННЫЙ ДЕПАРТАМЕНТ БАНКА РОССИИ// Межрегиональное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операционное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УФК г. Москва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БИК</w:t>
            </w:r>
            <w:r>
              <w:rPr>
                <w:rFonts w:ascii="Times New Roman" w:hAnsi="Times New Roman"/>
                <w:sz w:val="24"/>
              </w:rPr>
              <w:t xml:space="preserve"> территориального органа Федерального казначейства: 024501901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банковского счета, входящего в состав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единого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казначейского счета: 40102810045370000002</w:t>
            </w:r>
          </w:p>
          <w:p w:rsidR="002B41E5" w:rsidRDefault="00AD6E3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казначейского счета: 03211643000000019503</w:t>
            </w:r>
          </w:p>
          <w:p w:rsidR="002B41E5" w:rsidRDefault="002B41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B41E5" w:rsidRDefault="002B41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941" w:type="dxa"/>
          </w:tcPr>
          <w:p w:rsidR="002B41E5" w:rsidRDefault="002B41E5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2B41E5" w:rsidRDefault="002B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</w:tbl>
    <w:p w:rsidR="002B41E5" w:rsidRDefault="002B41E5">
      <w:pPr>
        <w:spacing w:after="0" w:line="240" w:lineRule="auto"/>
        <w:jc w:val="center"/>
      </w:pPr>
    </w:p>
    <w:p w:rsidR="002B41E5" w:rsidRDefault="002B41E5">
      <w:pPr>
        <w:spacing w:after="0" w:line="240" w:lineRule="auto"/>
        <w:jc w:val="center"/>
      </w:pPr>
    </w:p>
    <w:sectPr w:rsidR="002B41E5">
      <w:headerReference w:type="even" r:id="rId7"/>
      <w:headerReference w:type="default" r:id="rId8"/>
      <w:headerReference w:type="first" r:id="rId9"/>
      <w:pgSz w:w="11906" w:h="16838"/>
      <w:pgMar w:top="900" w:right="567" w:bottom="713" w:left="992" w:header="33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D6E37">
      <w:pPr>
        <w:spacing w:after="0" w:line="240" w:lineRule="auto"/>
      </w:pPr>
      <w:r>
        <w:separator/>
      </w:r>
    </w:p>
  </w:endnote>
  <w:endnote w:type="continuationSeparator" w:id="0">
    <w:p w:rsidR="00000000" w:rsidRDefault="00AD6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D6E37">
      <w:pPr>
        <w:spacing w:after="0" w:line="240" w:lineRule="auto"/>
      </w:pPr>
      <w:r>
        <w:separator/>
      </w:r>
    </w:p>
  </w:footnote>
  <w:footnote w:type="continuationSeparator" w:id="0">
    <w:p w:rsidR="00000000" w:rsidRDefault="00AD6E37">
      <w:pPr>
        <w:spacing w:after="0" w:line="240" w:lineRule="auto"/>
      </w:pPr>
      <w:r>
        <w:continuationSeparator/>
      </w:r>
    </w:p>
  </w:footnote>
  <w:footnote w:id="1">
    <w:p w:rsidR="002B41E5" w:rsidRDefault="00AD6E37">
      <w:pPr>
        <w:pStyle w:val="Footnote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>Организации и индивидуальные предприниматели, которые применяют специальные налоговые режимы в виде ЕСХН, УСН, ЕНВД или патентную систему налогообложения, не являются п</w:t>
      </w:r>
      <w:r>
        <w:rPr>
          <w:rFonts w:ascii="Times New Roman" w:hAnsi="Times New Roman"/>
          <w:i/>
          <w:sz w:val="16"/>
        </w:rPr>
        <w:t>лательщиками НДС в отношении операций, облагаемых в рамках соответствующего режима (п. 3 ст. 346.1, п. п. 2 и 3 ст. 346.11, п. 4 ст. 346.26, п. 11 ст. 346.43 НК РФ).</w:t>
      </w:r>
    </w:p>
    <w:p w:rsidR="002B41E5" w:rsidRDefault="002B41E5">
      <w:pPr>
        <w:pStyle w:val="Footnote"/>
        <w:rPr>
          <w:i/>
        </w:rPr>
      </w:pPr>
    </w:p>
  </w:footnote>
  <w:footnote w:id="2">
    <w:p w:rsidR="002B41E5" w:rsidRDefault="00AD6E37">
      <w:pPr>
        <w:pStyle w:val="Footnote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i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В отношении операций, освобождаемых от налогообложения налогом на добавленную стоимость</w:t>
      </w:r>
      <w:r>
        <w:rPr>
          <w:rFonts w:ascii="Times New Roman" w:hAnsi="Times New Roman"/>
          <w:i/>
          <w:sz w:val="16"/>
        </w:rPr>
        <w:t xml:space="preserve"> на основании статьи 149 Налогового кодекса Российской Федерации, указание счета-фактуры является необязательным</w:t>
      </w:r>
    </w:p>
  </w:footnote>
  <w:footnote w:id="3">
    <w:p w:rsidR="002B41E5" w:rsidRDefault="00AD6E37">
      <w:pPr>
        <w:pStyle w:val="Footnote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 10% цены контракта (этапа) в случае, если цена контракта (этапа) не превышает 3 млн. рублей.</w:t>
      </w:r>
    </w:p>
  </w:footnote>
  <w:footnote w:id="4">
    <w:p w:rsidR="002B41E5" w:rsidRDefault="00AD6E37">
      <w:pPr>
        <w:pStyle w:val="Footnote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i/>
          <w:sz w:val="16"/>
        </w:rPr>
        <w:t>Пункт заполняется Заказчиком.</w:t>
      </w:r>
    </w:p>
  </w:footnote>
  <w:footnote w:id="5">
    <w:p w:rsidR="002B41E5" w:rsidRDefault="00AD6E37">
      <w:pPr>
        <w:pStyle w:val="Footnote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 В случае неисп</w:t>
      </w:r>
      <w:r>
        <w:rPr>
          <w:rFonts w:ascii="Times New Roman" w:hAnsi="Times New Roman"/>
          <w:i/>
          <w:sz w:val="16"/>
        </w:rPr>
        <w:t>олнения или ненадлежащего исполнения Поставщиком обязательств по Контракту.</w:t>
      </w:r>
    </w:p>
  </w:footnote>
  <w:footnote w:id="6">
    <w:p w:rsidR="002B41E5" w:rsidRDefault="00AD6E37">
      <w:pPr>
        <w:pStyle w:val="Footnote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>В случае удержания неустойки (штрафа, пени) Заказчиком с суммы, подлежащей оплате Поставщику за поставленный товар по Контракту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1E5" w:rsidRDefault="002B41E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1E5" w:rsidRDefault="00AD6E37">
    <w:pPr>
      <w:pStyle w:val="a8"/>
      <w:tabs>
        <w:tab w:val="clear" w:pos="9355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2B41E5" w:rsidRDefault="002B41E5">
    <w:pPr>
      <w:pStyle w:val="a8"/>
      <w:spacing w:after="120"/>
      <w:jc w:val="cent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1E5" w:rsidRDefault="00AD6E37">
    <w:pPr>
      <w:pStyle w:val="a8"/>
      <w:tabs>
        <w:tab w:val="clear" w:pos="9355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2B41E5" w:rsidRDefault="002B41E5">
    <w:pPr>
      <w:pStyle w:val="a8"/>
      <w:spacing w:after="12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7906E8"/>
    <w:multiLevelType w:val="multilevel"/>
    <w:tmpl w:val="640E0906"/>
    <w:lvl w:ilvl="0">
      <w:start w:val="4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E5"/>
    <w:rsid w:val="0006307C"/>
    <w:rsid w:val="002B41E5"/>
    <w:rsid w:val="004000D1"/>
    <w:rsid w:val="0060131D"/>
    <w:rsid w:val="00725E5A"/>
    <w:rsid w:val="00AD6E37"/>
    <w:rsid w:val="00B53AAD"/>
    <w:rsid w:val="00BA4369"/>
    <w:rsid w:val="00D8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C30A2-15F2-4A3C-940D-6419CAE4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customStyle="1" w:styleId="FootnoteCharacters111">
    <w:name w:val="Footnote Characters111"/>
    <w:link w:val="FootnoteCharacters1110"/>
    <w:rPr>
      <w:vertAlign w:val="superscript"/>
    </w:rPr>
  </w:style>
  <w:style w:type="character" w:customStyle="1" w:styleId="FootnoteCharacters1110">
    <w:name w:val="Footnote Characters111"/>
    <w:link w:val="FootnoteCharacters111"/>
    <w:rPr>
      <w:vertAlign w:val="superscript"/>
    </w:rPr>
  </w:style>
  <w:style w:type="paragraph" w:customStyle="1" w:styleId="12">
    <w:name w:val="Знак сноски1"/>
    <w:link w:val="a3"/>
    <w:rPr>
      <w:vertAlign w:val="superscript"/>
    </w:rPr>
  </w:style>
  <w:style w:type="character" w:styleId="a3">
    <w:name w:val="footnote reference"/>
    <w:link w:val="12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z w:val="28"/>
    </w:rPr>
  </w:style>
  <w:style w:type="paragraph" w:customStyle="1" w:styleId="13">
    <w:name w:val="Символ сноски1"/>
    <w:link w:val="14"/>
    <w:rPr>
      <w:vertAlign w:val="superscript"/>
    </w:rPr>
  </w:style>
  <w:style w:type="character" w:customStyle="1" w:styleId="14">
    <w:name w:val="Символ сноски1"/>
    <w:link w:val="13"/>
    <w:rPr>
      <w:rFonts w:asciiTheme="minorHAnsi" w:hAnsiTheme="minorHAnsi"/>
      <w:color w:val="000000"/>
      <w:sz w:val="22"/>
      <w:vertAlign w:val="superscript"/>
    </w:rPr>
  </w:style>
  <w:style w:type="paragraph" w:customStyle="1" w:styleId="EndnoteCharacters111111">
    <w:name w:val="Endnote Characters111111"/>
    <w:link w:val="EndnoteCharacters1111110"/>
    <w:rPr>
      <w:vertAlign w:val="superscript"/>
    </w:rPr>
  </w:style>
  <w:style w:type="character" w:customStyle="1" w:styleId="EndnoteCharacters1111110">
    <w:name w:val="Endnote Characters111111"/>
    <w:link w:val="EndnoteCharacters111111"/>
    <w:rPr>
      <w:vertAlign w:val="superscript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paragraph" w:customStyle="1" w:styleId="EndnoteCharacters1111">
    <w:name w:val="Endnote Characters1111"/>
    <w:link w:val="EndnoteCharacters11110"/>
    <w:rPr>
      <w:vertAlign w:val="superscript"/>
    </w:rPr>
  </w:style>
  <w:style w:type="character" w:customStyle="1" w:styleId="EndnoteCharacters11110">
    <w:name w:val="Endnote Characters1111"/>
    <w:link w:val="EndnoteCharacters1111"/>
    <w:rPr>
      <w:vertAlign w:val="superscript"/>
    </w:rPr>
  </w:style>
  <w:style w:type="paragraph" w:customStyle="1" w:styleId="110">
    <w:name w:val="Гиперссылка11"/>
    <w:basedOn w:val="111"/>
    <w:link w:val="112"/>
    <w:rPr>
      <w:color w:val="0000FF" w:themeColor="hyperlink"/>
      <w:u w:val="single"/>
    </w:rPr>
  </w:style>
  <w:style w:type="character" w:customStyle="1" w:styleId="112">
    <w:name w:val="Гиперссылка11"/>
    <w:basedOn w:val="113"/>
    <w:link w:val="110"/>
    <w:rPr>
      <w:rFonts w:asciiTheme="minorHAnsi" w:hAnsiTheme="minorHAnsi"/>
      <w:color w:val="0000FF" w:themeColor="hyperlink"/>
      <w:sz w:val="22"/>
      <w:u w:val="single"/>
    </w:rPr>
  </w:style>
  <w:style w:type="paragraph" w:customStyle="1" w:styleId="15">
    <w:name w:val="Основной шрифт абзаца1"/>
    <w:link w:val="HeaderandFooter5"/>
  </w:style>
  <w:style w:type="paragraph" w:customStyle="1" w:styleId="HeaderandFooter5">
    <w:name w:val="Header and Footer5"/>
    <w:basedOn w:val="a"/>
    <w:link w:val="HeaderandFooter50"/>
  </w:style>
  <w:style w:type="character" w:customStyle="1" w:styleId="HeaderandFooter50">
    <w:name w:val="Header and Footer5"/>
    <w:basedOn w:val="1"/>
    <w:link w:val="HeaderandFooter5"/>
    <w:rPr>
      <w:rFonts w:asciiTheme="minorHAnsi" w:hAnsiTheme="minorHAnsi"/>
      <w:color w:val="000000"/>
      <w:sz w:val="22"/>
    </w:rPr>
  </w:style>
  <w:style w:type="paragraph" w:customStyle="1" w:styleId="16">
    <w:name w:val="Колонтитул1"/>
    <w:basedOn w:val="a"/>
    <w:link w:val="17"/>
  </w:style>
  <w:style w:type="character" w:customStyle="1" w:styleId="17">
    <w:name w:val="Колонтитул1"/>
    <w:basedOn w:val="1"/>
    <w:link w:val="16"/>
    <w:rPr>
      <w:rFonts w:asciiTheme="minorHAnsi" w:hAnsiTheme="minorHAnsi"/>
      <w:color w:val="000000"/>
      <w:sz w:val="22"/>
    </w:rPr>
  </w:style>
  <w:style w:type="paragraph" w:customStyle="1" w:styleId="EndnoteCharacters">
    <w:name w:val="Endnote Characters"/>
    <w:link w:val="EndnoteCharacters0"/>
    <w:rPr>
      <w:vertAlign w:val="superscript"/>
    </w:rPr>
  </w:style>
  <w:style w:type="character" w:customStyle="1" w:styleId="EndnoteCharacters0">
    <w:name w:val="Endnote Characters"/>
    <w:link w:val="EndnoteCharacters"/>
    <w:rPr>
      <w:vertAlign w:val="superscript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z w:val="26"/>
    </w:rPr>
  </w:style>
  <w:style w:type="paragraph" w:customStyle="1" w:styleId="FootnoteCharacters11111">
    <w:name w:val="Footnote Characters11111"/>
    <w:link w:val="FootnoteCharacters111110"/>
    <w:rPr>
      <w:vertAlign w:val="superscript"/>
    </w:rPr>
  </w:style>
  <w:style w:type="character" w:customStyle="1" w:styleId="FootnoteCharacters111110">
    <w:name w:val="Footnote Characters11111"/>
    <w:link w:val="FootnoteCharacters11111"/>
    <w:rPr>
      <w:vertAlign w:val="superscript"/>
    </w:rPr>
  </w:style>
  <w:style w:type="paragraph" w:styleId="a4">
    <w:name w:val="index heading"/>
    <w:basedOn w:val="a"/>
    <w:link w:val="a5"/>
  </w:style>
  <w:style w:type="character" w:customStyle="1" w:styleId="18">
    <w:name w:val="Указатель1"/>
    <w:basedOn w:val="1"/>
    <w:rPr>
      <w:rFonts w:asciiTheme="minorHAnsi" w:hAnsiTheme="minorHAnsi"/>
      <w:color w:val="000000"/>
      <w:sz w:val="22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19">
    <w:name w:val="Символ концевой сноски1"/>
    <w:link w:val="1a"/>
    <w:rPr>
      <w:vertAlign w:val="superscript"/>
    </w:rPr>
  </w:style>
  <w:style w:type="character" w:customStyle="1" w:styleId="1a">
    <w:name w:val="Символ концевой сноски1"/>
    <w:link w:val="19"/>
    <w:rPr>
      <w:rFonts w:asciiTheme="minorHAnsi" w:hAnsiTheme="minorHAnsi"/>
      <w:color w:val="000000"/>
      <w:sz w:val="22"/>
      <w:vertAlign w:val="superscript"/>
    </w:rPr>
  </w:style>
  <w:style w:type="paragraph" w:customStyle="1" w:styleId="114">
    <w:name w:val="Заголовок11"/>
    <w:basedOn w:val="a"/>
    <w:next w:val="a6"/>
    <w:link w:val="11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5">
    <w:name w:val="Заголовок11"/>
    <w:basedOn w:val="1"/>
    <w:link w:val="114"/>
    <w:rPr>
      <w:rFonts w:ascii="Liberation Sans" w:hAnsi="Liberation Sans"/>
      <w:color w:val="000000"/>
      <w:sz w:val="28"/>
    </w:rPr>
  </w:style>
  <w:style w:type="paragraph" w:customStyle="1" w:styleId="1b">
    <w:name w:val="Верхний колонтитул Знак1"/>
    <w:basedOn w:val="111"/>
    <w:link w:val="1c"/>
  </w:style>
  <w:style w:type="character" w:customStyle="1" w:styleId="1c">
    <w:name w:val="Верхний колонтитул Знак1"/>
    <w:basedOn w:val="113"/>
    <w:link w:val="1b"/>
    <w:rPr>
      <w:rFonts w:asciiTheme="minorHAnsi" w:hAnsiTheme="minorHAnsi"/>
      <w:color w:val="000000"/>
      <w:sz w:val="22"/>
    </w:rPr>
  </w:style>
  <w:style w:type="paragraph" w:customStyle="1" w:styleId="BalloonText1">
    <w:name w:val="Balloon Text1"/>
    <w:basedOn w:val="a"/>
    <w:link w:val="BalloonText10"/>
    <w:pPr>
      <w:spacing w:after="0" w:line="240" w:lineRule="auto"/>
    </w:pPr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z w:val="16"/>
    </w:rPr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color w:val="000000"/>
      <w:sz w:val="28"/>
    </w:rPr>
  </w:style>
  <w:style w:type="paragraph" w:styleId="a6">
    <w:name w:val="Body Text"/>
    <w:basedOn w:val="a"/>
    <w:link w:val="a7"/>
    <w:pPr>
      <w:spacing w:after="140"/>
    </w:pPr>
  </w:style>
  <w:style w:type="character" w:customStyle="1" w:styleId="a7">
    <w:name w:val="Основной текст Знак"/>
    <w:basedOn w:val="1"/>
    <w:link w:val="a6"/>
    <w:rPr>
      <w:rFonts w:asciiTheme="minorHAnsi" w:hAnsiTheme="minorHAnsi"/>
      <w:color w:val="000000"/>
      <w:sz w:val="22"/>
    </w:rPr>
  </w:style>
  <w:style w:type="paragraph" w:customStyle="1" w:styleId="FootnoteCharacters111111">
    <w:name w:val="Footnote Characters111111"/>
    <w:link w:val="FootnoteCharacters1111110"/>
    <w:rPr>
      <w:vertAlign w:val="superscript"/>
    </w:rPr>
  </w:style>
  <w:style w:type="character" w:customStyle="1" w:styleId="FootnoteCharacters1111110">
    <w:name w:val="Footnote Characters111111"/>
    <w:link w:val="FootnoteCharacters111111"/>
    <w:rPr>
      <w:vertAlign w:val="superscript"/>
    </w:rPr>
  </w:style>
  <w:style w:type="paragraph" w:customStyle="1" w:styleId="product-details-overview-specification1">
    <w:name w:val="product-details-overview-specification1"/>
    <w:basedOn w:val="111"/>
    <w:link w:val="product-details-overview-specification10"/>
  </w:style>
  <w:style w:type="character" w:customStyle="1" w:styleId="product-details-overview-specification10">
    <w:name w:val="product-details-overview-specification1"/>
    <w:basedOn w:val="113"/>
    <w:link w:val="product-details-overview-specification1"/>
    <w:rPr>
      <w:rFonts w:asciiTheme="minorHAnsi" w:hAnsiTheme="minorHAnsi"/>
      <w:color w:val="000000"/>
      <w:sz w:val="22"/>
    </w:rPr>
  </w:style>
  <w:style w:type="paragraph" w:customStyle="1" w:styleId="FootnoteCharacters1">
    <w:name w:val="Footnote Characters1"/>
    <w:link w:val="FootnoteCharacters10"/>
    <w:rPr>
      <w:vertAlign w:val="superscript"/>
    </w:rPr>
  </w:style>
  <w:style w:type="character" w:customStyle="1" w:styleId="FootnoteCharacters10">
    <w:name w:val="Footnote Characters1"/>
    <w:link w:val="FootnoteCharacters1"/>
    <w:rPr>
      <w:vertAlign w:val="superscript"/>
    </w:rPr>
  </w:style>
  <w:style w:type="paragraph" w:customStyle="1" w:styleId="1111111">
    <w:name w:val="Заголовок1111111"/>
    <w:basedOn w:val="a"/>
    <w:next w:val="a6"/>
    <w:link w:val="1111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1110">
    <w:name w:val="Заголовок1111111"/>
    <w:basedOn w:val="1"/>
    <w:link w:val="1111111"/>
    <w:rPr>
      <w:rFonts w:ascii="Liberation Sans" w:hAnsi="Liberation Sans"/>
      <w:color w:val="000000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InternetLink1">
    <w:name w:val="Internet Link1"/>
    <w:link w:val="InternetLink10"/>
    <w:rPr>
      <w:rFonts w:ascii="Calibri" w:hAnsi="Calibri"/>
      <w:color w:val="0000FF"/>
      <w:u w:val="single"/>
    </w:rPr>
  </w:style>
  <w:style w:type="character" w:customStyle="1" w:styleId="InternetLink10">
    <w:name w:val="Internet Link1"/>
    <w:link w:val="InternetLink1"/>
    <w:rPr>
      <w:rFonts w:ascii="Calibri" w:hAnsi="Calibri"/>
      <w:color w:val="0000FF"/>
      <w:sz w:val="22"/>
      <w:u w:val="single"/>
    </w:rPr>
  </w:style>
  <w:style w:type="paragraph" w:customStyle="1" w:styleId="Footnote1">
    <w:name w:val="Footnote1"/>
    <w:basedOn w:val="a"/>
    <w:link w:val="Footnote10"/>
    <w:pPr>
      <w:spacing w:after="0" w:line="240" w:lineRule="auto"/>
    </w:pPr>
    <w:rPr>
      <w:sz w:val="20"/>
    </w:rPr>
  </w:style>
  <w:style w:type="character" w:customStyle="1" w:styleId="Footnote10">
    <w:name w:val="Footnote1"/>
    <w:basedOn w:val="1"/>
    <w:link w:val="Footnote1"/>
    <w:rPr>
      <w:rFonts w:asciiTheme="minorHAnsi" w:hAnsiTheme="minorHAnsi"/>
      <w:color w:val="000000"/>
      <w:sz w:val="20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Standard1">
    <w:name w:val="Standard1"/>
    <w:link w:val="Standard10"/>
    <w:rPr>
      <w:rFonts w:ascii="Times New Roman" w:hAnsi="Times New Roman"/>
      <w:sz w:val="20"/>
    </w:rPr>
  </w:style>
  <w:style w:type="character" w:customStyle="1" w:styleId="Standard10">
    <w:name w:val="Standard1"/>
    <w:link w:val="Standard1"/>
    <w:rPr>
      <w:rFonts w:ascii="Times New Roman" w:hAnsi="Times New Roman"/>
      <w:color w:val="000000"/>
      <w:sz w:val="20"/>
    </w:rPr>
  </w:style>
  <w:style w:type="paragraph" w:customStyle="1" w:styleId="FootnoteCharacters11">
    <w:name w:val="Footnote Characters11"/>
    <w:link w:val="FootnoteCharacters110"/>
    <w:rPr>
      <w:vertAlign w:val="superscript"/>
    </w:rPr>
  </w:style>
  <w:style w:type="character" w:customStyle="1" w:styleId="FootnoteCharacters110">
    <w:name w:val="Footnote Characters11"/>
    <w:link w:val="FootnoteCharacters11"/>
    <w:rPr>
      <w:vertAlign w:val="superscript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16">
    <w:name w:val="Указатель11"/>
    <w:basedOn w:val="117"/>
    <w:link w:val="118"/>
  </w:style>
  <w:style w:type="character" w:customStyle="1" w:styleId="118">
    <w:name w:val="Указатель11"/>
    <w:basedOn w:val="119"/>
    <w:link w:val="116"/>
    <w:rPr>
      <w:rFonts w:asciiTheme="minorHAnsi" w:hAnsiTheme="minorHAnsi"/>
      <w:color w:val="000000"/>
      <w:sz w:val="22"/>
    </w:rPr>
  </w:style>
  <w:style w:type="paragraph" w:customStyle="1" w:styleId="11111">
    <w:name w:val="Заголовок11111"/>
    <w:basedOn w:val="a"/>
    <w:next w:val="a6"/>
    <w:link w:val="11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10">
    <w:name w:val="Заголовок11111"/>
    <w:basedOn w:val="1"/>
    <w:link w:val="11111"/>
    <w:rPr>
      <w:rFonts w:ascii="Liberation Sans" w:hAnsi="Liberation Sans"/>
      <w:color w:val="000000"/>
      <w:sz w:val="28"/>
    </w:rPr>
  </w:style>
  <w:style w:type="paragraph" w:customStyle="1" w:styleId="1d">
    <w:name w:val="Заголовок таблицы1"/>
    <w:basedOn w:val="1e"/>
    <w:link w:val="1f"/>
    <w:pPr>
      <w:jc w:val="center"/>
    </w:pPr>
    <w:rPr>
      <w:b/>
    </w:rPr>
  </w:style>
  <w:style w:type="character" w:customStyle="1" w:styleId="1f">
    <w:name w:val="Заголовок таблицы1"/>
    <w:basedOn w:val="1f0"/>
    <w:link w:val="1d"/>
    <w:rPr>
      <w:rFonts w:asciiTheme="minorHAnsi" w:hAnsiTheme="minorHAnsi"/>
      <w:b/>
      <w:color w:val="000000"/>
      <w:sz w:val="22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  <w:rPr>
      <w:rFonts w:asciiTheme="minorHAnsi" w:hAnsiTheme="minorHAnsi"/>
      <w:color w:val="000000"/>
      <w:sz w:val="22"/>
    </w:rPr>
  </w:style>
  <w:style w:type="paragraph" w:customStyle="1" w:styleId="EndnoteCharacters11111">
    <w:name w:val="Endnote Characters11111"/>
    <w:link w:val="EndnoteCharacters111110"/>
    <w:rPr>
      <w:vertAlign w:val="superscript"/>
    </w:rPr>
  </w:style>
  <w:style w:type="character" w:customStyle="1" w:styleId="EndnoteCharacters111110">
    <w:name w:val="Endnote Characters11111"/>
    <w:link w:val="EndnoteCharacters11111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z w:val="28"/>
    </w:rPr>
  </w:style>
  <w:style w:type="paragraph" w:customStyle="1" w:styleId="EndnoteCharacters111">
    <w:name w:val="Endnote Characters111"/>
    <w:link w:val="EndnoteCharacters1110"/>
    <w:rPr>
      <w:vertAlign w:val="superscript"/>
    </w:rPr>
  </w:style>
  <w:style w:type="character" w:customStyle="1" w:styleId="EndnoteCharacters1110">
    <w:name w:val="Endnote Characters111"/>
    <w:link w:val="EndnoteCharacters111"/>
    <w:rPr>
      <w:vertAlign w:val="superscript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11a">
    <w:name w:val="Заголовок 1 Знак1"/>
    <w:basedOn w:val="111"/>
    <w:link w:val="11b"/>
    <w:rPr>
      <w:rFonts w:ascii="Times New Roman" w:hAnsi="Times New Roman"/>
      <w:b/>
      <w:sz w:val="48"/>
    </w:rPr>
  </w:style>
  <w:style w:type="character" w:customStyle="1" w:styleId="11b">
    <w:name w:val="Заголовок 1 Знак1"/>
    <w:basedOn w:val="113"/>
    <w:link w:val="11a"/>
    <w:rPr>
      <w:rFonts w:ascii="Times New Roman" w:hAnsi="Times New Roman"/>
      <w:b/>
      <w:color w:val="000000"/>
      <w:sz w:val="48"/>
    </w:rPr>
  </w:style>
  <w:style w:type="paragraph" w:styleId="aa">
    <w:name w:val="caption"/>
    <w:basedOn w:val="a"/>
    <w:link w:val="ab"/>
    <w:pPr>
      <w:spacing w:before="120" w:after="120"/>
    </w:pPr>
    <w:rPr>
      <w:i/>
      <w:sz w:val="24"/>
    </w:rPr>
  </w:style>
  <w:style w:type="character" w:customStyle="1" w:styleId="ab">
    <w:name w:val="Название объекта Знак"/>
    <w:basedOn w:val="1"/>
    <w:link w:val="aa"/>
    <w:rPr>
      <w:rFonts w:asciiTheme="minorHAnsi" w:hAnsiTheme="minorHAnsi"/>
      <w:i/>
      <w:color w:val="000000"/>
      <w:sz w:val="24"/>
    </w:rPr>
  </w:style>
  <w:style w:type="paragraph" w:customStyle="1" w:styleId="Heading51">
    <w:name w:val="Heading 51"/>
    <w:link w:val="Heading510"/>
    <w:rPr>
      <w:rFonts w:ascii="XO Thames" w:hAnsi="XO Thames"/>
      <w:b/>
    </w:rPr>
  </w:style>
  <w:style w:type="character" w:customStyle="1" w:styleId="Heading510">
    <w:name w:val="Heading 51"/>
    <w:link w:val="Heading51"/>
    <w:rPr>
      <w:rFonts w:ascii="XO Thames" w:hAnsi="XO Thames"/>
      <w:b/>
    </w:rPr>
  </w:style>
  <w:style w:type="paragraph" w:customStyle="1" w:styleId="1110">
    <w:name w:val="Заголовок111"/>
    <w:basedOn w:val="a"/>
    <w:next w:val="a6"/>
    <w:link w:val="1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">
    <w:name w:val="Заголовок111"/>
    <w:basedOn w:val="1"/>
    <w:link w:val="1110"/>
    <w:rPr>
      <w:rFonts w:ascii="Liberation Sans" w:hAnsi="Liberation Sans"/>
      <w:color w:val="000000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</w:style>
  <w:style w:type="paragraph" w:customStyle="1" w:styleId="NormalWeb1">
    <w:name w:val="Normal (Web)1"/>
    <w:basedOn w:val="a"/>
    <w:link w:val="NormalWeb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10">
    <w:name w:val="Normal (Web)1"/>
    <w:basedOn w:val="1"/>
    <w:link w:val="NormalWeb1"/>
    <w:rPr>
      <w:rFonts w:ascii="Times New Roman" w:hAnsi="Times New Roman"/>
      <w:color w:val="000000"/>
      <w:sz w:val="24"/>
    </w:rPr>
  </w:style>
  <w:style w:type="paragraph" w:customStyle="1" w:styleId="11c">
    <w:name w:val="Знак сноски11"/>
    <w:link w:val="11d"/>
    <w:rPr>
      <w:vertAlign w:val="superscript"/>
    </w:rPr>
  </w:style>
  <w:style w:type="character" w:customStyle="1" w:styleId="11d">
    <w:name w:val="Знак сноски11"/>
    <w:link w:val="11c"/>
    <w:rPr>
      <w:rFonts w:asciiTheme="minorHAnsi" w:hAnsiTheme="minorHAnsi"/>
      <w:color w:val="000000"/>
      <w:sz w:val="22"/>
      <w:vertAlign w:val="superscript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e">
    <w:name w:val="Содержимое таблицы1"/>
    <w:basedOn w:val="a"/>
    <w:link w:val="1f0"/>
    <w:pPr>
      <w:widowControl w:val="0"/>
    </w:pPr>
  </w:style>
  <w:style w:type="character" w:customStyle="1" w:styleId="1f0">
    <w:name w:val="Содержимое таблицы1"/>
    <w:basedOn w:val="1"/>
    <w:link w:val="1e"/>
    <w:rPr>
      <w:rFonts w:asciiTheme="minorHAnsi" w:hAnsiTheme="minorHAnsi"/>
      <w:color w:val="000000"/>
      <w:sz w:val="22"/>
    </w:rPr>
  </w:style>
  <w:style w:type="paragraph" w:customStyle="1" w:styleId="11e">
    <w:name w:val="Текст сноски Знак11"/>
    <w:basedOn w:val="111"/>
    <w:link w:val="11f"/>
    <w:rPr>
      <w:sz w:val="20"/>
    </w:rPr>
  </w:style>
  <w:style w:type="character" w:customStyle="1" w:styleId="11f">
    <w:name w:val="Текст сноски Знак11"/>
    <w:basedOn w:val="113"/>
    <w:link w:val="11e"/>
    <w:rPr>
      <w:rFonts w:asciiTheme="minorHAnsi" w:hAnsiTheme="minorHAnsi"/>
      <w:color w:val="000000"/>
      <w:sz w:val="20"/>
    </w:rPr>
  </w:style>
  <w:style w:type="paragraph" w:customStyle="1" w:styleId="ac">
    <w:name w:val="Маркеры"/>
    <w:link w:val="ad"/>
    <w:rPr>
      <w:rFonts w:ascii="OpenSymbol" w:hAnsi="OpenSymbol"/>
    </w:rPr>
  </w:style>
  <w:style w:type="character" w:customStyle="1" w:styleId="ad">
    <w:name w:val="Маркеры"/>
    <w:link w:val="ac"/>
    <w:rPr>
      <w:rFonts w:ascii="OpenSymbol" w:hAnsi="OpenSymbol"/>
    </w:rPr>
  </w:style>
  <w:style w:type="paragraph" w:customStyle="1" w:styleId="11f0">
    <w:name w:val="Знак концевой сноски11"/>
    <w:link w:val="11f1"/>
    <w:rPr>
      <w:vertAlign w:val="superscript"/>
    </w:rPr>
  </w:style>
  <w:style w:type="character" w:customStyle="1" w:styleId="11f1">
    <w:name w:val="Знак концевой сноски11"/>
    <w:link w:val="11f0"/>
    <w:rPr>
      <w:rFonts w:asciiTheme="minorHAnsi" w:hAnsiTheme="minorHAnsi"/>
      <w:color w:val="000000"/>
      <w:sz w:val="22"/>
      <w:vertAlign w:val="superscript"/>
    </w:rPr>
  </w:style>
  <w:style w:type="character" w:customStyle="1" w:styleId="a5">
    <w:name w:val="Указатель Знак"/>
    <w:basedOn w:val="1"/>
    <w:link w:val="a4"/>
    <w:rPr>
      <w:rFonts w:asciiTheme="minorHAnsi" w:hAnsiTheme="minorHAnsi"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48"/>
    </w:rPr>
  </w:style>
  <w:style w:type="paragraph" w:customStyle="1" w:styleId="EndnoteCharacters11">
    <w:name w:val="Endnote Characters11"/>
    <w:link w:val="EndnoteCharacters110"/>
    <w:rPr>
      <w:vertAlign w:val="superscript"/>
    </w:rPr>
  </w:style>
  <w:style w:type="character" w:customStyle="1" w:styleId="EndnoteCharacters110">
    <w:name w:val="Endnote Characters11"/>
    <w:link w:val="EndnoteCharacters11"/>
    <w:rPr>
      <w:vertAlign w:val="superscript"/>
    </w:rPr>
  </w:style>
  <w:style w:type="paragraph" w:customStyle="1" w:styleId="1f1">
    <w:name w:val="Гиперссылка1"/>
    <w:link w:val="ae"/>
    <w:rPr>
      <w:color w:val="0000FF"/>
      <w:u w:val="single"/>
    </w:rPr>
  </w:style>
  <w:style w:type="character" w:styleId="ae">
    <w:name w:val="Hyperlink"/>
    <w:link w:val="1f1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z w:val="22"/>
    </w:rPr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EndnoteCharacters1">
    <w:name w:val="Endnote Characters1"/>
    <w:link w:val="EndnoteCharacters10"/>
    <w:rPr>
      <w:vertAlign w:val="superscript"/>
    </w:rPr>
  </w:style>
  <w:style w:type="character" w:customStyle="1" w:styleId="EndnoteCharacters10">
    <w:name w:val="Endnote Characters1"/>
    <w:link w:val="EndnoteCharacters1"/>
    <w:rPr>
      <w:vertAlign w:val="superscript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customStyle="1" w:styleId="11111111">
    <w:name w:val="Заголовок11111111"/>
    <w:basedOn w:val="a"/>
    <w:next w:val="a6"/>
    <w:link w:val="11111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11110">
    <w:name w:val="Заголовок11111111"/>
    <w:basedOn w:val="1"/>
    <w:link w:val="11111111"/>
    <w:rPr>
      <w:rFonts w:ascii="Liberation Sans" w:hAnsi="Liberation Sans"/>
      <w:color w:val="000000"/>
      <w:sz w:val="28"/>
    </w:rPr>
  </w:style>
  <w:style w:type="paragraph" w:customStyle="1" w:styleId="11f2">
    <w:name w:val="Название объекта11"/>
    <w:basedOn w:val="117"/>
    <w:link w:val="11f3"/>
    <w:rPr>
      <w:i/>
      <w:sz w:val="24"/>
    </w:rPr>
  </w:style>
  <w:style w:type="character" w:customStyle="1" w:styleId="11f3">
    <w:name w:val="Название объекта11"/>
    <w:basedOn w:val="119"/>
    <w:link w:val="11f2"/>
    <w:rPr>
      <w:rFonts w:asciiTheme="minorHAnsi" w:hAnsiTheme="minorHAnsi"/>
      <w:i/>
      <w:color w:val="000000"/>
      <w:sz w:val="24"/>
    </w:rPr>
  </w:style>
  <w:style w:type="paragraph" w:customStyle="1" w:styleId="Heading11">
    <w:name w:val="Heading 11"/>
    <w:link w:val="Heading110"/>
    <w:rPr>
      <w:rFonts w:ascii="Times New Roman" w:hAnsi="Times New Roman"/>
      <w:b/>
      <w:sz w:val="48"/>
    </w:rPr>
  </w:style>
  <w:style w:type="character" w:customStyle="1" w:styleId="Heading110">
    <w:name w:val="Heading 11"/>
    <w:link w:val="Heading11"/>
    <w:rPr>
      <w:rFonts w:ascii="Times New Roman" w:hAnsi="Times New Roman"/>
      <w:b/>
      <w:sz w:val="48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Theme="minorHAnsi" w:hAnsiTheme="minorHAnsi"/>
      <w:color w:val="000000"/>
      <w:sz w:val="22"/>
    </w:rPr>
  </w:style>
  <w:style w:type="paragraph" w:styleId="af">
    <w:name w:val="List"/>
    <w:basedOn w:val="a6"/>
    <w:link w:val="af0"/>
  </w:style>
  <w:style w:type="character" w:customStyle="1" w:styleId="af0">
    <w:name w:val="Список Знак"/>
    <w:basedOn w:val="a7"/>
    <w:link w:val="af"/>
    <w:rPr>
      <w:rFonts w:asciiTheme="minorHAnsi" w:hAnsiTheme="minorHAnsi"/>
      <w:color w:val="00000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1f4">
    <w:name w:val="Заголовок1"/>
    <w:basedOn w:val="a"/>
    <w:next w:val="a6"/>
    <w:link w:val="1f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5">
    <w:name w:val="Заголовок1"/>
    <w:basedOn w:val="1"/>
    <w:link w:val="1f4"/>
    <w:rPr>
      <w:rFonts w:ascii="Liberation Sans" w:hAnsi="Liberation Sans"/>
      <w:color w:val="000000"/>
      <w:sz w:val="28"/>
    </w:rPr>
  </w:style>
  <w:style w:type="paragraph" w:customStyle="1" w:styleId="HeaderandFooter4">
    <w:name w:val="Header and Footer4"/>
    <w:basedOn w:val="a"/>
    <w:link w:val="HeaderandFooter40"/>
  </w:style>
  <w:style w:type="character" w:customStyle="1" w:styleId="HeaderandFooter40">
    <w:name w:val="Header and Footer4"/>
    <w:basedOn w:val="1"/>
    <w:link w:val="HeaderandFooter4"/>
    <w:rPr>
      <w:rFonts w:asciiTheme="minorHAnsi" w:hAnsiTheme="minorHAnsi"/>
      <w:color w:val="000000"/>
      <w:sz w:val="22"/>
    </w:rPr>
  </w:style>
  <w:style w:type="paragraph" w:customStyle="1" w:styleId="HeaderandFooter3">
    <w:name w:val="Header and Footer3"/>
    <w:basedOn w:val="a"/>
    <w:link w:val="HeaderandFooter30"/>
  </w:style>
  <w:style w:type="character" w:customStyle="1" w:styleId="HeaderandFooter30">
    <w:name w:val="Header and Footer3"/>
    <w:basedOn w:val="1"/>
    <w:link w:val="HeaderandFooter3"/>
    <w:rPr>
      <w:rFonts w:asciiTheme="minorHAnsi" w:hAnsiTheme="minorHAnsi"/>
      <w:color w:val="000000"/>
      <w:sz w:val="22"/>
    </w:rPr>
  </w:style>
  <w:style w:type="paragraph" w:customStyle="1" w:styleId="HeaderandFooter7">
    <w:name w:val="Header and Footer7"/>
    <w:basedOn w:val="a"/>
    <w:link w:val="HeaderandFooter70"/>
  </w:style>
  <w:style w:type="character" w:customStyle="1" w:styleId="HeaderandFooter70">
    <w:name w:val="Header and Footer7"/>
    <w:basedOn w:val="1"/>
    <w:link w:val="HeaderandFooter7"/>
    <w:rPr>
      <w:rFonts w:asciiTheme="minorHAnsi" w:hAnsiTheme="minorHAnsi"/>
      <w:color w:val="000000"/>
      <w:sz w:val="22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</w:rPr>
  </w:style>
  <w:style w:type="character" w:customStyle="1" w:styleId="Endnote10">
    <w:name w:val="Endnote1"/>
    <w:link w:val="Endnote1"/>
    <w:rPr>
      <w:rFonts w:ascii="XO Thames" w:hAnsi="XO Thames"/>
      <w:color w:val="000000"/>
      <w:sz w:val="22"/>
    </w:rPr>
  </w:style>
  <w:style w:type="paragraph" w:customStyle="1" w:styleId="610">
    <w:name w:val="Заголовок 6 Знак1"/>
    <w:basedOn w:val="111"/>
    <w:link w:val="611"/>
    <w:rPr>
      <w:rFonts w:asciiTheme="majorHAnsi" w:hAnsiTheme="majorHAnsi"/>
      <w:i/>
      <w:color w:val="243F60" w:themeColor="accent1" w:themeShade="7F"/>
    </w:rPr>
  </w:style>
  <w:style w:type="character" w:customStyle="1" w:styleId="611">
    <w:name w:val="Заголовок 6 Знак1"/>
    <w:basedOn w:val="113"/>
    <w:link w:val="610"/>
    <w:rPr>
      <w:rFonts w:asciiTheme="majorHAnsi" w:hAnsiTheme="majorHAnsi"/>
      <w:i/>
      <w:color w:val="243F60" w:themeColor="accent1" w:themeShade="7F"/>
      <w:sz w:val="22"/>
    </w:rPr>
  </w:style>
  <w:style w:type="paragraph" w:customStyle="1" w:styleId="23">
    <w:name w:val="Текст сноски Знак2"/>
    <w:basedOn w:val="111"/>
    <w:link w:val="24"/>
    <w:rPr>
      <w:sz w:val="20"/>
    </w:rPr>
  </w:style>
  <w:style w:type="character" w:customStyle="1" w:styleId="24">
    <w:name w:val="Текст сноски Знак2"/>
    <w:basedOn w:val="113"/>
    <w:link w:val="23"/>
    <w:rPr>
      <w:rFonts w:asciiTheme="minorHAnsi" w:hAnsiTheme="minorHAnsi"/>
      <w:color w:val="000000"/>
      <w:sz w:val="20"/>
    </w:rPr>
  </w:style>
  <w:style w:type="paragraph" w:customStyle="1" w:styleId="117">
    <w:name w:val="Обычный11"/>
    <w:link w:val="119"/>
  </w:style>
  <w:style w:type="character" w:customStyle="1" w:styleId="119">
    <w:name w:val="Обычный11"/>
    <w:link w:val="117"/>
    <w:rPr>
      <w:rFonts w:asciiTheme="minorHAnsi" w:hAnsiTheme="minorHAnsi"/>
      <w:color w:val="000000"/>
      <w:sz w:val="22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Pr>
      <w:rFonts w:asciiTheme="minorHAnsi" w:hAnsiTheme="minorHAnsi"/>
      <w:color w:val="000000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111">
    <w:name w:val="Основной шрифт абзаца11"/>
    <w:link w:val="113"/>
  </w:style>
  <w:style w:type="character" w:customStyle="1" w:styleId="113">
    <w:name w:val="Основной шрифт абзаца11"/>
    <w:link w:val="111"/>
    <w:rPr>
      <w:rFonts w:asciiTheme="minorHAnsi" w:hAnsiTheme="minorHAnsi"/>
      <w:color w:val="000000"/>
      <w:sz w:val="22"/>
    </w:rPr>
  </w:style>
  <w:style w:type="paragraph" w:customStyle="1" w:styleId="1f6">
    <w:name w:val="Знак концевой сноски1"/>
    <w:link w:val="af1"/>
    <w:rPr>
      <w:vertAlign w:val="superscript"/>
    </w:rPr>
  </w:style>
  <w:style w:type="character" w:styleId="af1">
    <w:name w:val="endnote reference"/>
    <w:link w:val="1f6"/>
    <w:rPr>
      <w:vertAlign w:val="superscript"/>
    </w:rPr>
  </w:style>
  <w:style w:type="paragraph" w:customStyle="1" w:styleId="11110">
    <w:name w:val="Заголовок1111"/>
    <w:basedOn w:val="a"/>
    <w:next w:val="a6"/>
    <w:link w:val="1111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2">
    <w:name w:val="Заголовок1111"/>
    <w:basedOn w:val="1"/>
    <w:link w:val="11110"/>
    <w:rPr>
      <w:rFonts w:ascii="Liberation Sans" w:hAnsi="Liberation Sans"/>
      <w:color w:val="000000"/>
      <w:sz w:val="28"/>
    </w:rPr>
  </w:style>
  <w:style w:type="paragraph" w:customStyle="1" w:styleId="Heading61">
    <w:name w:val="Heading 61"/>
    <w:link w:val="Heading610"/>
    <w:rPr>
      <w:rFonts w:asciiTheme="majorHAnsi" w:hAnsiTheme="majorHAnsi"/>
      <w:i/>
      <w:color w:val="243F60" w:themeColor="accent1" w:themeShade="7F"/>
    </w:rPr>
  </w:style>
  <w:style w:type="character" w:customStyle="1" w:styleId="Heading610">
    <w:name w:val="Heading 61"/>
    <w:link w:val="Heading61"/>
    <w:rPr>
      <w:rFonts w:asciiTheme="majorHAnsi" w:hAnsiTheme="majorHAnsi"/>
      <w:i/>
      <w:color w:val="243F60" w:themeColor="accent1" w:themeShade="7F"/>
    </w:rPr>
  </w:style>
  <w:style w:type="paragraph" w:customStyle="1" w:styleId="FootnoteCharacters1111">
    <w:name w:val="Footnote Characters1111"/>
    <w:link w:val="FootnoteCharacters11110"/>
    <w:rPr>
      <w:vertAlign w:val="superscript"/>
    </w:rPr>
  </w:style>
  <w:style w:type="character" w:customStyle="1" w:styleId="FootnoteCharacters11110">
    <w:name w:val="Footnote Characters1111"/>
    <w:link w:val="FootnoteCharacters1111"/>
    <w:rPr>
      <w:vertAlign w:val="superscript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000000"/>
      <w:sz w:val="24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customStyle="1" w:styleId="Caption1">
    <w:name w:val="Caption1"/>
    <w:link w:val="Caption10"/>
    <w:rPr>
      <w:i/>
      <w:sz w:val="24"/>
    </w:rPr>
  </w:style>
  <w:style w:type="character" w:customStyle="1" w:styleId="Caption10">
    <w:name w:val="Caption1"/>
    <w:link w:val="Caption1"/>
    <w:rPr>
      <w:i/>
      <w:sz w:val="24"/>
    </w:rPr>
  </w:style>
  <w:style w:type="paragraph" w:customStyle="1" w:styleId="af4">
    <w:name w:val="Содержимое врезки"/>
    <w:basedOn w:val="a"/>
    <w:link w:val="af5"/>
  </w:style>
  <w:style w:type="character" w:customStyle="1" w:styleId="af5">
    <w:name w:val="Содержимое врезки"/>
    <w:basedOn w:val="1"/>
    <w:link w:val="af4"/>
    <w:rPr>
      <w:rFonts w:asciiTheme="minorHAnsi" w:hAnsiTheme="minorHAnsi"/>
      <w:color w:val="000000"/>
      <w:sz w:val="22"/>
    </w:rPr>
  </w:style>
  <w:style w:type="paragraph" w:customStyle="1" w:styleId="111111">
    <w:name w:val="Заголовок111111"/>
    <w:basedOn w:val="a"/>
    <w:next w:val="a6"/>
    <w:link w:val="111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110">
    <w:name w:val="Заголовок111111"/>
    <w:basedOn w:val="1"/>
    <w:link w:val="111111"/>
    <w:rPr>
      <w:rFonts w:ascii="Liberation Sans" w:hAnsi="Liberation Sans"/>
      <w:color w:val="000000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Pr>
      <w:rFonts w:ascii="XO Thames" w:hAnsi="XO Thames"/>
      <w:b/>
      <w:caps/>
      <w:color w:val="00000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paragraph" w:customStyle="1" w:styleId="HeaderandFooter2">
    <w:name w:val="Header and Footer2"/>
    <w:basedOn w:val="a"/>
    <w:link w:val="HeaderandFooter20"/>
  </w:style>
  <w:style w:type="character" w:customStyle="1" w:styleId="HeaderandFooter20">
    <w:name w:val="Header and Footer2"/>
    <w:basedOn w:val="1"/>
    <w:link w:val="HeaderandFooter2"/>
    <w:rPr>
      <w:rFonts w:asciiTheme="minorHAnsi" w:hAnsiTheme="minorHAnsi"/>
      <w:color w:val="000000"/>
      <w:sz w:val="22"/>
    </w:rPr>
  </w:style>
  <w:style w:type="paragraph" w:customStyle="1" w:styleId="HeaderandFooter6">
    <w:name w:val="Header and Footer6"/>
    <w:basedOn w:val="a"/>
    <w:link w:val="HeaderandFooter60"/>
  </w:style>
  <w:style w:type="character" w:customStyle="1" w:styleId="HeaderandFooter60">
    <w:name w:val="Header and Footer6"/>
    <w:basedOn w:val="1"/>
    <w:link w:val="HeaderandFooter6"/>
    <w:rPr>
      <w:rFonts w:asciiTheme="minorHAnsi" w:hAnsiTheme="minorHAnsi"/>
      <w:color w:val="000000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z w:val="28"/>
    </w:rPr>
  </w:style>
  <w:style w:type="paragraph" w:customStyle="1" w:styleId="HeaderandFooter8">
    <w:name w:val="Header and Footer8"/>
    <w:basedOn w:val="a"/>
    <w:link w:val="HeaderandFooter80"/>
  </w:style>
  <w:style w:type="character" w:customStyle="1" w:styleId="HeaderandFooter80">
    <w:name w:val="Header and Footer8"/>
    <w:basedOn w:val="1"/>
    <w:link w:val="HeaderandFooter8"/>
    <w:rPr>
      <w:rFonts w:asciiTheme="minorHAnsi" w:hAnsiTheme="minorHAnsi"/>
      <w:color w:val="000000"/>
      <w:sz w:val="22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2"/>
    </w:rPr>
  </w:style>
  <w:style w:type="table" w:styleId="af8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4301</Words>
  <Characters>24520</Characters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2026-07-28T13:18:00Z</dcterms:created>
  <dcterms:modified xsi:type="dcterms:W3CDTF">2026-07-28T13:34:00Z</dcterms:modified>
</cp:coreProperties>
</file>