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  <w:rPr>
          <w:b/>
        </w:rPr>
      </w:pPr>
      <w:r w:rsidRPr="00B075D1">
        <w:rPr>
          <w:b/>
        </w:rPr>
        <w:t xml:space="preserve">Контракт </w:t>
      </w:r>
      <w:r w:rsidR="00901D3C" w:rsidRPr="00B075D1">
        <w:rPr>
          <w:b/>
        </w:rPr>
        <w:t xml:space="preserve">№ </w:t>
      </w:r>
      <w:r w:rsidR="00E3200E" w:rsidRPr="00B075D1">
        <w:rPr>
          <w:b/>
        </w:rPr>
        <w:t>__________</w:t>
      </w:r>
      <w:r w:rsidR="00901D3C" w:rsidRPr="00B075D1">
        <w:rPr>
          <w:b/>
        </w:rPr>
        <w:t>/202</w:t>
      </w:r>
      <w:r w:rsidR="00F62035" w:rsidRPr="00B075D1">
        <w:rPr>
          <w:b/>
        </w:rPr>
        <w:t>6</w:t>
      </w:r>
    </w:p>
    <w:p w:rsidR="00901D3C" w:rsidRPr="00B075D1" w:rsidRDefault="00901D3C" w:rsidP="005876F5">
      <w:pPr>
        <w:pStyle w:val="1"/>
        <w:widowControl w:val="0"/>
        <w:suppressAutoHyphens w:val="0"/>
        <w:spacing w:line="240" w:lineRule="auto"/>
        <w:ind w:firstLine="567"/>
        <w:jc w:val="center"/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  <w:rPr>
          <w:color w:val="000000" w:themeColor="text1"/>
        </w:rPr>
      </w:pPr>
      <w:r w:rsidRPr="00B075D1">
        <w:rPr>
          <w:color w:val="000000" w:themeColor="text1"/>
        </w:rPr>
        <w:t>г. Хабаровск</w:t>
      </w:r>
      <w:r w:rsidR="00901D3C" w:rsidRPr="00B075D1">
        <w:rPr>
          <w:color w:val="000000" w:themeColor="text1"/>
        </w:rPr>
        <w:tab/>
      </w:r>
      <w:r w:rsidR="00901D3C" w:rsidRPr="00B075D1">
        <w:rPr>
          <w:color w:val="000000" w:themeColor="text1"/>
        </w:rPr>
        <w:tab/>
      </w:r>
      <w:r w:rsidR="00901D3C" w:rsidRPr="00B075D1">
        <w:rPr>
          <w:color w:val="000000" w:themeColor="text1"/>
        </w:rPr>
        <w:tab/>
      </w:r>
      <w:r w:rsidR="00901D3C" w:rsidRPr="00B075D1">
        <w:rPr>
          <w:color w:val="000000" w:themeColor="text1"/>
        </w:rPr>
        <w:tab/>
      </w:r>
      <w:r w:rsidR="00901D3C" w:rsidRPr="00B075D1">
        <w:rPr>
          <w:color w:val="000000" w:themeColor="text1"/>
        </w:rPr>
        <w:tab/>
      </w:r>
      <w:r w:rsidR="00901D3C" w:rsidRPr="00B075D1">
        <w:rPr>
          <w:color w:val="000000" w:themeColor="text1"/>
        </w:rPr>
        <w:tab/>
      </w:r>
      <w:r w:rsidR="00901D3C" w:rsidRPr="00B075D1">
        <w:rPr>
          <w:color w:val="000000" w:themeColor="text1"/>
        </w:rPr>
        <w:tab/>
      </w:r>
      <w:r w:rsidR="00901D3C" w:rsidRPr="00B075D1">
        <w:rPr>
          <w:color w:val="000000" w:themeColor="text1"/>
        </w:rPr>
        <w:tab/>
      </w:r>
      <w:r w:rsidR="00901D3C" w:rsidRPr="00B075D1">
        <w:rPr>
          <w:color w:val="000000" w:themeColor="text1"/>
        </w:rPr>
        <w:tab/>
      </w:r>
      <w:r w:rsidR="00901D3C" w:rsidRPr="00B075D1">
        <w:rPr>
          <w:color w:val="000000" w:themeColor="text1"/>
        </w:rPr>
        <w:tab/>
        <w:t xml:space="preserve"> </w:t>
      </w:r>
      <w:r w:rsidRPr="00B075D1">
        <w:rPr>
          <w:color w:val="000000" w:themeColor="text1"/>
        </w:rPr>
        <w:t>«___»</w:t>
      </w:r>
      <w:r w:rsidR="00901D3C" w:rsidRPr="00B075D1">
        <w:rPr>
          <w:color w:val="000000" w:themeColor="text1"/>
        </w:rPr>
        <w:t xml:space="preserve"> </w:t>
      </w:r>
      <w:r w:rsidR="00E3200E" w:rsidRPr="00B075D1">
        <w:rPr>
          <w:color w:val="000000" w:themeColor="text1"/>
        </w:rPr>
        <w:t>________</w:t>
      </w:r>
      <w:r w:rsidRPr="00B075D1">
        <w:rPr>
          <w:color w:val="000000" w:themeColor="text1"/>
        </w:rPr>
        <w:t xml:space="preserve"> 20</w:t>
      </w:r>
      <w:r w:rsidR="00901D3C" w:rsidRPr="00B075D1">
        <w:rPr>
          <w:color w:val="000000" w:themeColor="text1"/>
        </w:rPr>
        <w:t>2</w:t>
      </w:r>
      <w:r w:rsidR="00F62035" w:rsidRPr="00B075D1">
        <w:rPr>
          <w:color w:val="000000" w:themeColor="text1"/>
        </w:rPr>
        <w:t>6</w:t>
      </w:r>
      <w:r w:rsidRPr="00B075D1">
        <w:rPr>
          <w:color w:val="000000" w:themeColor="text1"/>
        </w:rPr>
        <w:t xml:space="preserve"> г.</w:t>
      </w:r>
    </w:p>
    <w:p w:rsidR="00901D3C" w:rsidRPr="00B075D1" w:rsidRDefault="00901D3C" w:rsidP="005876F5">
      <w:pPr>
        <w:pStyle w:val="1"/>
        <w:widowControl w:val="0"/>
        <w:suppressAutoHyphens w:val="0"/>
        <w:spacing w:line="240" w:lineRule="auto"/>
        <w:jc w:val="center"/>
        <w:rPr>
          <w:color w:val="000000" w:themeColor="text1"/>
        </w:rPr>
      </w:pPr>
    </w:p>
    <w:p w:rsidR="00F931C2" w:rsidRPr="00B075D1" w:rsidRDefault="00107601" w:rsidP="005876F5">
      <w:pPr>
        <w:pStyle w:val="1"/>
        <w:widowControl w:val="0"/>
        <w:suppressAutoHyphens w:val="0"/>
        <w:spacing w:line="240" w:lineRule="auto"/>
        <w:jc w:val="both"/>
        <w:rPr>
          <w:color w:val="000000" w:themeColor="text1"/>
        </w:rPr>
      </w:pPr>
      <w:proofErr w:type="gramStart"/>
      <w:r w:rsidRPr="00B075D1">
        <w:rPr>
          <w:b/>
        </w:rPr>
        <w:t>Федеральное государственное бюджетное учреждение науки Институт экономических исследований Дальневосточного отделения Российской академии наук</w:t>
      </w:r>
      <w:r w:rsidR="009E1EDE" w:rsidRPr="00B075D1">
        <w:t xml:space="preserve">, именуемое в дальнейшем «Заказчик», в лице </w:t>
      </w:r>
      <w:r w:rsidR="00E07F7E" w:rsidRPr="00B075D1">
        <w:t>________________</w:t>
      </w:r>
      <w:r w:rsidR="009E1EDE" w:rsidRPr="00B075D1">
        <w:t>, действующего на ос</w:t>
      </w:r>
      <w:r w:rsidR="00901D3C" w:rsidRPr="00B075D1">
        <w:t xml:space="preserve">новании </w:t>
      </w:r>
      <w:r w:rsidR="00E07F7E" w:rsidRPr="00B075D1">
        <w:t>_________________________</w:t>
      </w:r>
      <w:r w:rsidR="009E1EDE" w:rsidRPr="00B075D1">
        <w:t>, с одной стороны</w:t>
      </w:r>
      <w:r w:rsidR="009E1EDE" w:rsidRPr="00B075D1">
        <w:rPr>
          <w:bCs/>
          <w:iCs/>
        </w:rPr>
        <w:t xml:space="preserve"> и </w:t>
      </w:r>
      <w:r w:rsidR="00E3200E" w:rsidRPr="00B075D1">
        <w:rPr>
          <w:b/>
          <w:bCs/>
          <w:iCs/>
        </w:rPr>
        <w:t>___________________</w:t>
      </w:r>
      <w:r w:rsidR="009E1EDE" w:rsidRPr="00B075D1">
        <w:rPr>
          <w:bCs/>
        </w:rPr>
        <w:t>, именуемое в дальнейшем</w:t>
      </w:r>
      <w:r w:rsidR="00901D3C" w:rsidRPr="00B075D1">
        <w:rPr>
          <w:bCs/>
        </w:rPr>
        <w:t xml:space="preserve"> </w:t>
      </w:r>
      <w:r w:rsidR="009E1EDE" w:rsidRPr="00B075D1">
        <w:rPr>
          <w:bCs/>
        </w:rPr>
        <w:t xml:space="preserve">«Поставщик», в лице </w:t>
      </w:r>
      <w:r w:rsidR="00E3200E" w:rsidRPr="00B075D1">
        <w:rPr>
          <w:bCs/>
        </w:rPr>
        <w:t>______________________</w:t>
      </w:r>
      <w:r w:rsidR="009E1EDE" w:rsidRPr="00B075D1">
        <w:rPr>
          <w:bCs/>
        </w:rPr>
        <w:t xml:space="preserve">, действующего на основании </w:t>
      </w:r>
      <w:r w:rsidR="0052429C" w:rsidRPr="00B075D1">
        <w:rPr>
          <w:bCs/>
        </w:rPr>
        <w:t>________________</w:t>
      </w:r>
      <w:r w:rsidR="009C5D35" w:rsidRPr="00B075D1">
        <w:rPr>
          <w:bCs/>
        </w:rPr>
        <w:t xml:space="preserve">, </w:t>
      </w:r>
      <w:r w:rsidR="009E1EDE" w:rsidRPr="00B075D1">
        <w:rPr>
          <w:bCs/>
        </w:rPr>
        <w:t>с другой стороны, в дальнейшем вместе именуемые «Стороны»,</w:t>
      </w:r>
      <w:r w:rsidR="009E1EDE" w:rsidRPr="00B075D1">
        <w:t xml:space="preserve"> и каждый в отдельности «Сторона», с соблюдением требований Гражданского </w:t>
      </w:r>
      <w:hyperlink r:id="rId8">
        <w:r w:rsidR="009E1EDE" w:rsidRPr="00B075D1">
          <w:t>кодекса</w:t>
        </w:r>
      </w:hyperlink>
      <w:r w:rsidR="009E1EDE" w:rsidRPr="00B075D1">
        <w:t xml:space="preserve"> Российской Федерации, </w:t>
      </w:r>
      <w:r w:rsidR="007B2D8A" w:rsidRPr="00B075D1">
        <w:t>на основании п. 5 ч</w:t>
      </w:r>
      <w:proofErr w:type="gramEnd"/>
      <w:r w:rsidR="007B2D8A" w:rsidRPr="00B075D1">
        <w:t xml:space="preserve">. 1 ст. 93 Федерального </w:t>
      </w:r>
      <w:hyperlink r:id="rId9" w:history="1">
        <w:r w:rsidR="007B2D8A" w:rsidRPr="00B075D1">
          <w:t>закона</w:t>
        </w:r>
      </w:hyperlink>
      <w:r w:rsidR="007B2D8A" w:rsidRPr="00B075D1"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</w:t>
      </w:r>
      <w:r w:rsidR="009E1EDE" w:rsidRPr="00B075D1">
        <w:t>(далее - Федеральный закон № 44-ФЗ) по результатам</w:t>
      </w:r>
      <w:r w:rsidR="009E1EDE" w:rsidRPr="00B075D1">
        <w:rPr>
          <w:color w:val="000000"/>
        </w:rPr>
        <w:t xml:space="preserve"> </w:t>
      </w:r>
      <w:r w:rsidR="00E3200E" w:rsidRPr="00B075D1">
        <w:rPr>
          <w:color w:val="000000"/>
        </w:rPr>
        <w:t>закупочной сессии</w:t>
      </w:r>
      <w:r w:rsidR="001959DB" w:rsidRPr="00B075D1">
        <w:rPr>
          <w:color w:val="000000"/>
        </w:rPr>
        <w:t xml:space="preserve"> </w:t>
      </w:r>
      <w:r w:rsidR="009E1EDE" w:rsidRPr="00B075D1">
        <w:rPr>
          <w:color w:val="000000"/>
        </w:rPr>
        <w:t>№</w:t>
      </w:r>
      <w:r w:rsidR="00901D3C" w:rsidRPr="00B075D1">
        <w:rPr>
          <w:color w:val="000000"/>
        </w:rPr>
        <w:t xml:space="preserve"> </w:t>
      </w:r>
      <w:r w:rsidR="00E3200E" w:rsidRPr="00B075D1">
        <w:rPr>
          <w:color w:val="000000"/>
        </w:rPr>
        <w:t>___________________________</w:t>
      </w:r>
      <w:r w:rsidR="00901D3C" w:rsidRPr="00B075D1">
        <w:rPr>
          <w:color w:val="000000"/>
        </w:rPr>
        <w:t xml:space="preserve"> </w:t>
      </w:r>
      <w:r w:rsidR="009E1EDE" w:rsidRPr="00B075D1">
        <w:rPr>
          <w:color w:val="000000" w:themeColor="text1"/>
        </w:rPr>
        <w:t xml:space="preserve">(Идентификационный код закупки </w:t>
      </w:r>
      <w:r w:rsidR="00F62035" w:rsidRPr="00B075D1">
        <w:t>261272500826527250100100160000000244</w:t>
      </w:r>
      <w:r w:rsidR="009E1EDE" w:rsidRPr="00B075D1">
        <w:t>),</w:t>
      </w:r>
      <w:r w:rsidR="009E1EDE" w:rsidRPr="00B075D1">
        <w:rPr>
          <w:color w:val="000000" w:themeColor="text1"/>
        </w:rPr>
        <w:t xml:space="preserve"> заключили настоящий контракт о </w:t>
      </w:r>
      <w:r w:rsidR="001959DB" w:rsidRPr="00B075D1">
        <w:rPr>
          <w:color w:val="000000" w:themeColor="text1"/>
        </w:rPr>
        <w:t>н</w:t>
      </w:r>
      <w:r w:rsidR="009E1EDE" w:rsidRPr="00B075D1">
        <w:rPr>
          <w:color w:val="000000" w:themeColor="text1"/>
        </w:rPr>
        <w:t>ижеследующем: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jc w:val="both"/>
        <w:rPr>
          <w:b/>
          <w:bCs/>
        </w:rPr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</w:pPr>
      <w:r w:rsidRPr="00B075D1">
        <w:rPr>
          <w:b/>
          <w:bCs/>
        </w:rPr>
        <w:t xml:space="preserve">1. ПРЕДМЕТ </w:t>
      </w:r>
      <w:r w:rsidRPr="00B075D1">
        <w:rPr>
          <w:b/>
        </w:rPr>
        <w:t>КОНТРАКТ</w:t>
      </w:r>
      <w:r w:rsidRPr="00B075D1">
        <w:rPr>
          <w:b/>
          <w:bCs/>
        </w:rPr>
        <w:t>А</w:t>
      </w:r>
    </w:p>
    <w:p w:rsidR="00F931C2" w:rsidRPr="00B075D1" w:rsidRDefault="009E1EDE" w:rsidP="006A705C">
      <w:pPr>
        <w:pStyle w:val="1"/>
        <w:widowControl w:val="0"/>
        <w:suppressAutoHyphens w:val="0"/>
        <w:ind w:firstLine="709"/>
        <w:jc w:val="both"/>
      </w:pPr>
      <w:r w:rsidRPr="00B075D1">
        <w:t xml:space="preserve">1.1. Предмет контракта: </w:t>
      </w:r>
      <w:r w:rsidR="006F7149" w:rsidRPr="00B075D1">
        <w:rPr>
          <w:b/>
        </w:rPr>
        <w:t>Оказание услуг по передаче неисключительного права на использование базы данных (простая неисключительная лицензия) Электронной Системы «Госфинансы», в том числе услуг по ее сопровождению</w:t>
      </w:r>
      <w:r w:rsidR="006A705C" w:rsidRPr="00B075D1">
        <w:rPr>
          <w:b/>
        </w:rPr>
        <w:t xml:space="preserve"> </w:t>
      </w:r>
      <w:r w:rsidRPr="00B075D1">
        <w:t>(далее – Услуги).</w:t>
      </w:r>
      <w:r w:rsidRPr="00B075D1">
        <w:rPr>
          <w:bCs/>
        </w:rPr>
        <w:t xml:space="preserve"> </w:t>
      </w:r>
      <w:r w:rsidRPr="00B075D1">
        <w:t>Заказчик поручает, а Исполнитель принимает на себя обязательства оказать Услуги в соответствии с Технической частью (Приложение 1), Спецификацией (Приложение 2),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vertAlign w:val="superscript"/>
        </w:rPr>
      </w:pPr>
      <w:r w:rsidRPr="00B075D1">
        <w:t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</w:t>
      </w:r>
      <w:r w:rsidRPr="00B075D1">
        <w:rPr>
          <w:color w:val="000000" w:themeColor="text1"/>
        </w:rPr>
        <w:t>кте.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  <w:rPr>
          <w:b/>
          <w:vertAlign w:val="superscript"/>
        </w:rPr>
      </w:pPr>
      <w:r w:rsidRPr="00B075D1">
        <w:rPr>
          <w:b/>
        </w:rPr>
        <w:t>2. ЦЕНА КОНТРАКТА</w:t>
      </w:r>
    </w:p>
    <w:p w:rsidR="00F931C2" w:rsidRPr="00B075D1" w:rsidRDefault="009E1EDE" w:rsidP="005876F5">
      <w:pPr>
        <w:pStyle w:val="ConsNonformat0"/>
        <w:tabs>
          <w:tab w:val="left" w:pos="709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ab/>
        <w:t xml:space="preserve">2.1. Цена контракта составляет </w:t>
      </w:r>
      <w:r w:rsidR="0052429C" w:rsidRPr="00B075D1">
        <w:rPr>
          <w:rFonts w:ascii="Times New Roman" w:hAnsi="Times New Roman"/>
          <w:b/>
          <w:sz w:val="24"/>
          <w:szCs w:val="24"/>
        </w:rPr>
        <w:t>____________________</w:t>
      </w:r>
      <w:r w:rsidRPr="00B075D1">
        <w:rPr>
          <w:rFonts w:ascii="Times New Roman" w:hAnsi="Times New Roman"/>
          <w:sz w:val="24"/>
          <w:szCs w:val="24"/>
        </w:rPr>
        <w:t xml:space="preserve">, включая </w:t>
      </w:r>
      <w:proofErr w:type="gramStart"/>
      <w:r w:rsidRPr="00B075D1">
        <w:rPr>
          <w:rFonts w:ascii="Times New Roman" w:hAnsi="Times New Roman"/>
          <w:sz w:val="24"/>
          <w:szCs w:val="24"/>
        </w:rPr>
        <w:t>НДС</w:t>
      </w:r>
      <w:proofErr w:type="gramEnd"/>
      <w:r w:rsidR="00901D3C" w:rsidRPr="00B075D1">
        <w:rPr>
          <w:rFonts w:ascii="Times New Roman" w:hAnsi="Times New Roman"/>
          <w:sz w:val="24"/>
          <w:szCs w:val="24"/>
        </w:rPr>
        <w:t xml:space="preserve"> не облагается</w:t>
      </w:r>
      <w:r w:rsidRPr="00B075D1">
        <w:rPr>
          <w:rFonts w:ascii="Times New Roman" w:hAnsi="Times New Roman"/>
          <w:sz w:val="24"/>
          <w:szCs w:val="24"/>
        </w:rPr>
        <w:t>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8"/>
        <w:jc w:val="both"/>
      </w:pPr>
      <w:proofErr w:type="gramStart"/>
      <w:r w:rsidRPr="00B075D1">
        <w:rPr>
          <w:rFonts w:eastAsiaTheme="minorHAnsi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B075D1">
        <w:rPr>
          <w:rFonts w:eastAsiaTheme="minorHAnsi"/>
          <w:lang w:eastAsia="en-US"/>
        </w:rPr>
        <w:t xml:space="preserve"> системы Российской Федерации Заказчиком </w:t>
      </w:r>
      <w:r w:rsidRPr="00B075D1">
        <w:rPr>
          <w:rFonts w:eastAsia="Calibri"/>
          <w:lang w:eastAsia="en-US"/>
        </w:rPr>
        <w:t>(</w:t>
      </w:r>
      <w:r w:rsidRPr="00B075D1">
        <w:t>за исключением случая, если контрактом предусмотрена плата, подлежащая внесению участником закупки за заключение контракта</w:t>
      </w:r>
      <w:r w:rsidRPr="00B075D1">
        <w:rPr>
          <w:rFonts w:eastAsia="Calibri"/>
          <w:lang w:eastAsia="en-US"/>
        </w:rPr>
        <w:t>)</w:t>
      </w:r>
      <w:r w:rsidRPr="00B075D1">
        <w:rPr>
          <w:rFonts w:eastAsiaTheme="minorHAnsi"/>
          <w:lang w:eastAsia="en-US"/>
        </w:rPr>
        <w:t>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b/>
        </w:rPr>
      </w:pPr>
      <w:r w:rsidRPr="00B075D1">
        <w:t>2.2. Валютой для установления цены контракта и расчетов с Исполнителем является Российский рубль.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2.3. Источник финансирования контракта - </w:t>
      </w:r>
      <w:r w:rsidR="006801CD" w:rsidRPr="00B075D1">
        <w:t>с</w:t>
      </w:r>
      <w:r w:rsidRPr="00B075D1">
        <w:t>редства бюджетных учреждений.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2.4. Цена</w:t>
      </w:r>
      <w:r w:rsidRPr="00B075D1">
        <w:rPr>
          <w:rFonts w:eastAsiaTheme="minorHAnsi"/>
          <w:lang w:eastAsia="en-US"/>
        </w:rPr>
        <w:t xml:space="preserve"> </w:t>
      </w:r>
      <w:r w:rsidRPr="00B075D1">
        <w:t>контракта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2.5.</w:t>
      </w:r>
      <w:r w:rsidRPr="00B075D1">
        <w:rPr>
          <w:rStyle w:val="af0"/>
          <w:vertAlign w:val="superscript"/>
        </w:rPr>
        <w:t xml:space="preserve"> </w:t>
      </w:r>
      <w:r w:rsidRPr="00B075D1">
        <w:rPr>
          <w:rStyle w:val="layout"/>
        </w:rPr>
        <w:t>Цена контракта является твердой, определена на весь срок исполнения контракта, за исключением случаев, установленных законодательством Российской Федерации</w:t>
      </w:r>
      <w:r w:rsidRPr="00B075D1">
        <w:t>.</w:t>
      </w:r>
      <w:r w:rsidRPr="00B075D1">
        <w:rPr>
          <w:rFonts w:eastAsia="Calibri"/>
          <w:lang w:eastAsia="en-US"/>
        </w:rPr>
        <w:t xml:space="preserve"> 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jc w:val="both"/>
        <w:rPr>
          <w:bCs/>
        </w:rPr>
      </w:pPr>
    </w:p>
    <w:p w:rsidR="00F931C2" w:rsidRPr="00B075D1" w:rsidRDefault="009E1EDE" w:rsidP="005876F5">
      <w:pPr>
        <w:pStyle w:val="ad"/>
        <w:widowControl w:val="0"/>
        <w:tabs>
          <w:tab w:val="clear" w:pos="709"/>
          <w:tab w:val="left" w:pos="426"/>
        </w:tabs>
        <w:suppressAutoHyphens w:val="0"/>
        <w:spacing w:line="240" w:lineRule="auto"/>
        <w:ind w:left="0"/>
        <w:jc w:val="center"/>
        <w:rPr>
          <w:b/>
          <w:sz w:val="24"/>
          <w:szCs w:val="24"/>
        </w:rPr>
      </w:pPr>
      <w:r w:rsidRPr="00B075D1">
        <w:rPr>
          <w:b/>
          <w:sz w:val="24"/>
          <w:szCs w:val="24"/>
        </w:rPr>
        <w:t>3. ПОРЯДОК РАСЧЕТОВ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3.1. Оплата за оказанные Услуги осуществляется по цене, установленной п. 2.1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3.2. </w:t>
      </w:r>
      <w:proofErr w:type="gramStart"/>
      <w:r w:rsidR="00EC305D" w:rsidRPr="00B075D1">
        <w:t xml:space="preserve">Оплата за оказанные Услуги осуществляется по безналичному расчету путем перечисления Заказчиком денежных средств на счет Исполнителя, указанный в контракте, на основании выставленного Исполнителем счета в течение 7 (семи) рабочих дней с даты подписания Сторонами Акта приемки товаров, работ, услуг (ОКУД 0510452), утв. Приказом Минфина РФ от </w:t>
      </w:r>
      <w:r w:rsidR="00EC305D" w:rsidRPr="00B075D1">
        <w:lastRenderedPageBreak/>
        <w:t>15.04.2021 № 61н (далее – Акт приемки услуг).</w:t>
      </w:r>
      <w:r w:rsidRPr="00B075D1">
        <w:t xml:space="preserve"> </w:t>
      </w:r>
      <w:proofErr w:type="gramEnd"/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 Расчет осуществляется за фактически оказанные услуги.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3.3. Обязательство Заказчика по оплате за оказанные Услуги считается исполненным с момента списания денежных средств со счета Заказчика. 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color w:val="00B0F0"/>
        </w:rPr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  <w:rPr>
          <w:b/>
        </w:rPr>
      </w:pPr>
      <w:r w:rsidRPr="00B075D1">
        <w:rPr>
          <w:b/>
        </w:rPr>
        <w:t>4. ПРАВА И ОБЯЗАННОСТИ СТОРОН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b/>
        </w:rPr>
      </w:pPr>
      <w:r w:rsidRPr="00B075D1">
        <w:rPr>
          <w:b/>
        </w:rPr>
        <w:t>4.1. Заказчик вправе: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4.1.1. Требовать от Исполнителя надлежащего исполнения обязательств в соответствии с условиями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b/>
        </w:rPr>
      </w:pPr>
      <w:r w:rsidRPr="00B075D1">
        <w:rPr>
          <w:b/>
        </w:rPr>
        <w:t>4.2. Заказчик обязан: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4.2.1. Своевременно принять и оплатить оказанные Услуги в соответствии с условиями настоящего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4.2.3. </w:t>
      </w:r>
      <w:proofErr w:type="gramStart"/>
      <w:r w:rsidRPr="00B075D1">
        <w:t>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контрактом, за неисполнение (ненадлежащее исполнение) им своих обязательств по настоящему контракту (за исключением неустойки, подлежащей списанию в случаях и порядке, которые установлены Правительством Российской Федерации).</w:t>
      </w:r>
      <w:proofErr w:type="gramEnd"/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4.2.4. В случае неуплаты Исполнителем в добровольном порядке предусмотренных контрактом сумм неустойки за неисполнение своих обязательств (за исключением неустойки, подлежащей списанию в случаях и порядке, которые установлены Правительством Российской Федерации) взыскивать их в судебном порядке либо производить оплату по контракту в соответствии с п. 9.6 настоящего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4.2.5. </w:t>
      </w:r>
      <w:proofErr w:type="gramStart"/>
      <w:r w:rsidRPr="00B075D1">
        <w:t>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</w:t>
      </w:r>
      <w:r w:rsidR="00901D3C" w:rsidRPr="00B075D1">
        <w:t xml:space="preserve"> </w:t>
      </w:r>
      <w:r w:rsidRPr="00B075D1">
        <w:t>п.9.6 настоящего контракта либо отсутствовала возможность для оплаты по контракту в соответствии с</w:t>
      </w:r>
      <w:proofErr w:type="gramEnd"/>
      <w:r w:rsidRPr="00B075D1">
        <w:t xml:space="preserve"> п.9.6 настоящего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4.2.6. </w:t>
      </w:r>
      <w:proofErr w:type="gramStart"/>
      <w:r w:rsidRPr="00B075D1">
        <w:t>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</w:t>
      </w:r>
      <w:r w:rsidR="00901D3C" w:rsidRPr="00B075D1">
        <w:t xml:space="preserve"> </w:t>
      </w:r>
      <w:r w:rsidRPr="00B075D1">
        <w:t>за неисполнение или ненадлежащее исполнение обязательств, предусмотренных контрактом, (за исключением неустойки, подлежащей списанию в случаях и порядке, которые установлены Правительством Российской Федерации), и Исполнителем такая неустойка не оплачена, в том числе и в порядке, предусмотренном п.9.6 настоящего контракта.</w:t>
      </w:r>
      <w:proofErr w:type="gramEnd"/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4.2.7.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4.2.7.1. В течение 10</w:t>
      </w:r>
      <w:r w:rsidR="00E07F7E" w:rsidRPr="00B075D1">
        <w:t>0</w:t>
      </w:r>
      <w:r w:rsidRPr="00B075D1">
        <w:t xml:space="preserve"> дней </w:t>
      </w:r>
      <w:proofErr w:type="gramStart"/>
      <w:r w:rsidRPr="00B075D1">
        <w:t>с даты окончания</w:t>
      </w:r>
      <w:proofErr w:type="gramEnd"/>
      <w:r w:rsidRPr="00B075D1">
        <w:t xml:space="preserve"> срока исполнения контракта направить Исполнителю уведомление с требованием оплаты в течение 30 дней с даты получения уведомления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4.2.7.2. </w:t>
      </w:r>
      <w:proofErr w:type="gramStart"/>
      <w:r w:rsidRPr="00B075D1">
        <w:t xml:space="preserve">При неоплате в установленный срок Исполнителем неустойки не позднее </w:t>
      </w:r>
      <w:r w:rsidR="00E07F7E" w:rsidRPr="00B075D1">
        <w:t>следующего года</w:t>
      </w:r>
      <w:r w:rsidRPr="00B075D1">
        <w:t xml:space="preserve"> с даты истечения срока для оплаты неустойки, указанного в уведомлении (в случае если оплата по контракту не была произведена в соответствии с п. 9.6 настоящего контракта), направить в суд исковое заявление с требованием об оплате неустойки, рассчитанной в соответствии с требованиями </w:t>
      </w:r>
      <w:r w:rsidRPr="00B075D1">
        <w:lastRenderedPageBreak/>
        <w:t>законодательства и условиями контракта.</w:t>
      </w:r>
      <w:proofErr w:type="gramEnd"/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4.2.9. Осуществлять </w:t>
      </w:r>
      <w:proofErr w:type="gramStart"/>
      <w:r w:rsidRPr="00B075D1">
        <w:t>контроль за</w:t>
      </w:r>
      <w:proofErr w:type="gramEnd"/>
      <w:r w:rsidRPr="00B075D1">
        <w:t xml:space="preserve"> исполнением Исполнителем условий контракта в соответствии с законодательством Российской Федерации. 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b/>
        </w:rPr>
      </w:pPr>
      <w:r w:rsidRPr="00B075D1">
        <w:rPr>
          <w:b/>
        </w:rPr>
        <w:t>4.3. Исполнитель вправе: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4.3.1. Требовать подписания в соответствии с условиями контракта Заказчиком </w:t>
      </w:r>
      <w:r w:rsidR="00EE577B" w:rsidRPr="00B075D1">
        <w:rPr>
          <w:rFonts w:eastAsiaTheme="minorHAnsi"/>
          <w:lang w:eastAsia="en-US"/>
        </w:rPr>
        <w:t>Акта оказанных услуг</w:t>
      </w:r>
      <w:r w:rsidRPr="00B075D1">
        <w:rPr>
          <w:rFonts w:eastAsiaTheme="minorHAnsi"/>
          <w:lang w:eastAsia="en-US"/>
        </w:rPr>
        <w:t>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4.3.2. Требовать своевременной оплаты за оказываемые Услуги в соответствии с условиями настоящего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4.3.3. Направлять Заказчику запросы и получать от него разъяснения и уточнения по вопросам оказания Услуг в рамках настоящего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rPr>
          <w:rFonts w:eastAsiaTheme="minorHAnsi"/>
          <w:lang w:eastAsia="en-US"/>
        </w:rPr>
        <w:t>4.3.4.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 w:rsidRPr="00B075D1">
        <w:t xml:space="preserve"> 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b/>
        </w:rPr>
      </w:pPr>
      <w:r w:rsidRPr="00B075D1">
        <w:rPr>
          <w:b/>
        </w:rPr>
        <w:t>4.4. Исполнитель обязан:</w:t>
      </w:r>
    </w:p>
    <w:p w:rsidR="00F931C2" w:rsidRPr="00B075D1" w:rsidRDefault="009E1EDE" w:rsidP="005876F5">
      <w:pPr>
        <w:pStyle w:val="ConsPlusNormal0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D1">
        <w:rPr>
          <w:rFonts w:ascii="Times New Roman" w:hAnsi="Times New Roman" w:cs="Times New Roman"/>
          <w:sz w:val="24"/>
          <w:szCs w:val="24"/>
        </w:rPr>
        <w:t>4.4.1. Оказать Услуги, предусмотренные настоящим контрактом, в соответствии с Технической частью и в сроки, установленные в Разделе 5 «Сроки, место и условия оказания Услуг»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:rsidR="00F931C2" w:rsidRPr="00B075D1" w:rsidRDefault="009E1EDE" w:rsidP="005876F5">
      <w:pPr>
        <w:pStyle w:val="ConsPlusNormal0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D1">
        <w:rPr>
          <w:rFonts w:ascii="Times New Roman" w:hAnsi="Times New Roman" w:cs="Times New Roman"/>
          <w:sz w:val="24"/>
          <w:szCs w:val="24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:rsidR="00F931C2" w:rsidRPr="00B075D1" w:rsidRDefault="009E1EDE" w:rsidP="005876F5">
      <w:pPr>
        <w:pStyle w:val="TextNormal"/>
        <w:tabs>
          <w:tab w:val="left" w:pos="-2977"/>
          <w:tab w:val="left" w:pos="993"/>
        </w:tabs>
        <w:suppressAutoHyphens w:val="0"/>
        <w:spacing w:after="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B075D1">
        <w:rPr>
          <w:rFonts w:ascii="Times New Roman" w:hAnsi="Times New Roman" w:cs="Times New Roman"/>
          <w:sz w:val="24"/>
          <w:szCs w:val="24"/>
        </w:rPr>
        <w:t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8"/>
        <w:jc w:val="both"/>
      </w:pPr>
      <w:r w:rsidRPr="00B075D1">
        <w:t xml:space="preserve">4.4.5. Гарантировать качество оказанных Услуг. 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8"/>
        <w:jc w:val="both"/>
      </w:pPr>
      <w:r w:rsidRPr="00B075D1">
        <w:t xml:space="preserve">4.4.6.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Контрактом. </w:t>
      </w:r>
      <w:bookmarkStart w:id="0" w:name="OLE_LINK30"/>
      <w:bookmarkStart w:id="1" w:name="OLE_LINK31"/>
      <w:bookmarkStart w:id="2" w:name="OLE_LINK32"/>
      <w:bookmarkEnd w:id="0"/>
      <w:bookmarkEnd w:id="1"/>
      <w:bookmarkEnd w:id="2"/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</w:pPr>
      <w:r w:rsidRPr="00B075D1">
        <w:rPr>
          <w:b/>
        </w:rPr>
        <w:t>5. СРОКИ, МЕСТО И УСЛОВИЯ ОКАЗАНИЯ УСЛУГ</w:t>
      </w:r>
    </w:p>
    <w:p w:rsidR="003636BF" w:rsidRPr="00B075D1" w:rsidRDefault="009E1EDE" w:rsidP="003636BF">
      <w:pPr>
        <w:pStyle w:val="1"/>
        <w:widowControl w:val="0"/>
        <w:suppressAutoHyphens w:val="0"/>
        <w:ind w:firstLine="709"/>
        <w:jc w:val="both"/>
      </w:pPr>
      <w:r w:rsidRPr="00B075D1">
        <w:t xml:space="preserve">5.1. </w:t>
      </w:r>
      <w:r w:rsidR="003636BF" w:rsidRPr="00B075D1">
        <w:t xml:space="preserve">Срок оказания услуг – </w:t>
      </w:r>
      <w:r w:rsidR="006F7149" w:rsidRPr="00B075D1">
        <w:t>Срок оказания услуг: Срок действия права использования электронной базы данных – 12 месяцев, но не ранее чем с 01.06.2026</w:t>
      </w:r>
      <w:r w:rsidR="003636BF" w:rsidRPr="00B075D1">
        <w:t xml:space="preserve">. </w:t>
      </w:r>
    </w:p>
    <w:p w:rsidR="003636BF" w:rsidRPr="00B075D1" w:rsidRDefault="003636BF" w:rsidP="003636BF">
      <w:pPr>
        <w:pStyle w:val="1"/>
        <w:widowControl w:val="0"/>
        <w:suppressAutoHyphens w:val="0"/>
        <w:ind w:firstLine="709"/>
        <w:jc w:val="both"/>
      </w:pPr>
      <w:r w:rsidRPr="00B075D1">
        <w:t xml:space="preserve">5.1.1. Дата начала исполнения контракта: </w:t>
      </w:r>
      <w:proofErr w:type="gramStart"/>
      <w:r w:rsidR="006A705C" w:rsidRPr="00B075D1">
        <w:t>с даты заключения</w:t>
      </w:r>
      <w:proofErr w:type="gramEnd"/>
      <w:r w:rsidR="006A705C" w:rsidRPr="00B075D1">
        <w:t xml:space="preserve"> контракта</w:t>
      </w:r>
      <w:r w:rsidRPr="00B075D1">
        <w:t xml:space="preserve">. </w:t>
      </w:r>
    </w:p>
    <w:p w:rsidR="003636BF" w:rsidRPr="00B075D1" w:rsidRDefault="003636BF" w:rsidP="003636BF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Дата окончания исполнения контракта: </w:t>
      </w:r>
      <w:r w:rsidR="007868C0" w:rsidRPr="00B075D1">
        <w:t>3</w:t>
      </w:r>
      <w:r w:rsidR="006F7149" w:rsidRPr="00B075D1">
        <w:t>0</w:t>
      </w:r>
      <w:r w:rsidRPr="00B075D1">
        <w:t>.</w:t>
      </w:r>
      <w:r w:rsidR="00E07F7E" w:rsidRPr="00B075D1">
        <w:t>0</w:t>
      </w:r>
      <w:r w:rsidR="006F7149" w:rsidRPr="00B075D1">
        <w:t>6</w:t>
      </w:r>
      <w:r w:rsidRPr="00B075D1">
        <w:t>.202</w:t>
      </w:r>
      <w:r w:rsidR="006F7149" w:rsidRPr="00B075D1">
        <w:t>7</w:t>
      </w:r>
      <w:r w:rsidRPr="00B075D1">
        <w:t>.</w:t>
      </w:r>
    </w:p>
    <w:p w:rsidR="00F931C2" w:rsidRPr="00B075D1" w:rsidRDefault="009E1EDE" w:rsidP="003636BF">
      <w:pPr>
        <w:pStyle w:val="1"/>
        <w:widowControl w:val="0"/>
        <w:suppressAutoHyphens w:val="0"/>
        <w:spacing w:line="240" w:lineRule="auto"/>
        <w:ind w:firstLine="709"/>
        <w:jc w:val="both"/>
        <w:rPr>
          <w:bCs/>
        </w:rPr>
      </w:pPr>
      <w:r w:rsidRPr="00B075D1">
        <w:t xml:space="preserve">5.2. Место оказания Услуг – </w:t>
      </w:r>
      <w:r w:rsidR="006F7149" w:rsidRPr="00B075D1">
        <w:t xml:space="preserve">Российская Федерация (адрес оказания услуг: 680011, Хабаровский край, </w:t>
      </w:r>
      <w:proofErr w:type="gramStart"/>
      <w:r w:rsidR="006F7149" w:rsidRPr="00B075D1">
        <w:t>г</w:t>
      </w:r>
      <w:proofErr w:type="gramEnd"/>
      <w:r w:rsidR="006F7149" w:rsidRPr="00B075D1">
        <w:t>. Хабаровск, ул. Тихоокеанская, 153).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color w:val="FF0000"/>
        </w:rPr>
      </w:pPr>
      <w:r w:rsidRPr="00B075D1">
        <w:t>5.3. Условия оказания Услуг – В соответствии с Технической частью.</w:t>
      </w:r>
    </w:p>
    <w:p w:rsidR="00F931C2" w:rsidRPr="00B075D1" w:rsidRDefault="00F931C2" w:rsidP="005876F5">
      <w:pPr>
        <w:pStyle w:val="1"/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709"/>
        <w:jc w:val="both"/>
      </w:pPr>
    </w:p>
    <w:p w:rsidR="00F931C2" w:rsidRPr="00B075D1" w:rsidRDefault="009E1EDE" w:rsidP="005876F5">
      <w:pPr>
        <w:pStyle w:val="1"/>
        <w:widowControl w:val="0"/>
        <w:tabs>
          <w:tab w:val="clear" w:pos="709"/>
          <w:tab w:val="left" w:pos="0"/>
        </w:tabs>
        <w:suppressAutoHyphens w:val="0"/>
        <w:spacing w:line="240" w:lineRule="auto"/>
        <w:jc w:val="center"/>
        <w:rPr>
          <w:b/>
        </w:rPr>
      </w:pPr>
      <w:r w:rsidRPr="00B075D1">
        <w:rPr>
          <w:b/>
        </w:rPr>
        <w:t>6. ПОРЯДОК СДАЧИ-ПРИЕМКИ УСЛУГ</w:t>
      </w:r>
    </w:p>
    <w:p w:rsidR="009B14A9" w:rsidRPr="00B075D1" w:rsidRDefault="009B14A9" w:rsidP="009B14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подписанного Сторонами Акта приёмки услуг.</w:t>
      </w:r>
    </w:p>
    <w:p w:rsidR="009B14A9" w:rsidRPr="00B075D1" w:rsidRDefault="009B14A9" w:rsidP="009B14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 xml:space="preserve">6.2. По окончании оказания Услуг Исполнитель обязан сообщить Заказчику о готовности к сдаче результата Услуг и направить счёт или счёт-фактуру, акт оказанных услуг. </w:t>
      </w:r>
    </w:p>
    <w:p w:rsidR="009B14A9" w:rsidRPr="00B075D1" w:rsidRDefault="009B14A9" w:rsidP="009B14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>6.3. Для проверки оказанных Исполнителем Услуг, предусмотренных контрактом, в части их соответствия условиям контракта Заказчик может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9B14A9" w:rsidRPr="00B075D1" w:rsidRDefault="009B14A9" w:rsidP="009B14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lastRenderedPageBreak/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</w:t>
      </w:r>
      <w:proofErr w:type="gramStart"/>
      <w:r w:rsidRPr="00B075D1">
        <w:rPr>
          <w:rFonts w:ascii="Times New Roman" w:hAnsi="Times New Roman"/>
          <w:sz w:val="24"/>
          <w:szCs w:val="24"/>
        </w:rPr>
        <w:t>и</w:t>
      </w:r>
      <w:proofErr w:type="gramEnd"/>
      <w:r w:rsidRPr="00B075D1">
        <w:rPr>
          <w:rFonts w:ascii="Times New Roman" w:hAnsi="Times New Roman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9B14A9" w:rsidRPr="00B075D1" w:rsidRDefault="009B14A9" w:rsidP="009B14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:rsidR="009B14A9" w:rsidRPr="00B075D1" w:rsidRDefault="009B14A9" w:rsidP="009B14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>6.4. Заказчик, в срок не более 10 рабочих дней, следующих за днем поступления Заказчику акта оказанных услуг, подписанного Исполнителем, и на основании результатов экспертизы, проведенной в соответствии с пунктом 6.3 Контракта, подписывает акт оказанных услуг или мотивированный отказ от подписания акта оказанных услуг с указанием причин такого отказа.</w:t>
      </w:r>
    </w:p>
    <w:p w:rsidR="009B14A9" w:rsidRPr="00B075D1" w:rsidRDefault="009B14A9" w:rsidP="009B14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 xml:space="preserve">6.5. После подписания акта оказанных услуг, Заказчик подписывает электронной подписью лица, имеющего право действовать от имени Заказчика, Акт приемки услуг и передаёт его копию для подписания Исполнителю. Акт приемки услуг считается принятым и подписанным Исполнителем в течение одного рабочего дня с момента его передачи. После этого Услуга считается принятой Заказчиком. </w:t>
      </w:r>
    </w:p>
    <w:p w:rsidR="009B14A9" w:rsidRPr="00B075D1" w:rsidRDefault="009B14A9" w:rsidP="009B14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 xml:space="preserve">6.6. В случае получения мотивированного отказа от подписания акта оказанных услуг Исполнитель вправе устранить причины, указанные в таком мотивированном отказе, и направить Заказчику акт оказанных услуг в порядке, предусмотренном настоящим разделом. 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jc w:val="center"/>
        <w:rPr>
          <w:b/>
        </w:rPr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</w:pPr>
      <w:r w:rsidRPr="00B075D1">
        <w:rPr>
          <w:b/>
        </w:rPr>
        <w:t>7. ГАРАНТИЙНЫЕ ОБЯЗАТЕЛЬСТВА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8"/>
        <w:jc w:val="both"/>
      </w:pPr>
      <w:r w:rsidRPr="00B075D1">
        <w:t>7.1. Исполнитель гарантирует соответствие качества оказанных Услуг условиям контракта.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8"/>
        <w:jc w:val="both"/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  <w:outlineLvl w:val="1"/>
        <w:rPr>
          <w:b/>
        </w:rPr>
      </w:pPr>
      <w:bookmarkStart w:id="3" w:name="_Hlk111454968"/>
      <w:bookmarkStart w:id="4" w:name="_Hlk111453502"/>
      <w:bookmarkEnd w:id="3"/>
      <w:bookmarkEnd w:id="4"/>
      <w:r w:rsidRPr="00B075D1">
        <w:rPr>
          <w:b/>
        </w:rPr>
        <w:t xml:space="preserve">8. ОБЕСПЕЧЕНИЕ ИСПОЛНЕНИЯ КОНТРАКТА </w:t>
      </w:r>
    </w:p>
    <w:p w:rsidR="00F931C2" w:rsidRPr="00B075D1" w:rsidRDefault="009E1EDE" w:rsidP="00572D00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eastAsia="Calibri"/>
        </w:rPr>
      </w:pPr>
      <w:r w:rsidRPr="00B075D1">
        <w:rPr>
          <w:rFonts w:eastAsiaTheme="minorHAnsi"/>
        </w:rPr>
        <w:t xml:space="preserve">8.1. </w:t>
      </w:r>
      <w:r w:rsidRPr="00B075D1">
        <w:t xml:space="preserve">Обеспечение исполнения контракта </w:t>
      </w:r>
      <w:r w:rsidR="00572D00" w:rsidRPr="00B075D1">
        <w:t>не установлено.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rPr>
          <w:color w:val="FF0000"/>
        </w:rPr>
        <w:t xml:space="preserve"> 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</w:pPr>
      <w:r w:rsidRPr="00B075D1">
        <w:rPr>
          <w:b/>
        </w:rPr>
        <w:t>9. ОТВЕТСТВЕННОСТЬ СТОРОН</w:t>
      </w:r>
    </w:p>
    <w:p w:rsidR="00F931C2" w:rsidRPr="00B075D1" w:rsidRDefault="009E1EDE" w:rsidP="005876F5">
      <w:pPr>
        <w:pStyle w:val="ConsPlusNormal0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D1"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8"/>
        <w:jc w:val="both"/>
      </w:pPr>
      <w:r w:rsidRPr="00B075D1">
        <w:t>9.2.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9.2.1.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9.2.2.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eastAsiaTheme="minorHAnsi"/>
          <w:lang w:eastAsia="en-US"/>
        </w:rPr>
      </w:pPr>
      <w:r w:rsidRPr="00B075D1"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9.3.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контрактом, Исполнитель уплачивает Заказчику неустойку (штраф, пени).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9.3.1. </w:t>
      </w:r>
      <w:proofErr w:type="gramStart"/>
      <w:r w:rsidRPr="00B075D1">
        <w:t xml:space="preserve">Пеня начисляется за каждый день просрочки исполнения Исполнителем обязательства, предусмотренного настоящим контрактом, в том числе </w:t>
      </w:r>
      <w:r w:rsidRPr="00B075D1">
        <w:rPr>
          <w:rFonts w:eastAsiaTheme="minorHAnsi"/>
          <w:lang w:eastAsia="en-US"/>
        </w:rPr>
        <w:t>просрочки исполнения Исполнителем обязательства, предусмотренного пунктом 4.4.7. настоящего контракта,</w:t>
      </w:r>
      <w:r w:rsidRPr="00B075D1">
        <w:t xml:space="preserve"> </w:t>
      </w:r>
      <w:r w:rsidRPr="00B075D1">
        <w:rPr>
          <w:rFonts w:eastAsia="Calibri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Pr="00B075D1">
        <w:t>в размере одной трехсотой</w:t>
      </w:r>
      <w:r w:rsidR="00901D3C" w:rsidRPr="00B075D1">
        <w:t xml:space="preserve"> </w:t>
      </w:r>
      <w:r w:rsidRPr="00B075D1">
        <w:t xml:space="preserve">действующей на дату уплаты пени ключевой ставки </w:t>
      </w:r>
      <w:r w:rsidRPr="00B075D1">
        <w:lastRenderedPageBreak/>
        <w:t>Центрального банка Российской Федерации от цены настоящего контракта (</w:t>
      </w:r>
      <w:r w:rsidRPr="00B075D1">
        <w:rPr>
          <w:rFonts w:eastAsia="Calibri"/>
          <w:lang w:eastAsia="en-US"/>
        </w:rPr>
        <w:t>отдельного этапа</w:t>
      </w:r>
      <w:proofErr w:type="gramEnd"/>
      <w:r w:rsidRPr="00B075D1">
        <w:rPr>
          <w:rFonts w:eastAsia="Calibri"/>
          <w:lang w:eastAsia="en-US"/>
        </w:rPr>
        <w:t xml:space="preserve"> исполнения контракта)</w:t>
      </w:r>
      <w:r w:rsidRPr="00B075D1">
        <w:t>, уменьшенной на сумму, пропорциональную объему обязательств, предусмотренных настоящим контрактом (</w:t>
      </w:r>
      <w:r w:rsidRPr="00B075D1">
        <w:rPr>
          <w:rFonts w:eastAsia="Calibri"/>
          <w:lang w:eastAsia="en-US"/>
        </w:rPr>
        <w:t xml:space="preserve">соответствующим отдельным этапом исполнения контракта) </w:t>
      </w:r>
      <w:r w:rsidRPr="00B075D1">
        <w:t>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eastAsia="Calibri"/>
          <w:lang w:eastAsia="en-US"/>
        </w:rPr>
      </w:pPr>
      <w:r w:rsidRPr="00B075D1">
        <w:rPr>
          <w:rFonts w:eastAsia="Calibri"/>
          <w:lang w:eastAsia="en-US"/>
        </w:rPr>
        <w:t xml:space="preserve">9.3.2.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Pr="00B075D1">
        <w:t>если таковое установлено</w:t>
      </w:r>
      <w:r w:rsidRPr="00B075D1">
        <w:rPr>
          <w:rFonts w:eastAsia="Calibri"/>
          <w:lang w:eastAsia="en-US"/>
        </w:rPr>
        <w:t>), предусмотренных настоящим контрактом.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eastAsia="Calibri"/>
          <w:lang w:eastAsia="en-US"/>
        </w:rPr>
      </w:pPr>
      <w:r w:rsidRPr="00B075D1">
        <w:rPr>
          <w:rFonts w:eastAsiaTheme="minorHAnsi"/>
          <w:lang w:eastAsia="en-US"/>
        </w:rPr>
        <w:t>9.3.3.</w:t>
      </w:r>
      <w:r w:rsidR="00901D3C" w:rsidRPr="00B075D1">
        <w:rPr>
          <w:rFonts w:eastAsiaTheme="minorHAnsi"/>
          <w:lang w:eastAsia="en-US"/>
        </w:rPr>
        <w:t xml:space="preserve"> </w:t>
      </w:r>
      <w:proofErr w:type="gramStart"/>
      <w:r w:rsidRPr="00B075D1">
        <w:rPr>
          <w:rFonts w:eastAsia="Calibri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Pr="00B075D1">
        <w:t>если таковое установлено</w:t>
      </w:r>
      <w:r w:rsidRPr="00B075D1">
        <w:rPr>
          <w:rFonts w:eastAsia="Calibri"/>
          <w:lang w:eastAsia="en-US"/>
        </w:rPr>
        <w:t>), предусмотренных настоящим контрактом, размер штрафа устанавливается в размере одного</w:t>
      </w:r>
      <w:r w:rsidR="00901D3C" w:rsidRPr="00B075D1">
        <w:rPr>
          <w:rFonts w:eastAsia="Calibri"/>
          <w:lang w:eastAsia="en-US"/>
        </w:rPr>
        <w:t xml:space="preserve"> </w:t>
      </w:r>
      <w:r w:rsidRPr="00B075D1">
        <w:rPr>
          <w:rFonts w:eastAsia="Calibri"/>
          <w:lang w:eastAsia="en-US"/>
        </w:rPr>
        <w:t xml:space="preserve">процента цены контракта (этапа), но не более </w:t>
      </w:r>
      <w:r w:rsidRPr="00B075D1">
        <w:rPr>
          <w:rFonts w:eastAsiaTheme="minorHAnsi"/>
          <w:lang w:eastAsia="en-US"/>
        </w:rPr>
        <w:t>5 тыс. рублей и не менее 1 тыс. рублей</w:t>
      </w:r>
      <w:r w:rsidRPr="00B075D1">
        <w:rPr>
          <w:rFonts w:eastAsia="Calibri"/>
          <w:lang w:eastAsia="en-US"/>
        </w:rPr>
        <w:t xml:space="preserve"> (за исключением случаев, предусмотренных пунктом 9.3.4 настоящего Контракта).</w:t>
      </w:r>
      <w:r w:rsidRPr="00B075D1">
        <w:rPr>
          <w:rFonts w:eastAsia="Calibri"/>
        </w:rPr>
        <w:t xml:space="preserve"> </w:t>
      </w:r>
      <w:proofErr w:type="gramEnd"/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eastAsia="Calibri"/>
          <w:lang w:eastAsia="en-US"/>
        </w:rPr>
      </w:pPr>
      <w:r w:rsidRPr="00B075D1">
        <w:rPr>
          <w:rFonts w:eastAsia="Calibri"/>
          <w:lang w:eastAsia="en-US"/>
        </w:rPr>
        <w:t xml:space="preserve">9.3.4. </w:t>
      </w:r>
      <w:bookmarkStart w:id="5" w:name="OLE_LINK43"/>
      <w:bookmarkStart w:id="6" w:name="OLE_LINK44"/>
      <w:bookmarkEnd w:id="5"/>
      <w:bookmarkEnd w:id="6"/>
      <w:r w:rsidRPr="00B075D1">
        <w:rPr>
          <w:rFonts w:eastAsia="Calibri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eastAsia="Calibri"/>
          <w:lang w:eastAsia="en-US"/>
        </w:rPr>
      </w:pPr>
      <w:r w:rsidRPr="00B075D1">
        <w:t xml:space="preserve">9.4. </w:t>
      </w:r>
      <w:r w:rsidRPr="00B075D1">
        <w:rPr>
          <w:rFonts w:eastAsia="Calibri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eastAsia="Calibri"/>
          <w:lang w:eastAsia="en-US"/>
        </w:rPr>
      </w:pPr>
      <w:r w:rsidRPr="00B075D1">
        <w:rPr>
          <w:rFonts w:eastAsia="Calibri"/>
          <w:lang w:eastAsia="en-US"/>
        </w:rPr>
        <w:t xml:space="preserve">9.5. </w:t>
      </w:r>
      <w:r w:rsidRPr="00B075D1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rPr>
          <w:rStyle w:val="markedcontent"/>
        </w:rPr>
        <w:t>9.6. Заказчик вправе удержать сумму неисполненных</w:t>
      </w:r>
      <w:r w:rsidR="00901D3C" w:rsidRPr="00B075D1">
        <w:rPr>
          <w:rStyle w:val="markedcontent"/>
        </w:rPr>
        <w:t xml:space="preserve"> </w:t>
      </w:r>
      <w:r w:rsidRPr="00B075D1">
        <w:rPr>
          <w:rStyle w:val="markedcontent"/>
        </w:rPr>
        <w:t>Исполнителем требований об уплате неустоек (штрафов, пеней), предъявленных Заказчиком из суммы, подлежащей оплате Исполнителю.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9.7.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9.8.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9.9.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eastAsia="Calibri"/>
        </w:rPr>
      </w:pPr>
      <w:r w:rsidRPr="00B075D1">
        <w:t xml:space="preserve">9.10. В случае расторжения контракта в связи с ненадлежащим исполнением Исполнителем своих обязательств, </w:t>
      </w:r>
      <w:proofErr w:type="gramStart"/>
      <w:r w:rsidRPr="00B075D1">
        <w:t>последний</w:t>
      </w:r>
      <w:proofErr w:type="gramEnd"/>
      <w:r w:rsidRPr="00B075D1">
        <w:t xml:space="preserve"> в течение 5 (пяти) рабочих дней с даты расторжения контракта уплачивает Заказчику неустойку, определенную в</w:t>
      </w:r>
      <w:r w:rsidR="00901D3C" w:rsidRPr="00B075D1">
        <w:t xml:space="preserve"> </w:t>
      </w:r>
      <w:r w:rsidRPr="00B075D1">
        <w:t>соответствии с п.9.3 настоящего контракта.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eastAsiaTheme="minorHAnsi"/>
          <w:lang w:eastAsia="en-US"/>
        </w:rPr>
      </w:pPr>
    </w:p>
    <w:p w:rsidR="00F931C2" w:rsidRPr="00B075D1" w:rsidRDefault="009E1EDE" w:rsidP="005876F5">
      <w:pPr>
        <w:pStyle w:val="1"/>
        <w:widowControl w:val="0"/>
        <w:shd w:val="clear" w:color="auto" w:fill="FFFFFF"/>
        <w:tabs>
          <w:tab w:val="clear" w:pos="709"/>
          <w:tab w:val="left" w:pos="284"/>
          <w:tab w:val="left" w:pos="426"/>
          <w:tab w:val="left" w:pos="9498"/>
        </w:tabs>
        <w:suppressAutoHyphens w:val="0"/>
        <w:spacing w:line="240" w:lineRule="auto"/>
        <w:jc w:val="center"/>
        <w:rPr>
          <w:b/>
          <w:bCs/>
        </w:rPr>
      </w:pPr>
      <w:r w:rsidRPr="00B075D1">
        <w:rPr>
          <w:b/>
          <w:bCs/>
        </w:rPr>
        <w:t>10. ОБСТОЯТЕЛЬСТВА НЕПРЕОДОЛИМОЙ СИЛЫ</w:t>
      </w:r>
    </w:p>
    <w:p w:rsidR="00F931C2" w:rsidRPr="00B075D1" w:rsidRDefault="009E1EDE" w:rsidP="005876F5">
      <w:pPr>
        <w:pStyle w:val="2d"/>
        <w:shd w:val="clear" w:color="auto" w:fill="auto"/>
        <w:tabs>
          <w:tab w:val="clear" w:pos="709"/>
          <w:tab w:val="left" w:pos="1276"/>
          <w:tab w:val="left" w:pos="1571"/>
        </w:tabs>
        <w:suppressAutoHyphens w:val="0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>10.1.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F931C2" w:rsidRPr="00B075D1" w:rsidRDefault="009E1EDE" w:rsidP="005876F5">
      <w:pPr>
        <w:pStyle w:val="2d"/>
        <w:shd w:val="clear" w:color="auto" w:fill="auto"/>
        <w:tabs>
          <w:tab w:val="clear" w:pos="709"/>
          <w:tab w:val="left" w:pos="1276"/>
          <w:tab w:val="left" w:pos="1422"/>
        </w:tabs>
        <w:suppressAutoHyphens w:val="0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 xml:space="preserve">10.2.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</w:t>
      </w:r>
      <w:proofErr w:type="gramStart"/>
      <w:r w:rsidRPr="00B075D1">
        <w:rPr>
          <w:rFonts w:ascii="Times New Roman" w:hAnsi="Times New Roman"/>
          <w:sz w:val="24"/>
          <w:szCs w:val="24"/>
        </w:rPr>
        <w:t>но</w:t>
      </w:r>
      <w:proofErr w:type="gramEnd"/>
      <w:r w:rsidRPr="00B075D1">
        <w:rPr>
          <w:rFonts w:ascii="Times New Roman" w:hAnsi="Times New Roman"/>
          <w:sz w:val="24"/>
          <w:szCs w:val="24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F931C2" w:rsidRPr="00B075D1" w:rsidRDefault="009E1EDE" w:rsidP="005876F5">
      <w:pPr>
        <w:pStyle w:val="2d"/>
        <w:shd w:val="clear" w:color="auto" w:fill="auto"/>
        <w:tabs>
          <w:tab w:val="clear" w:pos="709"/>
          <w:tab w:val="left" w:pos="1276"/>
          <w:tab w:val="left" w:pos="1409"/>
        </w:tabs>
        <w:suppressAutoHyphens w:val="0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t>10.3.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10.4. Если, по мнению Сторон, исполнение Контракта может быть продолжено в порядке, </w:t>
      </w:r>
      <w:r w:rsidRPr="00B075D1">
        <w:lastRenderedPageBreak/>
        <w:t>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center"/>
        <w:rPr>
          <w:b/>
        </w:rPr>
      </w:pPr>
      <w:r w:rsidRPr="00B075D1">
        <w:rPr>
          <w:b/>
        </w:rPr>
        <w:t>11. СРОК ДЕЙСТВИЯ И ПОРЯДОК ИЗМЕНЕНИЯ КОНТРАКТА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rPr>
          <w:b/>
        </w:rPr>
      </w:pPr>
      <w:r w:rsidRPr="00B075D1">
        <w:t xml:space="preserve">11.1. </w:t>
      </w:r>
      <w:r w:rsidRPr="00B075D1">
        <w:rPr>
          <w:rFonts w:eastAsia="Arial"/>
          <w:lang w:eastAsia="ar-SA"/>
        </w:rPr>
        <w:t>Настоящий контра</w:t>
      </w:r>
      <w:proofErr w:type="gramStart"/>
      <w:r w:rsidRPr="00B075D1">
        <w:rPr>
          <w:rFonts w:eastAsia="Arial"/>
          <w:lang w:eastAsia="ar-SA"/>
        </w:rPr>
        <w:t>кт вст</w:t>
      </w:r>
      <w:proofErr w:type="gramEnd"/>
      <w:r w:rsidRPr="00B075D1">
        <w:rPr>
          <w:rFonts w:eastAsia="Arial"/>
          <w:lang w:eastAsia="ar-SA"/>
        </w:rPr>
        <w:t>упает в силу с момента его заключения и действует до полного исполнения</w:t>
      </w:r>
      <w:r w:rsidRPr="00B075D1">
        <w:rPr>
          <w:rFonts w:eastAsia="Calibri"/>
        </w:rPr>
        <w:t xml:space="preserve"> Сторонами</w:t>
      </w:r>
      <w:r w:rsidRPr="00B075D1">
        <w:rPr>
          <w:rFonts w:eastAsia="Arial"/>
          <w:lang w:eastAsia="ar-SA"/>
        </w:rPr>
        <w:t xml:space="preserve"> </w:t>
      </w:r>
      <w:r w:rsidRPr="00B075D1">
        <w:rPr>
          <w:rFonts w:eastAsia="Calibri"/>
        </w:rPr>
        <w:t>обязательств по настоящему Контракту.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11.2</w:t>
      </w:r>
      <w:r w:rsidR="00572D00" w:rsidRPr="00B075D1">
        <w:t>.</w:t>
      </w:r>
      <w:r w:rsidRPr="00B075D1">
        <w:t xml:space="preserve"> </w:t>
      </w:r>
      <w:proofErr w:type="gramStart"/>
      <w:r w:rsidRPr="00B075D1">
        <w:t xml:space="preserve">Изменение по соглашению Сторон размера и (или) сроков оплаты и (или) объема Услуг, подлежащего оплате за счет субсидий, указанных в пункте 1 статьи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  <w:proofErr w:type="gramEnd"/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rPr>
          <w:rFonts w:eastAsia="Calibri"/>
          <w:lang w:eastAsia="en-US"/>
        </w:rPr>
        <w:t xml:space="preserve">11.3. По соглашению Сторон при исполнении настоящего контракта допускается изменение его существенных условий в случае </w:t>
      </w:r>
      <w:r w:rsidRPr="00B075D1">
        <w:rPr>
          <w:rFonts w:eastAsiaTheme="minorHAnsi"/>
          <w:lang w:eastAsia="en-US"/>
        </w:rPr>
        <w:t>изменения в соответствии с законодательством Российской Федерации регулируемых цен (тарифов) на услуги.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11.4.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:rsidR="00F931C2" w:rsidRPr="00B075D1" w:rsidRDefault="00F931C2" w:rsidP="005876F5">
      <w:pPr>
        <w:pStyle w:val="1"/>
        <w:widowControl w:val="0"/>
        <w:shd w:val="clear" w:color="auto" w:fill="FFFFFF"/>
        <w:tabs>
          <w:tab w:val="clear" w:pos="709"/>
          <w:tab w:val="left" w:pos="1152"/>
        </w:tabs>
        <w:suppressAutoHyphens w:val="0"/>
        <w:spacing w:line="240" w:lineRule="auto"/>
        <w:ind w:firstLine="567"/>
        <w:jc w:val="center"/>
        <w:rPr>
          <w:b/>
        </w:rPr>
      </w:pPr>
    </w:p>
    <w:p w:rsidR="00F931C2" w:rsidRPr="00B075D1" w:rsidRDefault="009E1EDE" w:rsidP="005876F5">
      <w:pPr>
        <w:pStyle w:val="1"/>
        <w:widowControl w:val="0"/>
        <w:shd w:val="clear" w:color="auto" w:fill="FFFFFF"/>
        <w:tabs>
          <w:tab w:val="clear" w:pos="709"/>
          <w:tab w:val="left" w:pos="142"/>
          <w:tab w:val="left" w:pos="426"/>
          <w:tab w:val="left" w:pos="1152"/>
        </w:tabs>
        <w:suppressAutoHyphens w:val="0"/>
        <w:spacing w:line="240" w:lineRule="auto"/>
        <w:jc w:val="center"/>
        <w:rPr>
          <w:b/>
          <w:bCs/>
        </w:rPr>
      </w:pPr>
      <w:r w:rsidRPr="00B075D1">
        <w:rPr>
          <w:b/>
          <w:bCs/>
        </w:rPr>
        <w:t>12. ПОРЯДОК УРЕГУЛИРОВАНИЯ СПОРОВ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outlineLvl w:val="1"/>
      </w:pPr>
      <w:r w:rsidRPr="00B075D1">
        <w:t>12.1.</w:t>
      </w:r>
      <w:r w:rsidR="00901D3C" w:rsidRPr="00B075D1">
        <w:t xml:space="preserve"> </w:t>
      </w:r>
      <w:r w:rsidRPr="00B075D1">
        <w:t xml:space="preserve">В случае возникновения любых противоречий, претензий и разногласий, а также споров, связанных с исполнением настоящего контракта, Стороны </w:t>
      </w:r>
      <w:proofErr w:type="gramStart"/>
      <w:r w:rsidRPr="00B075D1">
        <w:t>предпринимают усилия</w:t>
      </w:r>
      <w:proofErr w:type="gramEnd"/>
      <w:r w:rsidRPr="00B075D1">
        <w:t xml:space="preserve"> для урегулирования таких противоречий, претензий и разногласий в добровольном порядке.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  <w:outlineLvl w:val="1"/>
        <w:rPr>
          <w:b/>
        </w:rPr>
      </w:pPr>
      <w:r w:rsidRPr="00B075D1">
        <w:t xml:space="preserve">12.2. В случае невыполнения Сторонами своих обязательств и </w:t>
      </w:r>
      <w:proofErr w:type="spellStart"/>
      <w:r w:rsidRPr="00B075D1">
        <w:t>недостижения</w:t>
      </w:r>
      <w:proofErr w:type="spellEnd"/>
      <w:r w:rsidRPr="00B075D1">
        <w:t xml:space="preserve"> взаимного согласия споры по настоящему контракту разрешаются в Арбитражном суде Хабаровского края.</w:t>
      </w:r>
      <w:r w:rsidRPr="00B075D1">
        <w:rPr>
          <w:b/>
        </w:rPr>
        <w:t xml:space="preserve"> 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  <w:outlineLvl w:val="1"/>
      </w:pPr>
    </w:p>
    <w:p w:rsidR="00F931C2" w:rsidRPr="00B075D1" w:rsidRDefault="009E1EDE" w:rsidP="005876F5">
      <w:pPr>
        <w:pStyle w:val="1"/>
        <w:widowControl w:val="0"/>
        <w:shd w:val="clear" w:color="auto" w:fill="FFFFFF"/>
        <w:tabs>
          <w:tab w:val="clear" w:pos="709"/>
          <w:tab w:val="left" w:pos="142"/>
          <w:tab w:val="left" w:pos="426"/>
        </w:tabs>
        <w:suppressAutoHyphens w:val="0"/>
        <w:spacing w:line="240" w:lineRule="auto"/>
        <w:jc w:val="center"/>
        <w:rPr>
          <w:b/>
          <w:bCs/>
        </w:rPr>
      </w:pPr>
      <w:r w:rsidRPr="00B075D1">
        <w:rPr>
          <w:b/>
          <w:bCs/>
        </w:rPr>
        <w:t>13. ПОРЯДОК РАСТОРЖЕНИЯ КОНТРАКТА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13.1. Настоящий контракт может быть расторгнут: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- по соглашению Сторон;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- в судебном порядке;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- в связи с односторонним отказом Стороны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13.2. Заказчик вправе принять решение об одностороннем отказе от исполнения контракта </w:t>
      </w:r>
      <w:r w:rsidRPr="00B075D1">
        <w:rPr>
          <w:rFonts w:eastAsia="Calibri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13.3. </w:t>
      </w:r>
      <w:proofErr w:type="gramStart"/>
      <w:r w:rsidRPr="00B075D1">
        <w:t>Заказчик обязан принять решение об одностороннем отказе от исполнения контракта в случае, если Исполнитель перестал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Федерального закона № 44-ФЗ)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  <w:proofErr w:type="gramEnd"/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13.4.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13.5.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8"/>
        <w:jc w:val="both"/>
      </w:pPr>
      <w:r w:rsidRPr="00B075D1"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13.6. При расторжении контракта в связи с односторонним отказом стороны контракта от </w:t>
      </w:r>
      <w:r w:rsidRPr="00B075D1">
        <w:lastRenderedPageBreak/>
        <w:t xml:space="preserve">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 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</w:p>
    <w:p w:rsidR="00F931C2" w:rsidRPr="00B075D1" w:rsidRDefault="009E1EDE" w:rsidP="007D68A4">
      <w:pPr>
        <w:pStyle w:val="ConsPlusNormal0"/>
        <w:suppressAutoHyphens w:val="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075D1">
        <w:rPr>
          <w:rFonts w:ascii="Times New Roman" w:hAnsi="Times New Roman" w:cs="Times New Roman"/>
          <w:b/>
          <w:sz w:val="24"/>
          <w:szCs w:val="24"/>
        </w:rPr>
        <w:t>14. АНТИКОРРУПЦИОННАЯ ОГОВОРКА</w:t>
      </w:r>
    </w:p>
    <w:p w:rsidR="00F931C2" w:rsidRPr="00B075D1" w:rsidRDefault="009E1EDE" w:rsidP="005876F5">
      <w:pPr>
        <w:pStyle w:val="ConsPlusNormal0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D1">
        <w:rPr>
          <w:rFonts w:ascii="Times New Roman" w:hAnsi="Times New Roman" w:cs="Times New Roman"/>
          <w:sz w:val="24"/>
          <w:szCs w:val="24"/>
        </w:rPr>
        <w:t xml:space="preserve">14.1. </w:t>
      </w:r>
      <w:proofErr w:type="gramStart"/>
      <w:r w:rsidRPr="00B075D1">
        <w:rPr>
          <w:rFonts w:ascii="Times New Roman" w:hAnsi="Times New Roman" w:cs="Times New Roman"/>
          <w:sz w:val="24"/>
          <w:szCs w:val="24"/>
        </w:rPr>
        <w:t xml:space="preserve">При исполнении своих обязательств по настоящему контракту Стороны, их </w:t>
      </w:r>
      <w:proofErr w:type="spellStart"/>
      <w:r w:rsidRPr="00B075D1">
        <w:rPr>
          <w:rFonts w:ascii="Times New Roman" w:hAnsi="Times New Roman" w:cs="Times New Roman"/>
          <w:sz w:val="24"/>
          <w:szCs w:val="24"/>
        </w:rPr>
        <w:t>аффилированные</w:t>
      </w:r>
      <w:proofErr w:type="spellEnd"/>
      <w:r w:rsidRPr="00B075D1">
        <w:rPr>
          <w:rFonts w:ascii="Times New Roman" w:hAnsi="Times New Roman" w:cs="Times New Roman"/>
          <w:sz w:val="24"/>
          <w:szCs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F931C2" w:rsidRPr="00B075D1" w:rsidRDefault="009E1EDE" w:rsidP="005876F5">
      <w:pPr>
        <w:pStyle w:val="ConsPlusNormal0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D1">
        <w:rPr>
          <w:rFonts w:ascii="Times New Roman" w:hAnsi="Times New Roman" w:cs="Times New Roman"/>
          <w:sz w:val="24"/>
          <w:szCs w:val="24"/>
        </w:rPr>
        <w:t xml:space="preserve">14.2. При исполнении своих обязательств по настоящему контракту Стороны, их </w:t>
      </w:r>
      <w:proofErr w:type="spellStart"/>
      <w:r w:rsidRPr="00B075D1">
        <w:rPr>
          <w:rFonts w:ascii="Times New Roman" w:hAnsi="Times New Roman" w:cs="Times New Roman"/>
          <w:sz w:val="24"/>
          <w:szCs w:val="24"/>
        </w:rPr>
        <w:t>аффилированные</w:t>
      </w:r>
      <w:proofErr w:type="spellEnd"/>
      <w:r w:rsidRPr="00B075D1">
        <w:rPr>
          <w:rFonts w:ascii="Times New Roman" w:hAnsi="Times New Roman" w:cs="Times New Roman"/>
          <w:sz w:val="24"/>
          <w:szCs w:val="24"/>
        </w:rPr>
        <w:t xml:space="preserve">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931C2" w:rsidRPr="00B075D1" w:rsidRDefault="009E1EDE" w:rsidP="005876F5">
      <w:pPr>
        <w:pStyle w:val="ConsPlusNormal0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D1">
        <w:rPr>
          <w:rFonts w:ascii="Times New Roman" w:hAnsi="Times New Roman" w:cs="Times New Roman"/>
          <w:sz w:val="24"/>
          <w:szCs w:val="24"/>
        </w:rPr>
        <w:t xml:space="preserve">14.3.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B075D1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B075D1">
        <w:rPr>
          <w:rFonts w:ascii="Times New Roman" w:hAnsi="Times New Roman" w:cs="Times New Roman"/>
          <w:sz w:val="24"/>
          <w:szCs w:val="24"/>
        </w:rPr>
        <w:t xml:space="preserve"> письменного уведомления.</w:t>
      </w:r>
    </w:p>
    <w:p w:rsidR="00F931C2" w:rsidRPr="00B075D1" w:rsidRDefault="009E1EDE" w:rsidP="005876F5">
      <w:pPr>
        <w:pStyle w:val="ConsPlusNormal0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D1">
        <w:rPr>
          <w:rFonts w:ascii="Times New Roman" w:hAnsi="Times New Roman" w:cs="Times New Roman"/>
          <w:sz w:val="24"/>
          <w:szCs w:val="24"/>
        </w:rPr>
        <w:t xml:space="preserve">14.4. </w:t>
      </w:r>
      <w:proofErr w:type="gramStart"/>
      <w:r w:rsidRPr="00B075D1">
        <w:rPr>
          <w:rFonts w:ascii="Times New Roman" w:hAnsi="Times New Roman" w:cs="Times New Roman"/>
          <w:sz w:val="24"/>
          <w:szCs w:val="24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Pr="00B075D1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Pr="00B075D1">
        <w:rPr>
          <w:rFonts w:ascii="Times New Roman" w:hAnsi="Times New Roman" w:cs="Times New Roman"/>
          <w:sz w:val="24"/>
          <w:szCs w:val="24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B075D1">
        <w:rPr>
          <w:rFonts w:ascii="Times New Roman" w:hAnsi="Times New Roman" w:cs="Times New Roman"/>
          <w:sz w:val="24"/>
          <w:szCs w:val="24"/>
        </w:rPr>
        <w:t xml:space="preserve"> легализации (отмыванию) доходов, полученных преступным путем.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14.5.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14.6. Стороны гарантируют осуществление надлежащего разбирательства по фактам нарушения положений</w:t>
      </w:r>
      <w:r w:rsidR="00901D3C" w:rsidRPr="00B075D1">
        <w:t xml:space="preserve"> </w:t>
      </w:r>
      <w:r w:rsidRPr="00B075D1">
        <w:t>настоящего раздела контракта и применение эффективных мер по предотвращению возможных конфликтных ситуаций.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</w:p>
    <w:p w:rsidR="00F931C2" w:rsidRPr="00B075D1" w:rsidRDefault="009E1EDE" w:rsidP="005876F5">
      <w:pPr>
        <w:pStyle w:val="1"/>
        <w:widowControl w:val="0"/>
        <w:shd w:val="clear" w:color="auto" w:fill="FFFFFF"/>
        <w:tabs>
          <w:tab w:val="clear" w:pos="709"/>
          <w:tab w:val="left" w:pos="284"/>
          <w:tab w:val="left" w:pos="426"/>
          <w:tab w:val="left" w:pos="1147"/>
        </w:tabs>
        <w:suppressAutoHyphens w:val="0"/>
        <w:spacing w:line="240" w:lineRule="auto"/>
        <w:jc w:val="center"/>
        <w:rPr>
          <w:b/>
          <w:bCs/>
        </w:rPr>
      </w:pPr>
      <w:r w:rsidRPr="00B075D1">
        <w:rPr>
          <w:b/>
          <w:bCs/>
        </w:rPr>
        <w:t>15. ПРОЧИЕ УСЛОВИЯ</w:t>
      </w:r>
    </w:p>
    <w:p w:rsidR="00F931C2" w:rsidRPr="00B075D1" w:rsidRDefault="009E1EDE" w:rsidP="005876F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709"/>
        <w:jc w:val="both"/>
        <w:rPr>
          <w:b/>
        </w:rPr>
      </w:pPr>
      <w:r w:rsidRPr="00B075D1">
        <w:t>15.1. Контракт составлен в форме электронного документа, подписанного усиленными электронными подписями Сторон.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15.2. Все Приложения к контракту являются его неотъемлемыми частями.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15.3. </w:t>
      </w:r>
      <w:proofErr w:type="gramStart"/>
      <w:r w:rsidRPr="00B075D1">
        <w:t>Все уведомления Сторон, связанные с исполнением настоящего контракта, за исключением уведомлений, предусмотренных п. 15.4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</w:t>
      </w:r>
      <w:proofErr w:type="gramEnd"/>
      <w:r w:rsidRPr="00B075D1"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lastRenderedPageBreak/>
        <w:t xml:space="preserve">15.4.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контракта, такой обмен осуществляется с использованием единой информационной системы путем направления электронных уведомлений, в порядке, установленном </w:t>
      </w:r>
      <w:proofErr w:type="gramStart"/>
      <w:r w:rsidRPr="00B075D1">
        <w:t>ч</w:t>
      </w:r>
      <w:proofErr w:type="gramEnd"/>
      <w:r w:rsidRPr="00B075D1">
        <w:t>. 16 ст. 94 Закона № 44-ФЗ.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>15.5.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8"/>
        <w:jc w:val="both"/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center"/>
        <w:rPr>
          <w:b/>
        </w:rPr>
      </w:pPr>
      <w:r w:rsidRPr="00B075D1">
        <w:rPr>
          <w:b/>
        </w:rPr>
        <w:t>16. ПРИЛОЖЕНИЯ К КОНТРАКТУ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16.1. Приложение 1. Техническая часть – на </w:t>
      </w:r>
      <w:r w:rsidR="00B50F46" w:rsidRPr="00B075D1">
        <w:t>2</w:t>
      </w:r>
      <w:r w:rsidRPr="00B075D1">
        <w:t xml:space="preserve"> л.</w:t>
      </w:r>
      <w:r w:rsidR="00901D3C" w:rsidRPr="00B075D1">
        <w:t xml:space="preserve"> </w:t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  <w:r w:rsidRPr="00B075D1">
        <w:t xml:space="preserve">16.2. Приложение 2. Спецификация – на </w:t>
      </w:r>
      <w:r w:rsidR="005876F5" w:rsidRPr="00B075D1">
        <w:t>1</w:t>
      </w:r>
      <w:r w:rsidRPr="00B075D1">
        <w:t xml:space="preserve"> л.</w:t>
      </w:r>
      <w:r w:rsidR="00901D3C" w:rsidRPr="00B075D1">
        <w:rPr>
          <w:rFonts w:eastAsia="Calibri"/>
        </w:rPr>
        <w:t xml:space="preserve"> 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ind w:firstLine="709"/>
        <w:jc w:val="center"/>
        <w:rPr>
          <w:b/>
          <w:bCs/>
        </w:rPr>
      </w:pPr>
      <w:r w:rsidRPr="00B075D1">
        <w:rPr>
          <w:b/>
          <w:bCs/>
        </w:rPr>
        <w:t>17. МЕСТОНАХОЖДЕНИЕ И БАНКОВСКИЕ РЕКВИЗИТЫ СТОРОН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ind w:firstLine="709"/>
        <w:jc w:val="both"/>
      </w:pPr>
    </w:p>
    <w:tbl>
      <w:tblPr>
        <w:tblpPr w:leftFromText="180" w:rightFromText="180" w:vertAnchor="text" w:horzAnchor="margin" w:tblpY="-37"/>
        <w:tblW w:w="10645" w:type="dxa"/>
        <w:tblLayout w:type="fixed"/>
        <w:tblLook w:val="0000"/>
      </w:tblPr>
      <w:tblGrid>
        <w:gridCol w:w="5303"/>
        <w:gridCol w:w="5342"/>
      </w:tblGrid>
      <w:tr w:rsidR="00797DC6" w:rsidRPr="00B075D1" w:rsidTr="005876F5">
        <w:trPr>
          <w:trHeight w:val="3325"/>
        </w:trPr>
        <w:tc>
          <w:tcPr>
            <w:tcW w:w="5303" w:type="dxa"/>
          </w:tcPr>
          <w:p w:rsidR="00797DC6" w:rsidRPr="00B075D1" w:rsidRDefault="00797DC6" w:rsidP="005876F5">
            <w:pPr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З</w:t>
            </w:r>
            <w:r w:rsidRPr="00B075D1">
              <w:rPr>
                <w:rFonts w:ascii="Times New Roman" w:hAnsi="Times New Roman"/>
                <w:bCs/>
                <w:iCs/>
                <w:sz w:val="24"/>
                <w:szCs w:val="24"/>
              </w:rPr>
              <w:t>аказчик:</w:t>
            </w:r>
          </w:p>
          <w:p w:rsidR="00797DC6" w:rsidRPr="00B075D1" w:rsidRDefault="00797DC6" w:rsidP="005876F5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учреждение науки Институт экономических исследований Дальневосточного отделения Российской академии наук</w:t>
            </w:r>
            <w:r w:rsidRPr="00B0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7DC6" w:rsidRPr="00B075D1" w:rsidRDefault="00797DC6" w:rsidP="005876F5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Место нахождения: 680042, г. Хабаровск, ул.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Тихоокеанская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>, 153</w:t>
            </w:r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Тел. (4212) 725225, </w:t>
            </w:r>
            <w:r w:rsidRPr="00B075D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075D1">
              <w:rPr>
                <w:rFonts w:ascii="Times New Roman" w:hAnsi="Times New Roman"/>
                <w:sz w:val="24"/>
                <w:szCs w:val="24"/>
              </w:rPr>
              <w:t>-</w:t>
            </w:r>
            <w:r w:rsidRPr="00B075D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075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  <w:lang w:val="en-US"/>
              </w:rPr>
              <w:t>ecrin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ИНН 2725008265</w:t>
            </w:r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КПП 272501001</w:t>
            </w:r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ОГРН 1022701406089</w:t>
            </w:r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УФК по Хабаровскому краю (ИЭИ ДВО РАН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/с 20226Ц05880) </w:t>
            </w:r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ОКЦ № 2 ДГУ Банка России//УФК по Хабаровскому краю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>. Хабаровск</w:t>
            </w:r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БИК ТОФК 010813050</w:t>
            </w:r>
          </w:p>
          <w:p w:rsidR="00C90F3B" w:rsidRPr="00B075D1" w:rsidRDefault="00C90F3B" w:rsidP="00C90F3B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ЕКС 40102810845370000014 </w:t>
            </w:r>
          </w:p>
          <w:p w:rsidR="00797DC6" w:rsidRPr="00B075D1" w:rsidRDefault="00C90F3B" w:rsidP="00C90F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КС 03214643000000012200</w:t>
            </w:r>
          </w:p>
          <w:p w:rsidR="004F5715" w:rsidRPr="00B075D1" w:rsidRDefault="004F5715" w:rsidP="00C90F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97DC6" w:rsidRPr="00B075D1" w:rsidRDefault="00797DC6" w:rsidP="004F5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42" w:type="dxa"/>
          </w:tcPr>
          <w:p w:rsidR="00797DC6" w:rsidRPr="00B075D1" w:rsidRDefault="00797DC6" w:rsidP="005876F5">
            <w:pPr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75D1">
              <w:rPr>
                <w:rFonts w:ascii="Times New Roman" w:hAnsi="Times New Roman"/>
                <w:bCs/>
                <w:iCs/>
                <w:sz w:val="24"/>
                <w:szCs w:val="24"/>
              </w:rPr>
              <w:t>Исполнитель:</w:t>
            </w:r>
          </w:p>
          <w:p w:rsidR="00797DC6" w:rsidRPr="00B075D1" w:rsidRDefault="00797DC6" w:rsidP="005876F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97DC6" w:rsidRPr="00B075D1" w:rsidRDefault="00797DC6" w:rsidP="005876F5">
      <w:pPr>
        <w:rPr>
          <w:rFonts w:ascii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br w:type="page"/>
      </w:r>
    </w:p>
    <w:p w:rsidR="00F931C2" w:rsidRPr="00B075D1" w:rsidRDefault="009E1EDE" w:rsidP="005876F5">
      <w:pPr>
        <w:pStyle w:val="1"/>
        <w:widowControl w:val="0"/>
        <w:suppressAutoHyphens w:val="0"/>
        <w:spacing w:line="240" w:lineRule="auto"/>
        <w:jc w:val="right"/>
      </w:pPr>
      <w:r w:rsidRPr="00B075D1">
        <w:lastRenderedPageBreak/>
        <w:t>Приложение 1 к контракту</w:t>
      </w:r>
    </w:p>
    <w:p w:rsidR="00F62035" w:rsidRPr="00B075D1" w:rsidRDefault="009E1EDE" w:rsidP="00F62035">
      <w:pPr>
        <w:pStyle w:val="1"/>
        <w:widowControl w:val="0"/>
        <w:suppressAutoHyphens w:val="0"/>
        <w:spacing w:line="240" w:lineRule="auto"/>
        <w:jc w:val="right"/>
      </w:pPr>
      <w:r w:rsidRPr="00B075D1">
        <w:t>от________ №</w:t>
      </w:r>
      <w:r w:rsidR="005876F5" w:rsidRPr="00B075D1">
        <w:t xml:space="preserve"> </w:t>
      </w:r>
      <w:r w:rsidR="00572D00" w:rsidRPr="00B075D1">
        <w:t>_____</w:t>
      </w:r>
      <w:r w:rsidR="005876F5" w:rsidRPr="00B075D1">
        <w:t>/202</w:t>
      </w:r>
      <w:r w:rsidR="00F62035" w:rsidRPr="00B075D1">
        <w:t>6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jc w:val="center"/>
        <w:rPr>
          <w:b/>
        </w:rPr>
      </w:pPr>
    </w:p>
    <w:p w:rsidR="003A1447" w:rsidRPr="00B075D1" w:rsidRDefault="003A1447" w:rsidP="003A1447">
      <w:pPr>
        <w:widowControl w:val="0"/>
        <w:tabs>
          <w:tab w:val="left" w:pos="709"/>
        </w:tabs>
        <w:suppressAutoHyphens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075D1">
        <w:rPr>
          <w:rFonts w:ascii="Times New Roman" w:eastAsia="Times New Roman" w:hAnsi="Times New Roman"/>
          <w:b/>
          <w:sz w:val="24"/>
          <w:szCs w:val="24"/>
        </w:rPr>
        <w:t>Техническая часть</w:t>
      </w:r>
    </w:p>
    <w:p w:rsidR="00B075D1" w:rsidRPr="00B075D1" w:rsidRDefault="00B075D1" w:rsidP="00B075D1">
      <w:pPr>
        <w:pStyle w:val="43"/>
        <w:spacing w:line="240" w:lineRule="exact"/>
        <w:ind w:left="0"/>
        <w:jc w:val="center"/>
        <w:rPr>
          <w:rFonts w:ascii="Times New Roman" w:hAnsi="Times New Roman"/>
          <w:color w:val="000000"/>
          <w:sz w:val="24"/>
        </w:rPr>
      </w:pPr>
      <w:r w:rsidRPr="00B075D1">
        <w:rPr>
          <w:rFonts w:ascii="Times New Roman" w:hAnsi="Times New Roman"/>
          <w:color w:val="000000"/>
          <w:sz w:val="24"/>
        </w:rPr>
        <w:t>ОПИСАНИЕ ОБЪЕКТА ЗАКУПКИ</w:t>
      </w:r>
    </w:p>
    <w:p w:rsidR="00B075D1" w:rsidRPr="00B075D1" w:rsidRDefault="00B075D1" w:rsidP="00B075D1">
      <w:pPr>
        <w:pStyle w:val="1f5"/>
        <w:jc w:val="center"/>
        <w:rPr>
          <w:color w:val="000000"/>
        </w:rPr>
      </w:pPr>
      <w:r w:rsidRPr="00B075D1">
        <w:rPr>
          <w:color w:val="000000"/>
        </w:rPr>
        <w:t>Оказание услуг по передаче неисключительного права на использование базы данных (простая неисключительная лицензия) Электронной Системы «Госфинансы», в том числе услуг по ее сопровождению</w:t>
      </w:r>
    </w:p>
    <w:p w:rsidR="00B075D1" w:rsidRPr="00B075D1" w:rsidRDefault="00B075D1" w:rsidP="00B075D1">
      <w:pPr>
        <w:pStyle w:val="1f5"/>
        <w:jc w:val="center"/>
        <w:rPr>
          <w:color w:val="000000"/>
        </w:rPr>
      </w:pPr>
    </w:p>
    <w:tbl>
      <w:tblPr>
        <w:tblW w:w="1077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2"/>
        <w:gridCol w:w="8080"/>
      </w:tblGrid>
      <w:tr w:rsidR="00B075D1" w:rsidRPr="00B075D1" w:rsidTr="00085D89">
        <w:trPr>
          <w:trHeight w:val="840"/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rFonts w:eastAsia="Proxima Nova"/>
                <w:b/>
                <w:szCs w:val="24"/>
              </w:rPr>
              <w:t>1. Наименование закупки</w:t>
            </w:r>
          </w:p>
        </w:tc>
        <w:tc>
          <w:tcPr>
            <w:tcW w:w="80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5D1" w:rsidRPr="00B075D1" w:rsidRDefault="00B075D1" w:rsidP="00085D89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основным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направлениям деятельности</w:t>
            </w:r>
            <w:r w:rsidRPr="00B075D1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главного бухгалтера и финансового специалиста государственного и муниципального учреждения для принятия квалифицированных решений по тематике учета, отчетности, бюджетного контроля, применения бюджетной классификации.</w:t>
            </w:r>
          </w:p>
          <w:p w:rsidR="00B075D1" w:rsidRPr="00B075D1" w:rsidRDefault="00B075D1" w:rsidP="00085D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5D1" w:rsidRPr="00B075D1" w:rsidRDefault="00B075D1" w:rsidP="00085D89">
            <w:pPr>
              <w:spacing w:after="120"/>
              <w:ind w:right="180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Планируемое количество пользователей: 2</w:t>
            </w:r>
          </w:p>
          <w:p w:rsidR="00B075D1" w:rsidRPr="00B075D1" w:rsidRDefault="00B075D1" w:rsidP="00085D89">
            <w:pPr>
              <w:spacing w:after="120"/>
              <w:ind w:right="180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Срок предоставления права использования электронной базы данных: 7 (семь) </w:t>
            </w:r>
            <w:r w:rsidRPr="00B075D1">
              <w:rPr>
                <w:rFonts w:ascii="Times New Roman" w:hAnsi="Times New Roman"/>
                <w:sz w:val="24"/>
                <w:szCs w:val="24"/>
              </w:rPr>
              <w:br/>
              <w:t>рабочих дней с момента заключения контракта.</w:t>
            </w:r>
          </w:p>
        </w:tc>
      </w:tr>
      <w:tr w:rsidR="00B075D1" w:rsidRPr="00B075D1" w:rsidTr="00085D89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rFonts w:eastAsia="Proxima Nova"/>
                <w:b/>
                <w:szCs w:val="24"/>
              </w:rPr>
              <w:t>2. Назначение объекта закупки</w:t>
            </w:r>
          </w:p>
        </w:tc>
        <w:tc>
          <w:tcPr>
            <w:tcW w:w="80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5D1" w:rsidRPr="00B075D1" w:rsidRDefault="00B075D1" w:rsidP="00085D89">
            <w:pPr>
              <w:pStyle w:val="1f5"/>
              <w:ind w:firstLine="0"/>
              <w:jc w:val="left"/>
              <w:rPr>
                <w:szCs w:val="24"/>
              </w:rPr>
            </w:pPr>
            <w:r w:rsidRPr="00B075D1">
              <w:rPr>
                <w:szCs w:val="24"/>
              </w:rPr>
              <w:t xml:space="preserve">База данных ориентирована на государственные и муниципальные учреждения казенные, бюджетные, автономные, а также на органы власти. </w:t>
            </w:r>
          </w:p>
          <w:p w:rsidR="00B075D1" w:rsidRPr="00B075D1" w:rsidRDefault="00B075D1" w:rsidP="00085D89">
            <w:pPr>
              <w:pStyle w:val="1f5"/>
              <w:ind w:left="283" w:hanging="285"/>
              <w:jc w:val="left"/>
              <w:rPr>
                <w:szCs w:val="24"/>
              </w:rPr>
            </w:pPr>
            <w:proofErr w:type="gramStart"/>
            <w:r w:rsidRPr="00B075D1">
              <w:rPr>
                <w:szCs w:val="24"/>
              </w:rPr>
              <w:t>Закупка необходима в качестве источника информации (подборка материала по</w:t>
            </w:r>
            <w:proofErr w:type="gramEnd"/>
          </w:p>
          <w:p w:rsidR="00B075D1" w:rsidRPr="00B075D1" w:rsidRDefault="00B075D1" w:rsidP="00085D89">
            <w:pPr>
              <w:pStyle w:val="1f5"/>
              <w:ind w:left="283" w:hanging="285"/>
              <w:jc w:val="left"/>
              <w:rPr>
                <w:szCs w:val="24"/>
              </w:rPr>
            </w:pPr>
            <w:r w:rsidRPr="00B075D1">
              <w:rPr>
                <w:szCs w:val="24"/>
              </w:rPr>
              <w:t>ситуации регулятора, контрольного органа и судебной практики, в т.ч.</w:t>
            </w:r>
          </w:p>
          <w:p w:rsidR="00B075D1" w:rsidRPr="00B075D1" w:rsidRDefault="00B075D1" w:rsidP="00085D89">
            <w:pPr>
              <w:pStyle w:val="1f5"/>
              <w:ind w:left="283" w:hanging="285"/>
              <w:jc w:val="left"/>
              <w:rPr>
                <w:szCs w:val="24"/>
              </w:rPr>
            </w:pPr>
            <w:proofErr w:type="gramStart"/>
            <w:r w:rsidRPr="00B075D1">
              <w:rPr>
                <w:szCs w:val="24"/>
              </w:rPr>
              <w:t>нормативно-правовой информацией) для принятия квалифицированных решений</w:t>
            </w:r>
            <w:proofErr w:type="gramEnd"/>
          </w:p>
          <w:p w:rsidR="00B075D1" w:rsidRPr="00B075D1" w:rsidRDefault="00B075D1" w:rsidP="00085D89">
            <w:pPr>
              <w:pStyle w:val="1f5"/>
              <w:ind w:left="283" w:hanging="285"/>
              <w:jc w:val="left"/>
              <w:rPr>
                <w:szCs w:val="24"/>
              </w:rPr>
            </w:pPr>
            <w:r w:rsidRPr="00B075D1">
              <w:rPr>
                <w:szCs w:val="24"/>
              </w:rPr>
              <w:t>по тематике учета, отчетности, бюджетного контроля, применения бюджетной</w:t>
            </w:r>
          </w:p>
          <w:p w:rsidR="00B075D1" w:rsidRPr="00B075D1" w:rsidRDefault="00B075D1" w:rsidP="00085D89">
            <w:pPr>
              <w:pStyle w:val="1f5"/>
              <w:ind w:left="283" w:hanging="285"/>
              <w:jc w:val="left"/>
              <w:rPr>
                <w:szCs w:val="24"/>
              </w:rPr>
            </w:pPr>
            <w:r w:rsidRPr="00B075D1">
              <w:rPr>
                <w:szCs w:val="24"/>
              </w:rPr>
              <w:t>классификации и другим финансовым вопросам деятельности главного бухгалтера</w:t>
            </w:r>
          </w:p>
          <w:p w:rsidR="00B075D1" w:rsidRPr="00B075D1" w:rsidRDefault="00B075D1" w:rsidP="00085D89">
            <w:pPr>
              <w:pStyle w:val="1f5"/>
              <w:ind w:left="283" w:hanging="285"/>
              <w:rPr>
                <w:szCs w:val="24"/>
              </w:rPr>
            </w:pPr>
            <w:r w:rsidRPr="00B075D1">
              <w:rPr>
                <w:szCs w:val="24"/>
              </w:rPr>
              <w:t>и финансового специалиста государственного и муниципального учреждения.</w:t>
            </w:r>
          </w:p>
        </w:tc>
      </w:tr>
      <w:tr w:rsidR="00B075D1" w:rsidRPr="00B075D1" w:rsidTr="00085D89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rFonts w:eastAsia="Proxima Nova"/>
                <w:b/>
                <w:szCs w:val="24"/>
              </w:rPr>
              <w:t>3. Состав объекта закупки</w:t>
            </w:r>
          </w:p>
        </w:tc>
        <w:tc>
          <w:tcPr>
            <w:tcW w:w="80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5D1" w:rsidRPr="00B075D1" w:rsidRDefault="00B075D1" w:rsidP="00085D8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075D1">
              <w:rPr>
                <w:rFonts w:ascii="Times New Roman" w:hAnsi="Times New Roman" w:cs="Times New Roman"/>
                <w:b/>
                <w:sz w:val="24"/>
                <w:szCs w:val="24"/>
              </w:rPr>
              <w:t>База данных должна содержать следующую информацию:</w:t>
            </w:r>
          </w:p>
          <w:p w:rsidR="00B075D1" w:rsidRPr="00B075D1" w:rsidRDefault="00B075D1" w:rsidP="00B075D1">
            <w:pPr>
              <w:pStyle w:val="ad"/>
              <w:widowControl w:val="0"/>
              <w:numPr>
                <w:ilvl w:val="0"/>
                <w:numId w:val="6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r w:rsidRPr="00B075D1">
              <w:rPr>
                <w:sz w:val="24"/>
                <w:szCs w:val="24"/>
              </w:rPr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</w:t>
            </w:r>
            <w:proofErr w:type="spellStart"/>
            <w:r w:rsidRPr="00B075D1">
              <w:rPr>
                <w:sz w:val="24"/>
                <w:szCs w:val="24"/>
              </w:rPr>
              <w:t>т</w:t>
            </w:r>
            <w:proofErr w:type="gramStart"/>
            <w:r w:rsidRPr="00B075D1"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B075D1">
              <w:rPr>
                <w:sz w:val="24"/>
                <w:szCs w:val="24"/>
              </w:rPr>
              <w:t xml:space="preserve">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</w:t>
            </w:r>
            <w:r w:rsidRPr="00B075D1">
              <w:rPr>
                <w:sz w:val="24"/>
                <w:szCs w:val="24"/>
              </w:rPr>
              <w:lastRenderedPageBreak/>
              <w:t xml:space="preserve">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103 млн. штук. </w:t>
            </w:r>
          </w:p>
          <w:p w:rsidR="00B075D1" w:rsidRPr="00B075D1" w:rsidRDefault="00B075D1" w:rsidP="00B075D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власти.</w:t>
            </w:r>
          </w:p>
          <w:p w:rsidR="00B075D1" w:rsidRPr="00B075D1" w:rsidRDefault="00B075D1" w:rsidP="00B075D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Шаблоны документов по бюджетному и бухгалтерскому учету от планирования до отчетности — в количестве не менее 7000 штук, по следующим тематикам:</w:t>
            </w:r>
          </w:p>
          <w:p w:rsidR="00B075D1" w:rsidRPr="00B075D1" w:rsidRDefault="00B075D1" w:rsidP="00B075D1">
            <w:pPr>
              <w:pStyle w:val="paragraph"/>
              <w:numPr>
                <w:ilvl w:val="0"/>
                <w:numId w:val="8"/>
              </w:numPr>
              <w:autoSpaceDN w:val="0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szCs w:val="24"/>
              </w:rPr>
              <w:t>Учет</w:t>
            </w:r>
          </w:p>
          <w:p w:rsidR="00B075D1" w:rsidRPr="00B075D1" w:rsidRDefault="00B075D1" w:rsidP="00B075D1">
            <w:pPr>
              <w:pStyle w:val="paragraph"/>
              <w:numPr>
                <w:ilvl w:val="0"/>
                <w:numId w:val="8"/>
              </w:numPr>
              <w:autoSpaceDN w:val="0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szCs w:val="24"/>
              </w:rPr>
              <w:t>Отчетность</w:t>
            </w:r>
          </w:p>
          <w:p w:rsidR="00B075D1" w:rsidRPr="00B075D1" w:rsidRDefault="00B075D1" w:rsidP="00B075D1">
            <w:pPr>
              <w:pStyle w:val="paragraph"/>
              <w:numPr>
                <w:ilvl w:val="0"/>
                <w:numId w:val="8"/>
              </w:numPr>
              <w:autoSpaceDN w:val="0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szCs w:val="24"/>
              </w:rPr>
              <w:t>Налоги и взносы</w:t>
            </w:r>
          </w:p>
          <w:p w:rsidR="00B075D1" w:rsidRPr="00B075D1" w:rsidRDefault="00B075D1" w:rsidP="00B075D1">
            <w:pPr>
              <w:pStyle w:val="paragraph"/>
              <w:numPr>
                <w:ilvl w:val="0"/>
                <w:numId w:val="8"/>
              </w:numPr>
              <w:autoSpaceDN w:val="0"/>
              <w:rPr>
                <w:rStyle w:val="normaltextrun"/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szCs w:val="24"/>
              </w:rPr>
              <w:t>Оплата труда</w:t>
            </w:r>
          </w:p>
          <w:p w:rsidR="00B075D1" w:rsidRPr="00B075D1" w:rsidRDefault="00B075D1" w:rsidP="00B075D1">
            <w:pPr>
              <w:pStyle w:val="paragraph"/>
              <w:numPr>
                <w:ilvl w:val="0"/>
                <w:numId w:val="8"/>
              </w:numPr>
              <w:autoSpaceDN w:val="0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szCs w:val="24"/>
              </w:rPr>
              <w:t>Отраслевой учет</w:t>
            </w:r>
          </w:p>
          <w:p w:rsidR="00B075D1" w:rsidRPr="00B075D1" w:rsidRDefault="00B075D1" w:rsidP="00B075D1">
            <w:pPr>
              <w:pStyle w:val="paragraph"/>
              <w:numPr>
                <w:ilvl w:val="0"/>
                <w:numId w:val="8"/>
              </w:numPr>
              <w:autoSpaceDN w:val="0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szCs w:val="24"/>
              </w:rPr>
              <w:t>Планирование</w:t>
            </w:r>
          </w:p>
          <w:p w:rsidR="00B075D1" w:rsidRPr="00B075D1" w:rsidRDefault="00B075D1" w:rsidP="00B075D1">
            <w:pPr>
              <w:pStyle w:val="paragraph"/>
              <w:numPr>
                <w:ilvl w:val="0"/>
                <w:numId w:val="8"/>
              </w:numPr>
              <w:autoSpaceDN w:val="0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szCs w:val="24"/>
              </w:rPr>
              <w:t>Кадровые вопросы</w:t>
            </w:r>
          </w:p>
          <w:p w:rsidR="00B075D1" w:rsidRPr="00B075D1" w:rsidRDefault="00B075D1" w:rsidP="00B075D1">
            <w:pPr>
              <w:pStyle w:val="paragraph"/>
              <w:numPr>
                <w:ilvl w:val="0"/>
                <w:numId w:val="8"/>
              </w:numPr>
              <w:autoSpaceDN w:val="0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szCs w:val="24"/>
              </w:rPr>
              <w:t>Вопросы контроля</w:t>
            </w:r>
          </w:p>
          <w:p w:rsidR="00B075D1" w:rsidRPr="00B075D1" w:rsidRDefault="00B075D1" w:rsidP="00B075D1">
            <w:pPr>
              <w:pStyle w:val="paragraph"/>
              <w:numPr>
                <w:ilvl w:val="0"/>
                <w:numId w:val="8"/>
              </w:numPr>
              <w:autoSpaceDN w:val="0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Вопросы </w:t>
            </w:r>
            <w:proofErr w:type="spellStart"/>
            <w:r w:rsidRPr="00B075D1">
              <w:rPr>
                <w:rStyle w:val="normaltextrun"/>
                <w:rFonts w:ascii="Times New Roman" w:hAnsi="Times New Roman"/>
                <w:szCs w:val="24"/>
              </w:rPr>
              <w:t>госзакупок</w:t>
            </w:r>
            <w:proofErr w:type="spellEnd"/>
          </w:p>
          <w:p w:rsidR="00B075D1" w:rsidRPr="00B075D1" w:rsidRDefault="00B075D1" w:rsidP="00B075D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Справочные материалы, информацию по бухгалтерскому и бюджетному учету в таблицах и списках, с переходами на актуальное законодательство — в количестве не менее 2000 штук.</w:t>
            </w:r>
          </w:p>
          <w:p w:rsidR="00B075D1" w:rsidRPr="00B075D1" w:rsidRDefault="00B075D1" w:rsidP="00B075D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Электронные версии специализированных периодических изданий, в том числе по темам учета, отчетности, зарплаты. Общим объемом не менее 8 изданий.</w:t>
            </w:r>
          </w:p>
          <w:p w:rsidR="00B075D1" w:rsidRPr="00B075D1" w:rsidRDefault="00B075D1" w:rsidP="00B075D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Иные профессиональные электронные издания, в том числе электронные версии книг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—п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>о различным темам, включая бюджетную бухгалтерию, и кадры —  не менее 150 изданий.</w:t>
            </w:r>
          </w:p>
          <w:p w:rsidR="00B075D1" w:rsidRPr="00B075D1" w:rsidRDefault="00B075D1" w:rsidP="00B075D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Сервисы и расчетчики по темам:</w:t>
            </w:r>
          </w:p>
          <w:p w:rsidR="00B075D1" w:rsidRPr="00B075D1" w:rsidRDefault="00B075D1" w:rsidP="00B075D1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r w:rsidRPr="00B075D1">
              <w:rPr>
                <w:sz w:val="24"/>
                <w:szCs w:val="24"/>
              </w:rPr>
              <w:t>Бюджетная классификация: КБК, КВР и КОСГУ</w:t>
            </w:r>
          </w:p>
          <w:p w:rsidR="00B075D1" w:rsidRPr="00B075D1" w:rsidRDefault="00B075D1" w:rsidP="00B075D1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r w:rsidRPr="00B075D1">
              <w:rPr>
                <w:sz w:val="24"/>
                <w:szCs w:val="24"/>
              </w:rPr>
              <w:t>Налоги: 6-НДФЛ, НДС, транспортный налог, нормируемые расходы</w:t>
            </w:r>
          </w:p>
          <w:p w:rsidR="00B075D1" w:rsidRPr="00B075D1" w:rsidRDefault="00B075D1" w:rsidP="00B075D1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r w:rsidRPr="00B075D1">
              <w:rPr>
                <w:sz w:val="24"/>
                <w:szCs w:val="24"/>
              </w:rPr>
              <w:t>Расчеты с сотрудниками: отпуск, стаж, зарплата, увольнение</w:t>
            </w:r>
          </w:p>
          <w:p w:rsidR="00B075D1" w:rsidRPr="00B075D1" w:rsidRDefault="00B075D1" w:rsidP="00B075D1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r w:rsidRPr="00B075D1">
              <w:rPr>
                <w:sz w:val="24"/>
                <w:szCs w:val="24"/>
              </w:rPr>
              <w:t>Расчет норм ГСМ</w:t>
            </w:r>
          </w:p>
          <w:p w:rsidR="00B075D1" w:rsidRPr="00B075D1" w:rsidRDefault="00B075D1" w:rsidP="00B075D1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r w:rsidRPr="00B075D1">
              <w:rPr>
                <w:sz w:val="24"/>
                <w:szCs w:val="24"/>
              </w:rPr>
              <w:t>Штрафные санкции</w:t>
            </w:r>
          </w:p>
          <w:p w:rsidR="00B075D1" w:rsidRPr="00B075D1" w:rsidRDefault="00B075D1" w:rsidP="00B075D1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r w:rsidRPr="00B075D1">
              <w:rPr>
                <w:sz w:val="24"/>
                <w:szCs w:val="24"/>
              </w:rPr>
              <w:t>Закупки</w:t>
            </w:r>
          </w:p>
          <w:p w:rsidR="00B075D1" w:rsidRPr="00B075D1" w:rsidRDefault="00B075D1" w:rsidP="00B075D1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r w:rsidRPr="00B075D1">
              <w:rPr>
                <w:sz w:val="24"/>
                <w:szCs w:val="24"/>
              </w:rPr>
              <w:t>Займы</w:t>
            </w:r>
          </w:p>
          <w:p w:rsidR="00B075D1" w:rsidRPr="00B075D1" w:rsidRDefault="00B075D1" w:rsidP="00B075D1">
            <w:pPr>
              <w:pStyle w:val="1f5"/>
              <w:numPr>
                <w:ilvl w:val="0"/>
                <w:numId w:val="6"/>
              </w:numPr>
              <w:overflowPunct w:val="0"/>
              <w:autoSpaceDE w:val="0"/>
              <w:autoSpaceDN w:val="0"/>
              <w:snapToGrid/>
              <w:jc w:val="left"/>
              <w:textAlignment w:val="baseline"/>
              <w:rPr>
                <w:szCs w:val="24"/>
              </w:rPr>
            </w:pPr>
            <w:r w:rsidRPr="00B075D1">
              <w:rPr>
                <w:szCs w:val="24"/>
              </w:rPr>
              <w:tab/>
            </w:r>
            <w:proofErr w:type="gramStart"/>
            <w:r w:rsidRPr="00B075D1">
              <w:rPr>
                <w:szCs w:val="24"/>
              </w:rPr>
              <w:t>Мастера</w:t>
            </w:r>
            <w:proofErr w:type="gramEnd"/>
            <w:r w:rsidRPr="00B075D1">
              <w:rPr>
                <w:szCs w:val="24"/>
              </w:rPr>
              <w:t xml:space="preserve"> с генерацией решений исходя из выбора условий, по следующим тематикам:</w:t>
            </w:r>
          </w:p>
          <w:p w:rsidR="00B075D1" w:rsidRPr="00B075D1" w:rsidRDefault="00B075D1" w:rsidP="00085D89">
            <w:pPr>
              <w:pStyle w:val="1f5"/>
              <w:autoSpaceDN w:val="0"/>
              <w:ind w:left="720" w:firstLine="0"/>
              <w:rPr>
                <w:szCs w:val="24"/>
              </w:rPr>
            </w:pPr>
            <w:r w:rsidRPr="00B075D1">
              <w:rPr>
                <w:szCs w:val="24"/>
              </w:rPr>
              <w:tab/>
              <w:t>Учет и учетная политика</w:t>
            </w:r>
          </w:p>
          <w:p w:rsidR="00B075D1" w:rsidRPr="00B075D1" w:rsidRDefault="00B075D1" w:rsidP="00085D89">
            <w:pPr>
              <w:pStyle w:val="1f5"/>
              <w:autoSpaceDN w:val="0"/>
              <w:ind w:left="720" w:firstLine="0"/>
              <w:rPr>
                <w:szCs w:val="24"/>
              </w:rPr>
            </w:pPr>
            <w:r w:rsidRPr="00B075D1">
              <w:rPr>
                <w:szCs w:val="24"/>
              </w:rPr>
              <w:tab/>
              <w:t>Инвентаризация</w:t>
            </w:r>
          </w:p>
          <w:p w:rsidR="00B075D1" w:rsidRPr="00B075D1" w:rsidRDefault="00B075D1" w:rsidP="00085D89">
            <w:pPr>
              <w:pStyle w:val="1f5"/>
              <w:autoSpaceDN w:val="0"/>
              <w:ind w:left="720" w:firstLine="0"/>
              <w:rPr>
                <w:szCs w:val="24"/>
              </w:rPr>
            </w:pPr>
            <w:r w:rsidRPr="00B075D1">
              <w:rPr>
                <w:szCs w:val="24"/>
              </w:rPr>
              <w:tab/>
              <w:t>Расчеты с сотрудниками</w:t>
            </w:r>
          </w:p>
          <w:p w:rsidR="00B075D1" w:rsidRPr="00B075D1" w:rsidRDefault="00B075D1" w:rsidP="00B075D1">
            <w:pPr>
              <w:pStyle w:val="1f5"/>
              <w:numPr>
                <w:ilvl w:val="0"/>
                <w:numId w:val="6"/>
              </w:numPr>
              <w:overflowPunct w:val="0"/>
              <w:autoSpaceDE w:val="0"/>
              <w:autoSpaceDN w:val="0"/>
              <w:snapToGrid/>
              <w:jc w:val="left"/>
              <w:textAlignment w:val="baseline"/>
              <w:rPr>
                <w:szCs w:val="24"/>
              </w:rPr>
            </w:pPr>
            <w:r w:rsidRPr="00B075D1">
              <w:rPr>
                <w:szCs w:val="24"/>
              </w:rPr>
              <w:t xml:space="preserve">Сервис </w:t>
            </w:r>
            <w:proofErr w:type="spellStart"/>
            <w:r w:rsidRPr="00B075D1">
              <w:rPr>
                <w:szCs w:val="24"/>
              </w:rPr>
              <w:t>онлайн-помощников</w:t>
            </w:r>
            <w:proofErr w:type="spellEnd"/>
            <w:r w:rsidRPr="00B075D1">
              <w:rPr>
                <w:szCs w:val="24"/>
              </w:rPr>
              <w:t xml:space="preserve"> и «консультация экспертов».</w:t>
            </w:r>
          </w:p>
          <w:p w:rsidR="00B075D1" w:rsidRPr="00B075D1" w:rsidRDefault="00B075D1" w:rsidP="00B075D1">
            <w:pPr>
              <w:pStyle w:val="1f5"/>
              <w:numPr>
                <w:ilvl w:val="0"/>
                <w:numId w:val="6"/>
              </w:numPr>
              <w:overflowPunct w:val="0"/>
              <w:autoSpaceDE w:val="0"/>
              <w:autoSpaceDN w:val="0"/>
              <w:snapToGrid/>
              <w:jc w:val="left"/>
              <w:textAlignment w:val="baseline"/>
              <w:rPr>
                <w:szCs w:val="24"/>
              </w:rPr>
            </w:pPr>
            <w:r w:rsidRPr="00B075D1">
              <w:rPr>
                <w:szCs w:val="24"/>
              </w:rPr>
              <w:t>Видеоматериалы в количестве не менее 24 штук.</w:t>
            </w:r>
          </w:p>
          <w:p w:rsidR="00B075D1" w:rsidRPr="00B075D1" w:rsidRDefault="00B075D1" w:rsidP="00085D89">
            <w:pPr>
              <w:pStyle w:val="1f5"/>
              <w:ind w:left="720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b/>
                <w:szCs w:val="24"/>
              </w:rPr>
            </w:pPr>
            <w:r w:rsidRPr="00B075D1">
              <w:rPr>
                <w:rFonts w:ascii="Times New Roman" w:hAnsi="Times New Roman"/>
                <w:b/>
                <w:szCs w:val="24"/>
              </w:rPr>
              <w:t>База данных должна содержать материалы по следующим тематикам: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b/>
                <w:szCs w:val="24"/>
              </w:rPr>
            </w:pP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Учет: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разъяснения и образцы по учетной политике, первичные документы, федеральные стандарты, разъяснения, проводки с примерами по всем 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lastRenderedPageBreak/>
              <w:t xml:space="preserve">участкам учета, в том числе основные средства, </w:t>
            </w:r>
            <w:proofErr w:type="spellStart"/>
            <w:r w:rsidRPr="00B075D1">
              <w:rPr>
                <w:rStyle w:val="normaltextrun"/>
                <w:rFonts w:ascii="Times New Roman" w:hAnsi="Times New Roman"/>
                <w:szCs w:val="24"/>
              </w:rPr>
              <w:t>матзапасы</w:t>
            </w:r>
            <w:proofErr w:type="spellEnd"/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, нематериальные активы, </w:t>
            </w:r>
            <w:proofErr w:type="spellStart"/>
            <w:r w:rsidRPr="00B075D1">
              <w:rPr>
                <w:rStyle w:val="normaltextrun"/>
                <w:rFonts w:ascii="Times New Roman" w:hAnsi="Times New Roman"/>
                <w:szCs w:val="24"/>
              </w:rPr>
              <w:t>непроизведенные</w:t>
            </w:r>
            <w:proofErr w:type="spellEnd"/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активы, аренда, касса, по доходам, расходам и разным видам имущества.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Отраслевой учет: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разъяснения по отраслям или специфике: о</w:t>
            </w:r>
            <w:r w:rsidRPr="00B075D1">
              <w:rPr>
                <w:rStyle w:val="normaltextrun"/>
                <w:rFonts w:ascii="Times New Roman" w:hAnsi="Times New Roman"/>
                <w:color w:val="000000"/>
                <w:szCs w:val="24"/>
              </w:rPr>
              <w:t>бразование, медицина, физкультура и спорт, культура, социальное обслуживание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Бюджетная классификация: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разъяснения с примерами по КБК, КВР, КОСГУ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Отчетность: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разъяснения с примерами и образцами по б</w:t>
            </w:r>
            <w:r w:rsidRPr="00B075D1">
              <w:rPr>
                <w:rStyle w:val="normaltextrun"/>
                <w:rFonts w:ascii="Times New Roman" w:hAnsi="Times New Roman"/>
                <w:color w:val="000000"/>
                <w:szCs w:val="24"/>
              </w:rPr>
              <w:t>юджетной отчетности, бухгалтерской отчетности, налоговой отчетности, статистической отчетности, отчетности в ФСС, отчетности в ПФР </w:t>
            </w:r>
            <w:r w:rsidRPr="00B075D1">
              <w:rPr>
                <w:rStyle w:val="eop"/>
                <w:rFonts w:ascii="Times New Roman" w:hAnsi="Times New Roman"/>
                <w:szCs w:val="24"/>
              </w:rPr>
              <w:t> 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Оплата труда и выплаты: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разъяснения по расчетам с сотрудниками и </w:t>
            </w:r>
            <w:proofErr w:type="spellStart"/>
            <w:r w:rsidRPr="00B075D1">
              <w:rPr>
                <w:rStyle w:val="normaltextrun"/>
                <w:rFonts w:ascii="Times New Roman" w:hAnsi="Times New Roman"/>
                <w:szCs w:val="24"/>
              </w:rPr>
              <w:t>физлицами</w:t>
            </w:r>
            <w:proofErr w:type="spellEnd"/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по темам оплаты труда, отпуска, больничного, пособий, командировочных расходов, выплат при увольнении и других расчетов по ГПД.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Кадровые вопросы: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разъяснения с образцами по приему, увольнению, переводу, совмещению, аттестации, </w:t>
            </w:r>
            <w:proofErr w:type="spellStart"/>
            <w:r w:rsidRPr="00B075D1">
              <w:rPr>
                <w:rStyle w:val="normaltextrun"/>
                <w:rFonts w:ascii="Times New Roman" w:hAnsi="Times New Roman"/>
                <w:szCs w:val="24"/>
              </w:rPr>
              <w:t>госслужбе</w:t>
            </w:r>
            <w:proofErr w:type="spellEnd"/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.  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Налоги: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разъяснения с примерами и образцами по НДФЛ, транспортному налогу, имущественному налогу, земельному налогу, НДС, налогу на прибыль и другим налогам. Также разъяснения по вопросам вычетов НДФЛ для граждан.  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Взносы: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разъяснения с примерами и образцами по п</w:t>
            </w:r>
            <w:r w:rsidRPr="00B075D1">
              <w:rPr>
                <w:rStyle w:val="normaltextrun"/>
                <w:rFonts w:ascii="Times New Roman" w:hAnsi="Times New Roman"/>
                <w:color w:val="000000"/>
                <w:szCs w:val="24"/>
              </w:rPr>
              <w:t>енсионным взносам, социальным взносам, взносам на медицинское страхование, страхование от несчастных случаев и профзаболеваний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Вопросы контроля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: разъяснения с примерами и образцами по инвентаризации, аудиту, внутреннему контролю, </w:t>
            </w:r>
            <w:proofErr w:type="spellStart"/>
            <w:r w:rsidRPr="00B075D1">
              <w:rPr>
                <w:rStyle w:val="normaltextrun"/>
                <w:rFonts w:ascii="Times New Roman" w:hAnsi="Times New Roman"/>
                <w:szCs w:val="24"/>
              </w:rPr>
              <w:t>госфинконтролю</w:t>
            </w:r>
            <w:proofErr w:type="spellEnd"/>
            <w:r w:rsidRPr="00B075D1">
              <w:rPr>
                <w:rStyle w:val="normaltextrun"/>
                <w:rFonts w:ascii="Times New Roman" w:hAnsi="Times New Roman"/>
                <w:szCs w:val="24"/>
              </w:rPr>
              <w:t xml:space="preserve"> и другим проверкам.  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Вопросы планирования</w:t>
            </w:r>
            <w:r w:rsidRPr="00B075D1">
              <w:rPr>
                <w:rStyle w:val="normaltextrun"/>
                <w:rFonts w:ascii="Times New Roman" w:hAnsi="Times New Roman"/>
                <w:szCs w:val="24"/>
              </w:rPr>
              <w:t>: разъяснения и образцы по п</w:t>
            </w:r>
            <w:r w:rsidRPr="00B075D1">
              <w:rPr>
                <w:rStyle w:val="normaltextrun"/>
                <w:rFonts w:ascii="Times New Roman" w:hAnsi="Times New Roman"/>
                <w:color w:val="000000"/>
                <w:szCs w:val="24"/>
              </w:rPr>
              <w:t xml:space="preserve">лану ФХД, бюджетной смете, </w:t>
            </w:r>
            <w:proofErr w:type="spellStart"/>
            <w:r w:rsidRPr="00B075D1">
              <w:rPr>
                <w:rStyle w:val="normaltextrun"/>
                <w:rFonts w:ascii="Times New Roman" w:hAnsi="Times New Roman"/>
                <w:color w:val="000000"/>
                <w:szCs w:val="24"/>
              </w:rPr>
              <w:t>госзаданию</w:t>
            </w:r>
            <w:proofErr w:type="spellEnd"/>
            <w:r w:rsidRPr="00B075D1">
              <w:rPr>
                <w:rStyle w:val="normaltextrun"/>
                <w:rFonts w:ascii="Times New Roman" w:hAnsi="Times New Roman"/>
                <w:color w:val="000000"/>
                <w:szCs w:val="24"/>
              </w:rPr>
              <w:t xml:space="preserve">. </w:t>
            </w:r>
            <w:r w:rsidRPr="00B075D1">
              <w:rPr>
                <w:rStyle w:val="eop"/>
                <w:rFonts w:ascii="Times New Roman" w:hAnsi="Times New Roman"/>
                <w:szCs w:val="24"/>
              </w:rPr>
              <w:t> 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 xml:space="preserve">Вопросы </w:t>
            </w:r>
            <w:proofErr w:type="spellStart"/>
            <w:r w:rsidRPr="00B075D1">
              <w:rPr>
                <w:rStyle w:val="normaltextrun"/>
                <w:rFonts w:ascii="Times New Roman" w:hAnsi="Times New Roman"/>
                <w:b/>
                <w:szCs w:val="24"/>
              </w:rPr>
              <w:t>госзакупок</w:t>
            </w:r>
            <w:proofErr w:type="spellEnd"/>
            <w:r w:rsidRPr="00B075D1">
              <w:rPr>
                <w:rStyle w:val="normaltextrun"/>
                <w:rFonts w:ascii="Times New Roman" w:hAnsi="Times New Roman"/>
                <w:szCs w:val="24"/>
              </w:rPr>
              <w:t>: разъяснения по</w:t>
            </w:r>
            <w:r w:rsidRPr="00B075D1">
              <w:rPr>
                <w:rStyle w:val="normaltextrun"/>
                <w:rFonts w:ascii="Times New Roman" w:hAnsi="Times New Roman"/>
                <w:color w:val="000000"/>
                <w:szCs w:val="24"/>
              </w:rPr>
              <w:t xml:space="preserve"> законам № 44-ФЗ и № 223-ФЗ</w:t>
            </w:r>
            <w:r w:rsidRPr="00B075D1">
              <w:rPr>
                <w:rStyle w:val="eop"/>
                <w:rFonts w:ascii="Times New Roman" w:hAnsi="Times New Roman"/>
                <w:szCs w:val="24"/>
              </w:rPr>
              <w:t> </w:t>
            </w:r>
          </w:p>
          <w:p w:rsidR="00B075D1" w:rsidRPr="00B075D1" w:rsidRDefault="00B075D1" w:rsidP="00085D89">
            <w:pPr>
              <w:pStyle w:val="paragraph"/>
              <w:rPr>
                <w:rFonts w:ascii="Times New Roman" w:hAnsi="Times New Roman"/>
                <w:szCs w:val="24"/>
              </w:rPr>
            </w:pPr>
          </w:p>
        </w:tc>
      </w:tr>
      <w:tr w:rsidR="00B075D1" w:rsidRPr="00B075D1" w:rsidTr="00085D89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rFonts w:eastAsia="Proxima Nova"/>
                <w:b/>
                <w:szCs w:val="24"/>
              </w:rPr>
              <w:lastRenderedPageBreak/>
              <w:t>4. Функциональные, технические, качественные и эксплуатационные характеристики объекта закупки</w:t>
            </w:r>
          </w:p>
        </w:tc>
        <w:tc>
          <w:tcPr>
            <w:tcW w:w="80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5D1" w:rsidRPr="00B075D1" w:rsidRDefault="00B075D1" w:rsidP="00085D89">
            <w:pPr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b/>
                <w:sz w:val="24"/>
                <w:szCs w:val="24"/>
              </w:rPr>
              <w:t>Общие требования:</w:t>
            </w:r>
          </w:p>
          <w:p w:rsidR="00B075D1" w:rsidRPr="00B075D1" w:rsidRDefault="00B075D1" w:rsidP="00085D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5D1" w:rsidRPr="00B075D1" w:rsidRDefault="00B075D1" w:rsidP="00085D89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должна быть обеспечена возможность актуализации информации, содержащейся в экземпляре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онлайн-версии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Системы с использованием телекоммуникаций ежедневно, кроме выходных и праздничных дней;</w:t>
            </w:r>
          </w:p>
          <w:p w:rsidR="00B075D1" w:rsidRPr="00B075D1" w:rsidRDefault="00B075D1" w:rsidP="00085D89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– должна быть обеспечена возможность публикации обзоров изменений, проектов документов, новых нормативных документов;</w:t>
            </w:r>
          </w:p>
          <w:p w:rsidR="00B075D1" w:rsidRPr="00B075D1" w:rsidRDefault="00B075D1" w:rsidP="00085D89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–  должна быть обеспечена возможность обучение клиента работе в Системе;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должна быть обеспечена возможность работы с базой данных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онлайн-версии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посредством </w:t>
            </w:r>
            <w:proofErr w:type="spellStart"/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интернет-браузера</w:t>
            </w:r>
            <w:proofErr w:type="spellEnd"/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интернет-браузеров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>) с использованием логина и пароля с любой точки доступа в сеть Интернет;</w:t>
            </w:r>
          </w:p>
          <w:p w:rsidR="00B075D1" w:rsidRPr="00B075D1" w:rsidRDefault="00B075D1" w:rsidP="00085D89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должна быть обеспечена возможность консультаций по работе с Системой по телефону, путем обращения по электронной почте, в техническую службу или в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онлайн-поддержку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5D1" w:rsidRPr="00B075D1" w:rsidRDefault="00B075D1" w:rsidP="00085D89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– должна быть обеспечена возможность обращения в техническую службу круглосуточно;</w:t>
            </w:r>
          </w:p>
          <w:p w:rsidR="00B075D1" w:rsidRPr="00B075D1" w:rsidRDefault="00B075D1" w:rsidP="00085D89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должна быть обеспечена возможность поиска отсутствующего нормативного акта при помощи дополнительного сервиса «Документ за час». Сервис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предоставляет нужный нормативный документ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в срок не более чем за 1 час, в случае если в правовой базе нет нужной информации;</w:t>
            </w:r>
          </w:p>
          <w:p w:rsidR="00B075D1" w:rsidRPr="00B075D1" w:rsidRDefault="00B075D1" w:rsidP="00085D89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– должна быть обеспечена возможность консультаций экспертов:</w:t>
            </w:r>
          </w:p>
          <w:p w:rsidR="00B075D1" w:rsidRPr="00B075D1" w:rsidRDefault="00B075D1" w:rsidP="00B075D1">
            <w:pPr>
              <w:widowControl w:val="0"/>
              <w:numPr>
                <w:ilvl w:val="0"/>
                <w:numId w:val="7"/>
              </w:numPr>
              <w:tabs>
                <w:tab w:val="left" w:pos="1080"/>
              </w:tabs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помощи сервиса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онлайн-поддержки</w:t>
            </w:r>
            <w:proofErr w:type="spellEnd"/>
          </w:p>
          <w:p w:rsidR="00B075D1" w:rsidRPr="00B075D1" w:rsidRDefault="00B075D1" w:rsidP="00B075D1">
            <w:pPr>
              <w:widowControl w:val="0"/>
              <w:numPr>
                <w:ilvl w:val="0"/>
                <w:numId w:val="7"/>
              </w:numPr>
              <w:tabs>
                <w:tab w:val="left" w:pos="1080"/>
              </w:tabs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при помощи письменных консультаций экспертов. </w:t>
            </w:r>
          </w:p>
          <w:p w:rsidR="00B075D1" w:rsidRPr="00B075D1" w:rsidRDefault="00B075D1" w:rsidP="00085D89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Должна быть обеспечена возможность предоставления неограниченного количества обращений.</w:t>
            </w:r>
          </w:p>
          <w:p w:rsidR="00B075D1" w:rsidRPr="00B075D1" w:rsidRDefault="00B075D1" w:rsidP="00085D89">
            <w:pPr>
              <w:tabs>
                <w:tab w:val="left" w:pos="1800"/>
              </w:tabs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b/>
                <w:szCs w:val="24"/>
              </w:rPr>
            </w:pPr>
            <w:r w:rsidRPr="00B075D1">
              <w:rPr>
                <w:b/>
                <w:szCs w:val="24"/>
              </w:rPr>
              <w:t>Требования к Системе: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szCs w:val="24"/>
              </w:rPr>
              <w:t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szCs w:val="24"/>
              </w:rPr>
              <w:t>– 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szCs w:val="24"/>
              </w:rPr>
              <w:t xml:space="preserve">–  должно </w:t>
            </w:r>
            <w:proofErr w:type="gramStart"/>
            <w:r w:rsidRPr="00B075D1">
              <w:rPr>
                <w:szCs w:val="24"/>
              </w:rPr>
              <w:t>быть</w:t>
            </w:r>
            <w:proofErr w:type="gramEnd"/>
            <w:r w:rsidRPr="00B075D1">
              <w:rPr>
                <w:szCs w:val="24"/>
              </w:rPr>
              <w:t xml:space="preserve"> наличие сортировки списка документов каждого вида информации по степени популярности запросов по заданной тематике;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поиска по реквизитам (включая дату, точно в заголовке, только точную фразу) правовой базе;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доступа к записям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и семинаров из основного меню;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возможности печати из самого документа;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– должно быть наличие навигационной панели по документу;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бэклинка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возможности обращения к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онлайн-помощнику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и экспертам Системы;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возможности детализации поиска в найденном по ключевому слову;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– должно </w:t>
            </w:r>
            <w:proofErr w:type="gramStart"/>
            <w:r w:rsidRPr="00B075D1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gram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</w:p>
          <w:p w:rsidR="00B075D1" w:rsidRPr="00B075D1" w:rsidRDefault="00B075D1" w:rsidP="00085D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75D1" w:rsidRPr="00B075D1" w:rsidRDefault="00B075D1" w:rsidP="00085D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75D1">
              <w:rPr>
                <w:rFonts w:ascii="Times New Roman" w:hAnsi="Times New Roman"/>
                <w:b/>
                <w:sz w:val="24"/>
                <w:szCs w:val="24"/>
              </w:rPr>
              <w:t>Дополнительные требования:</w:t>
            </w:r>
          </w:p>
          <w:p w:rsidR="00B075D1" w:rsidRPr="00B075D1" w:rsidRDefault="00B075D1" w:rsidP="00085D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b/>
                <w:szCs w:val="24"/>
              </w:rPr>
              <w:t>Видеоматериалы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szCs w:val="24"/>
              </w:rPr>
              <w:t xml:space="preserve">Должна быть обеспечена возможность к записи </w:t>
            </w:r>
            <w:proofErr w:type="spellStart"/>
            <w:r w:rsidRPr="00B075D1">
              <w:rPr>
                <w:szCs w:val="24"/>
              </w:rPr>
              <w:t>онлайн-семинаров</w:t>
            </w:r>
            <w:proofErr w:type="spellEnd"/>
            <w:r w:rsidRPr="00B075D1">
              <w:rPr>
                <w:szCs w:val="24"/>
              </w:rPr>
              <w:t xml:space="preserve">, лекций и </w:t>
            </w:r>
            <w:proofErr w:type="spellStart"/>
            <w:r w:rsidRPr="00B075D1">
              <w:rPr>
                <w:szCs w:val="24"/>
              </w:rPr>
              <w:t>вебинаров</w:t>
            </w:r>
            <w:proofErr w:type="spellEnd"/>
            <w:r w:rsidRPr="00B075D1">
              <w:rPr>
                <w:szCs w:val="24"/>
              </w:rPr>
              <w:t xml:space="preserve"> на актуальные темы по вопросам работы бюджетной бухгалтерии, а также записи уже проведенных мероприятий — не менее 24 видео в год, а также доступ к архиву прошедших </w:t>
            </w:r>
            <w:proofErr w:type="spellStart"/>
            <w:r w:rsidRPr="00B075D1">
              <w:rPr>
                <w:szCs w:val="24"/>
              </w:rPr>
              <w:t>вебинаров</w:t>
            </w:r>
            <w:proofErr w:type="spellEnd"/>
            <w:r w:rsidRPr="00B075D1">
              <w:rPr>
                <w:szCs w:val="24"/>
              </w:rPr>
              <w:t xml:space="preserve"> и видеоматериалов;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b/>
                <w:szCs w:val="24"/>
              </w:rPr>
              <w:t>«Консультация эксперта»</w:t>
            </w:r>
            <w:r w:rsidRPr="00B075D1">
              <w:rPr>
                <w:szCs w:val="24"/>
              </w:rPr>
              <w:t xml:space="preserve"> должна быть оказана в следующих форматах:</w:t>
            </w:r>
          </w:p>
          <w:p w:rsidR="00B075D1" w:rsidRPr="00B075D1" w:rsidRDefault="00B075D1" w:rsidP="00B075D1">
            <w:pPr>
              <w:pStyle w:val="ad"/>
              <w:widowControl w:val="0"/>
              <w:numPr>
                <w:ilvl w:val="1"/>
                <w:numId w:val="10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proofErr w:type="spellStart"/>
            <w:r w:rsidRPr="00B075D1">
              <w:rPr>
                <w:b/>
                <w:sz w:val="24"/>
                <w:szCs w:val="24"/>
              </w:rPr>
              <w:t>Онлайн-помощник</w:t>
            </w:r>
            <w:proofErr w:type="spellEnd"/>
            <w:r w:rsidRPr="00B075D1">
              <w:rPr>
                <w:sz w:val="24"/>
                <w:szCs w:val="24"/>
              </w:rPr>
              <w:t xml:space="preserve"> с возможностью подборки материалов.</w:t>
            </w:r>
          </w:p>
          <w:p w:rsidR="00B075D1" w:rsidRPr="00B075D1" w:rsidRDefault="00B075D1" w:rsidP="00085D89">
            <w:pPr>
              <w:ind w:left="142" w:right="141" w:firstLine="567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Доступ к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онлайн-помощнику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должен быть предоставлен:</w:t>
            </w:r>
          </w:p>
          <w:p w:rsidR="00B075D1" w:rsidRPr="00B075D1" w:rsidRDefault="00B075D1" w:rsidP="00085D89">
            <w:pPr>
              <w:ind w:left="142" w:right="141" w:firstLine="567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– в рабочие дни – круглосуточно;</w:t>
            </w:r>
          </w:p>
          <w:p w:rsidR="00B075D1" w:rsidRPr="00B075D1" w:rsidRDefault="00B075D1" w:rsidP="00085D89">
            <w:pPr>
              <w:ind w:left="142" w:right="141" w:firstLine="567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– в выходные и праздничные дни – с 09 часов 00 до 18 часов 00 минут.</w:t>
            </w:r>
          </w:p>
          <w:p w:rsidR="00B075D1" w:rsidRPr="00B075D1" w:rsidRDefault="00B075D1" w:rsidP="00085D89">
            <w:pPr>
              <w:ind w:left="142" w:right="141" w:firstLine="567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Время ожидания ответа должно составлять не более 10 минут.</w:t>
            </w:r>
          </w:p>
          <w:p w:rsidR="00B075D1" w:rsidRPr="00B075D1" w:rsidRDefault="00B075D1" w:rsidP="00085D89">
            <w:pPr>
              <w:ind w:left="142" w:right="141" w:firstLine="567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Количество вопросов – неограниченно в течение срока действия контракта /договора.</w:t>
            </w:r>
          </w:p>
          <w:p w:rsidR="00B075D1" w:rsidRPr="00B075D1" w:rsidRDefault="00B075D1" w:rsidP="00085D89">
            <w:pPr>
              <w:ind w:left="142" w:right="141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B075D1" w:rsidRPr="00B075D1" w:rsidRDefault="00B075D1" w:rsidP="00B075D1">
            <w:pPr>
              <w:pStyle w:val="ad"/>
              <w:widowControl w:val="0"/>
              <w:numPr>
                <w:ilvl w:val="1"/>
                <w:numId w:val="10"/>
              </w:numPr>
              <w:tabs>
                <w:tab w:val="clear" w:pos="709"/>
              </w:tabs>
              <w:overflowPunct w:val="0"/>
              <w:autoSpaceDE w:val="0"/>
              <w:autoSpaceDN w:val="0"/>
              <w:spacing w:line="240" w:lineRule="auto"/>
              <w:contextualSpacing w:val="0"/>
              <w:textAlignment w:val="baseline"/>
              <w:rPr>
                <w:sz w:val="24"/>
                <w:szCs w:val="24"/>
              </w:rPr>
            </w:pPr>
            <w:r w:rsidRPr="00B075D1">
              <w:rPr>
                <w:sz w:val="24"/>
                <w:szCs w:val="24"/>
              </w:rPr>
              <w:t xml:space="preserve"> </w:t>
            </w:r>
            <w:r w:rsidRPr="00B075D1">
              <w:rPr>
                <w:b/>
                <w:sz w:val="24"/>
                <w:szCs w:val="24"/>
              </w:rPr>
              <w:t>Письменные ответы экспертов</w:t>
            </w:r>
            <w:r w:rsidRPr="00B075D1">
              <w:rPr>
                <w:sz w:val="24"/>
                <w:szCs w:val="24"/>
              </w:rPr>
              <w:t xml:space="preserve"> </w:t>
            </w:r>
          </w:p>
          <w:p w:rsidR="00B075D1" w:rsidRPr="00B075D1" w:rsidRDefault="00B075D1" w:rsidP="00085D89">
            <w:pPr>
              <w:ind w:left="142" w:right="141" w:firstLine="567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Доступ к сервису должен быть предоставлен круглосуточно.</w:t>
            </w:r>
          </w:p>
          <w:p w:rsidR="00B075D1" w:rsidRPr="00B075D1" w:rsidRDefault="00B075D1" w:rsidP="00085D89">
            <w:pPr>
              <w:ind w:left="142" w:right="141" w:firstLine="567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 xml:space="preserve"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– помощника. Ответы на вопросы, поступившие в нерабочие дни или после 18.00 по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мск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в рабочие дни, регистрируются следующим рабочим днем. Исчисление сроков для подготовки такого ответа должен начинаться с 9.00 по </w:t>
            </w:r>
            <w:proofErr w:type="spellStart"/>
            <w:r w:rsidRPr="00B075D1">
              <w:rPr>
                <w:rFonts w:ascii="Times New Roman" w:hAnsi="Times New Roman"/>
                <w:sz w:val="24"/>
                <w:szCs w:val="24"/>
              </w:rPr>
              <w:t>мск</w:t>
            </w:r>
            <w:proofErr w:type="spellEnd"/>
            <w:r w:rsidRPr="00B075D1">
              <w:rPr>
                <w:rFonts w:ascii="Times New Roman" w:hAnsi="Times New Roman"/>
                <w:sz w:val="24"/>
                <w:szCs w:val="24"/>
              </w:rPr>
              <w:t xml:space="preserve"> первого рабочего дня. При формировании ответа с подборкой материала с учетом </w:t>
            </w:r>
            <w:r w:rsidRPr="00B075D1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позиции Минфина и других ведомств, судебной, административной  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</w:t>
            </w:r>
            <w:r w:rsidRPr="00B075D1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B075D1" w:rsidRPr="00B075D1" w:rsidRDefault="00B075D1" w:rsidP="00085D89">
            <w:pPr>
              <w:ind w:left="142" w:right="141" w:firstLine="567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sz w:val="24"/>
                <w:szCs w:val="24"/>
              </w:rPr>
              <w:t>Количество вопросов – неограниченно в течение срока действия контракта /договора.</w:t>
            </w:r>
            <w:r w:rsidRPr="00B075D1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075D1" w:rsidRPr="00B075D1" w:rsidRDefault="00B075D1" w:rsidP="00085D89">
            <w:pPr>
              <w:spacing w:before="85"/>
              <w:rPr>
                <w:rFonts w:ascii="Times New Roman" w:hAnsi="Times New Roman"/>
                <w:sz w:val="24"/>
                <w:szCs w:val="24"/>
              </w:rPr>
            </w:pPr>
            <w:r w:rsidRPr="00B075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Базы данных</w:t>
            </w:r>
            <w:r w:rsidRPr="00B07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быть структурированы по следующим разделам: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proofErr w:type="gramStart"/>
            <w:r w:rsidRPr="00B075D1">
              <w:rPr>
                <w:szCs w:val="24"/>
              </w:rPr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  <w:proofErr w:type="gramEnd"/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b/>
                <w:szCs w:val="24"/>
              </w:rPr>
              <w:t>Рекомендации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szCs w:val="24"/>
              </w:rPr>
              <w:t xml:space="preserve">- материалы должны содержать схемы, таблицы, иллюстрации, короткие </w:t>
            </w:r>
            <w:proofErr w:type="spellStart"/>
            <w:r w:rsidRPr="00B075D1">
              <w:rPr>
                <w:szCs w:val="24"/>
              </w:rPr>
              <w:t>видеолекции</w:t>
            </w:r>
            <w:proofErr w:type="spellEnd"/>
            <w:r w:rsidRPr="00B075D1">
              <w:rPr>
                <w:szCs w:val="24"/>
              </w:rPr>
              <w:t>, примеры расчетов и ситуации из практики;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szCs w:val="24"/>
              </w:rPr>
              <w:t xml:space="preserve"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</w:t>
            </w:r>
            <w:r w:rsidRPr="00B075D1">
              <w:rPr>
                <w:szCs w:val="24"/>
              </w:rPr>
              <w:lastRenderedPageBreak/>
              <w:t>Дата версии материала должна быть отражена в панели документа «Редакция»;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b/>
                <w:szCs w:val="24"/>
              </w:rPr>
              <w:t>Шаблоны</w:t>
            </w:r>
            <w:r w:rsidRPr="00B075D1">
              <w:rPr>
                <w:szCs w:val="24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Число документов в разделах может меняться с учетом их актуализации.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b/>
                <w:szCs w:val="24"/>
              </w:rPr>
              <w:t>Электронную версию журнала</w:t>
            </w:r>
            <w:r w:rsidRPr="00B075D1">
              <w:rPr>
                <w:szCs w:val="24"/>
              </w:rPr>
              <w:t xml:space="preserve"> выпуски, выходящие во время действия контракта, доступ к архиву журнала за период не менее 3-х лет.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b/>
                <w:szCs w:val="24"/>
              </w:rPr>
              <w:t xml:space="preserve">Электронные версии специализированных периодических изданий по учету, зарплате и закупкам </w:t>
            </w:r>
            <w:r w:rsidRPr="00B075D1">
              <w:rPr>
                <w:szCs w:val="24"/>
              </w:rPr>
              <w:t>должна быть обеспечена возможность доступа к архиву номеров за период не менее 3-х лет.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b/>
                <w:szCs w:val="24"/>
              </w:rPr>
              <w:t>Расчетные сервисы</w:t>
            </w:r>
            <w:r w:rsidRPr="00B075D1">
              <w:rPr>
                <w:szCs w:val="24"/>
              </w:rPr>
              <w:br/>
              <w:t>Сервисы: Учетная политика, Налоги, КВР и КОСГУ, КБК, Курс валют, ОКОФ, Закупки.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szCs w:val="24"/>
              </w:rPr>
              <w:t>Расчетчики: Налоги, Расчеты с сотрудниками, Штрафные санкции, Займы, Закупки.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szCs w:val="24"/>
              </w:rPr>
              <w:t>Мастера: Учет, Инвентаризация, Расчеты с сотрудниками</w:t>
            </w:r>
            <w:r w:rsidRPr="00B075D1">
              <w:rPr>
                <w:szCs w:val="24"/>
              </w:rPr>
              <w:br/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b/>
                <w:szCs w:val="24"/>
              </w:rPr>
              <w:t>Справочник</w:t>
            </w:r>
            <w:r w:rsidRPr="00B075D1">
              <w:rPr>
                <w:szCs w:val="24"/>
              </w:rPr>
              <w:t xml:space="preserve"> ОКПД</w:t>
            </w:r>
            <w:proofErr w:type="gramStart"/>
            <w:r w:rsidRPr="00B075D1">
              <w:rPr>
                <w:szCs w:val="24"/>
              </w:rPr>
              <w:t>2</w:t>
            </w:r>
            <w:proofErr w:type="gramEnd"/>
            <w:r w:rsidRPr="00B075D1">
              <w:rPr>
                <w:szCs w:val="24"/>
              </w:rPr>
              <w:br/>
              <w:t>Поиск кода ОКПД2 по ключевым словам или кодам.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szCs w:val="24"/>
              </w:rPr>
              <w:t>Число документов в разделах может меняться с учетом их актуализации.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  <w:r w:rsidRPr="00B075D1">
              <w:rPr>
                <w:b/>
                <w:szCs w:val="24"/>
              </w:rPr>
              <w:t>Безопасность</w:t>
            </w:r>
            <w:r w:rsidRPr="00B075D1">
              <w:rPr>
                <w:szCs w:val="24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</w:r>
            <w:r w:rsidRPr="00B075D1">
              <w:rPr>
                <w:color w:val="000000"/>
                <w:szCs w:val="24"/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 w:rsidRPr="00B075D1">
              <w:rPr>
                <w:szCs w:val="24"/>
              </w:rPr>
              <w:t>.</w:t>
            </w:r>
          </w:p>
          <w:p w:rsidR="00B075D1" w:rsidRPr="00B075D1" w:rsidRDefault="00B075D1" w:rsidP="00085D89">
            <w:pPr>
              <w:pStyle w:val="1f5"/>
              <w:rPr>
                <w:szCs w:val="24"/>
              </w:rPr>
            </w:pPr>
          </w:p>
        </w:tc>
      </w:tr>
    </w:tbl>
    <w:p w:rsidR="00B075D1" w:rsidRPr="00B075D1" w:rsidRDefault="00B075D1" w:rsidP="00B075D1">
      <w:pPr>
        <w:rPr>
          <w:rFonts w:ascii="Times New Roman" w:hAnsi="Times New Roman"/>
        </w:rPr>
      </w:pPr>
    </w:p>
    <w:p w:rsidR="00B075D1" w:rsidRPr="00B075D1" w:rsidRDefault="00B075D1" w:rsidP="00B075D1">
      <w:pPr>
        <w:pStyle w:val="1f5"/>
      </w:pPr>
    </w:p>
    <w:p w:rsidR="003A1447" w:rsidRPr="00B075D1" w:rsidRDefault="003A1447" w:rsidP="003A1447">
      <w:pPr>
        <w:rPr>
          <w:rFonts w:ascii="Times New Roman" w:hAnsi="Times New Roman"/>
          <w:sz w:val="24"/>
          <w:szCs w:val="24"/>
        </w:rPr>
      </w:pP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jc w:val="right"/>
      </w:pPr>
    </w:p>
    <w:p w:rsidR="00B50F46" w:rsidRPr="00B075D1" w:rsidRDefault="00B50F46" w:rsidP="00E274FD">
      <w:pPr>
        <w:pStyle w:val="1"/>
        <w:widowControl w:val="0"/>
        <w:suppressAutoHyphens w:val="0"/>
        <w:spacing w:line="240" w:lineRule="auto"/>
        <w:jc w:val="center"/>
      </w:pPr>
    </w:p>
    <w:p w:rsidR="00B50F46" w:rsidRPr="00B075D1" w:rsidRDefault="00B50F46">
      <w:pPr>
        <w:rPr>
          <w:rFonts w:ascii="Times New Roman" w:eastAsia="Times New Roman" w:hAnsi="Times New Roman"/>
          <w:sz w:val="24"/>
          <w:szCs w:val="24"/>
        </w:rPr>
      </w:pPr>
      <w:r w:rsidRPr="00B075D1">
        <w:rPr>
          <w:rFonts w:ascii="Times New Roman" w:hAnsi="Times New Roman"/>
          <w:sz w:val="24"/>
          <w:szCs w:val="24"/>
        </w:rPr>
        <w:br w:type="page"/>
      </w:r>
    </w:p>
    <w:p w:rsidR="006F7149" w:rsidRPr="00B075D1" w:rsidRDefault="006F7149" w:rsidP="00572D00">
      <w:pPr>
        <w:pStyle w:val="1"/>
        <w:widowControl w:val="0"/>
        <w:suppressAutoHyphens w:val="0"/>
        <w:spacing w:line="240" w:lineRule="auto"/>
        <w:jc w:val="right"/>
        <w:sectPr w:rsidR="006F7149" w:rsidRPr="00B075D1" w:rsidSect="00572D00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709" w:footer="709" w:gutter="0"/>
          <w:cols w:space="720"/>
          <w:formProt w:val="0"/>
          <w:titlePg/>
          <w:docGrid w:linePitch="360"/>
        </w:sectPr>
      </w:pPr>
    </w:p>
    <w:p w:rsidR="00695341" w:rsidRPr="00B075D1" w:rsidRDefault="00572D00" w:rsidP="00572D00">
      <w:pPr>
        <w:pStyle w:val="1"/>
        <w:widowControl w:val="0"/>
        <w:suppressAutoHyphens w:val="0"/>
        <w:spacing w:line="240" w:lineRule="auto"/>
        <w:jc w:val="right"/>
      </w:pPr>
      <w:r w:rsidRPr="00B075D1">
        <w:lastRenderedPageBreak/>
        <w:t>П</w:t>
      </w:r>
      <w:r w:rsidR="00695341" w:rsidRPr="00B075D1">
        <w:t>риложение 2 к контракту</w:t>
      </w:r>
    </w:p>
    <w:p w:rsidR="00695341" w:rsidRPr="00B075D1" w:rsidRDefault="00695341" w:rsidP="00695341">
      <w:pPr>
        <w:pStyle w:val="1"/>
        <w:widowControl w:val="0"/>
        <w:suppressAutoHyphens w:val="0"/>
        <w:spacing w:line="240" w:lineRule="auto"/>
        <w:jc w:val="right"/>
      </w:pPr>
      <w:r w:rsidRPr="00B075D1">
        <w:t xml:space="preserve">от________ № </w:t>
      </w:r>
      <w:r w:rsidR="00572D00" w:rsidRPr="00B075D1">
        <w:t>____</w:t>
      </w:r>
      <w:r w:rsidRPr="00B075D1">
        <w:t>/202</w:t>
      </w:r>
      <w:r w:rsidR="00F62035" w:rsidRPr="00B075D1">
        <w:t>6</w:t>
      </w: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  <w:jc w:val="center"/>
        <w:rPr>
          <w:b/>
        </w:rPr>
      </w:pPr>
    </w:p>
    <w:p w:rsidR="0015038A" w:rsidRPr="00B075D1" w:rsidRDefault="009E1EDE" w:rsidP="00AD7ABD">
      <w:pPr>
        <w:pStyle w:val="1"/>
        <w:widowControl w:val="0"/>
        <w:suppressAutoHyphens w:val="0"/>
        <w:spacing w:line="240" w:lineRule="auto"/>
        <w:jc w:val="center"/>
        <w:rPr>
          <w:b/>
        </w:rPr>
      </w:pPr>
      <w:r w:rsidRPr="00B075D1">
        <w:rPr>
          <w:b/>
        </w:rPr>
        <w:t xml:space="preserve">Спецификация </w:t>
      </w:r>
    </w:p>
    <w:p w:rsidR="00AD7ABD" w:rsidRPr="00B075D1" w:rsidRDefault="00AD7ABD" w:rsidP="00AD7ABD">
      <w:pPr>
        <w:pStyle w:val="1"/>
        <w:widowControl w:val="0"/>
        <w:suppressAutoHyphens w:val="0"/>
        <w:spacing w:line="240" w:lineRule="auto"/>
        <w:jc w:val="center"/>
        <w:rPr>
          <w:b/>
        </w:rPr>
      </w:pPr>
    </w:p>
    <w:tbl>
      <w:tblPr>
        <w:tblW w:w="15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4807"/>
        <w:gridCol w:w="707"/>
        <w:gridCol w:w="2979"/>
        <w:gridCol w:w="178"/>
        <w:gridCol w:w="2232"/>
        <w:gridCol w:w="1134"/>
        <w:gridCol w:w="709"/>
        <w:gridCol w:w="1347"/>
        <w:gridCol w:w="921"/>
      </w:tblGrid>
      <w:tr w:rsidR="006F7149" w:rsidRPr="00B075D1" w:rsidTr="00085D89">
        <w:trPr>
          <w:tblHeader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proofErr w:type="spellStart"/>
            <w:proofErr w:type="gramStart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Тип объекта закупки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Позиции по КТРУ, ОКПД</w:t>
            </w:r>
            <w:proofErr w:type="gramStart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(объем) и единица измерения товара, работы, услуги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Цена за единицу (в валюте контракта)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Ставка НДС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Сумма (в валюте контракта)</w:t>
            </w:r>
          </w:p>
        </w:tc>
      </w:tr>
      <w:tr w:rsidR="006F7149" w:rsidRPr="00B075D1" w:rsidTr="00085D89">
        <w:trPr>
          <w:tblHeader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</w:tr>
      <w:tr w:rsidR="006F7149" w:rsidRPr="00B075D1" w:rsidTr="00085D89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передаче неисключительного права на использование базы данных (простая неисключительная лицензия) Электронной Системы «Госфинансы», в том числе услуг по ее сопровождению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Услуги по предоставлению лицензий на право использовать компьютерное программное обеспечение (58.29.50.000)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1 Условная единица (</w:t>
            </w:r>
            <w:proofErr w:type="spellStart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усл</w:t>
            </w:r>
            <w:proofErr w:type="spellEnd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7149" w:rsidRPr="00B075D1" w:rsidTr="00085D89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14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Характеристики объекта закупки</w:t>
            </w:r>
          </w:p>
        </w:tc>
      </w:tr>
      <w:tr w:rsidR="006F7149" w:rsidRPr="00B075D1" w:rsidTr="00085D89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14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Обеспечена возможность актуализации информации, возможность обучения заказчика, возможность консультаций заказчика, другие требования, прописанные в приложении 1</w:t>
            </w:r>
            <w:proofErr w:type="gramStart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</w:t>
            </w:r>
            <w:proofErr w:type="gramEnd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ех часть: Соответствие;</w:t>
            </w:r>
          </w:p>
          <w:p w:rsidR="006F7149" w:rsidRPr="00B075D1" w:rsidRDefault="006F7149" w:rsidP="00085D89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Срок права использования базы данных: 12 Месяц;</w:t>
            </w:r>
          </w:p>
          <w:p w:rsidR="006F7149" w:rsidRPr="00B075D1" w:rsidRDefault="006F7149" w:rsidP="00085D89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пользователей: 2 Штука;</w:t>
            </w:r>
          </w:p>
          <w:p w:rsidR="006F7149" w:rsidRPr="00B075D1" w:rsidRDefault="006F7149" w:rsidP="00085D89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База данных (простая неисключительная лицензия), содержащей методические и справочные материалы, нормативно-правовые документы </w:t>
            </w:r>
            <w:proofErr w:type="gramStart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proofErr w:type="gramEnd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основным</w:t>
            </w:r>
            <w:proofErr w:type="gramEnd"/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направлениям деятельности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учета, отчетности, бюджетного контроля, применения бюджетной классификации: Соответствие;</w:t>
            </w:r>
          </w:p>
          <w:p w:rsidR="00BE10D6" w:rsidRPr="00B075D1" w:rsidRDefault="00BE10D6" w:rsidP="00085D89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Реестровая запись </w:t>
            </w:r>
            <w:r w:rsidR="00B075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РПО </w:t>
            </w: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3936 от 05.09.2017. </w:t>
            </w:r>
          </w:p>
          <w:p w:rsidR="00BE10D6" w:rsidRPr="00B075D1" w:rsidRDefault="00BE10D6" w:rsidP="00085D89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12.20 Информационные системы для решения специфических отраслевых задач. </w:t>
            </w:r>
          </w:p>
          <w:p w:rsidR="00BE10D6" w:rsidRPr="00B075D1" w:rsidRDefault="00BE10D6" w:rsidP="00085D89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05.04. Поисковые средства</w:t>
            </w:r>
          </w:p>
        </w:tc>
      </w:tr>
      <w:tr w:rsidR="006F7149" w:rsidRPr="00B075D1" w:rsidTr="00085D89">
        <w:tc>
          <w:tcPr>
            <w:tcW w:w="9177" w:type="dxa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5D1">
              <w:rPr>
                <w:rFonts w:ascii="Times New Roman" w:hAnsi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3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F7149" w:rsidRPr="00B075D1" w:rsidRDefault="006F7149" w:rsidP="00085D89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5038A" w:rsidRPr="00B075D1" w:rsidRDefault="0015038A" w:rsidP="0015038A">
      <w:pPr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22FE1" w:rsidRPr="00B075D1" w:rsidRDefault="00D22FE1" w:rsidP="00D22FE1">
      <w:pPr>
        <w:pStyle w:val="1"/>
        <w:widowControl w:val="0"/>
        <w:suppressAutoHyphens w:val="0"/>
        <w:spacing w:line="240" w:lineRule="auto"/>
        <w:rPr>
          <w:lang w:eastAsia="en-US"/>
        </w:rPr>
      </w:pPr>
    </w:p>
    <w:p w:rsidR="00F931C2" w:rsidRPr="00B075D1" w:rsidRDefault="00F931C2" w:rsidP="00E274FD">
      <w:pPr>
        <w:pStyle w:val="1"/>
        <w:widowControl w:val="0"/>
        <w:suppressAutoHyphens w:val="0"/>
        <w:spacing w:line="240" w:lineRule="auto"/>
      </w:pP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</w:pP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</w:pP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</w:pPr>
    </w:p>
    <w:p w:rsidR="00F931C2" w:rsidRPr="00B075D1" w:rsidRDefault="00F931C2" w:rsidP="005876F5">
      <w:pPr>
        <w:pStyle w:val="1"/>
        <w:widowControl w:val="0"/>
        <w:suppressAutoHyphens w:val="0"/>
        <w:spacing w:line="240" w:lineRule="auto"/>
      </w:pPr>
    </w:p>
    <w:sectPr w:rsidR="00F931C2" w:rsidRPr="00B075D1" w:rsidSect="006F7149">
      <w:pgSz w:w="16838" w:h="11906" w:orient="landscape"/>
      <w:pgMar w:top="720" w:right="720" w:bottom="720" w:left="72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B7C" w:rsidRDefault="00C13B7C" w:rsidP="00F931C2">
      <w:r>
        <w:separator/>
      </w:r>
    </w:p>
  </w:endnote>
  <w:endnote w:type="continuationSeparator" w:id="0">
    <w:p w:rsidR="00C13B7C" w:rsidRDefault="00C13B7C" w:rsidP="00F93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">
    <w:charset w:val="CC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oxima Nova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F5" w:rsidRDefault="00312221">
    <w:pPr>
      <w:pStyle w:val="Footer"/>
      <w:ind w:right="360"/>
    </w:pPr>
    <w:r>
      <w:pict>
        <v:shape id="Врезка4" o:spid="_x0000_s1025" style="position:absolute;left:0;text-align:left;margin-left:-1167pt;margin-top:.05pt;width:1.1pt;height:1.1pt;z-index:251660288;mso-wrap-style:square;mso-position-horizontal:right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F5" w:rsidRDefault="005876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B7C" w:rsidRDefault="00C13B7C">
      <w:pPr>
        <w:rPr>
          <w:sz w:val="12"/>
        </w:rPr>
      </w:pPr>
      <w:r>
        <w:separator/>
      </w:r>
    </w:p>
  </w:footnote>
  <w:footnote w:type="continuationSeparator" w:id="0">
    <w:p w:rsidR="00C13B7C" w:rsidRDefault="00C13B7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F5" w:rsidRDefault="00312221">
    <w:pPr>
      <w:pStyle w:val="Header"/>
    </w:pPr>
    <w:r>
      <w:pict>
        <v:shape id="Врезка2" o:spid="_x0000_s1029" style="position:absolute;left:0;text-align:left;margin-left:0;margin-top:.05pt;width:1.1pt;height:1.1pt;z-index:251656192;mso-wrap-style:square;mso-position-horizontal:center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966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76F5" w:rsidRPr="00901D3C" w:rsidRDefault="00312221" w:rsidP="00901D3C">
        <w:pPr>
          <w:pStyle w:val="afff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01D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876F5" w:rsidRPr="00901D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01D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2A6B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901D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8F5"/>
    <w:multiLevelType w:val="multilevel"/>
    <w:tmpl w:val="D56E5BF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76230"/>
    <w:multiLevelType w:val="multilevel"/>
    <w:tmpl w:val="603C7B6A"/>
    <w:styleLink w:val="WWNum5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pacing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hint="default"/>
      </w:rPr>
    </w:lvl>
  </w:abstractNum>
  <w:abstractNum w:abstractNumId="2">
    <w:nsid w:val="0DC27988"/>
    <w:multiLevelType w:val="multilevel"/>
    <w:tmpl w:val="3028FD76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/>
        <w:sz w:val="40"/>
        <w:szCs w:val="40"/>
      </w:rPr>
    </w:lvl>
    <w:lvl w:ilvl="1">
      <w:start w:val="1"/>
      <w:numFmt w:val="decimal"/>
      <w:pStyle w:val="a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18844657"/>
    <w:multiLevelType w:val="multilevel"/>
    <w:tmpl w:val="97C2751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Heading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1F360C78"/>
    <w:multiLevelType w:val="multilevel"/>
    <w:tmpl w:val="0198A5D8"/>
    <w:styleLink w:val="WWNum29"/>
    <w:lvl w:ilvl="0">
      <w:numFmt w:val="bullet"/>
      <w:suff w:val="space"/>
      <w:lvlText w:val=""/>
      <w:lvlJc w:val="left"/>
      <w:pPr>
        <w:ind w:left="968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110" w:hanging="360"/>
      </w:pPr>
      <w:rPr>
        <w:rFonts w:hint="default"/>
        <w:b/>
      </w:rPr>
    </w:lvl>
    <w:lvl w:ilvl="2">
      <w:numFmt w:val="bullet"/>
      <w:lvlText w:val=""/>
      <w:lvlJc w:val="left"/>
      <w:pPr>
        <w:ind w:left="2160" w:hanging="360"/>
      </w:pPr>
      <w:rPr>
        <w:rFonts w:hint="default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hint="default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hint="default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hint="default"/>
        <w:sz w:val="20"/>
      </w:rPr>
    </w:lvl>
    <w:lvl w:ilvl="6">
      <w:numFmt w:val="bullet"/>
      <w:lvlText w:val=""/>
      <w:lvlJc w:val="left"/>
      <w:pPr>
        <w:ind w:left="5041" w:hanging="360"/>
      </w:pPr>
      <w:rPr>
        <w:rFonts w:hint="default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hint="default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hint="default"/>
        <w:sz w:val="20"/>
      </w:rPr>
    </w:lvl>
  </w:abstractNum>
  <w:abstractNum w:abstractNumId="5">
    <w:nsid w:val="235B01C4"/>
    <w:multiLevelType w:val="multilevel"/>
    <w:tmpl w:val="CE10CC4A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82A17AA"/>
    <w:multiLevelType w:val="multilevel"/>
    <w:tmpl w:val="07860EBA"/>
    <w:styleLink w:val="WWNum7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hint="default"/>
      </w:rPr>
    </w:lvl>
  </w:abstractNum>
  <w:abstractNum w:abstractNumId="7">
    <w:nsid w:val="2CE34119"/>
    <w:multiLevelType w:val="multilevel"/>
    <w:tmpl w:val="607283A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013E23"/>
    <w:multiLevelType w:val="multilevel"/>
    <w:tmpl w:val="1C08C892"/>
    <w:lvl w:ilvl="0">
      <w:start w:val="1"/>
      <w:numFmt w:val="bullet"/>
      <w:pStyle w:val="a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32670C"/>
    <w:multiLevelType w:val="multilevel"/>
    <w:tmpl w:val="64F6B5B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43475D"/>
    <w:multiLevelType w:val="multilevel"/>
    <w:tmpl w:val="0E92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DB6925"/>
    <w:multiLevelType w:val="multilevel"/>
    <w:tmpl w:val="EC8E9700"/>
    <w:styleLink w:val="WWNum12"/>
    <w:lvl w:ilvl="0">
      <w:numFmt w:val="bullet"/>
      <w:suff w:val="space"/>
      <w:lvlText w:val="–"/>
      <w:lvlJc w:val="left"/>
      <w:pPr>
        <w:ind w:left="1110" w:hanging="360"/>
      </w:pPr>
      <w:rPr>
        <w:rFonts w:hint="default"/>
      </w:rPr>
    </w:lvl>
    <w:lvl w:ilvl="1">
      <w:numFmt w:val="bullet"/>
      <w:lvlText w:val="o"/>
      <w:lvlJc w:val="left"/>
      <w:pPr>
        <w:ind w:left="1830" w:hanging="360"/>
      </w:pPr>
      <w:rPr>
        <w:rFonts w:hint="default"/>
      </w:rPr>
    </w:lvl>
    <w:lvl w:ilvl="2">
      <w:numFmt w:val="bullet"/>
      <w:lvlText w:val=""/>
      <w:lvlJc w:val="left"/>
      <w:pPr>
        <w:ind w:left="2550" w:hanging="360"/>
      </w:pPr>
      <w:rPr>
        <w:rFonts w:hint="default"/>
      </w:rPr>
    </w:lvl>
    <w:lvl w:ilvl="3">
      <w:numFmt w:val="bullet"/>
      <w:lvlText w:val=""/>
      <w:lvlJc w:val="left"/>
      <w:pPr>
        <w:ind w:left="3270" w:hanging="360"/>
      </w:pPr>
      <w:rPr>
        <w:rFonts w:hint="default"/>
      </w:rPr>
    </w:lvl>
    <w:lvl w:ilvl="4">
      <w:numFmt w:val="bullet"/>
      <w:lvlText w:val="o"/>
      <w:lvlJc w:val="left"/>
      <w:pPr>
        <w:ind w:left="3990" w:hanging="360"/>
      </w:pPr>
      <w:rPr>
        <w:rFonts w:hint="default"/>
      </w:rPr>
    </w:lvl>
    <w:lvl w:ilvl="5">
      <w:numFmt w:val="bullet"/>
      <w:lvlText w:val=""/>
      <w:lvlJc w:val="left"/>
      <w:pPr>
        <w:ind w:left="4710" w:hanging="360"/>
      </w:pPr>
      <w:rPr>
        <w:rFonts w:hint="default"/>
      </w:rPr>
    </w:lvl>
    <w:lvl w:ilvl="6">
      <w:numFmt w:val="bullet"/>
      <w:lvlText w:val=""/>
      <w:lvlJc w:val="left"/>
      <w:pPr>
        <w:ind w:left="5431" w:hanging="360"/>
      </w:pPr>
      <w:rPr>
        <w:rFonts w:hint="default"/>
      </w:rPr>
    </w:lvl>
    <w:lvl w:ilvl="7">
      <w:numFmt w:val="bullet"/>
      <w:lvlText w:val="o"/>
      <w:lvlJc w:val="left"/>
      <w:pPr>
        <w:ind w:left="6151" w:hanging="360"/>
      </w:pPr>
      <w:rPr>
        <w:rFonts w:hint="default"/>
      </w:rPr>
    </w:lvl>
    <w:lvl w:ilvl="8">
      <w:numFmt w:val="bullet"/>
      <w:lvlText w:val=""/>
      <w:lvlJc w:val="left"/>
      <w:pPr>
        <w:ind w:left="6871" w:hanging="360"/>
      </w:pPr>
      <w:rPr>
        <w:rFonts w:hint="default"/>
      </w:rPr>
    </w:lvl>
  </w:abstractNum>
  <w:abstractNum w:abstractNumId="12">
    <w:nsid w:val="697171FD"/>
    <w:multiLevelType w:val="multilevel"/>
    <w:tmpl w:val="FAE83E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6A905FA1"/>
    <w:multiLevelType w:val="multilevel"/>
    <w:tmpl w:val="BAC25A0E"/>
    <w:lvl w:ilvl="0">
      <w:start w:val="2"/>
      <w:numFmt w:val="decimal"/>
      <w:pStyle w:val="TOC4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/>
      </w:rPr>
    </w:lvl>
  </w:abstractNum>
  <w:abstractNum w:abstractNumId="14">
    <w:nsid w:val="6BA43CF4"/>
    <w:multiLevelType w:val="multilevel"/>
    <w:tmpl w:val="C8C610DA"/>
    <w:styleLink w:val="WWNum13"/>
    <w:lvl w:ilvl="0">
      <w:numFmt w:val="bullet"/>
      <w:suff w:val="space"/>
      <w:lvlText w:val="–"/>
      <w:lvlJc w:val="left"/>
      <w:pPr>
        <w:ind w:left="1110" w:hanging="360"/>
      </w:pPr>
      <w:rPr>
        <w:rFonts w:hint="default"/>
      </w:rPr>
    </w:lvl>
    <w:lvl w:ilvl="1">
      <w:numFmt w:val="bullet"/>
      <w:lvlText w:val="o"/>
      <w:lvlJc w:val="left"/>
      <w:pPr>
        <w:ind w:left="2160" w:hanging="360"/>
      </w:pPr>
      <w:rPr>
        <w:rFonts w:hint="default"/>
      </w:rPr>
    </w:lvl>
    <w:lvl w:ilvl="2">
      <w:numFmt w:val="bullet"/>
      <w:lvlText w:val=""/>
      <w:lvlJc w:val="left"/>
      <w:pPr>
        <w:ind w:left="2880" w:hanging="360"/>
      </w:pPr>
      <w:rPr>
        <w:rFonts w:hint="default"/>
      </w:rPr>
    </w:lvl>
    <w:lvl w:ilvl="3">
      <w:numFmt w:val="bullet"/>
      <w:lvlText w:val=""/>
      <w:lvlJc w:val="left"/>
      <w:pPr>
        <w:ind w:left="3600" w:hanging="360"/>
      </w:pPr>
      <w:rPr>
        <w:rFonts w:hint="default"/>
      </w:rPr>
    </w:lvl>
    <w:lvl w:ilvl="4">
      <w:numFmt w:val="bullet"/>
      <w:lvlText w:val="o"/>
      <w:lvlJc w:val="left"/>
      <w:pPr>
        <w:ind w:left="4320" w:hanging="360"/>
      </w:pPr>
      <w:rPr>
        <w:rFonts w:hint="default"/>
      </w:rPr>
    </w:lvl>
    <w:lvl w:ilvl="5">
      <w:numFmt w:val="bullet"/>
      <w:lvlText w:val=""/>
      <w:lvlJc w:val="left"/>
      <w:pPr>
        <w:ind w:left="5041" w:hanging="360"/>
      </w:pPr>
      <w:rPr>
        <w:rFonts w:hint="default"/>
      </w:rPr>
    </w:lvl>
    <w:lvl w:ilvl="6">
      <w:numFmt w:val="bullet"/>
      <w:lvlText w:val=""/>
      <w:lvlJc w:val="left"/>
      <w:pPr>
        <w:ind w:left="5760" w:hanging="360"/>
      </w:pPr>
      <w:rPr>
        <w:rFonts w:hint="default"/>
      </w:rPr>
    </w:lvl>
    <w:lvl w:ilvl="7">
      <w:numFmt w:val="bullet"/>
      <w:lvlText w:val="o"/>
      <w:lvlJc w:val="left"/>
      <w:pPr>
        <w:ind w:left="6480" w:hanging="360"/>
      </w:pPr>
      <w:rPr>
        <w:rFonts w:hint="default"/>
      </w:rPr>
    </w:lvl>
    <w:lvl w:ilvl="8">
      <w:numFmt w:val="bullet"/>
      <w:lvlText w:val=""/>
      <w:lvlJc w:val="left"/>
      <w:pPr>
        <w:ind w:left="7200" w:hanging="360"/>
      </w:pPr>
      <w:rPr>
        <w:rFonts w:hint="default"/>
      </w:rPr>
    </w:lvl>
  </w:abstractNum>
  <w:abstractNum w:abstractNumId="15">
    <w:nsid w:val="75214002"/>
    <w:multiLevelType w:val="multilevel"/>
    <w:tmpl w:val="00646A4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312358"/>
    <w:multiLevelType w:val="multilevel"/>
    <w:tmpl w:val="495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64BB2"/>
    <w:multiLevelType w:val="multilevel"/>
    <w:tmpl w:val="8F52CE3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3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14"/>
  </w:num>
  <w:num w:numId="10">
    <w:abstractNumId w:val="4"/>
  </w:num>
  <w:num w:numId="11">
    <w:abstractNumId w:val="12"/>
  </w:num>
  <w:num w:numId="12">
    <w:abstractNumId w:val="15"/>
  </w:num>
  <w:num w:numId="13">
    <w:abstractNumId w:val="17"/>
  </w:num>
  <w:num w:numId="14">
    <w:abstractNumId w:val="0"/>
  </w:num>
  <w:num w:numId="15">
    <w:abstractNumId w:val="10"/>
  </w:num>
  <w:num w:numId="16">
    <w:abstractNumId w:val="7"/>
  </w:num>
  <w:num w:numId="17">
    <w:abstractNumId w:val="9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931C2"/>
    <w:rsid w:val="00012306"/>
    <w:rsid w:val="00036D8A"/>
    <w:rsid w:val="00042079"/>
    <w:rsid w:val="00061FCB"/>
    <w:rsid w:val="00065671"/>
    <w:rsid w:val="000828AE"/>
    <w:rsid w:val="000B2B82"/>
    <w:rsid w:val="000C6F11"/>
    <w:rsid w:val="000D041C"/>
    <w:rsid w:val="000E7534"/>
    <w:rsid w:val="00107601"/>
    <w:rsid w:val="0015038A"/>
    <w:rsid w:val="001914B1"/>
    <w:rsid w:val="001959DB"/>
    <w:rsid w:val="001B194C"/>
    <w:rsid w:val="001B5997"/>
    <w:rsid w:val="001F716F"/>
    <w:rsid w:val="001F7F19"/>
    <w:rsid w:val="002947E5"/>
    <w:rsid w:val="002C54B4"/>
    <w:rsid w:val="002D08A6"/>
    <w:rsid w:val="00312221"/>
    <w:rsid w:val="0032402C"/>
    <w:rsid w:val="003636BF"/>
    <w:rsid w:val="0038193B"/>
    <w:rsid w:val="00395AC4"/>
    <w:rsid w:val="003A1447"/>
    <w:rsid w:val="003C5BFB"/>
    <w:rsid w:val="004A0C71"/>
    <w:rsid w:val="004A38EA"/>
    <w:rsid w:val="004E2BFB"/>
    <w:rsid w:val="004F1ABE"/>
    <w:rsid w:val="004F5715"/>
    <w:rsid w:val="0052429C"/>
    <w:rsid w:val="00545113"/>
    <w:rsid w:val="0056754A"/>
    <w:rsid w:val="00572D00"/>
    <w:rsid w:val="005876F5"/>
    <w:rsid w:val="005A51B7"/>
    <w:rsid w:val="005A5F5A"/>
    <w:rsid w:val="005B3812"/>
    <w:rsid w:val="006011AA"/>
    <w:rsid w:val="0060777C"/>
    <w:rsid w:val="006148C5"/>
    <w:rsid w:val="006628E6"/>
    <w:rsid w:val="006801CD"/>
    <w:rsid w:val="00683276"/>
    <w:rsid w:val="00695341"/>
    <w:rsid w:val="006A705C"/>
    <w:rsid w:val="006B51A5"/>
    <w:rsid w:val="006F7149"/>
    <w:rsid w:val="007241F6"/>
    <w:rsid w:val="007433AB"/>
    <w:rsid w:val="00756195"/>
    <w:rsid w:val="00760768"/>
    <w:rsid w:val="007868C0"/>
    <w:rsid w:val="00797DC6"/>
    <w:rsid w:val="007B2D8A"/>
    <w:rsid w:val="007D4AA6"/>
    <w:rsid w:val="007D68A4"/>
    <w:rsid w:val="007E2EBA"/>
    <w:rsid w:val="007E55BC"/>
    <w:rsid w:val="007F7E02"/>
    <w:rsid w:val="00806EFB"/>
    <w:rsid w:val="00812A6B"/>
    <w:rsid w:val="00836F4C"/>
    <w:rsid w:val="00857328"/>
    <w:rsid w:val="0086329C"/>
    <w:rsid w:val="008809C5"/>
    <w:rsid w:val="008B0495"/>
    <w:rsid w:val="00901D3C"/>
    <w:rsid w:val="009172C5"/>
    <w:rsid w:val="009760EA"/>
    <w:rsid w:val="009912B8"/>
    <w:rsid w:val="009A3A0E"/>
    <w:rsid w:val="009A6ED6"/>
    <w:rsid w:val="009B0DDC"/>
    <w:rsid w:val="009B14A9"/>
    <w:rsid w:val="009C5D35"/>
    <w:rsid w:val="009D78C4"/>
    <w:rsid w:val="009E1EDE"/>
    <w:rsid w:val="00A14DDE"/>
    <w:rsid w:val="00A4623A"/>
    <w:rsid w:val="00A96468"/>
    <w:rsid w:val="00AC1BCF"/>
    <w:rsid w:val="00AD7ABD"/>
    <w:rsid w:val="00B0322F"/>
    <w:rsid w:val="00B075D1"/>
    <w:rsid w:val="00B24F75"/>
    <w:rsid w:val="00B50F46"/>
    <w:rsid w:val="00B65323"/>
    <w:rsid w:val="00B856AA"/>
    <w:rsid w:val="00BD0EE8"/>
    <w:rsid w:val="00BE10D6"/>
    <w:rsid w:val="00BE1C27"/>
    <w:rsid w:val="00C13B7C"/>
    <w:rsid w:val="00C23852"/>
    <w:rsid w:val="00C260F7"/>
    <w:rsid w:val="00C35355"/>
    <w:rsid w:val="00C54395"/>
    <w:rsid w:val="00C5701C"/>
    <w:rsid w:val="00C90F3B"/>
    <w:rsid w:val="00CC6FCE"/>
    <w:rsid w:val="00CD24C0"/>
    <w:rsid w:val="00CD7744"/>
    <w:rsid w:val="00CF7C62"/>
    <w:rsid w:val="00D22B61"/>
    <w:rsid w:val="00D22FE1"/>
    <w:rsid w:val="00D40058"/>
    <w:rsid w:val="00D5141D"/>
    <w:rsid w:val="00D8497A"/>
    <w:rsid w:val="00DB78E8"/>
    <w:rsid w:val="00DC7C8B"/>
    <w:rsid w:val="00E07F7E"/>
    <w:rsid w:val="00E25961"/>
    <w:rsid w:val="00E274FD"/>
    <w:rsid w:val="00E3200E"/>
    <w:rsid w:val="00E979D1"/>
    <w:rsid w:val="00EC305D"/>
    <w:rsid w:val="00EE187B"/>
    <w:rsid w:val="00EE577B"/>
    <w:rsid w:val="00EF7CD1"/>
    <w:rsid w:val="00F62035"/>
    <w:rsid w:val="00F80D27"/>
    <w:rsid w:val="00F850F3"/>
    <w:rsid w:val="00F931C2"/>
    <w:rsid w:val="00FA44F3"/>
    <w:rsid w:val="00FF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Note Heading" w:semiHidden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914B1"/>
  </w:style>
  <w:style w:type="paragraph" w:styleId="30">
    <w:name w:val="heading 3"/>
    <w:basedOn w:val="a1"/>
    <w:link w:val="31"/>
    <w:uiPriority w:val="9"/>
    <w:qFormat/>
    <w:rsid w:val="00E07F7E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Обычный1"/>
    <w:qFormat/>
    <w:rsid w:val="00A671B4"/>
    <w:pPr>
      <w:tabs>
        <w:tab w:val="left" w:pos="709"/>
      </w:tabs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1"/>
    <w:next w:val="1"/>
    <w:link w:val="10"/>
    <w:qFormat/>
    <w:rsid w:val="00A671B4"/>
    <w:pPr>
      <w:keepNext/>
      <w:numPr>
        <w:numId w:val="1"/>
      </w:numPr>
      <w:tabs>
        <w:tab w:val="clear" w:pos="432"/>
        <w:tab w:val="num" w:pos="360"/>
      </w:tabs>
      <w:spacing w:before="240" w:after="60"/>
      <w:ind w:left="0" w:firstLine="0"/>
      <w:jc w:val="center"/>
      <w:outlineLvl w:val="0"/>
    </w:pPr>
    <w:rPr>
      <w:b/>
      <w:kern w:val="2"/>
      <w:sz w:val="36"/>
      <w:szCs w:val="20"/>
    </w:rPr>
  </w:style>
  <w:style w:type="paragraph" w:customStyle="1" w:styleId="Heading2">
    <w:name w:val="Heading 2"/>
    <w:basedOn w:val="1"/>
    <w:next w:val="1"/>
    <w:link w:val="2"/>
    <w:qFormat/>
    <w:rsid w:val="00A671B4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customStyle="1" w:styleId="Heading3">
    <w:name w:val="Heading 3"/>
    <w:basedOn w:val="1"/>
    <w:next w:val="1"/>
    <w:link w:val="32"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Heading4">
    <w:name w:val="Heading 4"/>
    <w:basedOn w:val="1"/>
    <w:next w:val="1"/>
    <w:link w:val="4"/>
    <w:qFormat/>
    <w:rsid w:val="00A671B4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customStyle="1" w:styleId="Heading5">
    <w:name w:val="Heading 5"/>
    <w:basedOn w:val="1"/>
    <w:next w:val="1"/>
    <w:link w:val="5"/>
    <w:unhideWhenUsed/>
    <w:qFormat/>
    <w:rsid w:val="00A671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1"/>
    <w:next w:val="1"/>
    <w:link w:val="6"/>
    <w:qFormat/>
    <w:rsid w:val="00A671B4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customStyle="1" w:styleId="Heading7">
    <w:name w:val="Heading 7"/>
    <w:basedOn w:val="1"/>
    <w:next w:val="1"/>
    <w:link w:val="7"/>
    <w:qFormat/>
    <w:rsid w:val="00A671B4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customStyle="1" w:styleId="Heading8">
    <w:name w:val="Heading 8"/>
    <w:basedOn w:val="1"/>
    <w:next w:val="1"/>
    <w:link w:val="8"/>
    <w:qFormat/>
    <w:rsid w:val="00A671B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customStyle="1" w:styleId="Heading9">
    <w:name w:val="Heading 9"/>
    <w:basedOn w:val="1"/>
    <w:next w:val="1"/>
    <w:link w:val="9"/>
    <w:qFormat/>
    <w:rsid w:val="00A671B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customStyle="1" w:styleId="32">
    <w:name w:val="Заголовок 3 Знак"/>
    <w:basedOn w:val="a2"/>
    <w:link w:val="Heading3"/>
    <w:uiPriority w:val="9"/>
    <w:qFormat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PageNumber">
    <w:name w:val="Page Number"/>
    <w:basedOn w:val="a2"/>
    <w:rsid w:val="003E61A6"/>
    <w:rPr>
      <w:rFonts w:ascii="Times New Roman" w:hAnsi="Times New Roman" w:cs="Times New Roman"/>
    </w:rPr>
  </w:style>
  <w:style w:type="character" w:customStyle="1" w:styleId="a5">
    <w:name w:val="Верхний колонтитул Знак"/>
    <w:basedOn w:val="a2"/>
    <w:link w:val="Header"/>
    <w:uiPriority w:val="99"/>
    <w:qFormat/>
    <w:rsid w:val="003E61A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2"/>
    <w:link w:val="Footer"/>
    <w:qFormat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2"/>
    <w:link w:val="11"/>
    <w:qFormat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BodyTextIndented"/>
    <w:uiPriority w:val="99"/>
    <w:qFormat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2"/>
    <w:link w:val="a9"/>
    <w:qFormat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link w:val="ConsNormal0"/>
    <w:uiPriority w:val="99"/>
    <w:qFormat/>
    <w:rsid w:val="003E61A6"/>
    <w:rPr>
      <w:rFonts w:ascii="Consultant" w:eastAsia="Arial" w:hAnsi="Consultant"/>
      <w:sz w:val="22"/>
      <w:szCs w:val="22"/>
      <w:lang w:eastAsia="ar-SA" w:bidi="ar-SA"/>
    </w:rPr>
  </w:style>
  <w:style w:type="character" w:customStyle="1" w:styleId="ConsPlusNormal">
    <w:name w:val="ConsPlusNormal Знак"/>
    <w:link w:val="ConsPlusNormal0"/>
    <w:uiPriority w:val="99"/>
    <w:qFormat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aa">
    <w:name w:val="Текст Знак"/>
    <w:basedOn w:val="a2"/>
    <w:link w:val="ab"/>
    <w:qFormat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nternetLink">
    <w:name w:val="Internet Link"/>
    <w:basedOn w:val="a2"/>
    <w:uiPriority w:val="99"/>
    <w:unhideWhenUsed/>
    <w:qFormat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aliases w:val="Bullet List Знак,FooterText Знак,numbered Знак,Bullet_IRAO Знак,Мой Список Знак"/>
    <w:link w:val="ad"/>
    <w:uiPriority w:val="34"/>
    <w:qFormat/>
    <w:locked/>
    <w:rsid w:val="006B4A4C"/>
    <w:rPr>
      <w:rFonts w:ascii="Times New Roman" w:eastAsia="Times New Roman" w:hAnsi="Times New Roman"/>
    </w:rPr>
  </w:style>
  <w:style w:type="character" w:styleId="ae">
    <w:name w:val="annotation reference"/>
    <w:basedOn w:val="a2"/>
    <w:uiPriority w:val="99"/>
    <w:semiHidden/>
    <w:unhideWhenUsed/>
    <w:qFormat/>
    <w:rsid w:val="00403770"/>
    <w:rPr>
      <w:sz w:val="16"/>
      <w:szCs w:val="16"/>
    </w:rPr>
  </w:style>
  <w:style w:type="character" w:customStyle="1" w:styleId="af">
    <w:name w:val="Текст примечания Знак"/>
    <w:basedOn w:val="a2"/>
    <w:link w:val="AnnotationText"/>
    <w:uiPriority w:val="99"/>
    <w:semiHidden/>
    <w:qFormat/>
    <w:rsid w:val="00403770"/>
    <w:rPr>
      <w:rFonts w:ascii="Times New Roman" w:eastAsia="Times New Roman" w:hAnsi="Times New Roman"/>
    </w:rPr>
  </w:style>
  <w:style w:type="character" w:customStyle="1" w:styleId="af0">
    <w:name w:val="Тема примечания Знак"/>
    <w:basedOn w:val="af"/>
    <w:link w:val="af1"/>
    <w:uiPriority w:val="99"/>
    <w:semiHidden/>
    <w:qFormat/>
    <w:rsid w:val="00403770"/>
    <w:rPr>
      <w:rFonts w:ascii="Times New Roman" w:eastAsia="Times New Roman" w:hAnsi="Times New Roman"/>
      <w:b/>
      <w:bCs/>
    </w:rPr>
  </w:style>
  <w:style w:type="character" w:customStyle="1" w:styleId="af2">
    <w:name w:val="Текст выноски Знак"/>
    <w:basedOn w:val="a2"/>
    <w:link w:val="af3"/>
    <w:qFormat/>
    <w:rsid w:val="00403770"/>
    <w:rPr>
      <w:rFonts w:ascii="Segoe UI" w:eastAsia="Times New Roman" w:hAnsi="Segoe UI" w:cs="Segoe UI"/>
      <w:sz w:val="18"/>
      <w:szCs w:val="18"/>
    </w:rPr>
  </w:style>
  <w:style w:type="character" w:customStyle="1" w:styleId="af4">
    <w:name w:val="Текст сноски Знак"/>
    <w:basedOn w:val="a2"/>
    <w:link w:val="FootnoteText"/>
    <w:uiPriority w:val="99"/>
    <w:qFormat/>
    <w:rsid w:val="00403770"/>
    <w:rPr>
      <w:rFonts w:ascii="Times New Roman" w:eastAsia="Times New Roman" w:hAnsi="Times New Roman"/>
    </w:rPr>
  </w:style>
  <w:style w:type="character" w:customStyle="1" w:styleId="FootnoteReference">
    <w:name w:val="Footnote Reference"/>
    <w:rsid w:val="00F931C2"/>
    <w:rPr>
      <w:vertAlign w:val="superscript"/>
    </w:rPr>
  </w:style>
  <w:style w:type="character" w:customStyle="1" w:styleId="FootnoteCharacters">
    <w:name w:val="Footnote Characters"/>
    <w:qFormat/>
    <w:rsid w:val="00F931C2"/>
    <w:rPr>
      <w:vertAlign w:val="superscript"/>
    </w:rPr>
  </w:style>
  <w:style w:type="character" w:customStyle="1" w:styleId="FootnoteCharacters1">
    <w:name w:val="Footnote Characters1"/>
    <w:basedOn w:val="a2"/>
    <w:uiPriority w:val="99"/>
    <w:semiHidden/>
    <w:unhideWhenUsed/>
    <w:qFormat/>
    <w:rsid w:val="00403770"/>
    <w:rPr>
      <w:vertAlign w:val="superscript"/>
    </w:rPr>
  </w:style>
  <w:style w:type="character" w:customStyle="1" w:styleId="markedcontent">
    <w:name w:val="markedcontent"/>
    <w:basedOn w:val="a2"/>
    <w:qFormat/>
    <w:rsid w:val="00614752"/>
  </w:style>
  <w:style w:type="character" w:customStyle="1" w:styleId="10">
    <w:name w:val="Заголовок 1 Знак"/>
    <w:basedOn w:val="a2"/>
    <w:link w:val="Heading1"/>
    <w:qFormat/>
    <w:rsid w:val="00A671B4"/>
    <w:rPr>
      <w:rFonts w:ascii="Times New Roman" w:eastAsia="Times New Roman" w:hAnsi="Times New Roman"/>
      <w:b/>
      <w:kern w:val="2"/>
      <w:sz w:val="36"/>
    </w:rPr>
  </w:style>
  <w:style w:type="character" w:customStyle="1" w:styleId="2">
    <w:name w:val="Заголовок 2 Знак"/>
    <w:basedOn w:val="a2"/>
    <w:link w:val="Heading2"/>
    <w:qFormat/>
    <w:rsid w:val="00A671B4"/>
    <w:rPr>
      <w:rFonts w:ascii="Times New Roman" w:eastAsia="Times New Roman" w:hAnsi="Times New Roman"/>
      <w:b/>
      <w:sz w:val="30"/>
    </w:rPr>
  </w:style>
  <w:style w:type="character" w:customStyle="1" w:styleId="4">
    <w:name w:val="Заголовок 4 Знак"/>
    <w:basedOn w:val="a2"/>
    <w:link w:val="Heading4"/>
    <w:qFormat/>
    <w:rsid w:val="00A671B4"/>
    <w:rPr>
      <w:rFonts w:ascii="Arial" w:eastAsia="Times New Roman" w:hAnsi="Arial"/>
      <w:sz w:val="24"/>
    </w:rPr>
  </w:style>
  <w:style w:type="character" w:customStyle="1" w:styleId="5">
    <w:name w:val="Заголовок 5 Знак"/>
    <w:basedOn w:val="a2"/>
    <w:link w:val="Heading5"/>
    <w:qFormat/>
    <w:rsid w:val="00A671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">
    <w:name w:val="Заголовок 6 Знак"/>
    <w:basedOn w:val="a2"/>
    <w:link w:val="Heading6"/>
    <w:qFormat/>
    <w:rsid w:val="00A671B4"/>
    <w:rPr>
      <w:rFonts w:ascii="Times New Roman" w:eastAsia="Times New Roman" w:hAnsi="Times New Roman"/>
      <w:i/>
    </w:rPr>
  </w:style>
  <w:style w:type="character" w:customStyle="1" w:styleId="7">
    <w:name w:val="Заголовок 7 Знак"/>
    <w:basedOn w:val="a2"/>
    <w:link w:val="Heading7"/>
    <w:qFormat/>
    <w:rsid w:val="00A671B4"/>
    <w:rPr>
      <w:rFonts w:ascii="Arial" w:eastAsia="Times New Roman" w:hAnsi="Arial"/>
    </w:rPr>
  </w:style>
  <w:style w:type="character" w:customStyle="1" w:styleId="8">
    <w:name w:val="Заголовок 8 Знак"/>
    <w:basedOn w:val="a2"/>
    <w:link w:val="Heading8"/>
    <w:qFormat/>
    <w:rsid w:val="00A671B4"/>
    <w:rPr>
      <w:rFonts w:ascii="Arial" w:eastAsia="Times New Roman" w:hAnsi="Arial"/>
      <w:i/>
    </w:rPr>
  </w:style>
  <w:style w:type="character" w:customStyle="1" w:styleId="9">
    <w:name w:val="Заголовок 9 Знак"/>
    <w:basedOn w:val="a2"/>
    <w:link w:val="Heading9"/>
    <w:qFormat/>
    <w:rsid w:val="00A671B4"/>
    <w:rPr>
      <w:rFonts w:ascii="Arial" w:eastAsia="Times New Roman" w:hAnsi="Arial"/>
      <w:b/>
      <w:i/>
      <w:sz w:val="18"/>
    </w:rPr>
  </w:style>
  <w:style w:type="character" w:customStyle="1" w:styleId="13">
    <w:name w:val="Текст примечания Знак1"/>
    <w:basedOn w:val="a2"/>
    <w:uiPriority w:val="99"/>
    <w:semiHidden/>
    <w:qFormat/>
    <w:rsid w:val="00A671B4"/>
    <w:rPr>
      <w:rFonts w:ascii="Times New Roman" w:eastAsia="Times New Roman" w:hAnsi="Times New Roman"/>
    </w:rPr>
  </w:style>
  <w:style w:type="character" w:customStyle="1" w:styleId="14">
    <w:name w:val="Тема примечания Знак1"/>
    <w:basedOn w:val="13"/>
    <w:uiPriority w:val="99"/>
    <w:semiHidden/>
    <w:qFormat/>
    <w:rsid w:val="00A671B4"/>
    <w:rPr>
      <w:rFonts w:ascii="Times New Roman" w:eastAsia="Times New Roman" w:hAnsi="Times New Roman"/>
      <w:b/>
      <w:bCs/>
    </w:rPr>
  </w:style>
  <w:style w:type="character" w:customStyle="1" w:styleId="15">
    <w:name w:val="Текст выноски Знак1"/>
    <w:basedOn w:val="a2"/>
    <w:uiPriority w:val="99"/>
    <w:semiHidden/>
    <w:qFormat/>
    <w:rsid w:val="00A671B4"/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сноски Знак1"/>
    <w:basedOn w:val="a2"/>
    <w:uiPriority w:val="99"/>
    <w:semiHidden/>
    <w:qFormat/>
    <w:rsid w:val="00A671B4"/>
    <w:rPr>
      <w:rFonts w:ascii="Times New Roman" w:eastAsia="Times New Roman" w:hAnsi="Times New Roman"/>
    </w:rPr>
  </w:style>
  <w:style w:type="character" w:customStyle="1" w:styleId="33">
    <w:name w:val="Основной текст с отступом 3 Знак"/>
    <w:link w:val="34"/>
    <w:qFormat/>
    <w:rsid w:val="00A671B4"/>
  </w:style>
  <w:style w:type="character" w:customStyle="1" w:styleId="310">
    <w:name w:val="Основной текст с отступом 3 Знак1"/>
    <w:basedOn w:val="a2"/>
    <w:uiPriority w:val="99"/>
    <w:semiHidden/>
    <w:qFormat/>
    <w:rsid w:val="00A671B4"/>
    <w:rPr>
      <w:rFonts w:ascii="Times New Roman" w:eastAsia="Times New Roman" w:hAnsi="Times New Roman"/>
      <w:sz w:val="16"/>
      <w:szCs w:val="16"/>
    </w:rPr>
  </w:style>
  <w:style w:type="character" w:customStyle="1" w:styleId="af5">
    <w:name w:val="Заголовок записки Знак"/>
    <w:link w:val="17"/>
    <w:uiPriority w:val="99"/>
    <w:qFormat/>
    <w:rsid w:val="00A671B4"/>
    <w:rPr>
      <w:sz w:val="24"/>
      <w:szCs w:val="24"/>
    </w:rPr>
  </w:style>
  <w:style w:type="character" w:customStyle="1" w:styleId="18">
    <w:name w:val="Заголовок записки Знак1"/>
    <w:basedOn w:val="a2"/>
    <w:uiPriority w:val="99"/>
    <w:semiHidden/>
    <w:qFormat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35">
    <w:name w:val="Основной текст 3 Знак"/>
    <w:link w:val="36"/>
    <w:qFormat/>
    <w:rsid w:val="00A671B4"/>
    <w:rPr>
      <w:sz w:val="16"/>
      <w:szCs w:val="16"/>
    </w:rPr>
  </w:style>
  <w:style w:type="character" w:customStyle="1" w:styleId="311">
    <w:name w:val="Основной текст 3 Знак1"/>
    <w:basedOn w:val="a2"/>
    <w:uiPriority w:val="99"/>
    <w:semiHidden/>
    <w:qFormat/>
    <w:rsid w:val="00A671B4"/>
    <w:rPr>
      <w:rFonts w:ascii="Times New Roman" w:eastAsia="Times New Roman" w:hAnsi="Times New Roman"/>
      <w:sz w:val="16"/>
      <w:szCs w:val="16"/>
    </w:rPr>
  </w:style>
  <w:style w:type="character" w:customStyle="1" w:styleId="DocumentHeader11">
    <w:name w:val="Document Header1 Знак1"/>
    <w:uiPriority w:val="99"/>
    <w:qFormat/>
    <w:rsid w:val="00A671B4"/>
    <w:rPr>
      <w:rFonts w:cs="Times New Roman"/>
      <w:b/>
      <w:kern w:val="2"/>
      <w:sz w:val="36"/>
      <w:lang w:val="ru-RU" w:eastAsia="ru-RU" w:bidi="ar-SA"/>
    </w:rPr>
  </w:style>
  <w:style w:type="character" w:customStyle="1" w:styleId="af6">
    <w:name w:val="Подзаголовок Знак"/>
    <w:basedOn w:val="a2"/>
    <w:link w:val="af7"/>
    <w:qFormat/>
    <w:rsid w:val="00A671B4"/>
    <w:rPr>
      <w:rFonts w:ascii="Arial" w:hAnsi="Arial"/>
    </w:rPr>
  </w:style>
  <w:style w:type="character" w:customStyle="1" w:styleId="20">
    <w:name w:val="Основной текст с отступом 2 Знак"/>
    <w:link w:val="21"/>
    <w:qFormat/>
    <w:rsid w:val="00A671B4"/>
  </w:style>
  <w:style w:type="character" w:customStyle="1" w:styleId="210">
    <w:name w:val="Основной текст с отступом 2 Знак1"/>
    <w:basedOn w:val="a2"/>
    <w:uiPriority w:val="99"/>
    <w:semiHidden/>
    <w:qFormat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H2">
    <w:name w:val="H2 Знак Знак"/>
    <w:uiPriority w:val="99"/>
    <w:qFormat/>
    <w:rsid w:val="00A671B4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uiPriority w:val="99"/>
    <w:qFormat/>
    <w:rsid w:val="00A671B4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uiPriority w:val="99"/>
    <w:qFormat/>
    <w:rsid w:val="00A671B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uiPriority w:val="99"/>
    <w:qFormat/>
    <w:rsid w:val="00A671B4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нак Знак26"/>
    <w:uiPriority w:val="99"/>
    <w:qFormat/>
    <w:rsid w:val="00A671B4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">
    <w:name w:val="Знак Знак25"/>
    <w:uiPriority w:val="99"/>
    <w:qFormat/>
    <w:rsid w:val="00A671B4"/>
    <w:rPr>
      <w:rFonts w:ascii="Arial" w:hAnsi="Arial" w:cs="Arial"/>
      <w:lang w:val="ru-RU" w:eastAsia="ru-RU" w:bidi="ar-SA"/>
    </w:rPr>
  </w:style>
  <w:style w:type="character" w:customStyle="1" w:styleId="24">
    <w:name w:val="Знак Знак24"/>
    <w:uiPriority w:val="99"/>
    <w:qFormat/>
    <w:rsid w:val="00A671B4"/>
    <w:rPr>
      <w:rFonts w:ascii="Arial" w:hAnsi="Arial" w:cs="Arial"/>
      <w:i/>
      <w:iCs/>
      <w:lang w:val="ru-RU" w:eastAsia="ru-RU" w:bidi="ar-SA"/>
    </w:rPr>
  </w:style>
  <w:style w:type="character" w:customStyle="1" w:styleId="23">
    <w:name w:val="Знак Знак23"/>
    <w:uiPriority w:val="99"/>
    <w:qFormat/>
    <w:rsid w:val="00A671B4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TML">
    <w:name w:val="Адрес HTML Знак"/>
    <w:link w:val="HTML0"/>
    <w:uiPriority w:val="99"/>
    <w:qFormat/>
    <w:rsid w:val="00A671B4"/>
    <w:rPr>
      <w:i/>
      <w:iCs/>
      <w:sz w:val="24"/>
      <w:szCs w:val="24"/>
    </w:rPr>
  </w:style>
  <w:style w:type="character" w:customStyle="1" w:styleId="HTML1">
    <w:name w:val="Адрес HTML Знак1"/>
    <w:basedOn w:val="a2"/>
    <w:uiPriority w:val="99"/>
    <w:semiHidden/>
    <w:qFormat/>
    <w:rsid w:val="00A671B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2">
    <w:name w:val="Стандартный HTML Знак"/>
    <w:link w:val="HTML3"/>
    <w:qFormat/>
    <w:rsid w:val="00A671B4"/>
    <w:rPr>
      <w:rFonts w:ascii="Courier New" w:hAnsi="Courier New"/>
    </w:rPr>
  </w:style>
  <w:style w:type="character" w:customStyle="1" w:styleId="HTML10">
    <w:name w:val="Стандартный HTML Знак1"/>
    <w:basedOn w:val="a2"/>
    <w:uiPriority w:val="99"/>
    <w:semiHidden/>
    <w:qFormat/>
    <w:rsid w:val="00A671B4"/>
    <w:rPr>
      <w:rFonts w:ascii="Consolas" w:eastAsia="Times New Roman" w:hAnsi="Consolas" w:cs="Consolas"/>
    </w:rPr>
  </w:style>
  <w:style w:type="character" w:customStyle="1" w:styleId="170">
    <w:name w:val="Знак Знак17"/>
    <w:uiPriority w:val="99"/>
    <w:qFormat/>
    <w:rsid w:val="00A671B4"/>
    <w:rPr>
      <w:rFonts w:ascii="Cambria" w:hAnsi="Cambria" w:cs="Times New Roman"/>
      <w:b/>
      <w:bCs/>
      <w:kern w:val="2"/>
      <w:sz w:val="32"/>
      <w:szCs w:val="32"/>
      <w:lang w:val="ru-RU" w:eastAsia="zh-CN" w:bidi="ar-SA"/>
    </w:rPr>
  </w:style>
  <w:style w:type="character" w:customStyle="1" w:styleId="af8">
    <w:name w:val="Название Знак"/>
    <w:basedOn w:val="a2"/>
    <w:link w:val="af9"/>
    <w:qFormat/>
    <w:rsid w:val="00A671B4"/>
    <w:rPr>
      <w:rFonts w:ascii="Cambria" w:hAnsi="Cambria"/>
      <w:b/>
      <w:bCs/>
      <w:kern w:val="2"/>
      <w:sz w:val="32"/>
      <w:szCs w:val="32"/>
    </w:rPr>
  </w:style>
  <w:style w:type="character" w:customStyle="1" w:styleId="afa">
    <w:name w:val="Прощание Знак"/>
    <w:link w:val="afb"/>
    <w:uiPriority w:val="99"/>
    <w:qFormat/>
    <w:rsid w:val="00A671B4"/>
    <w:rPr>
      <w:sz w:val="24"/>
      <w:szCs w:val="24"/>
    </w:rPr>
  </w:style>
  <w:style w:type="character" w:customStyle="1" w:styleId="19">
    <w:name w:val="Прощание Знак1"/>
    <w:basedOn w:val="a2"/>
    <w:uiPriority w:val="99"/>
    <w:semiHidden/>
    <w:qFormat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c">
    <w:name w:val="Подпись Знак"/>
    <w:link w:val="afd"/>
    <w:uiPriority w:val="99"/>
    <w:qFormat/>
    <w:rsid w:val="00A671B4"/>
    <w:rPr>
      <w:sz w:val="24"/>
      <w:szCs w:val="24"/>
    </w:rPr>
  </w:style>
  <w:style w:type="character" w:customStyle="1" w:styleId="1a">
    <w:name w:val="Подпись Знак1"/>
    <w:basedOn w:val="a2"/>
    <w:uiPriority w:val="99"/>
    <w:semiHidden/>
    <w:qFormat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e">
    <w:name w:val="Шапка Знак"/>
    <w:link w:val="aff"/>
    <w:uiPriority w:val="99"/>
    <w:qFormat/>
    <w:rsid w:val="00A671B4"/>
    <w:rPr>
      <w:rFonts w:ascii="Arial" w:hAnsi="Arial"/>
      <w:sz w:val="24"/>
      <w:szCs w:val="24"/>
      <w:shd w:val="clear" w:color="auto" w:fill="CCCCCC"/>
    </w:rPr>
  </w:style>
  <w:style w:type="character" w:customStyle="1" w:styleId="1b">
    <w:name w:val="Шапка Знак1"/>
    <w:basedOn w:val="a2"/>
    <w:uiPriority w:val="99"/>
    <w:semiHidden/>
    <w:qFormat/>
    <w:rsid w:val="00A671B4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110">
    <w:name w:val="Знак Знак11"/>
    <w:uiPriority w:val="99"/>
    <w:qFormat/>
    <w:rsid w:val="00A671B4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aff0">
    <w:name w:val="Приветствие Знак"/>
    <w:link w:val="ComplimentaryClose"/>
    <w:uiPriority w:val="99"/>
    <w:qFormat/>
    <w:rsid w:val="00A671B4"/>
    <w:rPr>
      <w:sz w:val="24"/>
      <w:szCs w:val="24"/>
    </w:rPr>
  </w:style>
  <w:style w:type="character" w:customStyle="1" w:styleId="1c">
    <w:name w:val="Приветствие Знак1"/>
    <w:basedOn w:val="a2"/>
    <w:uiPriority w:val="99"/>
    <w:semiHidden/>
    <w:qFormat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90">
    <w:name w:val="Знак Знак9"/>
    <w:uiPriority w:val="99"/>
    <w:qFormat/>
    <w:rsid w:val="00A671B4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1">
    <w:name w:val="Дата Знак"/>
    <w:link w:val="aff2"/>
    <w:uiPriority w:val="99"/>
    <w:qFormat/>
    <w:rsid w:val="00A671B4"/>
    <w:rPr>
      <w:sz w:val="24"/>
      <w:szCs w:val="24"/>
    </w:rPr>
  </w:style>
  <w:style w:type="character" w:customStyle="1" w:styleId="1d">
    <w:name w:val="Дата Знак1"/>
    <w:basedOn w:val="a2"/>
    <w:uiPriority w:val="99"/>
    <w:semiHidden/>
    <w:qFormat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3">
    <w:name w:val="Красная строка Знак"/>
    <w:link w:val="FirstLineIndent"/>
    <w:uiPriority w:val="99"/>
    <w:qFormat/>
    <w:rsid w:val="00A671B4"/>
    <w:rPr>
      <w:sz w:val="24"/>
      <w:szCs w:val="24"/>
    </w:rPr>
  </w:style>
  <w:style w:type="character" w:customStyle="1" w:styleId="1e">
    <w:name w:val="Красная строка Знак1"/>
    <w:basedOn w:val="a8"/>
    <w:uiPriority w:val="99"/>
    <w:semiHidden/>
    <w:qFormat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Красная строка 2 Знак"/>
    <w:basedOn w:val="12"/>
    <w:link w:val="2a"/>
    <w:uiPriority w:val="99"/>
    <w:qFormat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Красная строка 2 Знак1"/>
    <w:basedOn w:val="12"/>
    <w:uiPriority w:val="99"/>
    <w:semiHidden/>
    <w:qFormat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нак Знак5"/>
    <w:uiPriority w:val="99"/>
    <w:qFormat/>
    <w:rsid w:val="00A671B4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4">
    <w:name w:val="Электронная подпись Знак"/>
    <w:link w:val="aff5"/>
    <w:uiPriority w:val="99"/>
    <w:qFormat/>
    <w:rsid w:val="00A671B4"/>
    <w:rPr>
      <w:sz w:val="24"/>
      <w:szCs w:val="24"/>
    </w:rPr>
  </w:style>
  <w:style w:type="character" w:customStyle="1" w:styleId="1f">
    <w:name w:val="Электронная подпись Знак1"/>
    <w:basedOn w:val="a2"/>
    <w:uiPriority w:val="99"/>
    <w:semiHidden/>
    <w:qFormat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1f0">
    <w:name w:val="Замещающий текст1"/>
    <w:uiPriority w:val="99"/>
    <w:semiHidden/>
    <w:qFormat/>
    <w:rsid w:val="00A671B4"/>
    <w:rPr>
      <w:rFonts w:cs="Times New Roman"/>
      <w:color w:val="808080"/>
    </w:rPr>
  </w:style>
  <w:style w:type="character" w:customStyle="1" w:styleId="aff6">
    <w:name w:val="Дефис Знак"/>
    <w:link w:val="a0"/>
    <w:uiPriority w:val="99"/>
    <w:qFormat/>
    <w:locked/>
    <w:rsid w:val="00A671B4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40">
    <w:name w:val="Стиль4 Знак"/>
    <w:basedOn w:val="aff6"/>
    <w:link w:val="41"/>
    <w:uiPriority w:val="99"/>
    <w:qFormat/>
    <w:locked/>
    <w:rsid w:val="00A671B4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kypepnhtextspan">
    <w:name w:val="skype_pnh_text_span"/>
    <w:uiPriority w:val="99"/>
    <w:qFormat/>
    <w:rsid w:val="00A671B4"/>
    <w:rPr>
      <w:rFonts w:cs="Times New Roman"/>
    </w:rPr>
  </w:style>
  <w:style w:type="character" w:customStyle="1" w:styleId="aff7">
    <w:name w:val="Текст концевой сноски Знак"/>
    <w:link w:val="EndnoteText"/>
    <w:uiPriority w:val="99"/>
    <w:semiHidden/>
    <w:qFormat/>
    <w:rsid w:val="00A671B4"/>
  </w:style>
  <w:style w:type="character" w:customStyle="1" w:styleId="1f1">
    <w:name w:val="Текст концевой сноски Знак1"/>
    <w:basedOn w:val="a2"/>
    <w:uiPriority w:val="99"/>
    <w:semiHidden/>
    <w:qFormat/>
    <w:rsid w:val="00A671B4"/>
    <w:rPr>
      <w:rFonts w:ascii="Times New Roman" w:eastAsia="Times New Roman" w:hAnsi="Times New Roman"/>
    </w:rPr>
  </w:style>
  <w:style w:type="character" w:customStyle="1" w:styleId="EndnoteReference">
    <w:name w:val="Endnote Reference"/>
    <w:rsid w:val="00F931C2"/>
    <w:rPr>
      <w:rFonts w:cs="Times New Roman"/>
      <w:vertAlign w:val="superscript"/>
    </w:rPr>
  </w:style>
  <w:style w:type="character" w:customStyle="1" w:styleId="EndnoteCharacters">
    <w:name w:val="Endnote Characters"/>
    <w:qFormat/>
    <w:rsid w:val="00F931C2"/>
    <w:rPr>
      <w:rFonts w:cs="Times New Roman"/>
      <w:vertAlign w:val="superscript"/>
    </w:rPr>
  </w:style>
  <w:style w:type="character" w:customStyle="1" w:styleId="EndnoteCharacters1">
    <w:name w:val="Endnote Characters1"/>
    <w:uiPriority w:val="99"/>
    <w:semiHidden/>
    <w:qFormat/>
    <w:rsid w:val="00A671B4"/>
    <w:rPr>
      <w:rFonts w:cs="Times New Roman"/>
      <w:vertAlign w:val="superscript"/>
    </w:rPr>
  </w:style>
  <w:style w:type="character" w:styleId="aff8">
    <w:name w:val="Strong"/>
    <w:uiPriority w:val="22"/>
    <w:qFormat/>
    <w:rsid w:val="00A671B4"/>
    <w:rPr>
      <w:rFonts w:cs="Times New Roman"/>
      <w:b/>
    </w:rPr>
  </w:style>
  <w:style w:type="character" w:customStyle="1" w:styleId="2b">
    <w:name w:val="Основной текст 2 Знак"/>
    <w:basedOn w:val="a2"/>
    <w:link w:val="2c"/>
    <w:qFormat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9">
    <w:name w:val="Схема документа Знак"/>
    <w:basedOn w:val="a2"/>
    <w:link w:val="affa"/>
    <w:qFormat/>
    <w:rsid w:val="00A671B4"/>
    <w:rPr>
      <w:rFonts w:ascii="Tahoma" w:eastAsia="Times New Roman" w:hAnsi="Tahoma"/>
      <w:sz w:val="22"/>
      <w:shd w:val="clear" w:color="auto" w:fill="000080"/>
    </w:rPr>
  </w:style>
  <w:style w:type="character" w:customStyle="1" w:styleId="1f2">
    <w:name w:val="Ст1"/>
    <w:qFormat/>
    <w:rsid w:val="00A671B4"/>
    <w:rPr>
      <w:rFonts w:ascii="Times New Roman" w:hAnsi="Times New Roman"/>
      <w:color w:val="000000"/>
      <w:spacing w:val="0"/>
      <w:w w:val="100"/>
      <w:sz w:val="24"/>
      <w:lang w:val="ru-RU"/>
    </w:rPr>
  </w:style>
  <w:style w:type="character" w:customStyle="1" w:styleId="fts-hit">
    <w:name w:val="fts-hit"/>
    <w:qFormat/>
    <w:rsid w:val="00A671B4"/>
  </w:style>
  <w:style w:type="character" w:customStyle="1" w:styleId="LineNumbering">
    <w:name w:val="Line Numbering"/>
    <w:qFormat/>
    <w:rsid w:val="00A671B4"/>
  </w:style>
  <w:style w:type="character" w:customStyle="1" w:styleId="WW8Num12z0">
    <w:name w:val="WW8Num12z0"/>
    <w:qFormat/>
    <w:rsid w:val="00A671B4"/>
    <w:rPr>
      <w:rFonts w:ascii="Journal" w:eastAsia="Times New Roman" w:hAnsi="Journal" w:cs="Times New Roman"/>
    </w:rPr>
  </w:style>
  <w:style w:type="character" w:styleId="affb">
    <w:name w:val="FollowedHyperlink"/>
    <w:uiPriority w:val="99"/>
    <w:rsid w:val="00A671B4"/>
    <w:rPr>
      <w:color w:val="800080"/>
      <w:u w:val="single"/>
    </w:rPr>
  </w:style>
  <w:style w:type="character" w:customStyle="1" w:styleId="120">
    <w:name w:val="Привычный_12 Знак"/>
    <w:link w:val="121"/>
    <w:qFormat/>
    <w:rsid w:val="00A671B4"/>
    <w:rPr>
      <w:rFonts w:ascii="Times New Roman" w:eastAsia="Times New Roman" w:hAnsi="Times New Roman"/>
      <w:kern w:val="2"/>
      <w:sz w:val="24"/>
    </w:rPr>
  </w:style>
  <w:style w:type="character" w:customStyle="1" w:styleId="ConsNonformat">
    <w:name w:val="ConsNonformat Знак"/>
    <w:link w:val="ConsNonformat0"/>
    <w:qFormat/>
    <w:locked/>
    <w:rsid w:val="00A671B4"/>
    <w:rPr>
      <w:rFonts w:ascii="Courier New" w:eastAsia="Times New Roman" w:hAnsi="Courier New"/>
    </w:rPr>
  </w:style>
  <w:style w:type="character" w:customStyle="1" w:styleId="layout">
    <w:name w:val="layout"/>
    <w:basedOn w:val="a2"/>
    <w:qFormat/>
    <w:rsid w:val="00504936"/>
  </w:style>
  <w:style w:type="character" w:customStyle="1" w:styleId="Bodytext">
    <w:name w:val="Body text_"/>
    <w:basedOn w:val="a2"/>
    <w:link w:val="2d"/>
    <w:qFormat/>
    <w:rsid w:val="00F9482F"/>
    <w:rPr>
      <w:rFonts w:eastAsia="Times New Roman"/>
      <w:sz w:val="28"/>
      <w:szCs w:val="28"/>
      <w:shd w:val="clear" w:color="auto" w:fill="FFFFFF"/>
    </w:rPr>
  </w:style>
  <w:style w:type="character" w:customStyle="1" w:styleId="InternetLink1">
    <w:name w:val="Internet Link1"/>
    <w:qFormat/>
    <w:rsid w:val="00F931C2"/>
    <w:rPr>
      <w:color w:val="000080"/>
      <w:u w:val="single"/>
    </w:rPr>
  </w:style>
  <w:style w:type="character" w:customStyle="1" w:styleId="affc">
    <w:name w:val="Символ сноски"/>
    <w:qFormat/>
    <w:rsid w:val="00F931C2"/>
  </w:style>
  <w:style w:type="character" w:customStyle="1" w:styleId="affd">
    <w:name w:val="Символ концевой сноски"/>
    <w:qFormat/>
    <w:rsid w:val="00F931C2"/>
  </w:style>
  <w:style w:type="character" w:styleId="affe">
    <w:name w:val="Hyperlink"/>
    <w:uiPriority w:val="99"/>
    <w:rsid w:val="00F931C2"/>
    <w:rPr>
      <w:color w:val="000080"/>
      <w:u w:val="single"/>
    </w:rPr>
  </w:style>
  <w:style w:type="paragraph" w:customStyle="1" w:styleId="afff">
    <w:name w:val="Заголовок"/>
    <w:next w:val="a9"/>
    <w:qFormat/>
    <w:rsid w:val="003E61A6"/>
    <w:rPr>
      <w:rFonts w:ascii="Arial" w:eastAsia="Times New Roman" w:hAnsi="Arial" w:cs="Arial"/>
      <w:b/>
      <w:bCs/>
      <w:sz w:val="22"/>
      <w:szCs w:val="22"/>
    </w:rPr>
  </w:style>
  <w:style w:type="paragraph" w:styleId="a9">
    <w:name w:val="Body Text"/>
    <w:basedOn w:val="1"/>
    <w:link w:val="a8"/>
    <w:unhideWhenUsed/>
    <w:rsid w:val="003E61A6"/>
    <w:pPr>
      <w:spacing w:after="120"/>
    </w:pPr>
  </w:style>
  <w:style w:type="paragraph" w:styleId="afff0">
    <w:name w:val="List"/>
    <w:basedOn w:val="a9"/>
    <w:rsid w:val="00F931C2"/>
    <w:rPr>
      <w:rFonts w:cs="Arial"/>
    </w:rPr>
  </w:style>
  <w:style w:type="paragraph" w:customStyle="1" w:styleId="Caption">
    <w:name w:val="Caption"/>
    <w:basedOn w:val="1"/>
    <w:next w:val="1"/>
    <w:qFormat/>
    <w:rsid w:val="00A671B4"/>
    <w:pPr>
      <w:widowControl w:val="0"/>
      <w:spacing w:before="240" w:after="120" w:line="280" w:lineRule="exact"/>
      <w:ind w:left="641"/>
      <w:jc w:val="both"/>
    </w:pPr>
    <w:rPr>
      <w:b/>
      <w:szCs w:val="20"/>
    </w:rPr>
  </w:style>
  <w:style w:type="paragraph" w:styleId="afff1">
    <w:name w:val="index heading"/>
    <w:basedOn w:val="1"/>
    <w:qFormat/>
    <w:rsid w:val="00F931C2"/>
    <w:pPr>
      <w:suppressLineNumbers/>
    </w:pPr>
    <w:rPr>
      <w:rFonts w:cs="Arial"/>
    </w:rPr>
  </w:style>
  <w:style w:type="paragraph" w:customStyle="1" w:styleId="ConsPlusNormal0">
    <w:name w:val="ConsPlusNormal"/>
    <w:link w:val="ConsPlusNormal"/>
    <w:qFormat/>
    <w:rsid w:val="003E61A6"/>
    <w:pPr>
      <w:widowControl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HeaderandFooter">
    <w:name w:val="Header and Footer"/>
    <w:basedOn w:val="1"/>
    <w:qFormat/>
    <w:rsid w:val="00F931C2"/>
  </w:style>
  <w:style w:type="paragraph" w:customStyle="1" w:styleId="Header">
    <w:name w:val="Header"/>
    <w:basedOn w:val="1"/>
    <w:link w:val="a5"/>
    <w:uiPriority w:val="99"/>
    <w:rsid w:val="003E61A6"/>
    <w:pPr>
      <w:tabs>
        <w:tab w:val="clear" w:pos="709"/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paragraph" w:customStyle="1" w:styleId="Footer">
    <w:name w:val="Footer"/>
    <w:basedOn w:val="1"/>
    <w:link w:val="a6"/>
    <w:rsid w:val="003E61A6"/>
    <w:pPr>
      <w:tabs>
        <w:tab w:val="clear" w:pos="709"/>
        <w:tab w:val="center" w:pos="4153"/>
        <w:tab w:val="right" w:pos="8306"/>
      </w:tabs>
      <w:spacing w:after="60"/>
      <w:jc w:val="both"/>
    </w:pPr>
  </w:style>
  <w:style w:type="paragraph" w:styleId="afff2">
    <w:name w:val="Normal (Web)"/>
    <w:basedOn w:val="1"/>
    <w:uiPriority w:val="99"/>
    <w:qFormat/>
    <w:rsid w:val="003E61A6"/>
    <w:pPr>
      <w:spacing w:beforeAutospacing="1" w:afterAutospacing="1"/>
    </w:pPr>
  </w:style>
  <w:style w:type="paragraph" w:customStyle="1" w:styleId="BodyTextIndented">
    <w:name w:val="Body Text;Indented"/>
    <w:basedOn w:val="1"/>
    <w:link w:val="12"/>
    <w:qFormat/>
    <w:rsid w:val="003E61A6"/>
    <w:pPr>
      <w:spacing w:after="120" w:line="480" w:lineRule="auto"/>
    </w:pPr>
  </w:style>
  <w:style w:type="paragraph" w:customStyle="1" w:styleId="1f3">
    <w:name w:val="Текст1"/>
    <w:basedOn w:val="1"/>
    <w:qFormat/>
    <w:rsid w:val="003E61A6"/>
    <w:pPr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d">
    <w:name w:val="List Paragraph"/>
    <w:aliases w:val="Bullet List,FooterText,numbered,Bullet_IRAO,Мой Список"/>
    <w:basedOn w:val="1"/>
    <w:link w:val="ac"/>
    <w:qFormat/>
    <w:rsid w:val="003E61A6"/>
    <w:pPr>
      <w:ind w:left="720"/>
      <w:contextualSpacing/>
    </w:pPr>
    <w:rPr>
      <w:sz w:val="20"/>
      <w:szCs w:val="20"/>
    </w:rPr>
  </w:style>
  <w:style w:type="paragraph" w:customStyle="1" w:styleId="ConsNormal0">
    <w:name w:val="ConsNormal"/>
    <w:link w:val="ConsNormal"/>
    <w:uiPriority w:val="99"/>
    <w:qFormat/>
    <w:rsid w:val="003E61A6"/>
    <w:pPr>
      <w:widowControl w:val="0"/>
      <w:ind w:firstLine="720"/>
    </w:pPr>
    <w:rPr>
      <w:rFonts w:ascii="Consultant" w:eastAsia="Arial" w:hAnsi="Consultant"/>
      <w:sz w:val="22"/>
      <w:szCs w:val="22"/>
      <w:lang w:eastAsia="ar-SA"/>
    </w:rPr>
  </w:style>
  <w:style w:type="paragraph" w:customStyle="1" w:styleId="111">
    <w:name w:val="заголовок 11"/>
    <w:basedOn w:val="1"/>
    <w:next w:val="1"/>
    <w:uiPriority w:val="99"/>
    <w:qFormat/>
    <w:rsid w:val="003E61A6"/>
    <w:pPr>
      <w:keepNext/>
      <w:snapToGrid w:val="0"/>
      <w:jc w:val="center"/>
    </w:pPr>
    <w:rPr>
      <w:rFonts w:eastAsia="Calibri"/>
    </w:rPr>
  </w:style>
  <w:style w:type="paragraph" w:customStyle="1" w:styleId="ConsNonformat0">
    <w:name w:val="ConsNonformat"/>
    <w:link w:val="ConsNonformat"/>
    <w:qFormat/>
    <w:rsid w:val="003E61A6"/>
    <w:pPr>
      <w:widowControl w:val="0"/>
    </w:pPr>
    <w:rPr>
      <w:rFonts w:ascii="Courier New" w:eastAsia="Times New Roman" w:hAnsi="Courier New"/>
    </w:rPr>
  </w:style>
  <w:style w:type="paragraph" w:customStyle="1" w:styleId="ListParagraph1">
    <w:name w:val="List Paragraph1"/>
    <w:basedOn w:val="1"/>
    <w:uiPriority w:val="99"/>
    <w:qFormat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f4">
    <w:name w:val="Абзац списка1"/>
    <w:basedOn w:val="1"/>
    <w:uiPriority w:val="99"/>
    <w:qFormat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1"/>
    <w:qFormat/>
    <w:rsid w:val="003E61A6"/>
    <w:pPr>
      <w:widowControl w:val="0"/>
      <w:tabs>
        <w:tab w:val="clear" w:pos="709"/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0">
    <w:name w:val="20"/>
    <w:basedOn w:val="1"/>
    <w:qFormat/>
    <w:rsid w:val="003E61A6"/>
    <w:pPr>
      <w:spacing w:before="104" w:after="104"/>
      <w:ind w:left="104" w:right="104"/>
    </w:pPr>
    <w:rPr>
      <w:lang w:eastAsia="ar-SA"/>
    </w:rPr>
  </w:style>
  <w:style w:type="paragraph" w:customStyle="1" w:styleId="37">
    <w:name w:val="Абзац списка3"/>
    <w:basedOn w:val="1"/>
    <w:uiPriority w:val="99"/>
    <w:qFormat/>
    <w:rsid w:val="003E61A6"/>
    <w:pPr>
      <w:ind w:left="720"/>
    </w:pPr>
    <w:rPr>
      <w:rFonts w:eastAsia="Calibri"/>
      <w:lang w:eastAsia="ar-SA"/>
    </w:rPr>
  </w:style>
  <w:style w:type="paragraph" w:styleId="ab">
    <w:name w:val="Plain Text"/>
    <w:basedOn w:val="1"/>
    <w:link w:val="aa"/>
    <w:qFormat/>
    <w:rsid w:val="007C425F"/>
    <w:rPr>
      <w:rFonts w:ascii="Courier New" w:hAnsi="Courier New"/>
      <w:sz w:val="20"/>
      <w:szCs w:val="20"/>
    </w:rPr>
  </w:style>
  <w:style w:type="paragraph" w:customStyle="1" w:styleId="ConsPlusTitle">
    <w:name w:val="ConsPlusTitle"/>
    <w:uiPriority w:val="99"/>
    <w:qFormat/>
    <w:rsid w:val="00D21084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AnnotationText">
    <w:name w:val="Annotation Text"/>
    <w:basedOn w:val="1"/>
    <w:link w:val="af"/>
    <w:uiPriority w:val="99"/>
    <w:semiHidden/>
    <w:unhideWhenUsed/>
    <w:rsid w:val="00403770"/>
    <w:rPr>
      <w:sz w:val="20"/>
      <w:szCs w:val="20"/>
    </w:rPr>
  </w:style>
  <w:style w:type="paragraph" w:styleId="af1">
    <w:name w:val="annotation subject"/>
    <w:basedOn w:val="AnnotationText"/>
    <w:next w:val="AnnotationText"/>
    <w:link w:val="af0"/>
    <w:uiPriority w:val="99"/>
    <w:semiHidden/>
    <w:unhideWhenUsed/>
    <w:qFormat/>
    <w:rsid w:val="00403770"/>
    <w:rPr>
      <w:b/>
      <w:bCs/>
    </w:rPr>
  </w:style>
  <w:style w:type="paragraph" w:styleId="af3">
    <w:name w:val="Balloon Text"/>
    <w:basedOn w:val="1"/>
    <w:link w:val="af2"/>
    <w:unhideWhenUsed/>
    <w:qFormat/>
    <w:rsid w:val="00403770"/>
    <w:rPr>
      <w:rFonts w:ascii="Segoe UI" w:hAnsi="Segoe UI" w:cs="Segoe UI"/>
      <w:sz w:val="18"/>
      <w:szCs w:val="18"/>
    </w:rPr>
  </w:style>
  <w:style w:type="paragraph" w:customStyle="1" w:styleId="FootnoteText">
    <w:name w:val="Footnote Text"/>
    <w:basedOn w:val="1"/>
    <w:link w:val="af4"/>
    <w:uiPriority w:val="99"/>
    <w:unhideWhenUsed/>
    <w:rsid w:val="00403770"/>
    <w:rPr>
      <w:sz w:val="20"/>
      <w:szCs w:val="20"/>
    </w:rPr>
  </w:style>
  <w:style w:type="paragraph" w:customStyle="1" w:styleId="2e">
    <w:name w:val="Обычный2"/>
    <w:qFormat/>
    <w:rsid w:val="00A671B4"/>
    <w:pPr>
      <w:widowControl w:val="0"/>
      <w:shd w:val="clear" w:color="auto" w:fill="FFFFFF"/>
      <w:ind w:firstLine="709"/>
      <w:jc w:val="both"/>
    </w:pPr>
    <w:rPr>
      <w:rFonts w:ascii="Times New Roman" w:eastAsia="Times New Roman" w:hAnsi="Times New Roman"/>
      <w:sz w:val="22"/>
    </w:rPr>
  </w:style>
  <w:style w:type="paragraph" w:customStyle="1" w:styleId="ConsPlusCell">
    <w:name w:val="ConsPlusCell"/>
    <w:uiPriority w:val="99"/>
    <w:qFormat/>
    <w:rsid w:val="00A671B4"/>
    <w:rPr>
      <w:rFonts w:ascii="Arial" w:eastAsia="Times New Roman" w:hAnsi="Arial" w:cs="Arial"/>
    </w:rPr>
  </w:style>
  <w:style w:type="paragraph" w:styleId="34">
    <w:name w:val="Body Text Indent 3"/>
    <w:basedOn w:val="1"/>
    <w:link w:val="33"/>
    <w:qFormat/>
    <w:rsid w:val="00A671B4"/>
    <w:pPr>
      <w:spacing w:after="120"/>
      <w:ind w:left="283"/>
      <w:jc w:val="both"/>
    </w:pPr>
    <w:rPr>
      <w:rFonts w:ascii="Calibri" w:eastAsia="Calibri" w:hAnsi="Calibri"/>
      <w:sz w:val="20"/>
      <w:szCs w:val="20"/>
    </w:rPr>
  </w:style>
  <w:style w:type="paragraph" w:customStyle="1" w:styleId="17">
    <w:name w:val="Заголовок записки1"/>
    <w:basedOn w:val="1"/>
    <w:next w:val="1"/>
    <w:link w:val="af5"/>
    <w:uiPriority w:val="99"/>
    <w:qFormat/>
    <w:rsid w:val="00A671B4"/>
    <w:pPr>
      <w:spacing w:after="60"/>
      <w:jc w:val="both"/>
    </w:pPr>
    <w:rPr>
      <w:rFonts w:ascii="Calibri" w:eastAsia="Calibri" w:hAnsi="Calibri"/>
    </w:rPr>
  </w:style>
  <w:style w:type="paragraph" w:customStyle="1" w:styleId="11">
    <w:name w:val="Основной текст с отступом1"/>
    <w:basedOn w:val="1"/>
    <w:link w:val="a7"/>
    <w:qFormat/>
    <w:rsid w:val="00A671B4"/>
    <w:pPr>
      <w:spacing w:after="120"/>
      <w:ind w:left="283"/>
    </w:pPr>
  </w:style>
  <w:style w:type="paragraph" w:styleId="36">
    <w:name w:val="Body Text 3"/>
    <w:basedOn w:val="1"/>
    <w:link w:val="35"/>
    <w:qFormat/>
    <w:rsid w:val="00A671B4"/>
    <w:pPr>
      <w:spacing w:after="120"/>
    </w:pPr>
    <w:rPr>
      <w:rFonts w:ascii="Calibri" w:eastAsia="Calibri" w:hAnsi="Calibri"/>
      <w:sz w:val="16"/>
      <w:szCs w:val="16"/>
    </w:rPr>
  </w:style>
  <w:style w:type="paragraph" w:customStyle="1" w:styleId="a">
    <w:name w:val="Раздел"/>
    <w:basedOn w:val="1"/>
    <w:uiPriority w:val="99"/>
    <w:semiHidden/>
    <w:qFormat/>
    <w:rsid w:val="00A671B4"/>
    <w:pPr>
      <w:numPr>
        <w:ilvl w:val="1"/>
        <w:numId w:val="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1"/>
    <w:uiPriority w:val="99"/>
    <w:semiHidden/>
    <w:qFormat/>
    <w:rsid w:val="00A671B4"/>
    <w:pPr>
      <w:numPr>
        <w:numId w:val="3"/>
      </w:numPr>
      <w:spacing w:before="120" w:after="120"/>
      <w:jc w:val="center"/>
    </w:pPr>
    <w:rPr>
      <w:b/>
      <w:szCs w:val="20"/>
    </w:rPr>
  </w:style>
  <w:style w:type="paragraph" w:styleId="af7">
    <w:name w:val="Subtitle"/>
    <w:basedOn w:val="1"/>
    <w:link w:val="af6"/>
    <w:qFormat/>
    <w:rsid w:val="00A671B4"/>
    <w:pPr>
      <w:spacing w:after="60"/>
      <w:jc w:val="center"/>
      <w:outlineLvl w:val="1"/>
    </w:pPr>
    <w:rPr>
      <w:rFonts w:ascii="Arial" w:eastAsia="Calibri" w:hAnsi="Arial"/>
      <w:sz w:val="20"/>
      <w:szCs w:val="20"/>
    </w:rPr>
  </w:style>
  <w:style w:type="paragraph" w:styleId="21">
    <w:name w:val="Body Text Indent 2"/>
    <w:basedOn w:val="1"/>
    <w:link w:val="20"/>
    <w:qFormat/>
    <w:rsid w:val="00A671B4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</w:rPr>
  </w:style>
  <w:style w:type="paragraph" w:customStyle="1" w:styleId="ConsPlusNonformat">
    <w:name w:val="ConsPlusNonformat"/>
    <w:qFormat/>
    <w:rsid w:val="00A671B4"/>
    <w:rPr>
      <w:rFonts w:ascii="Courier New" w:eastAsia="Times New Roman" w:hAnsi="Courier New" w:cs="Courier New"/>
    </w:rPr>
  </w:style>
  <w:style w:type="paragraph" w:customStyle="1" w:styleId="TOC4">
    <w:name w:val="TOC 4"/>
    <w:basedOn w:val="1"/>
    <w:next w:val="1"/>
    <w:autoRedefine/>
    <w:uiPriority w:val="99"/>
    <w:semiHidden/>
    <w:rsid w:val="00A671B4"/>
    <w:pPr>
      <w:numPr>
        <w:numId w:val="4"/>
      </w:numPr>
      <w:tabs>
        <w:tab w:val="clear" w:pos="709"/>
      </w:tabs>
      <w:ind w:left="720" w:firstLine="0"/>
    </w:pPr>
  </w:style>
  <w:style w:type="paragraph" w:styleId="HTML0">
    <w:name w:val="HTML Address"/>
    <w:basedOn w:val="1"/>
    <w:link w:val="HTML"/>
    <w:uiPriority w:val="99"/>
    <w:qFormat/>
    <w:rsid w:val="00A671B4"/>
    <w:pPr>
      <w:spacing w:after="60"/>
      <w:jc w:val="both"/>
    </w:pPr>
    <w:rPr>
      <w:rFonts w:ascii="Calibri" w:eastAsia="Calibri" w:hAnsi="Calibri"/>
      <w:i/>
      <w:iCs/>
    </w:rPr>
  </w:style>
  <w:style w:type="paragraph" w:styleId="HTML3">
    <w:name w:val="HTML Preformatted"/>
    <w:basedOn w:val="1"/>
    <w:link w:val="HTML2"/>
    <w:qFormat/>
    <w:rsid w:val="00A671B4"/>
    <w:pPr>
      <w:tabs>
        <w:tab w:val="clear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eastAsia="Calibri" w:hAnsi="Courier New"/>
      <w:sz w:val="20"/>
      <w:szCs w:val="20"/>
    </w:rPr>
  </w:style>
  <w:style w:type="paragraph" w:styleId="af9">
    <w:name w:val="Title"/>
    <w:basedOn w:val="1"/>
    <w:link w:val="af8"/>
    <w:qFormat/>
    <w:rsid w:val="00A671B4"/>
    <w:pPr>
      <w:widowControl w:val="0"/>
      <w:spacing w:before="240" w:after="60"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paragraph" w:styleId="afb">
    <w:name w:val="Closing"/>
    <w:basedOn w:val="1"/>
    <w:link w:val="afa"/>
    <w:uiPriority w:val="99"/>
    <w:rsid w:val="00A671B4"/>
    <w:pPr>
      <w:spacing w:after="60"/>
      <w:ind w:left="4252"/>
      <w:jc w:val="both"/>
    </w:pPr>
    <w:rPr>
      <w:rFonts w:ascii="Calibri" w:eastAsia="Calibri" w:hAnsi="Calibri"/>
    </w:rPr>
  </w:style>
  <w:style w:type="paragraph" w:styleId="afd">
    <w:name w:val="Signature"/>
    <w:basedOn w:val="1"/>
    <w:link w:val="afc"/>
    <w:uiPriority w:val="99"/>
    <w:rsid w:val="00A671B4"/>
    <w:pPr>
      <w:spacing w:after="60"/>
      <w:ind w:left="4252"/>
      <w:jc w:val="both"/>
    </w:pPr>
    <w:rPr>
      <w:rFonts w:ascii="Calibri" w:eastAsia="Calibri" w:hAnsi="Calibri"/>
    </w:rPr>
  </w:style>
  <w:style w:type="paragraph" w:styleId="aff">
    <w:name w:val="Message Header"/>
    <w:basedOn w:val="1"/>
    <w:link w:val="afe"/>
    <w:uiPriority w:val="99"/>
    <w:qFormat/>
    <w:rsid w:val="00A671B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60"/>
      <w:ind w:left="1134" w:hanging="1134"/>
      <w:jc w:val="both"/>
    </w:pPr>
    <w:rPr>
      <w:rFonts w:ascii="Arial" w:eastAsia="Calibri" w:hAnsi="Arial"/>
      <w:shd w:val="clear" w:color="auto" w:fill="CCCCCC"/>
    </w:rPr>
  </w:style>
  <w:style w:type="paragraph" w:customStyle="1" w:styleId="ComplimentaryClose">
    <w:name w:val="Complimentary Close"/>
    <w:basedOn w:val="1"/>
    <w:next w:val="1"/>
    <w:link w:val="aff0"/>
    <w:uiPriority w:val="99"/>
    <w:qFormat/>
    <w:rsid w:val="00A671B4"/>
    <w:pPr>
      <w:spacing w:after="60"/>
      <w:jc w:val="both"/>
    </w:pPr>
    <w:rPr>
      <w:rFonts w:ascii="Calibri" w:eastAsia="Calibri" w:hAnsi="Calibri"/>
    </w:rPr>
  </w:style>
  <w:style w:type="paragraph" w:styleId="aff2">
    <w:name w:val="Date"/>
    <w:basedOn w:val="1"/>
    <w:next w:val="1"/>
    <w:link w:val="aff1"/>
    <w:uiPriority w:val="99"/>
    <w:qFormat/>
    <w:rsid w:val="00A671B4"/>
    <w:pPr>
      <w:spacing w:after="60"/>
      <w:jc w:val="both"/>
    </w:pPr>
    <w:rPr>
      <w:rFonts w:ascii="Calibri" w:eastAsia="Calibri" w:hAnsi="Calibri"/>
    </w:rPr>
  </w:style>
  <w:style w:type="paragraph" w:customStyle="1" w:styleId="FirstLineIndent">
    <w:name w:val="First Line Indent"/>
    <w:basedOn w:val="a9"/>
    <w:link w:val="aff3"/>
    <w:uiPriority w:val="99"/>
    <w:qFormat/>
    <w:rsid w:val="00A671B4"/>
    <w:pPr>
      <w:ind w:firstLine="210"/>
      <w:jc w:val="both"/>
    </w:pPr>
    <w:rPr>
      <w:rFonts w:ascii="Calibri" w:eastAsia="Calibri" w:hAnsi="Calibri"/>
    </w:rPr>
  </w:style>
  <w:style w:type="paragraph" w:styleId="2a">
    <w:name w:val="Body Text First Indent 2"/>
    <w:basedOn w:val="BodyTextIndented"/>
    <w:link w:val="22"/>
    <w:uiPriority w:val="99"/>
    <w:qFormat/>
    <w:rsid w:val="00A671B4"/>
    <w:pPr>
      <w:spacing w:line="240" w:lineRule="auto"/>
      <w:ind w:left="283" w:firstLine="210"/>
      <w:jc w:val="both"/>
    </w:pPr>
  </w:style>
  <w:style w:type="paragraph" w:styleId="aff5">
    <w:name w:val="E-mail Signature"/>
    <w:basedOn w:val="1"/>
    <w:link w:val="aff4"/>
    <w:uiPriority w:val="99"/>
    <w:qFormat/>
    <w:rsid w:val="00A671B4"/>
    <w:pPr>
      <w:spacing w:after="60"/>
      <w:jc w:val="both"/>
    </w:pPr>
    <w:rPr>
      <w:rFonts w:ascii="Calibri" w:eastAsia="Calibri" w:hAnsi="Calibri"/>
    </w:rPr>
  </w:style>
  <w:style w:type="paragraph" w:customStyle="1" w:styleId="a0">
    <w:name w:val="Дефис"/>
    <w:basedOn w:val="1f4"/>
    <w:link w:val="aff6"/>
    <w:uiPriority w:val="99"/>
    <w:qFormat/>
    <w:rsid w:val="00A671B4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41">
    <w:name w:val="Стиль4"/>
    <w:basedOn w:val="a0"/>
    <w:link w:val="40"/>
    <w:uiPriority w:val="99"/>
    <w:qFormat/>
    <w:rsid w:val="00A671B4"/>
  </w:style>
  <w:style w:type="paragraph" w:customStyle="1" w:styleId="EndnoteText">
    <w:name w:val="Endnote Text"/>
    <w:basedOn w:val="1"/>
    <w:link w:val="aff7"/>
    <w:uiPriority w:val="99"/>
    <w:semiHidden/>
    <w:rsid w:val="00A671B4"/>
    <w:rPr>
      <w:rFonts w:ascii="Calibri" w:eastAsia="Calibri" w:hAnsi="Calibri"/>
      <w:sz w:val="20"/>
      <w:szCs w:val="20"/>
    </w:rPr>
  </w:style>
  <w:style w:type="paragraph" w:customStyle="1" w:styleId="1f5">
    <w:name w:val="Обычный1"/>
    <w:qFormat/>
    <w:rsid w:val="00A671B4"/>
    <w:pPr>
      <w:widowControl w:val="0"/>
      <w:snapToGrid w:val="0"/>
      <w:ind w:firstLine="400"/>
      <w:jc w:val="both"/>
    </w:pPr>
    <w:rPr>
      <w:rFonts w:ascii="Times New Roman" w:hAnsi="Times New Roman"/>
      <w:sz w:val="24"/>
      <w:lang w:eastAsia="ar-SA"/>
    </w:rPr>
  </w:style>
  <w:style w:type="paragraph" w:customStyle="1" w:styleId="afff3">
    <w:name w:val="Стиль"/>
    <w:qFormat/>
    <w:rsid w:val="00A671B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R3">
    <w:name w:val="FR3"/>
    <w:qFormat/>
    <w:rsid w:val="00A671B4"/>
    <w:pPr>
      <w:widowControl w:val="0"/>
      <w:jc w:val="center"/>
    </w:pPr>
    <w:rPr>
      <w:rFonts w:ascii="Arial" w:eastAsia="Times New Roman" w:hAnsi="Arial" w:cs="Arial"/>
      <w:b/>
      <w:bCs/>
      <w:i/>
      <w:iCs/>
    </w:rPr>
  </w:style>
  <w:style w:type="paragraph" w:customStyle="1" w:styleId="msonormalcxspmiddle">
    <w:name w:val="msonormalcxspmiddle"/>
    <w:basedOn w:val="1"/>
    <w:uiPriority w:val="99"/>
    <w:qFormat/>
    <w:rsid w:val="00A671B4"/>
    <w:pPr>
      <w:spacing w:beforeAutospacing="1" w:afterAutospacing="1"/>
    </w:pPr>
  </w:style>
  <w:style w:type="paragraph" w:customStyle="1" w:styleId="Default">
    <w:name w:val="Default"/>
    <w:qFormat/>
    <w:rsid w:val="00A671B4"/>
    <w:rPr>
      <w:rFonts w:ascii="Times New Roman" w:hAnsi="Times New Roman"/>
      <w:color w:val="000000"/>
      <w:sz w:val="24"/>
      <w:szCs w:val="24"/>
    </w:rPr>
  </w:style>
  <w:style w:type="paragraph" w:customStyle="1" w:styleId="1f6">
    <w:name w:val="Знак Знак Знак1"/>
    <w:basedOn w:val="1"/>
    <w:qFormat/>
    <w:rsid w:val="00A671B4"/>
    <w:pPr>
      <w:tabs>
        <w:tab w:val="clear" w:pos="709"/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c">
    <w:name w:val="Body Text 2"/>
    <w:basedOn w:val="1"/>
    <w:link w:val="2b"/>
    <w:unhideWhenUsed/>
    <w:qFormat/>
    <w:rsid w:val="00A671B4"/>
    <w:pPr>
      <w:spacing w:after="120" w:line="480" w:lineRule="auto"/>
    </w:pPr>
  </w:style>
  <w:style w:type="paragraph" w:customStyle="1" w:styleId="212">
    <w:name w:val="Основной текст 21"/>
    <w:basedOn w:val="1"/>
    <w:qFormat/>
    <w:rsid w:val="00A671B4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FR1">
    <w:name w:val="FR1"/>
    <w:qFormat/>
    <w:rsid w:val="00A671B4"/>
    <w:pPr>
      <w:widowControl w:val="0"/>
      <w:spacing w:before="20"/>
      <w:jc w:val="right"/>
    </w:pPr>
    <w:rPr>
      <w:rFonts w:ascii="Arial" w:eastAsia="Times New Roman" w:hAnsi="Arial"/>
      <w:sz w:val="16"/>
    </w:rPr>
  </w:style>
  <w:style w:type="paragraph" w:customStyle="1" w:styleId="213">
    <w:name w:val="Основной текст с отступом 21"/>
    <w:basedOn w:val="1"/>
    <w:qFormat/>
    <w:rsid w:val="00A671B4"/>
    <w:pPr>
      <w:ind w:left="284"/>
    </w:pPr>
    <w:rPr>
      <w:color w:val="000000"/>
      <w:szCs w:val="20"/>
    </w:rPr>
  </w:style>
  <w:style w:type="paragraph" w:customStyle="1" w:styleId="312">
    <w:name w:val="Основной текст с отступом 31"/>
    <w:basedOn w:val="1"/>
    <w:qFormat/>
    <w:rsid w:val="00A671B4"/>
    <w:pPr>
      <w:tabs>
        <w:tab w:val="clear" w:pos="709"/>
        <w:tab w:val="left" w:pos="426"/>
      </w:tabs>
      <w:ind w:left="567" w:firstLine="284"/>
    </w:pPr>
    <w:rPr>
      <w:color w:val="000000"/>
      <w:szCs w:val="20"/>
    </w:rPr>
  </w:style>
  <w:style w:type="paragraph" w:customStyle="1" w:styleId="1f7">
    <w:name w:val="Схема документа1"/>
    <w:basedOn w:val="1"/>
    <w:qFormat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13">
    <w:name w:val="Основной текст 31"/>
    <w:basedOn w:val="1"/>
    <w:qFormat/>
    <w:rsid w:val="00A671B4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styleId="affa">
    <w:name w:val="Document Map"/>
    <w:basedOn w:val="1"/>
    <w:link w:val="aff9"/>
    <w:qFormat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2f">
    <w:name w:val="Стиль2"/>
    <w:basedOn w:val="1"/>
    <w:qFormat/>
    <w:rsid w:val="00A671B4"/>
    <w:pPr>
      <w:jc w:val="center"/>
      <w:outlineLvl w:val="0"/>
    </w:pPr>
    <w:rPr>
      <w:b/>
      <w:sz w:val="26"/>
      <w:szCs w:val="20"/>
    </w:rPr>
  </w:style>
  <w:style w:type="paragraph" w:customStyle="1" w:styleId="xl24">
    <w:name w:val="xl24"/>
    <w:basedOn w:val="1"/>
    <w:qFormat/>
    <w:rsid w:val="00A671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Cs w:val="20"/>
    </w:rPr>
  </w:style>
  <w:style w:type="paragraph" w:customStyle="1" w:styleId="font5">
    <w:name w:val="font5"/>
    <w:basedOn w:val="1"/>
    <w:qFormat/>
    <w:rsid w:val="00A671B4"/>
    <w:pPr>
      <w:spacing w:before="100" w:after="100"/>
    </w:pPr>
    <w:rPr>
      <w:rFonts w:ascii="Times New Roman CYR" w:hAnsi="Times New Roman CYR"/>
      <w:szCs w:val="20"/>
    </w:rPr>
  </w:style>
  <w:style w:type="paragraph" w:styleId="afff4">
    <w:name w:val="Block Text"/>
    <w:basedOn w:val="1"/>
    <w:qFormat/>
    <w:rsid w:val="00A671B4"/>
    <w:pPr>
      <w:ind w:left="113" w:right="113"/>
      <w:jc w:val="right"/>
    </w:pPr>
  </w:style>
  <w:style w:type="paragraph" w:customStyle="1" w:styleId="font6">
    <w:name w:val="font6"/>
    <w:basedOn w:val="1"/>
    <w:qFormat/>
    <w:rsid w:val="00A671B4"/>
    <w:pPr>
      <w:spacing w:beforeAutospacing="1" w:afterAutospacing="1"/>
    </w:pPr>
    <w:rPr>
      <w:rFonts w:ascii="Symbol" w:eastAsia="Arial Unicode MS" w:hAnsi="Symbol" w:cs="Arial Unicode MS"/>
    </w:rPr>
  </w:style>
  <w:style w:type="paragraph" w:customStyle="1" w:styleId="font7">
    <w:name w:val="font7"/>
    <w:basedOn w:val="1"/>
    <w:qFormat/>
    <w:rsid w:val="00A671B4"/>
    <w:pP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25">
    <w:name w:val="xl25"/>
    <w:basedOn w:val="1"/>
    <w:qFormat/>
    <w:rsid w:val="00A671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6">
    <w:name w:val="xl26"/>
    <w:basedOn w:val="1"/>
    <w:qFormat/>
    <w:rsid w:val="00A671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7">
    <w:name w:val="xl27"/>
    <w:basedOn w:val="1"/>
    <w:qFormat/>
    <w:rsid w:val="00A671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8">
    <w:name w:val="xl28"/>
    <w:basedOn w:val="1"/>
    <w:qFormat/>
    <w:rsid w:val="00A671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9">
    <w:name w:val="xl29"/>
    <w:basedOn w:val="1"/>
    <w:qFormat/>
    <w:rsid w:val="00A671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0">
    <w:name w:val="xl30"/>
    <w:basedOn w:val="1"/>
    <w:qFormat/>
    <w:rsid w:val="00A671B4"/>
    <w:pPr>
      <w:spacing w:beforeAutospacing="1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1">
    <w:name w:val="xl31"/>
    <w:basedOn w:val="1"/>
    <w:qFormat/>
    <w:rsid w:val="00A671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2">
    <w:name w:val="xl32"/>
    <w:basedOn w:val="1"/>
    <w:qFormat/>
    <w:rsid w:val="00A671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3">
    <w:name w:val="xl33"/>
    <w:basedOn w:val="1"/>
    <w:qFormat/>
    <w:rsid w:val="00A671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4">
    <w:name w:val="xl34"/>
    <w:basedOn w:val="1"/>
    <w:qFormat/>
    <w:rsid w:val="00A671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5">
    <w:name w:val="xl35"/>
    <w:basedOn w:val="1"/>
    <w:qFormat/>
    <w:rsid w:val="00A671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  <w:color w:val="0000FF"/>
    </w:rPr>
  </w:style>
  <w:style w:type="paragraph" w:customStyle="1" w:styleId="xl36">
    <w:name w:val="xl36"/>
    <w:basedOn w:val="1"/>
    <w:qFormat/>
    <w:rsid w:val="00A671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7">
    <w:name w:val="xl37"/>
    <w:basedOn w:val="1"/>
    <w:qFormat/>
    <w:rsid w:val="00A671B4"/>
    <w:pP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8">
    <w:name w:val="xl38"/>
    <w:basedOn w:val="1"/>
    <w:qFormat/>
    <w:rsid w:val="00A671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9">
    <w:name w:val="xl39"/>
    <w:basedOn w:val="1"/>
    <w:qFormat/>
    <w:rsid w:val="00A671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0">
    <w:name w:val="xl40"/>
    <w:basedOn w:val="1"/>
    <w:qFormat/>
    <w:rsid w:val="00A671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1">
    <w:name w:val="xl41"/>
    <w:basedOn w:val="1"/>
    <w:qFormat/>
    <w:rsid w:val="00A671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2">
    <w:name w:val="xl42"/>
    <w:basedOn w:val="1"/>
    <w:qFormat/>
    <w:rsid w:val="00A671B4"/>
    <w:pP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3">
    <w:name w:val="xl43"/>
    <w:basedOn w:val="1"/>
    <w:qFormat/>
    <w:rsid w:val="00A671B4"/>
    <w:pPr>
      <w:pBdr>
        <w:bottom w:val="single" w:sz="4" w:space="0" w:color="000000"/>
      </w:pBd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44">
    <w:name w:val="xl44"/>
    <w:basedOn w:val="1"/>
    <w:qFormat/>
    <w:rsid w:val="00A671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5">
    <w:name w:val="xl45"/>
    <w:basedOn w:val="1"/>
    <w:qFormat/>
    <w:rsid w:val="00A671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46">
    <w:name w:val="xl46"/>
    <w:basedOn w:val="1"/>
    <w:qFormat/>
    <w:rsid w:val="00A671B4"/>
    <w:pPr>
      <w:pBdr>
        <w:bottom w:val="single" w:sz="4" w:space="0" w:color="000000"/>
      </w:pBdr>
      <w:spacing w:beforeAutospacing="1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7">
    <w:name w:val="xl47"/>
    <w:basedOn w:val="1"/>
    <w:qFormat/>
    <w:rsid w:val="00A671B4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8">
    <w:name w:val="xl48"/>
    <w:basedOn w:val="1"/>
    <w:qFormat/>
    <w:rsid w:val="00A671B4"/>
    <w:pPr>
      <w:spacing w:beforeAutospacing="1" w:afterAutospacing="1"/>
      <w:jc w:val="right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9">
    <w:name w:val="xl49"/>
    <w:basedOn w:val="1"/>
    <w:qFormat/>
    <w:rsid w:val="00A671B4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0">
    <w:name w:val="xl50"/>
    <w:basedOn w:val="1"/>
    <w:qFormat/>
    <w:rsid w:val="00A671B4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1">
    <w:name w:val="xl51"/>
    <w:basedOn w:val="1"/>
    <w:qFormat/>
    <w:rsid w:val="00A671B4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2">
    <w:name w:val="xl52"/>
    <w:basedOn w:val="1"/>
    <w:qFormat/>
    <w:rsid w:val="00A671B4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3">
    <w:name w:val="xl53"/>
    <w:basedOn w:val="1"/>
    <w:qFormat/>
    <w:rsid w:val="00A671B4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4">
    <w:name w:val="xl54"/>
    <w:basedOn w:val="1"/>
    <w:qFormat/>
    <w:rsid w:val="00A671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55">
    <w:name w:val="xl55"/>
    <w:basedOn w:val="1"/>
    <w:qFormat/>
    <w:rsid w:val="00A671B4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56">
    <w:name w:val="xl56"/>
    <w:basedOn w:val="1"/>
    <w:qFormat/>
    <w:rsid w:val="00A671B4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57">
    <w:name w:val="xl57"/>
    <w:basedOn w:val="1"/>
    <w:qFormat/>
    <w:rsid w:val="00A671B4"/>
    <w:pPr>
      <w:pBdr>
        <w:top w:val="single" w:sz="4" w:space="0" w:color="000000"/>
      </w:pBd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58">
    <w:name w:val="xl58"/>
    <w:basedOn w:val="1"/>
    <w:qFormat/>
    <w:rsid w:val="00A671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9">
    <w:name w:val="xl59"/>
    <w:basedOn w:val="1"/>
    <w:qFormat/>
    <w:rsid w:val="00A671B4"/>
    <w:pPr>
      <w:pBdr>
        <w:top w:val="single" w:sz="4" w:space="0" w:color="000000"/>
      </w:pBdr>
      <w:spacing w:beforeAutospacing="1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60">
    <w:name w:val="xl60"/>
    <w:basedOn w:val="1"/>
    <w:qFormat/>
    <w:rsid w:val="00A671B4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1">
    <w:name w:val="xl61"/>
    <w:basedOn w:val="1"/>
    <w:qFormat/>
    <w:rsid w:val="00A671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2">
    <w:name w:val="xl62"/>
    <w:basedOn w:val="1"/>
    <w:qFormat/>
    <w:rsid w:val="00A671B4"/>
    <w:pPr>
      <w:pBdr>
        <w:top w:val="single" w:sz="4" w:space="0" w:color="000000"/>
      </w:pBd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63">
    <w:name w:val="xl63"/>
    <w:basedOn w:val="1"/>
    <w:qFormat/>
    <w:rsid w:val="00A671B4"/>
    <w:pP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64">
    <w:name w:val="xl64"/>
    <w:basedOn w:val="1"/>
    <w:qFormat/>
    <w:rsid w:val="00A671B4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5">
    <w:name w:val="xl65"/>
    <w:basedOn w:val="1"/>
    <w:qFormat/>
    <w:rsid w:val="00A671B4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eastAsia="Arial Unicode MS" w:hAnsi="Times New Roman CYR" w:cs="Times New Roman CYR"/>
    </w:rPr>
  </w:style>
  <w:style w:type="paragraph" w:customStyle="1" w:styleId="xl81">
    <w:name w:val="xl81"/>
    <w:basedOn w:val="1"/>
    <w:qFormat/>
    <w:rsid w:val="00A671B4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Arial Unicode MS"/>
      <w:b/>
      <w:bCs/>
    </w:rPr>
  </w:style>
  <w:style w:type="paragraph" w:customStyle="1" w:styleId="220">
    <w:name w:val="Îñíîâíîé òåêñò 22"/>
    <w:basedOn w:val="1"/>
    <w:qFormat/>
    <w:rsid w:val="00A671B4"/>
    <w:pPr>
      <w:ind w:firstLine="284"/>
    </w:pPr>
    <w:rPr>
      <w:rFonts w:ascii="Courier New" w:hAnsi="Courier New" w:cs="Courier New"/>
    </w:rPr>
  </w:style>
  <w:style w:type="paragraph" w:customStyle="1" w:styleId="2f0">
    <w:name w:val="çàãîëîâîê 2"/>
    <w:basedOn w:val="1"/>
    <w:next w:val="1"/>
    <w:qFormat/>
    <w:rsid w:val="00A671B4"/>
    <w:pPr>
      <w:keepNext/>
      <w:widowControl w:val="0"/>
    </w:pPr>
  </w:style>
  <w:style w:type="paragraph" w:styleId="afff5">
    <w:name w:val="List Bullet"/>
    <w:basedOn w:val="1"/>
    <w:autoRedefine/>
    <w:rsid w:val="00A671B4"/>
    <w:pPr>
      <w:tabs>
        <w:tab w:val="clear" w:pos="709"/>
        <w:tab w:val="left" w:pos="360"/>
      </w:tabs>
      <w:ind w:left="360" w:hanging="360"/>
    </w:pPr>
  </w:style>
  <w:style w:type="paragraph" w:customStyle="1" w:styleId="afff6">
    <w:name w:val="об"/>
    <w:basedOn w:val="1"/>
    <w:qFormat/>
    <w:rsid w:val="00A671B4"/>
    <w:pPr>
      <w:jc w:val="center"/>
    </w:pPr>
    <w:rPr>
      <w:szCs w:val="20"/>
    </w:rPr>
  </w:style>
  <w:style w:type="paragraph" w:customStyle="1" w:styleId="BodyText21">
    <w:name w:val="Body Text 21"/>
    <w:basedOn w:val="1"/>
    <w:qFormat/>
    <w:rsid w:val="00A671B4"/>
    <w:pPr>
      <w:widowControl w:val="0"/>
      <w:spacing w:before="80" w:line="280" w:lineRule="exact"/>
      <w:jc w:val="both"/>
    </w:pPr>
    <w:rPr>
      <w:color w:val="000000"/>
      <w:szCs w:val="20"/>
    </w:rPr>
  </w:style>
  <w:style w:type="paragraph" w:customStyle="1" w:styleId="221">
    <w:name w:val="Основной текст 22"/>
    <w:basedOn w:val="1"/>
    <w:qFormat/>
    <w:rsid w:val="00A671B4"/>
    <w:pPr>
      <w:widowControl w:val="0"/>
      <w:spacing w:before="80" w:line="280" w:lineRule="exact"/>
      <w:jc w:val="both"/>
    </w:pPr>
    <w:rPr>
      <w:color w:val="000000"/>
      <w:szCs w:val="20"/>
    </w:rPr>
  </w:style>
  <w:style w:type="paragraph" w:customStyle="1" w:styleId="230">
    <w:name w:val="Основной текст 23"/>
    <w:basedOn w:val="1"/>
    <w:qFormat/>
    <w:rsid w:val="00A671B4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222">
    <w:name w:val="Основной текст с отступом 22"/>
    <w:basedOn w:val="1"/>
    <w:qFormat/>
    <w:rsid w:val="00A671B4"/>
    <w:pPr>
      <w:ind w:left="284"/>
    </w:pPr>
    <w:rPr>
      <w:color w:val="000000"/>
      <w:szCs w:val="20"/>
    </w:rPr>
  </w:style>
  <w:style w:type="paragraph" w:customStyle="1" w:styleId="320">
    <w:name w:val="Основной текст с отступом 32"/>
    <w:basedOn w:val="1"/>
    <w:qFormat/>
    <w:rsid w:val="00A671B4"/>
    <w:pPr>
      <w:tabs>
        <w:tab w:val="clear" w:pos="709"/>
        <w:tab w:val="left" w:pos="426"/>
      </w:tabs>
      <w:ind w:left="567" w:firstLine="284"/>
    </w:pPr>
    <w:rPr>
      <w:color w:val="000000"/>
      <w:szCs w:val="20"/>
    </w:rPr>
  </w:style>
  <w:style w:type="paragraph" w:customStyle="1" w:styleId="2f1">
    <w:name w:val="Схема документа2"/>
    <w:basedOn w:val="1"/>
    <w:qFormat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21">
    <w:name w:val="Основной текст 32"/>
    <w:basedOn w:val="1"/>
    <w:qFormat/>
    <w:rsid w:val="00A671B4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customStyle="1" w:styleId="afff7">
    <w:name w:val="Содержимое таблицы"/>
    <w:basedOn w:val="1"/>
    <w:qFormat/>
    <w:rsid w:val="00A671B4"/>
    <w:pPr>
      <w:widowControl w:val="0"/>
      <w:suppressLineNumbers/>
    </w:pPr>
    <w:rPr>
      <w:rFonts w:ascii="Arial" w:eastAsia="Lucida Sans Unicode" w:hAnsi="Arial"/>
      <w:kern w:val="2"/>
      <w:sz w:val="20"/>
    </w:rPr>
  </w:style>
  <w:style w:type="paragraph" w:customStyle="1" w:styleId="121">
    <w:name w:val="Привычный_12"/>
    <w:basedOn w:val="1"/>
    <w:link w:val="120"/>
    <w:qFormat/>
    <w:rsid w:val="00A671B4"/>
    <w:pPr>
      <w:widowControl w:val="0"/>
      <w:ind w:firstLine="851"/>
      <w:jc w:val="both"/>
    </w:pPr>
    <w:rPr>
      <w:kern w:val="2"/>
      <w:szCs w:val="20"/>
    </w:rPr>
  </w:style>
  <w:style w:type="paragraph" w:customStyle="1" w:styleId="BodyText22">
    <w:name w:val="Body Text 22"/>
    <w:basedOn w:val="1"/>
    <w:qFormat/>
    <w:rsid w:val="00A671B4"/>
    <w:pPr>
      <w:widowControl w:val="0"/>
      <w:ind w:left="360"/>
      <w:jc w:val="both"/>
    </w:pPr>
    <w:rPr>
      <w:szCs w:val="20"/>
    </w:rPr>
  </w:style>
  <w:style w:type="paragraph" w:customStyle="1" w:styleId="2d">
    <w:name w:val="Основной текст2"/>
    <w:basedOn w:val="1"/>
    <w:link w:val="Bodytext"/>
    <w:qFormat/>
    <w:rsid w:val="00F9482F"/>
    <w:pPr>
      <w:widowControl w:val="0"/>
      <w:shd w:val="clear" w:color="auto" w:fill="FFFFFF"/>
      <w:spacing w:before="600" w:line="389" w:lineRule="exact"/>
      <w:ind w:hanging="960"/>
      <w:jc w:val="both"/>
    </w:pPr>
    <w:rPr>
      <w:rFonts w:ascii="Calibri" w:hAnsi="Calibri"/>
      <w:sz w:val="28"/>
      <w:szCs w:val="28"/>
    </w:rPr>
  </w:style>
  <w:style w:type="paragraph" w:customStyle="1" w:styleId="afff8">
    <w:name w:val="Содержимое врезки"/>
    <w:basedOn w:val="1"/>
    <w:qFormat/>
    <w:rsid w:val="00F931C2"/>
  </w:style>
  <w:style w:type="numbering" w:customStyle="1" w:styleId="afff9">
    <w:name w:val="Без списка"/>
    <w:uiPriority w:val="99"/>
    <w:semiHidden/>
    <w:unhideWhenUsed/>
    <w:qFormat/>
    <w:rsid w:val="00F931C2"/>
  </w:style>
  <w:style w:type="numbering" w:customStyle="1" w:styleId="1f8">
    <w:name w:val="Нет списка1"/>
    <w:uiPriority w:val="99"/>
    <w:semiHidden/>
    <w:unhideWhenUsed/>
    <w:qFormat/>
    <w:rsid w:val="00A671B4"/>
  </w:style>
  <w:style w:type="numbering" w:customStyle="1" w:styleId="112">
    <w:name w:val="Нет списка11"/>
    <w:semiHidden/>
    <w:qFormat/>
    <w:rsid w:val="00A671B4"/>
  </w:style>
  <w:style w:type="numbering" w:customStyle="1" w:styleId="2f2">
    <w:name w:val="Нет списка2"/>
    <w:semiHidden/>
    <w:qFormat/>
    <w:rsid w:val="00A671B4"/>
  </w:style>
  <w:style w:type="numbering" w:customStyle="1" w:styleId="38">
    <w:name w:val="Нет списка3"/>
    <w:semiHidden/>
    <w:qFormat/>
    <w:rsid w:val="00A671B4"/>
  </w:style>
  <w:style w:type="numbering" w:customStyle="1" w:styleId="42">
    <w:name w:val="Нет списка4"/>
    <w:semiHidden/>
    <w:qFormat/>
    <w:rsid w:val="00A671B4"/>
  </w:style>
  <w:style w:type="table" w:styleId="afffa">
    <w:name w:val="Table Grid"/>
    <w:aliases w:val="Сетка таблицы GR"/>
    <w:basedOn w:val="a3"/>
    <w:uiPriority w:val="59"/>
    <w:rsid w:val="00A67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rsid w:val="00A67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footer"/>
    <w:basedOn w:val="a1"/>
    <w:link w:val="1fa"/>
    <w:semiHidden/>
    <w:unhideWhenUsed/>
    <w:rsid w:val="00901D3C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2"/>
    <w:link w:val="afffb"/>
    <w:semiHidden/>
    <w:rsid w:val="00901D3C"/>
  </w:style>
  <w:style w:type="paragraph" w:styleId="afffc">
    <w:name w:val="header"/>
    <w:basedOn w:val="a1"/>
    <w:link w:val="1fb"/>
    <w:uiPriority w:val="99"/>
    <w:unhideWhenUsed/>
    <w:rsid w:val="00901D3C"/>
    <w:pPr>
      <w:tabs>
        <w:tab w:val="center" w:pos="4680"/>
        <w:tab w:val="right" w:pos="9360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fb">
    <w:name w:val="Верхний колонтитул Знак1"/>
    <w:basedOn w:val="a2"/>
    <w:link w:val="afffc"/>
    <w:uiPriority w:val="99"/>
    <w:semiHidden/>
    <w:rsid w:val="00901D3C"/>
  </w:style>
  <w:style w:type="character" w:customStyle="1" w:styleId="normaltextrun">
    <w:name w:val="normaltextrun"/>
    <w:basedOn w:val="a2"/>
    <w:rsid w:val="005876F5"/>
  </w:style>
  <w:style w:type="character" w:customStyle="1" w:styleId="eop">
    <w:name w:val="eop"/>
    <w:basedOn w:val="a2"/>
    <w:rsid w:val="005876F5"/>
  </w:style>
  <w:style w:type="paragraph" w:customStyle="1" w:styleId="paragraph">
    <w:name w:val="paragraph"/>
    <w:basedOn w:val="a1"/>
    <w:rsid w:val="005876F5"/>
    <w:pPr>
      <w:widowControl w:val="0"/>
      <w:overflowPunct w:val="0"/>
      <w:autoSpaceDE w:val="0"/>
      <w:textAlignment w:val="baseline"/>
    </w:pPr>
    <w:rPr>
      <w:rFonts w:eastAsia="Times New Roman"/>
      <w:kern w:val="2"/>
      <w:sz w:val="24"/>
      <w:szCs w:val="22"/>
      <w:lang w:eastAsia="zh-CN"/>
    </w:rPr>
  </w:style>
  <w:style w:type="paragraph" w:customStyle="1" w:styleId="2f3">
    <w:name w:val="Абзац списка2"/>
    <w:basedOn w:val="a1"/>
    <w:rsid w:val="005876F5"/>
    <w:pPr>
      <w:widowControl w:val="0"/>
      <w:overflowPunct w:val="0"/>
      <w:autoSpaceDE w:val="0"/>
      <w:ind w:left="720"/>
      <w:contextualSpacing/>
      <w:textAlignment w:val="baseline"/>
    </w:pPr>
    <w:rPr>
      <w:rFonts w:eastAsia="Times New Roman"/>
      <w:kern w:val="2"/>
      <w:sz w:val="22"/>
      <w:szCs w:val="22"/>
      <w:lang w:eastAsia="zh-CN"/>
    </w:rPr>
  </w:style>
  <w:style w:type="numbering" w:customStyle="1" w:styleId="WWNum5">
    <w:name w:val="WWNum5"/>
    <w:basedOn w:val="a4"/>
    <w:rsid w:val="005876F5"/>
    <w:pPr>
      <w:numPr>
        <w:numId w:val="6"/>
      </w:numPr>
    </w:pPr>
  </w:style>
  <w:style w:type="numbering" w:customStyle="1" w:styleId="WWNum7">
    <w:name w:val="WWNum7"/>
    <w:basedOn w:val="a4"/>
    <w:rsid w:val="005876F5"/>
    <w:pPr>
      <w:numPr>
        <w:numId w:val="7"/>
      </w:numPr>
    </w:pPr>
  </w:style>
  <w:style w:type="numbering" w:customStyle="1" w:styleId="WWNum12">
    <w:name w:val="WWNum12"/>
    <w:basedOn w:val="a4"/>
    <w:rsid w:val="005876F5"/>
    <w:pPr>
      <w:numPr>
        <w:numId w:val="8"/>
      </w:numPr>
    </w:pPr>
  </w:style>
  <w:style w:type="numbering" w:customStyle="1" w:styleId="WWNum13">
    <w:name w:val="WWNum13"/>
    <w:basedOn w:val="a4"/>
    <w:rsid w:val="005876F5"/>
    <w:pPr>
      <w:numPr>
        <w:numId w:val="9"/>
      </w:numPr>
    </w:pPr>
  </w:style>
  <w:style w:type="numbering" w:customStyle="1" w:styleId="WWNum29">
    <w:name w:val="WWNum29"/>
    <w:basedOn w:val="a4"/>
    <w:rsid w:val="005876F5"/>
    <w:pPr>
      <w:numPr>
        <w:numId w:val="10"/>
      </w:numPr>
    </w:pPr>
  </w:style>
  <w:style w:type="character" w:customStyle="1" w:styleId="31">
    <w:name w:val="Заголовок 3 Знак1"/>
    <w:basedOn w:val="a2"/>
    <w:link w:val="30"/>
    <w:semiHidden/>
    <w:rsid w:val="00E07F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1"/>
    <w:rsid w:val="00E07F7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1"/>
    <w:rsid w:val="00E2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67">
    <w:name w:val="xl67"/>
    <w:basedOn w:val="a1"/>
    <w:rsid w:val="00E2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68">
    <w:name w:val="xl68"/>
    <w:basedOn w:val="a1"/>
    <w:rsid w:val="00E2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69">
    <w:name w:val="xl69"/>
    <w:basedOn w:val="a1"/>
    <w:rsid w:val="00E274FD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70">
    <w:name w:val="xl70"/>
    <w:basedOn w:val="a1"/>
    <w:rsid w:val="00E274FD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71">
    <w:name w:val="xl71"/>
    <w:basedOn w:val="a1"/>
    <w:rsid w:val="00E274FD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72">
    <w:name w:val="xl72"/>
    <w:basedOn w:val="a1"/>
    <w:rsid w:val="00E274F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73">
    <w:name w:val="xl73"/>
    <w:basedOn w:val="a1"/>
    <w:rsid w:val="00E2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Narrow" w:eastAsia="Times New Roman" w:hAnsi="Arial Narrow"/>
      <w:sz w:val="24"/>
      <w:szCs w:val="24"/>
    </w:rPr>
  </w:style>
  <w:style w:type="paragraph" w:customStyle="1" w:styleId="xl74">
    <w:name w:val="xl74"/>
    <w:basedOn w:val="a1"/>
    <w:rsid w:val="00E2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75">
    <w:name w:val="xl75"/>
    <w:basedOn w:val="a1"/>
    <w:rsid w:val="00E2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76">
    <w:name w:val="xl76"/>
    <w:basedOn w:val="a1"/>
    <w:rsid w:val="00E2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/>
      <w:sz w:val="24"/>
      <w:szCs w:val="24"/>
    </w:rPr>
  </w:style>
  <w:style w:type="paragraph" w:customStyle="1" w:styleId="43">
    <w:name w:val="Абзац списка4"/>
    <w:basedOn w:val="a1"/>
    <w:rsid w:val="00B075D1"/>
    <w:pPr>
      <w:widowControl w:val="0"/>
      <w:overflowPunct w:val="0"/>
      <w:autoSpaceDE w:val="0"/>
      <w:ind w:left="720"/>
      <w:contextualSpacing/>
      <w:textAlignment w:val="baseline"/>
    </w:pPr>
    <w:rPr>
      <w:rFonts w:eastAsia="Times New Roman"/>
      <w:kern w:val="2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19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644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651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055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323">
          <w:marLeft w:val="0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BF0D-F528-44D7-9AE9-50D83FC5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15</Pages>
  <Words>6317</Words>
  <Characters>36009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42242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gz4</dc:creator>
  <dc:description/>
  <cp:lastModifiedBy>User</cp:lastModifiedBy>
  <cp:revision>417</cp:revision>
  <cp:lastPrinted>2012-10-30T08:10:00Z</cp:lastPrinted>
  <dcterms:created xsi:type="dcterms:W3CDTF">2016-06-01T05:38:00Z</dcterms:created>
  <dcterms:modified xsi:type="dcterms:W3CDTF">2026-05-04T02:31:00Z</dcterms:modified>
  <dc:language>ru-RU</dc:language>
</cp:coreProperties>
</file>