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page" w:tblpX="6298" w:tblpY="736"/>
        <w:tblW w:w="4860" w:type="dxa"/>
        <w:tblLayout w:type="fixed"/>
        <w:tblLook w:val="04A0" w:firstRow="1" w:lastRow="0" w:firstColumn="1" w:lastColumn="0" w:noHBand="0" w:noVBand="1"/>
      </w:tblPr>
      <w:tblGrid>
        <w:gridCol w:w="4860"/>
      </w:tblGrid>
      <w:tr w:rsidR="00AF790A" w:rsidTr="00AF790A">
        <w:trPr>
          <w:trHeight w:val="1276"/>
        </w:trPr>
        <w:tc>
          <w:tcPr>
            <w:tcW w:w="4864" w:type="dxa"/>
          </w:tcPr>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Утверждаю</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Начальник ФКУ ИК-10 ГУФСИН России</w:t>
            </w:r>
          </w:p>
          <w:p w:rsidR="00AF790A" w:rsidRDefault="00AF790A">
            <w:pPr>
              <w:widowControl w:val="0"/>
              <w:spacing w:after="0" w:line="240" w:lineRule="auto"/>
              <w:ind w:firstLine="709"/>
              <w:jc w:val="center"/>
              <w:rPr>
                <w:rFonts w:ascii="Times New Roman" w:eastAsia="Calibri" w:hAnsi="Times New Roman" w:cs="Times New Roman"/>
                <w:sz w:val="20"/>
                <w:szCs w:val="20"/>
              </w:rPr>
            </w:pPr>
            <w:r>
              <w:rPr>
                <w:rFonts w:ascii="Times New Roman" w:eastAsia="Calibri" w:hAnsi="Times New Roman" w:cs="Times New Roman"/>
                <w:sz w:val="20"/>
                <w:szCs w:val="20"/>
              </w:rPr>
              <w:t>по Свердловской области</w:t>
            </w:r>
          </w:p>
          <w:p w:rsidR="00AF790A" w:rsidRDefault="00AF790A">
            <w:pPr>
              <w:widowControl w:val="0"/>
              <w:spacing w:after="0" w:line="240" w:lineRule="auto"/>
              <w:ind w:firstLine="709"/>
              <w:jc w:val="center"/>
              <w:rPr>
                <w:rFonts w:ascii="Times New Roman" w:eastAsia="Calibri" w:hAnsi="Times New Roman" w:cs="Times New Roman"/>
                <w:color w:val="000000"/>
                <w:sz w:val="20"/>
                <w:szCs w:val="20"/>
              </w:rPr>
            </w:pPr>
          </w:p>
        </w:tc>
      </w:tr>
    </w:tbl>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Объявление о закупочной сессии №______/</w:t>
      </w:r>
      <w:r>
        <w:rPr>
          <w:rFonts w:ascii="Times New Roman" w:eastAsia="Times New Roman" w:hAnsi="Times New Roman" w:cs="Times New Roman"/>
          <w:b/>
          <w:sz w:val="20"/>
          <w:szCs w:val="20"/>
        </w:rPr>
        <w:t>202</w:t>
      </w:r>
      <w:r w:rsidR="009F56DF">
        <w:rPr>
          <w:rFonts w:ascii="Times New Roman" w:eastAsia="Times New Roman" w:hAnsi="Times New Roman" w:cs="Times New Roman"/>
          <w:b/>
          <w:sz w:val="20"/>
          <w:szCs w:val="20"/>
        </w:rPr>
        <w:t>6</w:t>
      </w:r>
    </w:p>
    <w:p w:rsidR="00AF790A" w:rsidRDefault="00AF790A" w:rsidP="00AF790A">
      <w:pPr>
        <w:spacing w:after="0" w:line="240" w:lineRule="auto"/>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(закупка у единственного исполнителя по п.4 ч.1 ст.93 ФЗ №44-ФЗ)</w:t>
      </w:r>
    </w:p>
    <w:p w:rsidR="00AF790A" w:rsidRDefault="00AF790A" w:rsidP="00AF790A">
      <w:pPr>
        <w:spacing w:after="0" w:line="240" w:lineRule="auto"/>
        <w:jc w:val="center"/>
        <w:outlineLvl w:val="0"/>
        <w:rPr>
          <w:rFonts w:ascii="Times New Roman" w:eastAsia="Times New Roman" w:hAnsi="Times New Roman" w:cs="Times New Roman"/>
          <w:b/>
          <w:bCs/>
          <w:color w:val="000000"/>
          <w:kern w:val="36"/>
          <w:sz w:val="20"/>
          <w:szCs w:val="20"/>
        </w:rPr>
      </w:pPr>
    </w:p>
    <w:p w:rsidR="00AF790A" w:rsidRDefault="00AF790A" w:rsidP="00AF790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Информация о заказчике</w:t>
      </w:r>
    </w:p>
    <w:p w:rsidR="00AF790A" w:rsidRDefault="00AF790A" w:rsidP="00AF790A">
      <w:pPr>
        <w:spacing w:after="0" w:line="240" w:lineRule="auto"/>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1.Сведения о государственном заказчике:</w:t>
      </w:r>
    </w:p>
    <w:p w:rsidR="00AF790A" w:rsidRDefault="00AF790A" w:rsidP="00AF790A">
      <w:pPr>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Наименование заказчика:</w:t>
      </w:r>
      <w:r>
        <w:rPr>
          <w:rFonts w:ascii="Times New Roman" w:eastAsia="Times New Roman" w:hAnsi="Times New Roman" w:cs="Times New Roman"/>
          <w:color w:val="000000"/>
          <w:sz w:val="20"/>
          <w:szCs w:val="20"/>
        </w:rPr>
        <w:t xml:space="preserve"> Федеральное казенное учреждение «Исправительная колония №10 Главного управления Федеральной службы исполнения наказаний по Свердловской области» (далее ФКУ ИК-10 ГУФСИН России по Свердловской области)</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Место нахождения:</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p>
    <w:p w:rsidR="00AF790A" w:rsidRDefault="00AF790A" w:rsidP="00AF790A">
      <w:pPr>
        <w:tabs>
          <w:tab w:val="num" w:pos="0"/>
        </w:tabs>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u w:val="single"/>
        </w:rPr>
        <w:t>Почтовый адрес:</w:t>
      </w:r>
      <w:r>
        <w:rPr>
          <w:rFonts w:ascii="Times New Roman" w:eastAsia="Calibri" w:hAnsi="Times New Roman" w:cs="Times New Roman"/>
          <w:color w:val="000000"/>
          <w:sz w:val="20"/>
          <w:szCs w:val="20"/>
        </w:rPr>
        <w:t xml:space="preserve"> </w:t>
      </w:r>
      <w:r>
        <w:rPr>
          <w:rFonts w:ascii="Times New Roman" w:hAnsi="Times New Roman" w:cs="Times New Roman"/>
          <w:color w:val="000000"/>
          <w:spacing w:val="-1"/>
          <w:sz w:val="24"/>
          <w:szCs w:val="24"/>
        </w:rPr>
        <w:t xml:space="preserve">620085, 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Монтерская д. 5</w:t>
      </w:r>
      <w:r>
        <w:rPr>
          <w:rFonts w:ascii="Times New Roman" w:eastAsia="Calibri" w:hAnsi="Times New Roman" w:cs="Times New Roman"/>
          <w:color w:val="000000"/>
          <w:sz w:val="20"/>
          <w:szCs w:val="20"/>
        </w:rPr>
        <w:t>.</w:t>
      </w:r>
    </w:p>
    <w:p w:rsidR="00AF790A" w:rsidRDefault="00AF790A" w:rsidP="00AF790A">
      <w:pPr>
        <w:tabs>
          <w:tab w:val="num" w:pos="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Адрес электронной почты:</w:t>
      </w:r>
      <w:r>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AF790A" w:rsidRDefault="00AF790A" w:rsidP="00AF790A">
      <w:pPr>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bCs/>
          <w:color w:val="000000"/>
          <w:sz w:val="20"/>
          <w:szCs w:val="20"/>
          <w:u w:val="single"/>
        </w:rPr>
        <w:t>Номер контактного телефона:</w:t>
      </w:r>
      <w:r>
        <w:rPr>
          <w:rFonts w:ascii="Times New Roman" w:eastAsia="Calibri" w:hAnsi="Times New Roman" w:cs="Times New Roman"/>
          <w:bCs/>
          <w:color w:val="000000"/>
          <w:sz w:val="20"/>
          <w:szCs w:val="20"/>
        </w:rPr>
        <w:t xml:space="preserve"> </w:t>
      </w:r>
      <w:r>
        <w:rPr>
          <w:rFonts w:ascii="Times New Roman" w:hAnsi="Times New Roman" w:cs="Times New Roman"/>
        </w:rPr>
        <w:t>(343) 256-40-25</w:t>
      </w:r>
    </w:p>
    <w:p w:rsidR="00AF790A" w:rsidRDefault="00AF790A" w:rsidP="00AF790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Краткое изложение условий договора: </w:t>
      </w:r>
    </w:p>
    <w:p w:rsidR="00AF790A" w:rsidRDefault="00AF790A"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eastAsia="Times New Roman" w:hAnsi="Times New Roman" w:cs="Times New Roman"/>
          <w:color w:val="000000"/>
          <w:sz w:val="20"/>
          <w:szCs w:val="20"/>
          <w:u w:val="single"/>
        </w:rPr>
        <w:t>Объект закупки:</w:t>
      </w:r>
      <w:r>
        <w:rPr>
          <w:sz w:val="20"/>
          <w:szCs w:val="20"/>
        </w:rPr>
        <w:t xml:space="preserve"> </w:t>
      </w:r>
      <w:r>
        <w:rPr>
          <w:rFonts w:ascii="Times New Roman" w:hAnsi="Times New Roman"/>
          <w:sz w:val="20"/>
          <w:szCs w:val="20"/>
        </w:rPr>
        <w:t xml:space="preserve"> по адресу: </w:t>
      </w:r>
      <w:r>
        <w:rPr>
          <w:rFonts w:ascii="Times New Roman" w:hAnsi="Times New Roman" w:cs="Times New Roman"/>
          <w:color w:val="000000"/>
          <w:spacing w:val="-1"/>
          <w:sz w:val="24"/>
          <w:szCs w:val="24"/>
        </w:rPr>
        <w:t xml:space="preserve">г. Екатеринбург, </w:t>
      </w:r>
      <w:r>
        <w:rPr>
          <w:rFonts w:ascii="Times New Roman" w:hAnsi="Times New Roman" w:cs="Times New Roman"/>
          <w:bCs/>
          <w:color w:val="000000"/>
          <w:spacing w:val="-1"/>
          <w:sz w:val="24"/>
          <w:szCs w:val="24"/>
        </w:rPr>
        <w:t>ул</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Монтерская д. 5 </w:t>
      </w:r>
    </w:p>
    <w:p w:rsidR="008C04CB" w:rsidRDefault="008C04CB" w:rsidP="00AF790A">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EB4625" w:rsidRPr="00417B51" w:rsidRDefault="00EB4625" w:rsidP="00EB4625">
      <w:pPr>
        <w:jc w:val="center"/>
        <w:rPr>
          <w:rFonts w:ascii="Times New Roman" w:hAnsi="Times New Roman" w:cs="Times New Roman"/>
        </w:rPr>
      </w:pPr>
    </w:p>
    <w:tbl>
      <w:tblPr>
        <w:tblStyle w:val="aa"/>
        <w:tblW w:w="9571" w:type="dxa"/>
        <w:tblLayout w:type="fixed"/>
        <w:tblLook w:val="04A0" w:firstRow="1" w:lastRow="0" w:firstColumn="1" w:lastColumn="0" w:noHBand="0" w:noVBand="1"/>
      </w:tblPr>
      <w:tblGrid>
        <w:gridCol w:w="527"/>
        <w:gridCol w:w="2275"/>
        <w:gridCol w:w="5352"/>
        <w:gridCol w:w="1417"/>
      </w:tblGrid>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w:t>
            </w:r>
          </w:p>
        </w:tc>
        <w:tc>
          <w:tcPr>
            <w:tcW w:w="2275"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Наименование</w:t>
            </w:r>
          </w:p>
        </w:tc>
        <w:tc>
          <w:tcPr>
            <w:tcW w:w="5352"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Технические характеристики</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Количество</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1</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Майонез</w:t>
            </w:r>
          </w:p>
        </w:tc>
        <w:tc>
          <w:tcPr>
            <w:tcW w:w="5352" w:type="dxa"/>
          </w:tcPr>
          <w:p w:rsidR="00EB4625" w:rsidRPr="009E39BB" w:rsidRDefault="00EB4625" w:rsidP="00151B2A">
            <w:pPr>
              <w:jc w:val="both"/>
              <w:rPr>
                <w:rFonts w:ascii="Times New Roman" w:hAnsi="Times New Roman" w:cs="Times New Roman"/>
                <w:sz w:val="20"/>
                <w:szCs w:val="20"/>
              </w:rPr>
            </w:pPr>
            <w:r w:rsidRPr="009E39BB">
              <w:rPr>
                <w:rFonts w:ascii="Times New Roman" w:hAnsi="Times New Roman" w:cs="Times New Roman"/>
                <w:sz w:val="20"/>
                <w:szCs w:val="20"/>
              </w:rPr>
              <w:t>Масляная основа: подсолнечное масло. Содержание жира не менее 67%. Цвет от белого до желтовато-кремового, однородный по всей массе. Упаковочный материал и транспортная тара должны обеспечивать сохранность качества и безопасность продукта. Фасовка не более 0,900 кг. Остаточный срок годности товара на момент поставки на склад Заказчика не менее 3 месяцев от общего срока годности.</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20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2</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Масло растительное</w:t>
            </w:r>
          </w:p>
        </w:tc>
        <w:tc>
          <w:tcPr>
            <w:tcW w:w="5352" w:type="dxa"/>
          </w:tcPr>
          <w:p w:rsidR="00EB4625" w:rsidRPr="009E39BB" w:rsidRDefault="00EB4625" w:rsidP="00151B2A">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lang w:eastAsia="de-DE"/>
              </w:rPr>
              <w:t>Рафинированное дезодорированное "Высший сорт." Для непосредственного употребления в пищу и для производства пищевых продуктов. Прозрачное без осадка, допускается легкое помутнение или «сетка,» запах и вкус свойственные подсолнечному маслу, без посторонних запаха и привкуса. Объем 1 л.</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40 л</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3</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Чеснок</w:t>
            </w:r>
          </w:p>
        </w:tc>
        <w:tc>
          <w:tcPr>
            <w:tcW w:w="5352" w:type="dxa"/>
            <w:vAlign w:val="center"/>
          </w:tcPr>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sz w:val="20"/>
                <w:szCs w:val="20"/>
              </w:rPr>
              <w:t>Товарный сорт: высший.</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10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4</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Лук репчатый</w:t>
            </w:r>
          </w:p>
        </w:tc>
        <w:tc>
          <w:tcPr>
            <w:tcW w:w="5352" w:type="dxa"/>
          </w:tcPr>
          <w:p w:rsidR="00EB4625" w:rsidRPr="009E39BB" w:rsidRDefault="00EB4625" w:rsidP="00151B2A">
            <w:pPr>
              <w:jc w:val="both"/>
              <w:rPr>
                <w:rFonts w:ascii="Times New Roman" w:hAnsi="Times New Roman"/>
                <w:sz w:val="20"/>
                <w:szCs w:val="20"/>
              </w:rPr>
            </w:pPr>
            <w:r w:rsidRPr="009E39BB">
              <w:rPr>
                <w:rFonts w:ascii="Times New Roman" w:hAnsi="Times New Roman"/>
                <w:sz w:val="20"/>
                <w:szCs w:val="20"/>
              </w:rPr>
              <w:t xml:space="preserve">Лук репчатый – свежий овощ желто-коричневого цвета. </w:t>
            </w:r>
            <w:r w:rsidRPr="009E39BB">
              <w:rPr>
                <w:rFonts w:ascii="Times New Roman" w:hAnsi="Times New Roman"/>
                <w:sz w:val="20"/>
                <w:szCs w:val="20"/>
                <w:shd w:val="clear" w:color="auto" w:fill="FFFFFF"/>
              </w:rPr>
              <w:t xml:space="preserve">Внешний вид - луковицы должны быть вызревшие, целые, здоровые, чистые, не проросшие, без повреждений сельскохозяйственными вредителями, типичной для ботанического сорта формы и окраски, без излишней внешней влажности. </w:t>
            </w:r>
            <w:r w:rsidRPr="009E39BB">
              <w:rPr>
                <w:rFonts w:ascii="Times New Roman" w:hAnsi="Times New Roman"/>
                <w:sz w:val="20"/>
                <w:szCs w:val="20"/>
              </w:rPr>
              <w:t>Луковицы не должны иметь посторонних запахов (гнилости, тухлости, затхлости и др.). Остаточный срок годности на момент поставки товара должен составлять не менее 6 месяцев от срока годности  установленного  производителем.</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50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5</w:t>
            </w:r>
          </w:p>
        </w:tc>
        <w:tc>
          <w:tcPr>
            <w:tcW w:w="2275"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color w:val="000000"/>
                <w:sz w:val="20"/>
                <w:szCs w:val="20"/>
              </w:rPr>
              <w:t>Огурцы консервированные</w:t>
            </w:r>
          </w:p>
        </w:tc>
        <w:tc>
          <w:tcPr>
            <w:tcW w:w="5352" w:type="dxa"/>
          </w:tcPr>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Вид: огурцы соленые в заливке.</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Тип огурцов по размеру: среднеплодные.</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высший.</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lastRenderedPageBreak/>
              <w:t>Внешний вид: огурцы в таре целые, однородные по размеру и конфигурации, без плодоножек и остатков цветков, здоровые, чистые, не сморщенные, не мятые, без механических повреждений.</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 слабокислый, свойственный консервированным овощам данного вида, умеренно соленый с ароматом пряностей.</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Не допускаются посторонние привкусы и запахи.</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 однородный для овощей одного вида, близкий к типичному для данного ботанического сорта, без пятен, прозелени и ожогов, с оттенками от зеленого до оливкового.</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Внешний вид и качество заливки: прозрачная, бесцветная или с характерным для определенного вида консервов оттенком.</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Фасовка: тара вместимостью не более 1 л.</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lastRenderedPageBreak/>
              <w:t>10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Горошек консервированный 0,4 кг</w:t>
            </w:r>
          </w:p>
        </w:tc>
        <w:tc>
          <w:tcPr>
            <w:tcW w:w="5352" w:type="dxa"/>
          </w:tcPr>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Целые зерна без примесей оболочек зерен и кормового гороха коричневого цвета.</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не ниже первого</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 свойственные консервированному зеленому горошку</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 зеленый, светло-зеленый, оливковый, однородный в упаковочной единице</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Упаковка 400 гр.</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Остаточный срок годности на момент поставки: не менее 6 месяцев.</w:t>
            </w:r>
          </w:p>
          <w:p w:rsidR="00EB4625" w:rsidRPr="009E39BB" w:rsidRDefault="00EB4625" w:rsidP="00151B2A">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rPr>
              <w:t>Соответствие ГОСТу</w:t>
            </w:r>
          </w:p>
        </w:tc>
        <w:tc>
          <w:tcPr>
            <w:tcW w:w="141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25 шт.</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7</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Кукуруза консервированная 0,425 мл</w:t>
            </w:r>
          </w:p>
        </w:tc>
        <w:tc>
          <w:tcPr>
            <w:tcW w:w="5352" w:type="dxa"/>
          </w:tcPr>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высший</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sz w:val="20"/>
                <w:szCs w:val="20"/>
              </w:rPr>
              <w:t>Кукуруза сахарная в зернах в вакуумной упаковке</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шелковистых нитей</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w:t>
            </w:r>
            <w:r w:rsidRPr="009E39BB">
              <w:rPr>
                <w:rFonts w:ascii="Times New Roman" w:hAnsi="Times New Roman" w:cs="Times New Roman"/>
                <w:color w:val="000000"/>
                <w:sz w:val="20"/>
                <w:szCs w:val="20"/>
              </w:rPr>
              <w:tab/>
              <w:t>свойственный вареной сахарной кукурузе, без постороннего привкуса и запаха</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w:t>
            </w:r>
            <w:r w:rsidRPr="009E39BB">
              <w:rPr>
                <w:rFonts w:ascii="Times New Roman" w:hAnsi="Times New Roman" w:cs="Times New Roman"/>
                <w:color w:val="000000"/>
                <w:sz w:val="20"/>
                <w:szCs w:val="20"/>
              </w:rPr>
              <w:tab/>
              <w:t>Белый, золотистый, желтый без наличия зерен темного цвета, однородный в одной банке.</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Консистенция мягкая, однородная, без чрезмерной плотности</w:t>
            </w:r>
          </w:p>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 xml:space="preserve">Фасовка: не более 0,34 гр. </w:t>
            </w:r>
          </w:p>
          <w:p w:rsidR="00EB4625" w:rsidRPr="009E39BB" w:rsidRDefault="00EB4625" w:rsidP="00151B2A">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rPr>
              <w:lastRenderedPageBreak/>
              <w:t>Остаточный срок годности на момент поставки не менее 12 месяцев</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lastRenderedPageBreak/>
              <w:t>25 шт</w:t>
            </w:r>
            <w:r>
              <w:rPr>
                <w:rFonts w:ascii="Times New Roman" w:hAnsi="Times New Roman" w:cs="Times New Roman"/>
                <w:sz w:val="20"/>
                <w:szCs w:val="20"/>
              </w:rPr>
              <w:t>.</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275"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Яйцо</w:t>
            </w:r>
          </w:p>
        </w:tc>
        <w:tc>
          <w:tcPr>
            <w:tcW w:w="5352" w:type="dxa"/>
            <w:vAlign w:val="center"/>
          </w:tcPr>
          <w:p w:rsidR="00EB4625" w:rsidRPr="009E39BB" w:rsidRDefault="00EB4625" w:rsidP="00151B2A">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Категория яйца первая. Класс яйца столовая</w:t>
            </w:r>
          </w:p>
        </w:tc>
        <w:tc>
          <w:tcPr>
            <w:tcW w:w="141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1 02</w:t>
            </w:r>
            <w:r w:rsidRPr="009E39BB">
              <w:rPr>
                <w:rFonts w:ascii="Times New Roman" w:hAnsi="Times New Roman" w:cs="Times New Roman"/>
                <w:sz w:val="20"/>
                <w:szCs w:val="20"/>
              </w:rPr>
              <w:t>0 шт</w:t>
            </w:r>
            <w:r>
              <w:rPr>
                <w:rFonts w:ascii="Times New Roman" w:hAnsi="Times New Roman" w:cs="Times New Roman"/>
                <w:sz w:val="20"/>
                <w:szCs w:val="20"/>
              </w:rPr>
              <w:t>.</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9</w:t>
            </w:r>
          </w:p>
        </w:tc>
        <w:tc>
          <w:tcPr>
            <w:tcW w:w="2275"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Крупа манная</w:t>
            </w:r>
          </w:p>
        </w:tc>
        <w:tc>
          <w:tcPr>
            <w:tcW w:w="5352" w:type="dxa"/>
            <w:vAlign w:val="center"/>
          </w:tcPr>
          <w:p w:rsidR="00EB4625" w:rsidRPr="00F91159" w:rsidRDefault="00EB4625" w:rsidP="00151B2A">
            <w:pPr>
              <w:jc w:val="both"/>
              <w:rPr>
                <w:rFonts w:ascii="Times New Roman" w:hAnsi="Times New Roman" w:cs="Times New Roman"/>
                <w:sz w:val="20"/>
                <w:szCs w:val="20"/>
              </w:rPr>
            </w:pPr>
            <w:r w:rsidRPr="00F91159">
              <w:rPr>
                <w:rFonts w:ascii="Times New Roman" w:hAnsi="Times New Roman" w:cs="Times New Roman"/>
                <w:sz w:val="20"/>
                <w:szCs w:val="20"/>
              </w:rPr>
              <w:t xml:space="preserve">Марка </w:t>
            </w:r>
            <w:r w:rsidRPr="00F91159">
              <w:rPr>
                <w:rFonts w:ascii="Times New Roman" w:hAnsi="Times New Roman" w:cs="Times New Roman"/>
                <w:bCs/>
                <w:sz w:val="20"/>
                <w:szCs w:val="20"/>
              </w:rPr>
              <w:t>М</w:t>
            </w:r>
          </w:p>
          <w:p w:rsidR="00EB4625" w:rsidRDefault="00EB4625" w:rsidP="00151B2A">
            <w:pPr>
              <w:jc w:val="both"/>
              <w:rPr>
                <w:rFonts w:ascii="Times New Roman" w:hAnsi="Times New Roman" w:cs="Times New Roman"/>
                <w:sz w:val="20"/>
                <w:szCs w:val="20"/>
              </w:rPr>
            </w:pPr>
            <w:r>
              <w:rPr>
                <w:rFonts w:ascii="Times New Roman" w:hAnsi="Times New Roman" w:cs="Times New Roman"/>
                <w:sz w:val="20"/>
                <w:szCs w:val="20"/>
              </w:rPr>
              <w:t>В</w:t>
            </w:r>
            <w:r w:rsidRPr="009E39BB">
              <w:rPr>
                <w:rFonts w:ascii="Times New Roman" w:hAnsi="Times New Roman" w:cs="Times New Roman"/>
                <w:sz w:val="20"/>
                <w:szCs w:val="20"/>
              </w:rPr>
              <w:t>нешний вид и цвет - не прозрачная мучнистая крупка ровного белого или кремового цвета. Запах нормальный, без запаха затхлости, плесени и д</w:t>
            </w:r>
            <w:r>
              <w:rPr>
                <w:rFonts w:ascii="Times New Roman" w:hAnsi="Times New Roman" w:cs="Times New Roman"/>
                <w:sz w:val="20"/>
                <w:szCs w:val="20"/>
              </w:rPr>
              <w:t>ругих посторонних запахов. Вкус</w:t>
            </w:r>
            <w:r w:rsidRPr="009E39BB">
              <w:rPr>
                <w:rFonts w:ascii="Times New Roman" w:hAnsi="Times New Roman" w:cs="Times New Roman"/>
                <w:sz w:val="20"/>
                <w:szCs w:val="20"/>
              </w:rPr>
              <w:t xml:space="preserve"> нормальный, без кисловатого, горького и других посторонних привкусов</w:t>
            </w:r>
            <w:r>
              <w:rPr>
                <w:rFonts w:ascii="Times New Roman" w:hAnsi="Times New Roman" w:cs="Times New Roman"/>
                <w:sz w:val="20"/>
                <w:szCs w:val="20"/>
              </w:rPr>
              <w:t>.</w:t>
            </w:r>
          </w:p>
          <w:p w:rsidR="00EB4625" w:rsidRPr="00F91159" w:rsidRDefault="00EB4625" w:rsidP="00151B2A">
            <w:pPr>
              <w:jc w:val="both"/>
              <w:rPr>
                <w:rFonts w:ascii="Times New Roman" w:hAnsi="Times New Roman" w:cs="Times New Roman"/>
                <w:color w:val="000000"/>
                <w:sz w:val="20"/>
                <w:szCs w:val="20"/>
              </w:rPr>
            </w:pPr>
            <w:r w:rsidRPr="00F91159">
              <w:rPr>
                <w:rFonts w:ascii="Times New Roman" w:hAnsi="Times New Roman" w:cs="Times New Roman"/>
                <w:spacing w:val="2"/>
                <w:sz w:val="20"/>
                <w:szCs w:val="20"/>
                <w:shd w:val="clear" w:color="auto" w:fill="FFFFFF"/>
              </w:rPr>
              <w:t>Фасовка не более 50 кг. Упаковка: потребительская тара (меш</w:t>
            </w:r>
            <w:r>
              <w:rPr>
                <w:rFonts w:ascii="Times New Roman" w:hAnsi="Times New Roman" w:cs="Times New Roman"/>
                <w:spacing w:val="2"/>
                <w:sz w:val="20"/>
                <w:szCs w:val="20"/>
                <w:shd w:val="clear" w:color="auto" w:fill="FFFFFF"/>
              </w:rPr>
              <w:t xml:space="preserve">ки). Остаточный  срок годности </w:t>
            </w:r>
            <w:r w:rsidRPr="00F91159">
              <w:rPr>
                <w:rFonts w:ascii="Times New Roman" w:hAnsi="Times New Roman" w:cs="Times New Roman"/>
                <w:spacing w:val="2"/>
                <w:sz w:val="20"/>
                <w:szCs w:val="20"/>
                <w:shd w:val="clear" w:color="auto" w:fill="FFFFFF"/>
              </w:rPr>
              <w:t>товара на момент поставки должен составлять не менее 80% основного срока годности.</w:t>
            </w:r>
          </w:p>
        </w:tc>
        <w:tc>
          <w:tcPr>
            <w:tcW w:w="141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100 кг</w:t>
            </w:r>
          </w:p>
        </w:tc>
      </w:tr>
      <w:tr w:rsidR="00EB4625" w:rsidRPr="009E39BB" w:rsidTr="00151B2A">
        <w:trPr>
          <w:trHeight w:val="396"/>
        </w:trPr>
        <w:tc>
          <w:tcPr>
            <w:tcW w:w="527" w:type="dxa"/>
            <w:vAlign w:val="center"/>
          </w:tcPr>
          <w:p w:rsidR="00EB4625" w:rsidRDefault="00EB4625" w:rsidP="00151B2A">
            <w:pPr>
              <w:jc w:val="center"/>
              <w:rPr>
                <w:rFonts w:ascii="Times New Roman" w:hAnsi="Times New Roman" w:cs="Times New Roman"/>
                <w:sz w:val="20"/>
                <w:szCs w:val="20"/>
              </w:rPr>
            </w:pPr>
            <w:r>
              <w:rPr>
                <w:rFonts w:ascii="Times New Roman" w:hAnsi="Times New Roman" w:cs="Times New Roman"/>
                <w:sz w:val="20"/>
                <w:szCs w:val="20"/>
              </w:rPr>
              <w:t>10</w:t>
            </w:r>
          </w:p>
        </w:tc>
        <w:tc>
          <w:tcPr>
            <w:tcW w:w="2275" w:type="dxa"/>
            <w:vAlign w:val="center"/>
          </w:tcPr>
          <w:p w:rsidR="00EB4625" w:rsidRPr="00F91159" w:rsidRDefault="00EB4625" w:rsidP="00151B2A">
            <w:pPr>
              <w:jc w:val="center"/>
              <w:rPr>
                <w:rFonts w:ascii="Times New Roman" w:hAnsi="Times New Roman" w:cs="Times New Roman"/>
                <w:sz w:val="20"/>
                <w:szCs w:val="20"/>
              </w:rPr>
            </w:pPr>
            <w:r w:rsidRPr="00F91159">
              <w:rPr>
                <w:rFonts w:ascii="Times New Roman" w:hAnsi="Times New Roman" w:cs="Times New Roman"/>
                <w:color w:val="000000"/>
                <w:sz w:val="20"/>
                <w:szCs w:val="20"/>
              </w:rPr>
              <w:t>Сахар</w:t>
            </w:r>
          </w:p>
        </w:tc>
        <w:tc>
          <w:tcPr>
            <w:tcW w:w="5352" w:type="dxa"/>
            <w:vAlign w:val="center"/>
          </w:tcPr>
          <w:p w:rsidR="00EB4625" w:rsidRPr="00F91159" w:rsidRDefault="00EB4625" w:rsidP="00151B2A">
            <w:pPr>
              <w:jc w:val="both"/>
              <w:rPr>
                <w:rFonts w:ascii="Times New Roman" w:hAnsi="Times New Roman" w:cs="Times New Roman"/>
                <w:sz w:val="20"/>
                <w:szCs w:val="20"/>
              </w:rPr>
            </w:pPr>
            <w:r w:rsidRPr="00F91159">
              <w:rPr>
                <w:rFonts w:ascii="Times New Roman" w:hAnsi="Times New Roman" w:cs="Times New Roman"/>
                <w:sz w:val="20"/>
                <w:szCs w:val="20"/>
              </w:rPr>
              <w:t xml:space="preserve">Сахар белый свекловичный в твердом состоянии без вкусоароматических или красящих добавок. </w:t>
            </w:r>
          </w:p>
          <w:p w:rsidR="00EB4625" w:rsidRPr="00F91159" w:rsidRDefault="00EB4625" w:rsidP="00151B2A">
            <w:pPr>
              <w:jc w:val="both"/>
              <w:rPr>
                <w:rFonts w:ascii="Times New Roman" w:hAnsi="Times New Roman" w:cs="Times New Roman"/>
                <w:sz w:val="20"/>
                <w:szCs w:val="20"/>
              </w:rPr>
            </w:pPr>
            <w:r w:rsidRPr="00F91159">
              <w:rPr>
                <w:rFonts w:ascii="Times New Roman" w:hAnsi="Times New Roman" w:cs="Times New Roman"/>
                <w:sz w:val="20"/>
                <w:szCs w:val="20"/>
              </w:rPr>
              <w:t xml:space="preserve">Вид сахара белого: Кристаллический </w:t>
            </w:r>
          </w:p>
          <w:p w:rsidR="00EB4625" w:rsidRPr="00F91159" w:rsidRDefault="00EB4625" w:rsidP="00151B2A">
            <w:pPr>
              <w:jc w:val="both"/>
              <w:rPr>
                <w:rFonts w:ascii="Times New Roman" w:hAnsi="Times New Roman" w:cs="Times New Roman"/>
                <w:sz w:val="20"/>
                <w:szCs w:val="20"/>
              </w:rPr>
            </w:pPr>
            <w:r w:rsidRPr="00F91159">
              <w:rPr>
                <w:rFonts w:ascii="Times New Roman" w:hAnsi="Times New Roman" w:cs="Times New Roman"/>
                <w:sz w:val="20"/>
                <w:szCs w:val="20"/>
              </w:rPr>
              <w:t>Упаковка: Мешок с полиэтиленовым вкладышем, вес - не более 50 кг.</w:t>
            </w:r>
          </w:p>
        </w:tc>
        <w:tc>
          <w:tcPr>
            <w:tcW w:w="1417" w:type="dxa"/>
            <w:vAlign w:val="center"/>
          </w:tcPr>
          <w:p w:rsidR="00EB4625" w:rsidRDefault="00EB4625" w:rsidP="00151B2A">
            <w:pPr>
              <w:jc w:val="center"/>
              <w:rPr>
                <w:rFonts w:ascii="Times New Roman" w:hAnsi="Times New Roman" w:cs="Times New Roman"/>
                <w:sz w:val="20"/>
                <w:szCs w:val="20"/>
              </w:rPr>
            </w:pPr>
            <w:r>
              <w:rPr>
                <w:rFonts w:ascii="Times New Roman" w:hAnsi="Times New Roman" w:cs="Times New Roman"/>
                <w:sz w:val="20"/>
                <w:szCs w:val="20"/>
              </w:rPr>
              <w:t>50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1</w:t>
            </w:r>
            <w:r>
              <w:rPr>
                <w:rFonts w:ascii="Times New Roman" w:hAnsi="Times New Roman" w:cs="Times New Roman"/>
                <w:sz w:val="20"/>
                <w:szCs w:val="20"/>
              </w:rPr>
              <w:t>1</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Соль пищевая</w:t>
            </w:r>
          </w:p>
        </w:tc>
        <w:tc>
          <w:tcPr>
            <w:tcW w:w="5352" w:type="dxa"/>
            <w:vAlign w:val="center"/>
          </w:tcPr>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 xml:space="preserve">Вид соли по способу производства: молотая; </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 xml:space="preserve">Вид сырья для соли пищевой: Каменная; Помол соли пищевой: №1. </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Масса нетто потребительской упаковки до 1 кг</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Внешний вид и форма: Белая. Вкус и запах:  Без посторонних привкусов и запахов.</w:t>
            </w:r>
          </w:p>
        </w:tc>
        <w:tc>
          <w:tcPr>
            <w:tcW w:w="141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50</w:t>
            </w:r>
            <w:r w:rsidRPr="009E39BB">
              <w:rPr>
                <w:rFonts w:ascii="Times New Roman" w:hAnsi="Times New Roman" w:cs="Times New Roman"/>
                <w:sz w:val="20"/>
                <w:szCs w:val="20"/>
              </w:rPr>
              <w:t xml:space="preserve">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12</w:t>
            </w:r>
          </w:p>
        </w:tc>
        <w:tc>
          <w:tcPr>
            <w:tcW w:w="2275" w:type="dxa"/>
            <w:vAlign w:val="center"/>
          </w:tcPr>
          <w:p w:rsidR="00EB4625" w:rsidRPr="00C546B8" w:rsidRDefault="00EB4625" w:rsidP="00151B2A">
            <w:pPr>
              <w:jc w:val="center"/>
              <w:rPr>
                <w:rFonts w:ascii="Times New Roman" w:hAnsi="Times New Roman" w:cs="Times New Roman"/>
                <w:color w:val="000000"/>
                <w:sz w:val="20"/>
                <w:szCs w:val="20"/>
              </w:rPr>
            </w:pPr>
            <w:r w:rsidRPr="00C546B8">
              <w:rPr>
                <w:rFonts w:ascii="Times New Roman" w:hAnsi="Times New Roman" w:cs="Times New Roman"/>
                <w:color w:val="000000"/>
                <w:sz w:val="20"/>
                <w:szCs w:val="20"/>
              </w:rPr>
              <w:t>Перец красный молотый</w:t>
            </w:r>
          </w:p>
        </w:tc>
        <w:tc>
          <w:tcPr>
            <w:tcW w:w="5352" w:type="dxa"/>
          </w:tcPr>
          <w:p w:rsidR="00EB4625" w:rsidRPr="00C546B8" w:rsidRDefault="00EB4625" w:rsidP="00151B2A">
            <w:pPr>
              <w:jc w:val="both"/>
              <w:rPr>
                <w:rStyle w:val="af1"/>
                <w:rFonts w:ascii="Times New Roman" w:hAnsi="Times New Roman"/>
                <w:b w:val="0"/>
                <w:bCs w:val="0"/>
                <w:sz w:val="20"/>
                <w:szCs w:val="20"/>
              </w:rPr>
            </w:pPr>
            <w:r w:rsidRPr="00C546B8">
              <w:rPr>
                <w:rStyle w:val="af1"/>
                <w:rFonts w:ascii="Times New Roman" w:hAnsi="Times New Roman"/>
                <w:sz w:val="20"/>
                <w:szCs w:val="20"/>
              </w:rPr>
              <w:t xml:space="preserve">Внешний вид порошкообразный; цвет красный (от оранжевого до светло-коричневого с бурым оттенком); аромат свойственный каждому виду красного перца; вкус жгучий. Не допускаются посторонние привкус и запах. </w:t>
            </w:r>
          </w:p>
          <w:p w:rsidR="00EB4625" w:rsidRPr="00C546B8" w:rsidRDefault="00EB4625" w:rsidP="00151B2A">
            <w:pPr>
              <w:jc w:val="both"/>
              <w:rPr>
                <w:rStyle w:val="af1"/>
                <w:rFonts w:ascii="Times New Roman" w:hAnsi="Times New Roman"/>
                <w:b w:val="0"/>
                <w:bCs w:val="0"/>
                <w:sz w:val="20"/>
                <w:szCs w:val="20"/>
              </w:rPr>
            </w:pPr>
            <w:r w:rsidRPr="00C546B8">
              <w:rPr>
                <w:rStyle w:val="af1"/>
                <w:rFonts w:ascii="Times New Roman" w:hAnsi="Times New Roman"/>
                <w:sz w:val="20"/>
                <w:szCs w:val="20"/>
              </w:rPr>
              <w:t>ГОСТ 29050-91</w:t>
            </w:r>
          </w:p>
          <w:p w:rsidR="00EB4625" w:rsidRPr="00C546B8" w:rsidRDefault="00EB4625" w:rsidP="00151B2A">
            <w:pPr>
              <w:rPr>
                <w:rFonts w:ascii="Times New Roman" w:hAnsi="Times New Roman" w:cs="Times New Roman"/>
                <w:sz w:val="20"/>
                <w:szCs w:val="20"/>
              </w:rPr>
            </w:pPr>
            <w:r w:rsidRPr="00C546B8">
              <w:rPr>
                <w:rFonts w:ascii="Times New Roman" w:hAnsi="Times New Roman" w:cs="Times New Roman"/>
                <w:sz w:val="20"/>
                <w:szCs w:val="20"/>
              </w:rPr>
              <w:t>Упаковка от 500 до 1000 гр.</w:t>
            </w:r>
          </w:p>
          <w:p w:rsidR="00EB4625" w:rsidRPr="00C546B8" w:rsidRDefault="00EB4625" w:rsidP="00151B2A">
            <w:pPr>
              <w:rPr>
                <w:rFonts w:ascii="Times New Roman" w:hAnsi="Times New Roman" w:cs="Times New Roman"/>
                <w:sz w:val="20"/>
                <w:szCs w:val="20"/>
              </w:rPr>
            </w:pPr>
            <w:r w:rsidRPr="00C546B8">
              <w:rPr>
                <w:rFonts w:ascii="Times New Roman" w:hAnsi="Times New Roman" w:cs="Times New Roman"/>
                <w:sz w:val="20"/>
                <w:szCs w:val="20"/>
              </w:rPr>
              <w:t>Остаточный срок годности (хранения) не менее 6 месяцев на момент поставки товара</w:t>
            </w:r>
          </w:p>
        </w:tc>
        <w:tc>
          <w:tcPr>
            <w:tcW w:w="1417" w:type="dxa"/>
            <w:vAlign w:val="center"/>
          </w:tcPr>
          <w:p w:rsidR="00EB4625" w:rsidRDefault="00EB4625" w:rsidP="00151B2A">
            <w:pPr>
              <w:jc w:val="center"/>
              <w:rPr>
                <w:rFonts w:ascii="Times New Roman" w:hAnsi="Times New Roman" w:cs="Times New Roman"/>
                <w:sz w:val="20"/>
                <w:szCs w:val="20"/>
              </w:rPr>
            </w:pPr>
            <w:r>
              <w:rPr>
                <w:rFonts w:ascii="Times New Roman" w:hAnsi="Times New Roman" w:cs="Times New Roman"/>
                <w:sz w:val="20"/>
                <w:szCs w:val="20"/>
              </w:rPr>
              <w:t>1 кг</w:t>
            </w:r>
          </w:p>
        </w:tc>
      </w:tr>
      <w:tr w:rsidR="00EB4625" w:rsidRPr="009E39BB" w:rsidTr="00151B2A">
        <w:trPr>
          <w:trHeight w:val="396"/>
        </w:trPr>
        <w:tc>
          <w:tcPr>
            <w:tcW w:w="527" w:type="dxa"/>
            <w:vAlign w:val="center"/>
          </w:tcPr>
          <w:p w:rsidR="00EB4625" w:rsidRDefault="00EB4625" w:rsidP="00151B2A">
            <w:pPr>
              <w:jc w:val="center"/>
              <w:rPr>
                <w:rFonts w:ascii="Times New Roman" w:hAnsi="Times New Roman" w:cs="Times New Roman"/>
                <w:sz w:val="20"/>
                <w:szCs w:val="20"/>
              </w:rPr>
            </w:pPr>
            <w:r>
              <w:rPr>
                <w:rFonts w:ascii="Times New Roman" w:hAnsi="Times New Roman" w:cs="Times New Roman"/>
                <w:sz w:val="20"/>
                <w:szCs w:val="20"/>
              </w:rPr>
              <w:t>13</w:t>
            </w:r>
          </w:p>
        </w:tc>
        <w:tc>
          <w:tcPr>
            <w:tcW w:w="2275" w:type="dxa"/>
            <w:vAlign w:val="center"/>
          </w:tcPr>
          <w:p w:rsidR="00EB4625" w:rsidRPr="00C546B8" w:rsidRDefault="00EB4625" w:rsidP="00151B2A">
            <w:pPr>
              <w:jc w:val="center"/>
              <w:rPr>
                <w:rFonts w:ascii="Times New Roman" w:hAnsi="Times New Roman" w:cs="Times New Roman"/>
                <w:color w:val="000000"/>
                <w:sz w:val="20"/>
                <w:szCs w:val="20"/>
              </w:rPr>
            </w:pPr>
            <w:r w:rsidRPr="00C546B8">
              <w:rPr>
                <w:rFonts w:ascii="Times New Roman" w:hAnsi="Times New Roman" w:cs="Times New Roman"/>
                <w:color w:val="000000"/>
                <w:sz w:val="20"/>
                <w:szCs w:val="20"/>
              </w:rPr>
              <w:t>Перец черный молотый</w:t>
            </w:r>
          </w:p>
        </w:tc>
        <w:tc>
          <w:tcPr>
            <w:tcW w:w="5352" w:type="dxa"/>
          </w:tcPr>
          <w:p w:rsidR="00EB4625" w:rsidRPr="00C546B8" w:rsidRDefault="00EB4625" w:rsidP="00151B2A">
            <w:pPr>
              <w:jc w:val="both"/>
              <w:rPr>
                <w:rFonts w:ascii="Times New Roman" w:hAnsi="Times New Roman" w:cs="Times New Roman"/>
                <w:bCs/>
                <w:sz w:val="20"/>
                <w:szCs w:val="20"/>
              </w:rPr>
            </w:pPr>
            <w:r w:rsidRPr="00C546B8">
              <w:rPr>
                <w:rFonts w:ascii="Times New Roman" w:hAnsi="Times New Roman" w:cs="Times New Roman"/>
                <w:bCs/>
                <w:sz w:val="20"/>
                <w:szCs w:val="20"/>
              </w:rPr>
              <w:t xml:space="preserve">Внешний вид порошкообразный; цвет темно-серый различных оттенков; аромат свойственный черному перцу; вкус острожгучий. Не допускаются посторонние привкус и запах. </w:t>
            </w:r>
          </w:p>
          <w:p w:rsidR="00EB4625" w:rsidRPr="00C546B8" w:rsidRDefault="00EB4625" w:rsidP="00151B2A">
            <w:pPr>
              <w:jc w:val="both"/>
              <w:rPr>
                <w:rFonts w:ascii="Times New Roman" w:hAnsi="Times New Roman" w:cs="Times New Roman"/>
                <w:bCs/>
                <w:sz w:val="20"/>
                <w:szCs w:val="20"/>
              </w:rPr>
            </w:pPr>
            <w:r w:rsidRPr="00C546B8">
              <w:rPr>
                <w:rFonts w:ascii="Times New Roman" w:hAnsi="Times New Roman" w:cs="Times New Roman"/>
                <w:bCs/>
                <w:sz w:val="20"/>
                <w:szCs w:val="20"/>
              </w:rPr>
              <w:t>ГОСТ 28875</w:t>
            </w:r>
          </w:p>
          <w:p w:rsidR="00EB4625" w:rsidRPr="00C546B8" w:rsidRDefault="00EB4625" w:rsidP="00151B2A">
            <w:pPr>
              <w:jc w:val="both"/>
              <w:rPr>
                <w:rFonts w:ascii="Times New Roman" w:hAnsi="Times New Roman" w:cs="Times New Roman"/>
                <w:bCs/>
                <w:sz w:val="20"/>
                <w:szCs w:val="20"/>
              </w:rPr>
            </w:pPr>
            <w:r w:rsidRPr="00C546B8">
              <w:rPr>
                <w:rFonts w:ascii="Times New Roman" w:hAnsi="Times New Roman" w:cs="Times New Roman"/>
                <w:bCs/>
                <w:sz w:val="20"/>
                <w:szCs w:val="20"/>
              </w:rPr>
              <w:t>Упаковка от 500 до 1000 гр.</w:t>
            </w:r>
          </w:p>
          <w:p w:rsidR="00EB4625" w:rsidRPr="00C546B8" w:rsidRDefault="00EB4625" w:rsidP="00151B2A">
            <w:pPr>
              <w:jc w:val="both"/>
              <w:rPr>
                <w:rStyle w:val="af1"/>
                <w:rFonts w:ascii="Times New Roman" w:hAnsi="Times New Roman"/>
                <w:sz w:val="20"/>
                <w:szCs w:val="20"/>
              </w:rPr>
            </w:pPr>
            <w:r w:rsidRPr="00C546B8">
              <w:rPr>
                <w:rFonts w:ascii="Times New Roman" w:hAnsi="Times New Roman" w:cs="Times New Roman"/>
                <w:bCs/>
                <w:sz w:val="20"/>
                <w:szCs w:val="20"/>
              </w:rPr>
              <w:lastRenderedPageBreak/>
              <w:t>Остаточный срок годности (хранения) не менее 6 месяцев на момент поставки товара</w:t>
            </w:r>
          </w:p>
        </w:tc>
        <w:tc>
          <w:tcPr>
            <w:tcW w:w="1417" w:type="dxa"/>
            <w:vAlign w:val="center"/>
          </w:tcPr>
          <w:p w:rsidR="00EB4625" w:rsidRDefault="00EB4625" w:rsidP="00151B2A">
            <w:pPr>
              <w:jc w:val="center"/>
              <w:rPr>
                <w:rFonts w:ascii="Times New Roman" w:hAnsi="Times New Roman" w:cs="Times New Roman"/>
                <w:sz w:val="20"/>
                <w:szCs w:val="20"/>
              </w:rPr>
            </w:pPr>
            <w:r>
              <w:rPr>
                <w:rFonts w:ascii="Times New Roman" w:hAnsi="Times New Roman" w:cs="Times New Roman"/>
                <w:sz w:val="20"/>
                <w:szCs w:val="20"/>
              </w:rPr>
              <w:lastRenderedPageBreak/>
              <w:t>2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2275" w:type="dxa"/>
            <w:vAlign w:val="center"/>
          </w:tcPr>
          <w:p w:rsidR="00EB4625" w:rsidRPr="009E39BB" w:rsidRDefault="00EB4625" w:rsidP="00151B2A">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Грибы замороженные шампиньоны</w:t>
            </w:r>
          </w:p>
        </w:tc>
        <w:tc>
          <w:tcPr>
            <w:tcW w:w="5352" w:type="dxa"/>
            <w:vAlign w:val="center"/>
          </w:tcPr>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Наименование грибов: шампиньоны.</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Грибы очищенные: да.</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Вид грибов замороженных: резаные.</w:t>
            </w:r>
          </w:p>
          <w:p w:rsidR="00EB4625" w:rsidRPr="009E39BB" w:rsidRDefault="00EB4625" w:rsidP="00151B2A">
            <w:pPr>
              <w:rPr>
                <w:rFonts w:ascii="Times New Roman" w:hAnsi="Times New Roman" w:cs="Times New Roman"/>
                <w:sz w:val="20"/>
                <w:szCs w:val="20"/>
              </w:rPr>
            </w:pPr>
            <w:r w:rsidRPr="009E39BB">
              <w:rPr>
                <w:rFonts w:ascii="Times New Roman" w:hAnsi="Times New Roman" w:cs="Times New Roman"/>
                <w:sz w:val="20"/>
                <w:szCs w:val="20"/>
              </w:rPr>
              <w:t>Остаточный срок годности товара на момент поставки на склад Заказчика не менее 4 месяцев от общего срока годности.</w:t>
            </w:r>
          </w:p>
        </w:tc>
        <w:tc>
          <w:tcPr>
            <w:tcW w:w="1417" w:type="dxa"/>
            <w:vAlign w:val="center"/>
          </w:tcPr>
          <w:p w:rsidR="00EB4625" w:rsidRPr="009E39BB" w:rsidRDefault="00EB4625" w:rsidP="00151B2A">
            <w:pPr>
              <w:jc w:val="center"/>
              <w:rPr>
                <w:rFonts w:ascii="Times New Roman" w:hAnsi="Times New Roman" w:cs="Times New Roman"/>
                <w:sz w:val="20"/>
                <w:szCs w:val="20"/>
              </w:rPr>
            </w:pPr>
            <w:r w:rsidRPr="009E39BB">
              <w:rPr>
                <w:rFonts w:ascii="Times New Roman" w:hAnsi="Times New Roman" w:cs="Times New Roman"/>
                <w:sz w:val="20"/>
                <w:szCs w:val="20"/>
              </w:rPr>
              <w:t>10 кг</w:t>
            </w:r>
          </w:p>
        </w:tc>
      </w:tr>
      <w:tr w:rsidR="00EB4625" w:rsidRPr="009E39BB" w:rsidTr="00151B2A">
        <w:trPr>
          <w:trHeight w:val="396"/>
        </w:trPr>
        <w:tc>
          <w:tcPr>
            <w:tcW w:w="52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15</w:t>
            </w:r>
          </w:p>
        </w:tc>
        <w:tc>
          <w:tcPr>
            <w:tcW w:w="2275" w:type="dxa"/>
            <w:vAlign w:val="center"/>
          </w:tcPr>
          <w:p w:rsidR="00EB4625" w:rsidRPr="00F91159" w:rsidRDefault="00EB4625" w:rsidP="00151B2A">
            <w:pPr>
              <w:jc w:val="center"/>
              <w:rPr>
                <w:rFonts w:ascii="Times New Roman" w:hAnsi="Times New Roman" w:cs="Times New Roman"/>
                <w:color w:val="000000"/>
                <w:sz w:val="20"/>
                <w:szCs w:val="20"/>
              </w:rPr>
            </w:pPr>
            <w:r w:rsidRPr="00F91159">
              <w:rPr>
                <w:rFonts w:ascii="Times New Roman" w:hAnsi="Times New Roman" w:cs="Times New Roman"/>
                <w:color w:val="000000"/>
                <w:sz w:val="20"/>
                <w:szCs w:val="20"/>
              </w:rPr>
              <w:t>Кислота уксусная пищевая (эссенция) 70%</w:t>
            </w:r>
          </w:p>
        </w:tc>
        <w:tc>
          <w:tcPr>
            <w:tcW w:w="5352" w:type="dxa"/>
          </w:tcPr>
          <w:p w:rsidR="00EB4625" w:rsidRPr="00F91159" w:rsidRDefault="00EB4625" w:rsidP="00151B2A">
            <w:pPr>
              <w:jc w:val="both"/>
              <w:rPr>
                <w:rFonts w:ascii="Times New Roman" w:hAnsi="Times New Roman"/>
                <w:sz w:val="20"/>
                <w:szCs w:val="20"/>
              </w:rPr>
            </w:pPr>
            <w:r w:rsidRPr="00F91159">
              <w:rPr>
                <w:rFonts w:ascii="Times New Roman" w:hAnsi="Times New Roman"/>
                <w:sz w:val="20"/>
                <w:szCs w:val="20"/>
              </w:rPr>
              <w:t>Кислота пищевая, концентрация 70%, бесцветная прозрачная жидкость, без посторонних включений и осадков; вкус кислый, характерный для уксусной кислоты; запах-характерный для уксусной кислоты, без постороннего запаха. ГОСТ Р 55982-2014</w:t>
            </w:r>
          </w:p>
          <w:p w:rsidR="00EB4625" w:rsidRPr="00F91159" w:rsidRDefault="00EB4625" w:rsidP="00151B2A">
            <w:pPr>
              <w:jc w:val="both"/>
              <w:rPr>
                <w:rFonts w:ascii="Times New Roman" w:hAnsi="Times New Roman"/>
                <w:sz w:val="20"/>
                <w:szCs w:val="20"/>
              </w:rPr>
            </w:pPr>
            <w:r w:rsidRPr="00F91159">
              <w:rPr>
                <w:rFonts w:ascii="Times New Roman" w:hAnsi="Times New Roman"/>
                <w:sz w:val="20"/>
                <w:szCs w:val="20"/>
              </w:rPr>
              <w:t>Фасовка в стеклянные бутылки не менее 160 мл и не более 180 мл.</w:t>
            </w:r>
          </w:p>
          <w:p w:rsidR="00EB4625" w:rsidRPr="00F91159" w:rsidRDefault="00EB4625" w:rsidP="00151B2A">
            <w:pPr>
              <w:jc w:val="both"/>
              <w:rPr>
                <w:rFonts w:ascii="Times New Roman" w:hAnsi="Times New Roman"/>
                <w:sz w:val="20"/>
                <w:szCs w:val="20"/>
              </w:rPr>
            </w:pPr>
            <w:r w:rsidRPr="00F91159">
              <w:rPr>
                <w:rFonts w:ascii="Times New Roman" w:hAnsi="Times New Roman" w:cs="Times New Roman"/>
                <w:sz w:val="20"/>
                <w:szCs w:val="20"/>
              </w:rPr>
              <w:t>Остаточный срок годности товара на момент поставки на склад Заказчика не менее 18 месяцев от общего срока годности.</w:t>
            </w:r>
          </w:p>
        </w:tc>
        <w:tc>
          <w:tcPr>
            <w:tcW w:w="1417" w:type="dxa"/>
            <w:vAlign w:val="center"/>
          </w:tcPr>
          <w:p w:rsidR="00EB4625" w:rsidRPr="009E39BB" w:rsidRDefault="00EB4625" w:rsidP="00151B2A">
            <w:pPr>
              <w:jc w:val="center"/>
              <w:rPr>
                <w:rFonts w:ascii="Times New Roman" w:hAnsi="Times New Roman" w:cs="Times New Roman"/>
                <w:sz w:val="20"/>
                <w:szCs w:val="20"/>
              </w:rPr>
            </w:pPr>
            <w:r>
              <w:rPr>
                <w:rFonts w:ascii="Times New Roman" w:hAnsi="Times New Roman" w:cs="Times New Roman"/>
                <w:sz w:val="20"/>
                <w:szCs w:val="20"/>
              </w:rPr>
              <w:t>2 л</w:t>
            </w:r>
          </w:p>
        </w:tc>
      </w:tr>
    </w:tbl>
    <w:p w:rsidR="00EB4625" w:rsidRDefault="00EB4625"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F790A" w:rsidRDefault="00AF790A" w:rsidP="00AF790A">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anchor="dst101897" w:history="1">
        <w:r>
          <w:rPr>
            <w:rStyle w:val="a7"/>
            <w:rFonts w:ascii="Times New Roman" w:eastAsia="Times New Roman" w:hAnsi="Times New Roman" w:cs="Times New Roman"/>
            <w:sz w:val="20"/>
            <w:szCs w:val="20"/>
          </w:rPr>
          <w:t>статьями 289</w:t>
        </w:r>
      </w:hyperlink>
      <w:r>
        <w:rPr>
          <w:rFonts w:ascii="Times New Roman" w:eastAsia="Times New Roman" w:hAnsi="Times New Roman" w:cs="Times New Roman"/>
          <w:sz w:val="20"/>
          <w:szCs w:val="20"/>
        </w:rPr>
        <w:t xml:space="preserve">, </w:t>
      </w:r>
      <w:hyperlink r:id="rId8" w:anchor="dst2054" w:history="1">
        <w:r>
          <w:rPr>
            <w:rStyle w:val="a7"/>
            <w:rFonts w:ascii="Times New Roman" w:eastAsia="Times New Roman" w:hAnsi="Times New Roman" w:cs="Times New Roman"/>
            <w:sz w:val="20"/>
            <w:szCs w:val="20"/>
          </w:rPr>
          <w:t>290</w:t>
        </w:r>
      </w:hyperlink>
      <w:r>
        <w:rPr>
          <w:rFonts w:ascii="Times New Roman" w:eastAsia="Times New Roman" w:hAnsi="Times New Roman" w:cs="Times New Roman"/>
          <w:sz w:val="20"/>
          <w:szCs w:val="20"/>
        </w:rPr>
        <w:t xml:space="preserve">, </w:t>
      </w:r>
      <w:hyperlink r:id="rId9" w:anchor="dst2072" w:history="1">
        <w:r>
          <w:rPr>
            <w:rStyle w:val="a7"/>
            <w:rFonts w:ascii="Times New Roman" w:eastAsia="Times New Roman" w:hAnsi="Times New Roman" w:cs="Times New Roman"/>
            <w:sz w:val="20"/>
            <w:szCs w:val="20"/>
          </w:rPr>
          <w:t>291</w:t>
        </w:r>
      </w:hyperlink>
      <w:r>
        <w:rPr>
          <w:rFonts w:ascii="Times New Roman" w:eastAsia="Times New Roman" w:hAnsi="Times New Roman" w:cs="Times New Roman"/>
          <w:sz w:val="20"/>
          <w:szCs w:val="20"/>
        </w:rPr>
        <w:t xml:space="preserve">, </w:t>
      </w:r>
      <w:hyperlink r:id="rId10" w:anchor="dst2086" w:history="1">
        <w:r>
          <w:rPr>
            <w:rStyle w:val="a7"/>
            <w:rFonts w:ascii="Times New Roman" w:eastAsia="Times New Roman" w:hAnsi="Times New Roman" w:cs="Times New Roman"/>
            <w:sz w:val="20"/>
            <w:szCs w:val="20"/>
          </w:rPr>
          <w:t>291.1</w:t>
        </w:r>
      </w:hyperlink>
      <w:r>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w:t>
      </w:r>
      <w:r>
        <w:rPr>
          <w:rFonts w:ascii="Times New Roman" w:eastAsia="Times New Roman" w:hAnsi="Times New Roman" w:cs="Times New Roman"/>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790A" w:rsidRDefault="00AF790A" w:rsidP="00AF790A">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Pr>
          <w:rFonts w:ascii="Times New Roman" w:eastAsia="Times New Roman" w:hAnsi="Times New Roman" w:cs="Times New Roman"/>
          <w:sz w:val="20"/>
          <w:szCs w:val="20"/>
        </w:rPr>
        <w:tab/>
        <w:t>участник закупки не является офшорной компанией;</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 отсутствие у участника закупки ограничений для участия в закупках, установленных законодательством Российской Федерации.</w:t>
      </w: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9838F8" w:rsidRDefault="009838F8"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9838F8" w:rsidRDefault="009838F8"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AF790A" w:rsidRDefault="00AF790A" w:rsidP="00AF790A">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E73334" w:rsidRDefault="00E73334" w:rsidP="00E73334">
      <w:pPr>
        <w:pStyle w:val="a3"/>
        <w:jc w:val="left"/>
        <w:rPr>
          <w:sz w:val="22"/>
          <w:szCs w:val="22"/>
        </w:rPr>
      </w:pPr>
      <w:r>
        <w:t xml:space="preserve">                                                          </w:t>
      </w:r>
      <w:r>
        <w:rPr>
          <w:sz w:val="22"/>
          <w:szCs w:val="22"/>
        </w:rPr>
        <w:t>КОНТРАКТ</w:t>
      </w:r>
    </w:p>
    <w:p w:rsidR="00E73334" w:rsidRDefault="00E73334" w:rsidP="00E73334">
      <w:pPr>
        <w:pStyle w:val="a3"/>
        <w:rPr>
          <w:sz w:val="22"/>
          <w:szCs w:val="22"/>
        </w:rPr>
      </w:pPr>
      <w:r>
        <w:rPr>
          <w:sz w:val="22"/>
          <w:szCs w:val="22"/>
        </w:rPr>
        <w:t>НА ПОСТАВКУ ТОВАРОВ</w:t>
      </w:r>
    </w:p>
    <w:p w:rsidR="00E73334" w:rsidRDefault="00E73334" w:rsidP="00E73334">
      <w:pPr>
        <w:pStyle w:val="a3"/>
        <w:rPr>
          <w:sz w:val="22"/>
          <w:szCs w:val="22"/>
        </w:rPr>
      </w:pPr>
      <w:r>
        <w:rPr>
          <w:sz w:val="22"/>
          <w:szCs w:val="22"/>
        </w:rPr>
        <w:t>№________</w:t>
      </w:r>
    </w:p>
    <w:p w:rsidR="00E73334" w:rsidRDefault="00E73334" w:rsidP="00E73334">
      <w:pPr>
        <w:pStyle w:val="a3"/>
        <w:rPr>
          <w:sz w:val="22"/>
          <w:szCs w:val="22"/>
        </w:rPr>
      </w:pPr>
    </w:p>
    <w:p w:rsidR="00E73334" w:rsidRDefault="00E73334" w:rsidP="00E73334">
      <w:pPr>
        <w:pStyle w:val="23"/>
        <w:rPr>
          <w:sz w:val="22"/>
          <w:szCs w:val="22"/>
        </w:rPr>
      </w:pPr>
      <w:r>
        <w:rPr>
          <w:sz w:val="22"/>
          <w:szCs w:val="22"/>
        </w:rPr>
        <w:t>г. Екатеринбург                                                                                      «____» _____________ 202</w:t>
      </w:r>
      <w:r w:rsidR="009F56DF">
        <w:rPr>
          <w:sz w:val="22"/>
          <w:szCs w:val="22"/>
        </w:rPr>
        <w:t>6</w:t>
      </w:r>
      <w:r>
        <w:rPr>
          <w:sz w:val="22"/>
          <w:szCs w:val="22"/>
        </w:rPr>
        <w:t xml:space="preserve"> г</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b/>
          <w:i/>
          <w:iCs/>
          <w:color w:val="000000"/>
          <w:spacing w:val="6"/>
          <w:sz w:val="24"/>
          <w:szCs w:val="24"/>
        </w:rPr>
        <w:t xml:space="preserve">       Федеральное казенное учреждение «Исправительная колония №10 </w:t>
      </w:r>
      <w:r w:rsidRPr="00E73334">
        <w:rPr>
          <w:rFonts w:ascii="Times New Roman" w:hAnsi="Times New Roman" w:cs="Times New Roman"/>
          <w:b/>
          <w:i/>
          <w:iCs/>
          <w:color w:val="000000"/>
          <w:spacing w:val="4"/>
          <w:sz w:val="24"/>
          <w:szCs w:val="24"/>
        </w:rPr>
        <w:t xml:space="preserve">Главного управления Федеральной службы исполнения наказаний по Свердловской </w:t>
      </w:r>
      <w:r w:rsidRPr="00E73334">
        <w:rPr>
          <w:rFonts w:ascii="Times New Roman" w:hAnsi="Times New Roman" w:cs="Times New Roman"/>
          <w:b/>
          <w:i/>
          <w:iCs/>
          <w:color w:val="000000"/>
          <w:spacing w:val="13"/>
          <w:sz w:val="24"/>
          <w:szCs w:val="24"/>
        </w:rPr>
        <w:t xml:space="preserve">области», </w:t>
      </w:r>
      <w:r w:rsidRPr="00E73334">
        <w:rPr>
          <w:rFonts w:ascii="Times New Roman" w:hAnsi="Times New Roman" w:cs="Times New Roman"/>
          <w:sz w:val="24"/>
          <w:szCs w:val="24"/>
        </w:rPr>
        <w:t xml:space="preserve">(ФКУ ИК-10 ГУФСИН России по Свердловской области), выступающее от имени Российской Федерации, именуемое в дальнейшем «Заказчик», в лице  начальника Е.Б. Дога, действующего на основании Устава, с одной стороны, и </w:t>
      </w:r>
      <w:r w:rsidRPr="00E73334">
        <w:rPr>
          <w:rFonts w:ascii="Times New Roman" w:hAnsi="Times New Roman" w:cs="Times New Roman"/>
          <w:sz w:val="24"/>
          <w:szCs w:val="24"/>
        </w:rPr>
        <w:br/>
      </w:r>
      <w:r w:rsidRPr="00E73334">
        <w:rPr>
          <w:rFonts w:ascii="Times New Roman" w:hAnsi="Times New Roman" w:cs="Times New Roman"/>
          <w:color w:val="000000"/>
          <w:sz w:val="24"/>
          <w:szCs w:val="24"/>
        </w:rPr>
        <w:t>______________в лице</w:t>
      </w:r>
      <w:r w:rsidRPr="00E73334">
        <w:rPr>
          <w:rFonts w:ascii="Times New Roman" w:eastAsiaTheme="minorHAnsi" w:hAnsi="Times New Roman" w:cs="Times New Roman"/>
          <w:sz w:val="24"/>
          <w:szCs w:val="24"/>
          <w:lang w:eastAsia="en-US"/>
        </w:rPr>
        <w:t xml:space="preserve"> </w:t>
      </w:r>
      <w:r w:rsidRPr="00E73334">
        <w:rPr>
          <w:rFonts w:ascii="Times New Roman" w:hAnsi="Times New Roman" w:cs="Times New Roman"/>
          <w:color w:val="000000"/>
          <w:sz w:val="24"/>
          <w:szCs w:val="24"/>
        </w:rPr>
        <w:t xml:space="preserve">______________ действующей на основании </w:t>
      </w:r>
      <w:r w:rsidRPr="00E73334">
        <w:rPr>
          <w:rFonts w:ascii="Times New Roman" w:hAnsi="Times New Roman" w:cs="Times New Roman"/>
          <w:color w:val="000000"/>
          <w:sz w:val="24"/>
          <w:szCs w:val="24"/>
        </w:rPr>
        <w:softHyphen/>
        <w:t>_____,</w:t>
      </w:r>
      <w:r w:rsidRPr="00E73334">
        <w:rPr>
          <w:rFonts w:ascii="Times New Roman" w:hAnsi="Times New Roman" w:cs="Times New Roman"/>
          <w:sz w:val="24"/>
          <w:szCs w:val="24"/>
        </w:rPr>
        <w:t xml:space="preserve"> </w:t>
      </w:r>
      <w:r w:rsidRPr="00E73334">
        <w:rPr>
          <w:rFonts w:ascii="Times New Roman" w:hAnsi="Times New Roman" w:cs="Times New Roman"/>
          <w:color w:val="000000"/>
          <w:spacing w:val="4"/>
          <w:sz w:val="24"/>
          <w:szCs w:val="24"/>
        </w:rPr>
        <w:t xml:space="preserve">именуемое в дальнейшем «Поставщик», </w:t>
      </w:r>
      <w:r w:rsidRPr="00E73334">
        <w:rPr>
          <w:rFonts w:ascii="Times New Roman" w:hAnsi="Times New Roman" w:cs="Times New Roman"/>
          <w:sz w:val="24"/>
          <w:szCs w:val="24"/>
        </w:rPr>
        <w:t xml:space="preserve">с другой стороны, вместе именуемые «Стороны», </w:t>
      </w:r>
      <w:r w:rsidRPr="00E73334">
        <w:rPr>
          <w:rFonts w:ascii="Times New Roman" w:hAnsi="Times New Roman" w:cs="Times New Roman"/>
          <w:color w:val="000000"/>
          <w:spacing w:val="12"/>
          <w:sz w:val="24"/>
          <w:szCs w:val="24"/>
        </w:rPr>
        <w:t xml:space="preserve">на основании п.4 ч.1 ст.93Федерального закона РФ от 05апреля  2013 №44-ФЗ </w:t>
      </w:r>
      <w:r w:rsidRPr="00E73334">
        <w:rPr>
          <w:rFonts w:ascii="Times New Roman" w:hAnsi="Times New Roman" w:cs="Times New Roman"/>
          <w:sz w:val="24"/>
          <w:szCs w:val="24"/>
        </w:rPr>
        <w:t>заключили настоящий контракт (далее - Контракт) о нижеследующем;</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1. Предмет Контракта</w:t>
      </w: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1.1. Предметом настоящего Контракта является Поставка</w:t>
      </w:r>
      <w:r w:rsidRPr="00E73334">
        <w:rPr>
          <w:rFonts w:ascii="Times New Roman" w:hAnsi="Times New Roman" w:cs="Times New Roman"/>
          <w:b/>
          <w:sz w:val="24"/>
          <w:szCs w:val="24"/>
        </w:rPr>
        <w:t xml:space="preserve"> </w:t>
      </w:r>
      <w:r w:rsidR="00EB4625">
        <w:rPr>
          <w:rFonts w:ascii="Times New Roman" w:hAnsi="Times New Roman" w:cs="Times New Roman"/>
          <w:color w:val="334059"/>
          <w:sz w:val="24"/>
          <w:szCs w:val="24"/>
          <w:shd w:val="clear" w:color="auto" w:fill="FFFFFF"/>
        </w:rPr>
        <w:t xml:space="preserve">продуктов питания </w:t>
      </w:r>
      <w:r w:rsidR="00B3457F">
        <w:rPr>
          <w:rFonts w:ascii="Times New Roman" w:hAnsi="Times New Roman" w:cs="Times New Roman"/>
          <w:color w:val="334059"/>
          <w:sz w:val="24"/>
          <w:szCs w:val="24"/>
          <w:shd w:val="clear" w:color="auto" w:fill="FFFFFF"/>
        </w:rPr>
        <w:t xml:space="preserve"> </w:t>
      </w:r>
      <w:r w:rsidRPr="00E73334">
        <w:rPr>
          <w:rFonts w:ascii="Times New Roman" w:hAnsi="Times New Roman" w:cs="Times New Roman"/>
          <w:color w:val="000000"/>
          <w:sz w:val="24"/>
          <w:szCs w:val="24"/>
        </w:rPr>
        <w:t>(далее – Товар)</w:t>
      </w:r>
      <w:r w:rsidRPr="00E73334">
        <w:rPr>
          <w:rFonts w:ascii="Times New Roman" w:hAnsi="Times New Roman" w:cs="Times New Roman"/>
          <w:sz w:val="24"/>
          <w:szCs w:val="24"/>
        </w:rPr>
        <w:t>,</w:t>
      </w:r>
      <w:r w:rsidRPr="00E73334">
        <w:rPr>
          <w:rFonts w:ascii="Times New Roman" w:hAnsi="Times New Roman" w:cs="Times New Roman"/>
          <w:b/>
          <w:sz w:val="24"/>
          <w:szCs w:val="24"/>
        </w:rPr>
        <w:t xml:space="preserve"> </w:t>
      </w:r>
      <w:r w:rsidRPr="00E73334">
        <w:rPr>
          <w:rFonts w:ascii="Times New Roman" w:hAnsi="Times New Roman" w:cs="Times New Roman"/>
          <w:sz w:val="24"/>
          <w:szCs w:val="24"/>
        </w:rPr>
        <w:t>в количестве и по цене согласно ведомости поставки (Приложение № 1), прилагаемой к настоящему Контракту, подписанной обеими сторонами и являющейся неотъемлемой частью Контракта.</w:t>
      </w:r>
    </w:p>
    <w:p w:rsidR="00E73334" w:rsidRPr="00E73334" w:rsidRDefault="00E73334" w:rsidP="00E73334">
      <w:pPr>
        <w:pStyle w:val="a6"/>
        <w:ind w:firstLine="708"/>
        <w:rPr>
          <w:rFonts w:ascii="Times New Roman" w:hAnsi="Times New Roman" w:cs="Times New Roman"/>
          <w:sz w:val="24"/>
          <w:szCs w:val="24"/>
        </w:rPr>
      </w:pPr>
      <w:r w:rsidRPr="00E73334">
        <w:rPr>
          <w:rFonts w:ascii="Times New Roman" w:hAnsi="Times New Roman" w:cs="Times New Roman"/>
          <w:sz w:val="24"/>
          <w:szCs w:val="24"/>
        </w:rPr>
        <w:t>1.2. «Поставщик» обязуется передать Товар согласно ведомости поставки «Заказчику», а «заказчик» обязуется принять и оплатить  поставленный Товар.</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25"/>
        <w:spacing w:after="0" w:line="240" w:lineRule="auto"/>
        <w:jc w:val="both"/>
        <w:rPr>
          <w:rFonts w:cs="Times New Roman"/>
          <w:b/>
          <w:bCs/>
        </w:rPr>
      </w:pPr>
      <w:r w:rsidRPr="00E73334">
        <w:rPr>
          <w:rFonts w:cs="Times New Roman"/>
          <w:b/>
          <w:bCs/>
        </w:rPr>
        <w:t xml:space="preserve">                                   2.Права и обязанности Сторон</w:t>
      </w:r>
    </w:p>
    <w:p w:rsidR="00E73334" w:rsidRPr="00E73334" w:rsidRDefault="00E73334" w:rsidP="00E73334">
      <w:pPr>
        <w:pStyle w:val="10"/>
        <w:spacing w:line="240" w:lineRule="auto"/>
        <w:ind w:right="-71" w:firstLine="360"/>
        <w:rPr>
          <w:noProof/>
        </w:rPr>
      </w:pPr>
      <w:r w:rsidRPr="00E73334">
        <w:rPr>
          <w:noProof/>
        </w:rPr>
        <w:t xml:space="preserve">   2.1. Заказчик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2.1.1. Обеспечить приемку товара на условиях, установленных Контракт, в соответствии с  законодательством Российской Федерации.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2.1.2. Обеспечить оплату товара в соответствии с условиями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продукции, фактически поставленного на момент расторжения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2.1.5.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lastRenderedPageBreak/>
        <w:t xml:space="preserve">       2.2. Заказчик имеет право:</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2.2.1. Определять лиц, непосредственно участвующих в контроле за осуществлением поставки товара Поставщиком и (или) лиц, участвующих в приемке продукции по количеству и качеству.</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 Поставщик обязуется: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2.3.1. С использованием любых средств связи известить заказчика о готовности товара к поставке и о дате поставки.</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2.3.3. Передать товар, по показателям качества и безопасности соответствующую требованиям, содержащимся в нормативных, технических документах и в Контракте, в количестве, предусмотренном Контрактом, не обремененную правами третьих лиц.</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2.3.5. Выполнять иные обязанности, предусмотренные законодательством Российской Федерации и Контрактом.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 Поставщик вправе:</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2.4.1. Требовать оплату за надлежащим образом поставленную и принятую заказчиком товар в соответствии с условиями настоящего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2.4.2. Требовать уплату пеней и штрафа согласно условиям Контракта.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2.4.3. Принять решение об одностороннем отказе от исполнения Контракта </w:t>
      </w:r>
      <w:r w:rsidRPr="00E73334">
        <w:rPr>
          <w:rFonts w:ascii="Times New Roman" w:hAnsi="Times New Roman" w:cs="Times New Roman"/>
          <w:sz w:val="24"/>
          <w:szCs w:val="24"/>
        </w:rPr>
        <w:br/>
        <w:t xml:space="preserve">в соответствии с гражданским законодательством Российской Федерации. </w:t>
      </w:r>
    </w:p>
    <w:p w:rsidR="00E73334" w:rsidRPr="00E73334" w:rsidRDefault="00E73334" w:rsidP="00E73334">
      <w:pPr>
        <w:pStyle w:val="10"/>
        <w:spacing w:line="240" w:lineRule="auto"/>
        <w:ind w:right="-71" w:firstLine="360"/>
        <w:rPr>
          <w:b/>
          <w:bCs/>
        </w:rPr>
      </w:pPr>
      <w:r w:rsidRPr="00E73334">
        <w:rPr>
          <w:b/>
          <w:bCs/>
        </w:rPr>
        <w:t xml:space="preserve"> </w:t>
      </w:r>
    </w:p>
    <w:p w:rsidR="00E73334" w:rsidRPr="00E73334" w:rsidRDefault="00E73334" w:rsidP="00E73334">
      <w:pPr>
        <w:pStyle w:val="10"/>
        <w:spacing w:line="240" w:lineRule="auto"/>
        <w:ind w:right="-71" w:firstLine="360"/>
        <w:rPr>
          <w:b/>
          <w:bCs/>
        </w:rPr>
      </w:pPr>
      <w:r w:rsidRPr="00E73334">
        <w:rPr>
          <w:b/>
          <w:bCs/>
        </w:rPr>
        <w:t xml:space="preserve">                               3. Цена Контракта и порядок расчетов</w:t>
      </w:r>
    </w:p>
    <w:p w:rsidR="00E73334" w:rsidRPr="00E73334" w:rsidRDefault="00E73334" w:rsidP="00E73334">
      <w:pPr>
        <w:spacing w:after="0" w:line="240" w:lineRule="auto"/>
        <w:jc w:val="both"/>
        <w:rPr>
          <w:rFonts w:ascii="Times New Roman" w:hAnsi="Times New Roman" w:cs="Times New Roman"/>
          <w:noProof/>
          <w:sz w:val="24"/>
          <w:szCs w:val="24"/>
        </w:rPr>
      </w:pPr>
      <w:r w:rsidRPr="00E73334">
        <w:rPr>
          <w:rFonts w:ascii="Times New Roman" w:hAnsi="Times New Roman" w:cs="Times New Roman"/>
          <w:noProof/>
          <w:sz w:val="24"/>
          <w:szCs w:val="24"/>
        </w:rPr>
        <w:t xml:space="preserve">           3.1. Цена Контракта составляет </w:t>
      </w:r>
      <w:r w:rsidR="00FA7D1C">
        <w:rPr>
          <w:rFonts w:ascii="Times New Roman" w:hAnsi="Times New Roman" w:cs="Times New Roman"/>
          <w:noProof/>
          <w:sz w:val="24"/>
          <w:szCs w:val="24"/>
        </w:rPr>
        <w:t>__________</w:t>
      </w:r>
      <w:r w:rsidRPr="00E73334">
        <w:rPr>
          <w:rFonts w:ascii="Times New Roman" w:hAnsi="Times New Roman" w:cs="Times New Roman"/>
          <w:noProof/>
          <w:sz w:val="24"/>
          <w:szCs w:val="24"/>
        </w:rPr>
        <w:t xml:space="preserve"> (</w:t>
      </w:r>
      <w:r w:rsidR="00FA7D1C">
        <w:rPr>
          <w:rFonts w:ascii="Times New Roman" w:hAnsi="Times New Roman" w:cs="Times New Roman"/>
          <w:noProof/>
          <w:sz w:val="24"/>
          <w:szCs w:val="24"/>
        </w:rPr>
        <w:t>_________</w:t>
      </w:r>
      <w:r w:rsidRPr="00E73334">
        <w:rPr>
          <w:rFonts w:ascii="Times New Roman" w:hAnsi="Times New Roman" w:cs="Times New Roman"/>
          <w:noProof/>
          <w:sz w:val="24"/>
          <w:szCs w:val="24"/>
        </w:rPr>
        <w:t xml:space="preserve">) </w:t>
      </w:r>
      <w:r w:rsidRPr="00E73334">
        <w:rPr>
          <w:rFonts w:ascii="Times New Roman" w:hAnsi="Times New Roman" w:cs="Times New Roman"/>
          <w:sz w:val="24"/>
          <w:szCs w:val="24"/>
        </w:rPr>
        <w:t>рублей 00 копеек , с</w:t>
      </w:r>
      <w:r w:rsidR="004600E7">
        <w:rPr>
          <w:rFonts w:ascii="Times New Roman" w:hAnsi="Times New Roman" w:cs="Times New Roman"/>
          <w:sz w:val="24"/>
          <w:szCs w:val="24"/>
        </w:rPr>
        <w:t>/</w:t>
      </w:r>
      <w:r w:rsidRPr="00E73334">
        <w:rPr>
          <w:rFonts w:ascii="Times New Roman" w:hAnsi="Times New Roman" w:cs="Times New Roman"/>
          <w:sz w:val="24"/>
          <w:szCs w:val="24"/>
        </w:rPr>
        <w:t xml:space="preserve"> без НДС  и</w:t>
      </w:r>
      <w:r w:rsidRPr="00E73334">
        <w:rPr>
          <w:rFonts w:ascii="Times New Roman" w:hAnsi="Times New Roman" w:cs="Times New Roman"/>
          <w:noProof/>
          <w:sz w:val="24"/>
          <w:szCs w:val="24"/>
        </w:rPr>
        <w:t xml:space="preserve"> включает в себя стоимость Товара, стоимость тары и упаковки, транспортные расходы, разгрузка, расходы на страхование, уплату таможенных пошлин, налогов, сборов и другие обязательные платежи, связанные с исполнением обязательсто Контракту. </w:t>
      </w:r>
    </w:p>
    <w:p w:rsidR="00E73334" w:rsidRPr="00E73334" w:rsidRDefault="00E73334" w:rsidP="00E73334">
      <w:pPr>
        <w:pStyle w:val="ac"/>
        <w:spacing w:after="0"/>
        <w:jc w:val="both"/>
      </w:pPr>
      <w:r w:rsidRPr="00E73334">
        <w:t xml:space="preserve">      3.2. Цена Контракта является твердой и не может изменяться в ходе его исполнения.</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color w:val="000000"/>
          <w:spacing w:val="-14"/>
          <w:sz w:val="24"/>
          <w:szCs w:val="24"/>
        </w:rPr>
        <w:t xml:space="preserve">             3.3. </w:t>
      </w:r>
      <w:r w:rsidRPr="00E73334">
        <w:rPr>
          <w:rFonts w:ascii="Times New Roman" w:hAnsi="Times New Roman" w:cs="Times New Roman"/>
          <w:sz w:val="24"/>
          <w:szCs w:val="24"/>
        </w:rPr>
        <w:t>Расчеты за поставленный Товар производятся в форме безналичного расчета</w:t>
      </w:r>
      <w:r w:rsidRPr="00E73334">
        <w:rPr>
          <w:rFonts w:ascii="Times New Roman" w:hAnsi="Times New Roman" w:cs="Times New Roman"/>
          <w:color w:val="000000"/>
          <w:spacing w:val="-4"/>
          <w:sz w:val="24"/>
          <w:szCs w:val="24"/>
        </w:rPr>
        <w:t xml:space="preserve"> </w:t>
      </w:r>
      <w:r w:rsidRPr="00E73334">
        <w:rPr>
          <w:rFonts w:ascii="Times New Roman" w:hAnsi="Times New Roman" w:cs="Times New Roman"/>
          <w:color w:val="000000"/>
          <w:spacing w:val="-2"/>
          <w:sz w:val="24"/>
          <w:szCs w:val="24"/>
        </w:rPr>
        <w:t xml:space="preserve">денежными средствами, подлежащих исполнению за счет средств федерального бюджета, в течение </w:t>
      </w:r>
      <w:bookmarkStart w:id="0" w:name="OLE_LINK33"/>
      <w:bookmarkStart w:id="1" w:name="OLE_LINK32"/>
      <w:bookmarkStart w:id="2" w:name="OLE_LINK31"/>
      <w:bookmarkStart w:id="3" w:name="OLE_LINK15"/>
      <w:bookmarkStart w:id="4" w:name="OLE_LINK14"/>
      <w:bookmarkStart w:id="5" w:name="OLE_LINK13"/>
      <w:r w:rsidRPr="00E73334">
        <w:rPr>
          <w:rFonts w:ascii="Times New Roman" w:hAnsi="Times New Roman" w:cs="Times New Roman"/>
          <w:color w:val="000000"/>
          <w:spacing w:val="-2"/>
          <w:sz w:val="24"/>
          <w:szCs w:val="24"/>
        </w:rPr>
        <w:t>7 (</w:t>
      </w:r>
      <w:bookmarkEnd w:id="0"/>
      <w:bookmarkEnd w:id="1"/>
      <w:bookmarkEnd w:id="2"/>
      <w:bookmarkEnd w:id="3"/>
      <w:bookmarkEnd w:id="4"/>
      <w:bookmarkEnd w:id="5"/>
      <w:r w:rsidRPr="00E73334">
        <w:rPr>
          <w:rFonts w:ascii="Times New Roman" w:hAnsi="Times New Roman" w:cs="Times New Roman"/>
          <w:color w:val="000000"/>
          <w:spacing w:val="-2"/>
          <w:sz w:val="24"/>
          <w:szCs w:val="24"/>
        </w:rPr>
        <w:t xml:space="preserve">семи)  рабочих дней, </w:t>
      </w:r>
      <w:r w:rsidRPr="00E73334">
        <w:rPr>
          <w:rFonts w:ascii="Times New Roman" w:hAnsi="Times New Roman" w:cs="Times New Roman"/>
          <w:sz w:val="24"/>
          <w:szCs w:val="24"/>
        </w:rPr>
        <w:t xml:space="preserve">со дня поставки товара </w:t>
      </w:r>
      <w:r w:rsidRPr="00E73334">
        <w:rPr>
          <w:rFonts w:ascii="Times New Roman" w:hAnsi="Times New Roman" w:cs="Times New Roman"/>
          <w:color w:val="000000"/>
          <w:spacing w:val="-2"/>
          <w:sz w:val="24"/>
          <w:szCs w:val="24"/>
        </w:rPr>
        <w:t>надлежащего качества,</w:t>
      </w:r>
      <w:r w:rsidRPr="00E73334">
        <w:rPr>
          <w:rFonts w:ascii="Times New Roman" w:hAnsi="Times New Roman" w:cs="Times New Roman"/>
          <w:sz w:val="24"/>
          <w:szCs w:val="24"/>
        </w:rPr>
        <w:t xml:space="preserve"> </w:t>
      </w:r>
      <w:r w:rsidRPr="00E73334">
        <w:rPr>
          <w:rFonts w:ascii="Times New Roman" w:hAnsi="Times New Roman" w:cs="Times New Roman"/>
          <w:color w:val="000000"/>
          <w:sz w:val="24"/>
          <w:szCs w:val="24"/>
        </w:rPr>
        <w:t xml:space="preserve">и сопроводительных документов, </w:t>
      </w:r>
      <w:r w:rsidRPr="00E73334">
        <w:rPr>
          <w:rFonts w:ascii="Times New Roman" w:hAnsi="Times New Roman" w:cs="Times New Roman"/>
          <w:sz w:val="24"/>
          <w:szCs w:val="24"/>
        </w:rPr>
        <w:t>оформленных надлежащим образом с учетом п.5.3 настоящего Контракта .</w:t>
      </w:r>
      <w:r w:rsidR="008668AC" w:rsidRPr="008668AC">
        <w:rPr>
          <w:rFonts w:ascii="Times New Roman" w:hAnsi="Times New Roman" w:cs="Times New Roman"/>
          <w:noProof/>
          <w:sz w:val="24"/>
          <w:szCs w:val="24"/>
        </w:rPr>
        <w:t xml:space="preserve"> </w:t>
      </w:r>
      <w:r w:rsidR="008668AC">
        <w:rPr>
          <w:rFonts w:ascii="Times New Roman" w:hAnsi="Times New Roman" w:cs="Times New Roman"/>
          <w:noProof/>
          <w:sz w:val="24"/>
          <w:szCs w:val="24"/>
        </w:rPr>
        <w:t xml:space="preserve">КБК </w:t>
      </w:r>
      <w:r w:rsidR="008668AC">
        <w:rPr>
          <w:rFonts w:ascii="Roboto" w:hAnsi="Roboto"/>
          <w:color w:val="334059"/>
          <w:sz w:val="21"/>
          <w:szCs w:val="21"/>
          <w:shd w:val="clear" w:color="auto" w:fill="FFFFFF"/>
        </w:rPr>
        <w:t>32003034240690048244.</w:t>
      </w:r>
    </w:p>
    <w:p w:rsidR="00E73334" w:rsidRPr="00E73334" w:rsidRDefault="00E73334" w:rsidP="00E73334">
      <w:pPr>
        <w:shd w:val="clear" w:color="auto" w:fill="FFFFFF"/>
        <w:tabs>
          <w:tab w:val="left" w:pos="1239"/>
        </w:tabs>
        <w:spacing w:after="0" w:line="240" w:lineRule="auto"/>
        <w:ind w:left="29"/>
        <w:jc w:val="both"/>
        <w:rPr>
          <w:rFonts w:ascii="Times New Roman" w:hAnsi="Times New Roman" w:cs="Times New Roman"/>
          <w:noProof/>
          <w:spacing w:val="2"/>
          <w:sz w:val="24"/>
          <w:szCs w:val="24"/>
        </w:rPr>
      </w:pPr>
      <w:r w:rsidRPr="00E73334">
        <w:rPr>
          <w:rFonts w:ascii="Times New Roman" w:hAnsi="Times New Roman" w:cs="Times New Roman"/>
          <w:sz w:val="24"/>
          <w:szCs w:val="24"/>
        </w:rPr>
        <w:t xml:space="preserve">           </w:t>
      </w:r>
      <w:r w:rsidRPr="00E73334">
        <w:rPr>
          <w:rFonts w:ascii="Times New Roman" w:hAnsi="Times New Roman" w:cs="Times New Roman"/>
          <w:noProof/>
          <w:spacing w:val="2"/>
          <w:sz w:val="24"/>
          <w:szCs w:val="24"/>
        </w:rPr>
        <w:t>3.4. Обязательства по оплате поставленного товара считаются выполненными в день списания денежных средств со счетов заказчика.</w:t>
      </w:r>
    </w:p>
    <w:p w:rsidR="00E73334" w:rsidRPr="00E73334" w:rsidRDefault="00E73334" w:rsidP="00E73334">
      <w:pPr>
        <w:pStyle w:val="21"/>
        <w:ind w:firstLine="708"/>
        <w:jc w:val="both"/>
        <w:rPr>
          <w:rFonts w:ascii="Times New Roman" w:hAnsi="Times New Roman"/>
          <w:sz w:val="24"/>
          <w:szCs w:val="24"/>
        </w:rPr>
      </w:pPr>
      <w:r w:rsidRPr="00E73334">
        <w:rPr>
          <w:rFonts w:ascii="Times New Roman" w:hAnsi="Times New Roman"/>
          <w:sz w:val="24"/>
          <w:szCs w:val="24"/>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4.</w:t>
      </w:r>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Требования к маркировке, упаковке и транспортировке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9838F8">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lastRenderedPageBreak/>
        <w:t>4.1. Поставляемый Товар должен быть упакован и замаркирован</w:t>
      </w:r>
      <w:r w:rsidRPr="00E73334">
        <w:rPr>
          <w:rFonts w:ascii="Times New Roman" w:hAnsi="Times New Roman" w:cs="Times New Roman"/>
          <w:sz w:val="24"/>
          <w:szCs w:val="24"/>
        </w:rPr>
        <w:br/>
        <w:t>в соответствии с действующими стандартами и техническими условиями, предусмотренными действующим законодательством РФ к данному виду товара.</w:t>
      </w:r>
    </w:p>
    <w:p w:rsidR="00E73334" w:rsidRPr="00E73334" w:rsidRDefault="00E73334" w:rsidP="009838F8">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4.2. Упаковка должна обеспечивать сохранность товара при транспортировке, до места назначения и разгрузки, в месте поставки товара Государственного заказчика</w:t>
      </w:r>
      <w:r w:rsidRPr="00E73334">
        <w:rPr>
          <w:rFonts w:ascii="Times New Roman" w:hAnsi="Times New Roman" w:cs="Times New Roman"/>
          <w:color w:val="000000"/>
          <w:sz w:val="24"/>
          <w:szCs w:val="24"/>
        </w:rPr>
        <w:t>.</w:t>
      </w:r>
    </w:p>
    <w:p w:rsidR="00E73334" w:rsidRPr="00E73334" w:rsidRDefault="00E73334" w:rsidP="009838F8">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73334" w:rsidRPr="00E73334" w:rsidRDefault="00E73334" w:rsidP="009838F8">
      <w:pPr>
        <w:pStyle w:val="a6"/>
        <w:ind w:firstLine="709"/>
        <w:jc w:val="both"/>
        <w:rPr>
          <w:rFonts w:ascii="Times New Roman" w:hAnsi="Times New Roman" w:cs="Times New Roman"/>
          <w:sz w:val="24"/>
          <w:szCs w:val="24"/>
        </w:rPr>
      </w:pPr>
      <w:r w:rsidRPr="00E73334">
        <w:rPr>
          <w:rFonts w:ascii="Times New Roman" w:hAnsi="Times New Roman" w:cs="Times New Roman"/>
          <w:sz w:val="24"/>
          <w:szCs w:val="24"/>
        </w:rPr>
        <w:t>4.4. Стоимость залога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E73334" w:rsidRPr="00E73334" w:rsidRDefault="00E73334" w:rsidP="00E73334">
      <w:pPr>
        <w:pStyle w:val="a6"/>
        <w:ind w:firstLine="709"/>
        <w:rPr>
          <w:rFonts w:ascii="Times New Roman" w:hAnsi="Times New Roman" w:cs="Times New Roman"/>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6" w:name="OLE_LINK16"/>
      <w:bookmarkStart w:id="7" w:name="OLE_LINK5"/>
      <w:bookmarkStart w:id="8" w:name="OLE_LINK4"/>
      <w:r w:rsidRPr="00E73334">
        <w:rPr>
          <w:rFonts w:ascii="Times New Roman" w:hAnsi="Times New Roman" w:cs="Times New Roman"/>
          <w:b/>
          <w:sz w:val="24"/>
          <w:szCs w:val="24"/>
        </w:rPr>
        <w:t>5. Сроки и порядок поставки (приемки) товара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sz w:val="24"/>
          <w:szCs w:val="24"/>
        </w:rPr>
      </w:pPr>
      <w:bookmarkStart w:id="9" w:name="OLE_LINK34"/>
      <w:bookmarkStart w:id="10" w:name="OLE_LINK35"/>
      <w:r w:rsidRPr="00E73334">
        <w:rPr>
          <w:rFonts w:ascii="Times New Roman" w:hAnsi="Times New Roman" w:cs="Times New Roman"/>
          <w:sz w:val="24"/>
          <w:szCs w:val="24"/>
        </w:rPr>
        <w:t xml:space="preserve">            </w:t>
      </w:r>
      <w:bookmarkStart w:id="11" w:name="OLE_LINK25"/>
      <w:bookmarkStart w:id="12" w:name="OLE_LINK24"/>
      <w:r w:rsidRPr="00E73334">
        <w:rPr>
          <w:rFonts w:ascii="Times New Roman" w:hAnsi="Times New Roman" w:cs="Times New Roman"/>
          <w:sz w:val="24"/>
          <w:szCs w:val="24"/>
        </w:rPr>
        <w:t>5.1. При приемке товара  заказчик проверяет соответствие качества, количества и стоимость поставленного товара сведениям, предусмотренные ведомостью поставки (приложение № 1) и иную информацию, указанную в сопроводительных документах Поставщика.</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При соответствии всем требованиям товара заявленным в настоящем Контракте требованиям и наличии всех необходимых документов заказчик осуществляет приемку продукции в течение 2 (двух) рабочих дней. </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5.2. Качество и безопасность поставленного товара должны соответствовать требованиям законодательства Российской Федерации, а так же нормативно-технической документации на поставленный товар утвержденным образцам (ГОСТ).</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5.3. Вместе с товаром Поставщик передает заказчику  относящуюся к продукции документацию:</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акта приема - передачи товара оформленного в 2-х экземплярах; (приложение №2)</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счет-фактуру,</w:t>
      </w:r>
      <w:r w:rsidR="008668AC">
        <w:rPr>
          <w:rFonts w:ascii="Times New Roman" w:hAnsi="Times New Roman" w:cs="Times New Roman"/>
          <w:bCs/>
          <w:sz w:val="24"/>
          <w:szCs w:val="24"/>
        </w:rPr>
        <w:t xml:space="preserve"> упд</w:t>
      </w:r>
      <w:r w:rsidRPr="00E73334">
        <w:rPr>
          <w:rFonts w:ascii="Times New Roman" w:hAnsi="Times New Roman" w:cs="Times New Roman"/>
          <w:bCs/>
          <w:sz w:val="24"/>
          <w:szCs w:val="24"/>
        </w:rPr>
        <w:t xml:space="preserve"> оформленную в 2-х экземплярах (по одному для Поставщика, заказчика)</w:t>
      </w:r>
    </w:p>
    <w:p w:rsidR="00E73334" w:rsidRPr="00E73334" w:rsidRDefault="00E73334" w:rsidP="00E73334">
      <w:pPr>
        <w:spacing w:after="0" w:line="240" w:lineRule="auto"/>
        <w:ind w:firstLine="708"/>
        <w:jc w:val="both"/>
        <w:rPr>
          <w:rFonts w:ascii="Times New Roman" w:hAnsi="Times New Roman" w:cs="Times New Roman"/>
          <w:bCs/>
          <w:sz w:val="24"/>
          <w:szCs w:val="24"/>
        </w:rPr>
      </w:pPr>
      <w:r w:rsidRPr="00E73334">
        <w:rPr>
          <w:rFonts w:ascii="Times New Roman" w:hAnsi="Times New Roman" w:cs="Times New Roman"/>
          <w:bCs/>
          <w:sz w:val="24"/>
          <w:szCs w:val="24"/>
        </w:rPr>
        <w:t>товарную накладную (код формы 0330212 по ОКУД), оформленную в 2-х экземплярах (по одному для Поставщика, заказчика) с печатью Поставщика;</w:t>
      </w:r>
    </w:p>
    <w:p w:rsidR="00E73334" w:rsidRPr="00E73334" w:rsidRDefault="00E73334" w:rsidP="00E73334">
      <w:pPr>
        <w:spacing w:after="0" w:line="240" w:lineRule="auto"/>
        <w:ind w:firstLine="709"/>
        <w:rPr>
          <w:rFonts w:ascii="Times New Roman" w:hAnsi="Times New Roman" w:cs="Times New Roman"/>
          <w:sz w:val="24"/>
          <w:szCs w:val="24"/>
        </w:rPr>
      </w:pPr>
      <w:r w:rsidRPr="00E73334">
        <w:rPr>
          <w:rFonts w:ascii="Times New Roman" w:hAnsi="Times New Roman" w:cs="Times New Roman"/>
          <w:bCs/>
          <w:sz w:val="24"/>
          <w:szCs w:val="24"/>
        </w:rPr>
        <w:t xml:space="preserve">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w:t>
      </w:r>
      <w:r w:rsidRPr="00E73334">
        <w:rPr>
          <w:rFonts w:ascii="Times New Roman" w:hAnsi="Times New Roman" w:cs="Times New Roman"/>
          <w:b/>
          <w:i/>
          <w:sz w:val="24"/>
          <w:szCs w:val="24"/>
        </w:rPr>
        <w:t>(передаются с продукцией подлежащей декларированию либо сертификации)</w:t>
      </w:r>
      <w:r w:rsidRPr="00E73334">
        <w:rPr>
          <w:rFonts w:ascii="Times New Roman" w:hAnsi="Times New Roman" w:cs="Times New Roman"/>
          <w:sz w:val="24"/>
          <w:szCs w:val="24"/>
        </w:rPr>
        <w:t>;</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bCs/>
          <w:sz w:val="24"/>
          <w:szCs w:val="24"/>
        </w:rPr>
        <w:t>документ, подтверждающий качество поставляемой продукции</w:t>
      </w:r>
      <w:r w:rsidRPr="00E73334">
        <w:rPr>
          <w:rFonts w:ascii="Times New Roman" w:hAnsi="Times New Roman" w:cs="Times New Roman"/>
          <w:i/>
          <w:sz w:val="24"/>
          <w:szCs w:val="24"/>
        </w:rPr>
        <w:t xml:space="preserve"> (</w:t>
      </w:r>
      <w:r w:rsidRPr="00E73334">
        <w:rPr>
          <w:rFonts w:ascii="Times New Roman" w:hAnsi="Times New Roman" w:cs="Times New Roman"/>
          <w:b/>
          <w:i/>
          <w:sz w:val="24"/>
          <w:szCs w:val="24"/>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E73334">
        <w:rPr>
          <w:rFonts w:ascii="Times New Roman" w:hAnsi="Times New Roman" w:cs="Times New Roman"/>
          <w:sz w:val="24"/>
          <w:szCs w:val="24"/>
        </w:rPr>
        <w:t xml:space="preserve">, </w:t>
      </w:r>
      <w:r w:rsidRPr="00E73334">
        <w:rPr>
          <w:rFonts w:ascii="Times New Roman" w:hAnsi="Times New Roman" w:cs="Times New Roman"/>
          <w:bCs/>
          <w:sz w:val="24"/>
          <w:szCs w:val="24"/>
        </w:rPr>
        <w:t xml:space="preserve">оформленный производителем в соответствии с требованиями </w:t>
      </w:r>
      <w:r w:rsidRPr="00E73334">
        <w:rPr>
          <w:rFonts w:ascii="Times New Roman" w:hAnsi="Times New Roman" w:cs="Times New Roman"/>
          <w:b/>
          <w:i/>
          <w:sz w:val="24"/>
          <w:szCs w:val="24"/>
        </w:rPr>
        <w:t xml:space="preserve">нормативно технической документации на поставляемый товар </w:t>
      </w:r>
      <w:r w:rsidRPr="00E73334">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В случае, если указанные документы не переданы Поставщиком заказчику одновременно с товаром, товар считается не поставленным и приемке не подлежит.</w:t>
      </w: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5.4. В случае выявления несоответствия поставки товара заявленным требованиям предусмотренных настоящим Контрактом заказчик приостанавливает дальнейшую приемку товара и составляет соответствующий акт, который направляет в адрес Поставщика.</w:t>
      </w:r>
    </w:p>
    <w:p w:rsidR="00E73334" w:rsidRPr="00E73334" w:rsidRDefault="00E73334" w:rsidP="00E73334">
      <w:pPr>
        <w:pStyle w:val="13"/>
        <w:ind w:firstLine="709"/>
        <w:jc w:val="both"/>
        <w:rPr>
          <w:rFonts w:ascii="Times New Roman" w:hAnsi="Times New Roman" w:cs="Times New Roman"/>
          <w:sz w:val="24"/>
          <w:szCs w:val="24"/>
        </w:rPr>
      </w:pPr>
      <w:r w:rsidRPr="00E73334">
        <w:rPr>
          <w:rFonts w:ascii="Times New Roman" w:hAnsi="Times New Roman" w:cs="Times New Roman"/>
          <w:sz w:val="24"/>
          <w:szCs w:val="24"/>
        </w:rPr>
        <w:t xml:space="preserve"> 5.5. Срок предоставления Поставщиком недостающих документов или замены не соответствующей установленным требованиям по качеству товара – 3 (трех) календарных дней с момента получения акта Поставщиком.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5.6. Поставщик имеет право исполнить обязательство или его часть досрочно по письменному согласованию с заказчиком.</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lastRenderedPageBreak/>
        <w:t xml:space="preserve">             5.7. Обязательство Поставщика по поставке (передаче) товара считается исполненным с момента подписания заказчиком сопроводительных документов предусмотренных п. 5.3.</w:t>
      </w:r>
    </w:p>
    <w:p w:rsidR="00E73334" w:rsidRPr="00E73334" w:rsidRDefault="00E73334" w:rsidP="00E73334">
      <w:pPr>
        <w:spacing w:after="0" w:line="240" w:lineRule="auto"/>
        <w:jc w:val="both"/>
        <w:rPr>
          <w:rFonts w:ascii="Times New Roman" w:hAnsi="Times New Roman" w:cs="Times New Roman"/>
          <w:sz w:val="24"/>
          <w:szCs w:val="24"/>
        </w:rPr>
      </w:pPr>
      <w:r w:rsidRPr="00E73334">
        <w:rPr>
          <w:rFonts w:ascii="Times New Roman" w:hAnsi="Times New Roman" w:cs="Times New Roman"/>
          <w:sz w:val="24"/>
          <w:szCs w:val="24"/>
        </w:rPr>
        <w:t xml:space="preserve">             5.8. Право собственности на товар переходит к заказчику с момента поставки товара с учетом п.п. 5.3-5.5, 5.8 настоящего Контракта.   </w:t>
      </w:r>
    </w:p>
    <w:p w:rsidR="00E73334" w:rsidRPr="00E73334" w:rsidRDefault="00E73334" w:rsidP="00E73334">
      <w:pPr>
        <w:spacing w:after="0" w:line="240" w:lineRule="auto"/>
        <w:jc w:val="both"/>
        <w:rPr>
          <w:rFonts w:ascii="Times New Roman" w:hAnsi="Times New Roman" w:cs="Times New Roman"/>
          <w:sz w:val="24"/>
          <w:szCs w:val="24"/>
        </w:rPr>
      </w:pPr>
    </w:p>
    <w:p w:rsidR="00E73334" w:rsidRPr="00E73334" w:rsidRDefault="00E73334" w:rsidP="00E73334">
      <w:pPr>
        <w:spacing w:after="0" w:line="240" w:lineRule="auto"/>
        <w:jc w:val="both"/>
        <w:rPr>
          <w:rFonts w:ascii="Times New Roman" w:hAnsi="Times New Roman" w:cs="Times New Roman"/>
          <w:b/>
          <w:sz w:val="24"/>
          <w:szCs w:val="24"/>
        </w:rPr>
      </w:pPr>
      <w:r w:rsidRPr="00E73334">
        <w:rPr>
          <w:rFonts w:ascii="Times New Roman" w:hAnsi="Times New Roman" w:cs="Times New Roman"/>
          <w:sz w:val="24"/>
          <w:szCs w:val="24"/>
        </w:rPr>
        <w:t xml:space="preserve">     </w:t>
      </w:r>
      <w:bookmarkEnd w:id="6"/>
      <w:bookmarkEnd w:id="7"/>
      <w:bookmarkEnd w:id="8"/>
      <w:bookmarkEnd w:id="9"/>
      <w:bookmarkEnd w:id="10"/>
      <w:bookmarkEnd w:id="11"/>
      <w:bookmarkEnd w:id="12"/>
      <w:r w:rsidRPr="00E73334">
        <w:rPr>
          <w:rFonts w:ascii="Times New Roman" w:hAnsi="Times New Roman" w:cs="Times New Roman"/>
          <w:sz w:val="24"/>
          <w:szCs w:val="24"/>
        </w:rPr>
        <w:t xml:space="preserve">                                    </w:t>
      </w:r>
      <w:r w:rsidRPr="00E73334">
        <w:rPr>
          <w:rFonts w:ascii="Times New Roman" w:hAnsi="Times New Roman" w:cs="Times New Roman"/>
          <w:b/>
          <w:sz w:val="24"/>
          <w:szCs w:val="24"/>
        </w:rPr>
        <w:t xml:space="preserve">6. Порядок проведения экспертизы </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32"/>
        <w:spacing w:line="240" w:lineRule="auto"/>
        <w:ind w:right="-71" w:firstLine="708"/>
        <w:contextualSpacing/>
        <w:rPr>
          <w:szCs w:val="24"/>
        </w:rPr>
      </w:pPr>
      <w:r w:rsidRPr="00E73334">
        <w:rPr>
          <w:szCs w:val="24"/>
        </w:rPr>
        <w:t xml:space="preserve">6.1. </w:t>
      </w:r>
      <w:r w:rsidRPr="00E73334">
        <w:rPr>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E73334">
        <w:rPr>
          <w:szCs w:val="24"/>
        </w:rPr>
        <w:t>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E73334" w:rsidRPr="00E73334" w:rsidRDefault="00E73334" w:rsidP="00E73334">
      <w:pPr>
        <w:pStyle w:val="32"/>
        <w:spacing w:line="240" w:lineRule="auto"/>
        <w:ind w:right="-71" w:firstLine="708"/>
        <w:contextualSpacing/>
        <w:rPr>
          <w:b/>
          <w:szCs w:val="24"/>
        </w:rPr>
      </w:pPr>
    </w:p>
    <w:p w:rsidR="00E73334" w:rsidRPr="00E73334" w:rsidRDefault="00E73334" w:rsidP="00E73334">
      <w:pPr>
        <w:spacing w:after="0" w:line="240" w:lineRule="auto"/>
        <w:jc w:val="center"/>
        <w:rPr>
          <w:rFonts w:ascii="Times New Roman" w:hAnsi="Times New Roman" w:cs="Times New Roman"/>
          <w:b/>
          <w:sz w:val="24"/>
          <w:szCs w:val="24"/>
        </w:rPr>
      </w:pPr>
      <w:bookmarkStart w:id="13" w:name="OLE_LINK7"/>
      <w:bookmarkStart w:id="14" w:name="OLE_LINK6"/>
      <w:r w:rsidRPr="00E73334">
        <w:rPr>
          <w:rFonts w:ascii="Times New Roman" w:hAnsi="Times New Roman" w:cs="Times New Roman"/>
          <w:b/>
          <w:sz w:val="24"/>
          <w:szCs w:val="24"/>
        </w:rPr>
        <w:t>7. Гарантийные обязательства</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pStyle w:val="ae"/>
        <w:ind w:firstLine="709"/>
        <w:jc w:val="both"/>
        <w:rPr>
          <w:rFonts w:ascii="Times New Roman" w:hAnsi="Times New Roman" w:cs="Times New Roman"/>
        </w:rPr>
      </w:pPr>
      <w:bookmarkStart w:id="15" w:name="OLE_LINK18"/>
      <w:bookmarkStart w:id="16" w:name="OLE_LINK17"/>
      <w:r w:rsidRPr="00E73334">
        <w:rPr>
          <w:rFonts w:ascii="Times New Roman" w:hAnsi="Times New Roman" w:cs="Times New Roman"/>
        </w:rPr>
        <w:t xml:space="preserve">7.1.Поставщик гарантирует  заказчику полное  соответствие  товара  характеристикам и описанию  в соответствии  с Приложение №1 настоящего Контракта. </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 xml:space="preserve">  7.2. Поставщик принимает на себя гарантийные обязательства в отношении поставленного Товара и обеспечивать в соответствии с требованиями без дополнительных расходов со стороны заказчика.</w:t>
      </w:r>
    </w:p>
    <w:p w:rsidR="00E73334" w:rsidRPr="00E73334" w:rsidRDefault="00E73334" w:rsidP="00E73334">
      <w:pPr>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7.3. Гарантийный  срок хранения товара при соблюдении требований правил хранения , с даты  поставки Товара в соответствии с ГОСТ ом.</w:t>
      </w:r>
    </w:p>
    <w:p w:rsidR="00E73334" w:rsidRPr="00E73334" w:rsidRDefault="00E73334" w:rsidP="00E73334">
      <w:pPr>
        <w:spacing w:after="0" w:line="240" w:lineRule="auto"/>
        <w:ind w:firstLine="567"/>
        <w:jc w:val="both"/>
        <w:rPr>
          <w:rFonts w:ascii="Times New Roman" w:hAnsi="Times New Roman" w:cs="Times New Roman"/>
          <w:sz w:val="24"/>
          <w:szCs w:val="24"/>
        </w:rPr>
      </w:pPr>
      <w:r w:rsidRPr="00E73334">
        <w:rPr>
          <w:rFonts w:ascii="Times New Roman" w:hAnsi="Times New Roman" w:cs="Times New Roman"/>
          <w:sz w:val="24"/>
          <w:szCs w:val="24"/>
        </w:rPr>
        <w:t>Поставщик  гарантирует  качество  поставляемого  товара  в  период  гарантийного  срока.</w:t>
      </w:r>
    </w:p>
    <w:p w:rsidR="00E73334" w:rsidRPr="00E73334" w:rsidRDefault="00E73334" w:rsidP="00E73334">
      <w:pPr>
        <w:spacing w:after="0" w:line="240" w:lineRule="auto"/>
        <w:ind w:firstLine="426"/>
        <w:jc w:val="both"/>
        <w:rPr>
          <w:rFonts w:ascii="Times New Roman" w:hAnsi="Times New Roman" w:cs="Times New Roman"/>
          <w:bCs/>
          <w:sz w:val="24"/>
          <w:szCs w:val="24"/>
        </w:rPr>
      </w:pPr>
      <w:r w:rsidRPr="00E73334">
        <w:rPr>
          <w:rFonts w:ascii="Times New Roman" w:hAnsi="Times New Roman" w:cs="Times New Roman"/>
          <w:bCs/>
          <w:sz w:val="24"/>
          <w:szCs w:val="24"/>
        </w:rPr>
        <w:t xml:space="preserve">     7.4. </w:t>
      </w:r>
      <w:r w:rsidRPr="00E73334">
        <w:rPr>
          <w:rFonts w:ascii="Times New Roman" w:hAnsi="Times New Roman" w:cs="Times New Roman"/>
          <w:sz w:val="24"/>
          <w:szCs w:val="24"/>
        </w:rPr>
        <w:t>Заказчик</w:t>
      </w:r>
      <w:r w:rsidRPr="00E73334">
        <w:rPr>
          <w:rFonts w:ascii="Times New Roman" w:hAnsi="Times New Roman" w:cs="Times New Roman"/>
          <w:bCs/>
          <w:sz w:val="24"/>
          <w:szCs w:val="24"/>
        </w:rPr>
        <w:t xml:space="preserve"> имеет право обратиться к </w:t>
      </w:r>
      <w:r w:rsidRPr="00E73334">
        <w:rPr>
          <w:rFonts w:ascii="Times New Roman" w:hAnsi="Times New Roman" w:cs="Times New Roman"/>
          <w:sz w:val="24"/>
          <w:szCs w:val="24"/>
        </w:rPr>
        <w:t xml:space="preserve">Поставщику </w:t>
      </w:r>
      <w:r w:rsidRPr="00E73334">
        <w:rPr>
          <w:rFonts w:ascii="Times New Roman" w:hAnsi="Times New Roman" w:cs="Times New Roman"/>
          <w:bCs/>
          <w:sz w:val="24"/>
          <w:szCs w:val="24"/>
        </w:rPr>
        <w:t>в течение гарантийного срока в отношении Товара, в случае, если при правильной эксплуатации с соблюдением правил пользования, у Товара образовались неустранимые дефекты, которые не позволяют их дальнейшее использование.</w:t>
      </w:r>
    </w:p>
    <w:p w:rsidR="00E73334" w:rsidRPr="00E73334" w:rsidRDefault="00E73334" w:rsidP="00E73334">
      <w:pPr>
        <w:spacing w:after="0" w:line="240" w:lineRule="auto"/>
        <w:ind w:firstLine="426"/>
        <w:jc w:val="both"/>
        <w:rPr>
          <w:rFonts w:ascii="Times New Roman" w:hAnsi="Times New Roman" w:cs="Times New Roman"/>
          <w:sz w:val="24"/>
          <w:szCs w:val="24"/>
        </w:rPr>
      </w:pPr>
      <w:r w:rsidRPr="00E73334">
        <w:rPr>
          <w:rFonts w:ascii="Times New Roman" w:hAnsi="Times New Roman" w:cs="Times New Roman"/>
          <w:sz w:val="24"/>
          <w:szCs w:val="24"/>
        </w:rPr>
        <w:t xml:space="preserve">     7.5. В рамках исполнения гарантийных обязательств период реагирования и устранения соответствующих недостатков Поставщиком не должен превышать 5 (пяти) рабочих дней с момента подачи заявки Заказчиком.</w:t>
      </w:r>
    </w:p>
    <w:p w:rsidR="00E73334" w:rsidRPr="00E73334" w:rsidRDefault="00E73334" w:rsidP="00E73334">
      <w:pPr>
        <w:pStyle w:val="ae"/>
        <w:jc w:val="both"/>
        <w:rPr>
          <w:rFonts w:ascii="Times New Roman" w:hAnsi="Times New Roman" w:cs="Times New Roman"/>
        </w:rPr>
      </w:pPr>
      <w:r w:rsidRPr="00E73334">
        <w:rPr>
          <w:rFonts w:ascii="Times New Roman" w:hAnsi="Times New Roman" w:cs="Times New Roman"/>
        </w:rPr>
        <w:t xml:space="preserve">        7.6. Претензии заказчиком оформляются в письменном виде и направляются Поставщику в течение 10 (десяти) дней с момента обнаружения несоответствия требованиям передаваемого Товара, </w:t>
      </w:r>
      <w:r w:rsidRPr="00E73334">
        <w:rPr>
          <w:rFonts w:ascii="Times New Roman" w:hAnsi="Times New Roman" w:cs="Times New Roman"/>
          <w:color w:val="000000"/>
        </w:rPr>
        <w:t xml:space="preserve">изложенным в </w:t>
      </w:r>
      <w:r w:rsidRPr="00E73334">
        <w:rPr>
          <w:rFonts w:ascii="Times New Roman" w:hAnsi="Times New Roman" w:cs="Times New Roman"/>
        </w:rPr>
        <w:t>Приложение №1.</w:t>
      </w:r>
    </w:p>
    <w:p w:rsidR="00E73334" w:rsidRPr="00E73334" w:rsidRDefault="00E73334" w:rsidP="00E73334">
      <w:pPr>
        <w:pStyle w:val="head21"/>
        <w:tabs>
          <w:tab w:val="left" w:pos="-1418"/>
          <w:tab w:val="left" w:pos="426"/>
        </w:tabs>
        <w:ind w:left="1380"/>
        <w:jc w:val="left"/>
        <w:rPr>
          <w:bCs w:val="0"/>
          <w:highlight w:val="yellow"/>
        </w:rPr>
      </w:pPr>
    </w:p>
    <w:bookmarkEnd w:id="13"/>
    <w:bookmarkEnd w:id="14"/>
    <w:bookmarkEnd w:id="15"/>
    <w:bookmarkEnd w:id="16"/>
    <w:p w:rsidR="00E73334" w:rsidRPr="00E73334" w:rsidRDefault="00E73334" w:rsidP="00E73334">
      <w:pPr>
        <w:pStyle w:val="10"/>
        <w:tabs>
          <w:tab w:val="center" w:pos="5262"/>
          <w:tab w:val="left" w:pos="8771"/>
        </w:tabs>
        <w:spacing w:line="240" w:lineRule="auto"/>
        <w:ind w:left="360" w:right="-74"/>
        <w:contextualSpacing/>
        <w:jc w:val="center"/>
        <w:rPr>
          <w:b/>
        </w:rPr>
      </w:pPr>
      <w:r w:rsidRPr="00E73334">
        <w:rPr>
          <w:b/>
        </w:rPr>
        <w:t>8. Ответственность Сторон</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bookmarkStart w:id="17" w:name="P1554"/>
      <w:bookmarkEnd w:id="17"/>
      <w:r>
        <w:rPr>
          <w:rFonts w:ascii="Times New Roman" w:eastAsia="Times New Roman" w:hAnsi="Times New Roman" w:cs="Times New Roman"/>
          <w:sz w:val="24"/>
          <w:szCs w:val="24"/>
        </w:rPr>
        <w:t xml:space="preserve">8.3.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Pr>
          <w:rFonts w:ascii="Times New Roman" w:eastAsia="Times New Roman" w:hAnsi="Times New Roman" w:cs="Times New Roman"/>
          <w:sz w:val="24"/>
          <w:szCs w:val="24"/>
        </w:rPr>
        <w:lastRenderedPageBreak/>
        <w:t>(соответствующим отдельным этапом исполнения Контракта) и фактически исполненных Исполнителем.</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color w:val="000000"/>
          <w:sz w:val="24"/>
          <w:szCs w:val="20"/>
        </w:rPr>
        <w:t>,</w:t>
      </w:r>
      <w:r>
        <w:rPr>
          <w:rFonts w:ascii="Times New Roman" w:eastAsia="Times New Roman" w:hAnsi="Times New Roman" w:cs="Times New Roman"/>
          <w:sz w:val="24"/>
          <w:szCs w:val="24"/>
        </w:rPr>
        <w:t xml:space="preserve"> утвержденными постановлением Правительства Российской Федерации от 30 августа 2017 г. № 1042 (далее - Правила), и составляет 10 % цены контракта (этапа).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1 000 (одна тысяча) рублей.</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bookmarkStart w:id="18" w:name="P1557"/>
      <w:bookmarkStart w:id="19" w:name="P1558"/>
      <w:bookmarkEnd w:id="18"/>
      <w:bookmarkEnd w:id="19"/>
      <w:r>
        <w:rPr>
          <w:rFonts w:ascii="Times New Roman" w:eastAsia="Times New Roman" w:hAnsi="Times New Roman" w:cs="Times New Roman"/>
          <w:sz w:val="24"/>
          <w:szCs w:val="24"/>
        </w:rPr>
        <w:t>8.6.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Pr>
            <w:rStyle w:val="a7"/>
            <w:rFonts w:ascii="Times New Roman" w:eastAsia="Times New Roman" w:hAnsi="Times New Roman" w:cs="Times New Roman"/>
            <w:sz w:val="24"/>
            <w:szCs w:val="24"/>
          </w:rPr>
          <w:t>Правилами</w:t>
        </w:r>
      </w:hyperlink>
      <w:r>
        <w:rPr>
          <w:rFonts w:ascii="Times New Roman" w:eastAsia="Times New Roman" w:hAnsi="Times New Roman" w:cs="Times New Roman"/>
          <w:sz w:val="24"/>
          <w:szCs w:val="24"/>
        </w:rPr>
        <w:t xml:space="preserve"> и составляет 1000 (одна тысяча) рублей.</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Применение неустойки (штрафа, пени) не освобождает Стороны от исполнения обязательств по Контракту.</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600E7" w:rsidRDefault="004600E7" w:rsidP="004600E7">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Заказчик имеет право удержать суммы неисполненных требований об уплате неустоек (штрафов, пеней), предъявленных Заказчиком из суммы, подлежащей оплате Поставщику на проведение оплаты за поставленный Товар за вычетом неустойки (штрафов, пеней).</w:t>
      </w:r>
      <w:r w:rsidRPr="00235420">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(пункт 2 часть 14 статья 34 Федерального закона от 05.04.2013 № 44-ФЗ).</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9. Изменение, расторжение Контракта</w:t>
      </w:r>
    </w:p>
    <w:p w:rsidR="00E73334" w:rsidRPr="00E73334" w:rsidRDefault="00E73334" w:rsidP="00E73334">
      <w:pPr>
        <w:spacing w:after="0" w:line="240" w:lineRule="auto"/>
        <w:jc w:val="center"/>
        <w:rPr>
          <w:rFonts w:ascii="Times New Roman" w:hAnsi="Times New Roman" w:cs="Times New Roman"/>
          <w:sz w:val="24"/>
          <w:szCs w:val="24"/>
        </w:rPr>
      </w:pPr>
    </w:p>
    <w:p w:rsidR="00E73334" w:rsidRPr="00E73334" w:rsidRDefault="00E73334" w:rsidP="00E73334">
      <w:pPr>
        <w:pStyle w:val="a6"/>
        <w:ind w:firstLine="709"/>
        <w:rPr>
          <w:rFonts w:ascii="Times New Roman" w:hAnsi="Times New Roman" w:cs="Times New Roman"/>
          <w:noProof/>
          <w:sz w:val="24"/>
          <w:szCs w:val="24"/>
        </w:rPr>
      </w:pPr>
      <w:r w:rsidRPr="00E73334">
        <w:rPr>
          <w:rFonts w:ascii="Times New Roman" w:hAnsi="Times New Roman" w:cs="Times New Roman"/>
          <w:noProof/>
          <w:sz w:val="24"/>
          <w:szCs w:val="24"/>
        </w:rPr>
        <w:t>9.1. Все изменения к Контракту действительны, если они оформлены в виде дополнительного соглашения к Контракту и подписаны Сторонами.</w:t>
      </w:r>
    </w:p>
    <w:p w:rsidR="00E73334" w:rsidRPr="00E73334" w:rsidRDefault="00E73334" w:rsidP="00E73334">
      <w:pPr>
        <w:pStyle w:val="4"/>
        <w:spacing w:line="240" w:lineRule="auto"/>
        <w:ind w:right="-71"/>
        <w:contextualSpacing/>
        <w:rPr>
          <w:lang w:eastAsia="en-US"/>
        </w:rPr>
      </w:pPr>
      <w:r w:rsidRPr="00E73334">
        <w:rPr>
          <w:noProof/>
        </w:rPr>
        <w:t xml:space="preserve">9.2. Контракт может быть расторгнут </w:t>
      </w:r>
      <w:r w:rsidRPr="00E73334">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noProof/>
          <w:sz w:val="24"/>
          <w:szCs w:val="24"/>
        </w:rPr>
        <w:t xml:space="preserve">9.3. </w:t>
      </w:r>
      <w:r w:rsidRPr="00E73334">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E73334" w:rsidRPr="00E73334" w:rsidRDefault="00E73334" w:rsidP="00E73334">
      <w:pPr>
        <w:spacing w:after="0" w:line="240" w:lineRule="auto"/>
        <w:ind w:firstLine="708"/>
        <w:jc w:val="both"/>
        <w:rPr>
          <w:rFonts w:ascii="Times New Roman" w:hAnsi="Times New Roman" w:cs="Times New Roman"/>
          <w:b/>
          <w:color w:val="FF0000"/>
          <w:sz w:val="24"/>
          <w:szCs w:val="24"/>
        </w:rPr>
      </w:pPr>
      <w:r w:rsidRPr="00E73334">
        <w:rPr>
          <w:rFonts w:ascii="Times New Roman" w:hAnsi="Times New Roman" w:cs="Times New Roman"/>
          <w:sz w:val="24"/>
          <w:szCs w:val="24"/>
        </w:rPr>
        <w:t xml:space="preserve">9.3.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w:t>
      </w:r>
      <w:r w:rsidRPr="00E73334">
        <w:rPr>
          <w:rFonts w:ascii="Times New Roman" w:hAnsi="Times New Roman" w:cs="Times New Roman"/>
          <w:sz w:val="24"/>
          <w:szCs w:val="24"/>
        </w:rPr>
        <w:lastRenderedPageBreak/>
        <w:t>(ненадлежащего исполнения) заказчиком обязательств, предусмотренных действующим законодательством Российской Федерации и Контрактом.</w:t>
      </w:r>
      <w:r w:rsidRPr="00E73334">
        <w:rPr>
          <w:rFonts w:ascii="Times New Roman" w:hAnsi="Times New Roman" w:cs="Times New Roman"/>
          <w:b/>
          <w:color w:val="FF0000"/>
          <w:sz w:val="24"/>
          <w:szCs w:val="24"/>
        </w:rPr>
        <w:t xml:space="preserve"> </w:t>
      </w:r>
    </w:p>
    <w:p w:rsidR="00E73334" w:rsidRPr="00E73334" w:rsidRDefault="00E73334" w:rsidP="00E73334">
      <w:pPr>
        <w:pStyle w:val="4"/>
        <w:spacing w:line="240" w:lineRule="auto"/>
        <w:ind w:right="-71"/>
        <w:contextualSpacing/>
        <w:rPr>
          <w:noProof/>
        </w:rPr>
      </w:pPr>
      <w:r w:rsidRPr="00E73334">
        <w:rPr>
          <w:noProof/>
        </w:rPr>
        <w:t xml:space="preserve">9.4.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73334" w:rsidRPr="00E73334" w:rsidRDefault="00E73334" w:rsidP="00E73334">
      <w:pPr>
        <w:pStyle w:val="4"/>
        <w:spacing w:line="240" w:lineRule="auto"/>
        <w:ind w:right="-71"/>
        <w:contextualSpacing/>
      </w:pPr>
    </w:p>
    <w:p w:rsidR="00E73334" w:rsidRPr="00E73334" w:rsidRDefault="00E73334" w:rsidP="00E73334">
      <w:pPr>
        <w:spacing w:after="0" w:line="240" w:lineRule="auto"/>
        <w:jc w:val="center"/>
        <w:rPr>
          <w:rFonts w:ascii="Times New Roman" w:hAnsi="Times New Roman" w:cs="Times New Roman"/>
          <w:b/>
          <w:sz w:val="24"/>
          <w:szCs w:val="24"/>
        </w:rPr>
      </w:pPr>
      <w:r w:rsidRPr="00E73334">
        <w:rPr>
          <w:rFonts w:ascii="Times New Roman" w:hAnsi="Times New Roman" w:cs="Times New Roman"/>
          <w:b/>
          <w:sz w:val="24"/>
          <w:szCs w:val="24"/>
        </w:rPr>
        <w:t>10. Порядок разрешения споров</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Свердловской области.</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Сторона, которой предъявлена претензия, обязана рассмотреть такую претензию в течение 20 (двадцать)</w:t>
      </w:r>
      <w:r w:rsidRPr="00E73334">
        <w:rPr>
          <w:rFonts w:ascii="Times New Roman" w:hAnsi="Times New Roman" w:cs="Times New Roman"/>
          <w:color w:val="FF0000"/>
          <w:sz w:val="24"/>
          <w:szCs w:val="24"/>
        </w:rPr>
        <w:t xml:space="preserve"> </w:t>
      </w:r>
      <w:r w:rsidRPr="00E73334">
        <w:rPr>
          <w:rFonts w:ascii="Times New Roman" w:hAnsi="Times New Roman" w:cs="Times New Roman"/>
          <w:sz w:val="24"/>
          <w:szCs w:val="24"/>
        </w:rPr>
        <w:t>календарных дней с момента ее получения и сообщить о своем решении другой Стороне путем направления ответа в письменной форме.</w:t>
      </w:r>
    </w:p>
    <w:p w:rsidR="009838F8"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 xml:space="preserve">                                  </w:t>
      </w:r>
    </w:p>
    <w:p w:rsidR="00E73334" w:rsidRPr="00E73334" w:rsidRDefault="009838F8" w:rsidP="00E73334">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E73334" w:rsidRPr="00E73334">
        <w:rPr>
          <w:rFonts w:ascii="Times New Roman" w:hAnsi="Times New Roman" w:cs="Times New Roman"/>
          <w:sz w:val="24"/>
          <w:szCs w:val="24"/>
        </w:rPr>
        <w:t xml:space="preserve">     </w:t>
      </w:r>
      <w:r w:rsidR="00E73334" w:rsidRPr="00E73334">
        <w:rPr>
          <w:rFonts w:ascii="Times New Roman" w:hAnsi="Times New Roman" w:cs="Times New Roman"/>
          <w:b/>
          <w:sz w:val="24"/>
          <w:szCs w:val="24"/>
        </w:rPr>
        <w:t>11. Прочие условия</w:t>
      </w:r>
    </w:p>
    <w:p w:rsidR="00E73334" w:rsidRPr="00E73334" w:rsidRDefault="00E73334" w:rsidP="00E73334">
      <w:pPr>
        <w:spacing w:after="0" w:line="240" w:lineRule="auto"/>
        <w:jc w:val="center"/>
        <w:rPr>
          <w:rFonts w:ascii="Times New Roman" w:hAnsi="Times New Roman" w:cs="Times New Roman"/>
          <w:b/>
          <w:sz w:val="24"/>
          <w:szCs w:val="24"/>
        </w:rPr>
      </w:pP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11.1. Контракт составлен в двух подлинных экземплярах, имеющих одинаковую юридическую силу, по одному для каждой из Сторон.</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11.2. В случае изменения юридических адресов и отгрузочных реквизитов Сторона обязана сообщить об этом другой Стороне в течение 3 рабочих дней в письменной форме.</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11.3.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Контракту переходят к новому заказчику в том же объеме и на тех же условиях.</w:t>
      </w:r>
    </w:p>
    <w:p w:rsidR="00E73334" w:rsidRPr="00E73334" w:rsidRDefault="00E73334" w:rsidP="00E73334">
      <w:pPr>
        <w:pStyle w:val="30"/>
        <w:tabs>
          <w:tab w:val="left" w:pos="-1560"/>
          <w:tab w:val="left" w:pos="709"/>
        </w:tabs>
        <w:spacing w:after="0"/>
        <w:ind w:left="0" w:right="-1" w:firstLine="708"/>
        <w:jc w:val="both"/>
        <w:rPr>
          <w:sz w:val="24"/>
          <w:szCs w:val="24"/>
        </w:rPr>
      </w:pPr>
      <w:r w:rsidRPr="00E73334">
        <w:rPr>
          <w:sz w:val="24"/>
          <w:szCs w:val="24"/>
        </w:rPr>
        <w:tab/>
        <w:t>11.4. Настоящий Контракт и приложения к нему, подписанные Сторонами и переданные при помощи факсимильной связи или путем направления по электронной почте, имеют юридическую силу до момента предоставления оригиналов указанных документов.</w:t>
      </w:r>
    </w:p>
    <w:p w:rsidR="00E73334" w:rsidRPr="00E73334" w:rsidRDefault="00E73334" w:rsidP="00E73334">
      <w:pPr>
        <w:spacing w:after="0" w:line="240" w:lineRule="auto"/>
        <w:ind w:firstLine="708"/>
        <w:jc w:val="both"/>
        <w:rPr>
          <w:rFonts w:ascii="Times New Roman" w:hAnsi="Times New Roman" w:cs="Times New Roman"/>
          <w:sz w:val="24"/>
          <w:szCs w:val="24"/>
        </w:rPr>
      </w:pPr>
      <w:r w:rsidRPr="00E73334">
        <w:rPr>
          <w:rFonts w:ascii="Times New Roman" w:hAnsi="Times New Roman" w:cs="Times New Roman"/>
          <w:sz w:val="24"/>
          <w:szCs w:val="24"/>
        </w:rPr>
        <w:t>11.5. Во всем остальном, что не предусмотрено Контрактом, Стороны руководствуются законодательством Российской Федерации.</w:t>
      </w:r>
    </w:p>
    <w:p w:rsidR="00E73334" w:rsidRPr="00E73334" w:rsidRDefault="00E73334" w:rsidP="00E73334">
      <w:pPr>
        <w:pStyle w:val="33"/>
        <w:ind w:firstLine="708"/>
        <w:jc w:val="both"/>
        <w:rPr>
          <w:rFonts w:ascii="Times New Roman" w:hAnsi="Times New Roman"/>
          <w:sz w:val="24"/>
          <w:szCs w:val="24"/>
        </w:rPr>
      </w:pPr>
      <w:r w:rsidRPr="00E73334">
        <w:rPr>
          <w:rFonts w:ascii="Times New Roman" w:hAnsi="Times New Roman"/>
          <w:sz w:val="24"/>
          <w:szCs w:val="24"/>
        </w:rPr>
        <w:t>11.6. Приложения к Контракту, являющиеся его неотъемлемой частью:</w:t>
      </w:r>
    </w:p>
    <w:p w:rsidR="00E73334" w:rsidRPr="00E73334" w:rsidRDefault="00E73334" w:rsidP="00E73334">
      <w:pPr>
        <w:pStyle w:val="33"/>
        <w:ind w:firstLine="708"/>
        <w:jc w:val="both"/>
        <w:rPr>
          <w:rFonts w:ascii="Times New Roman" w:hAnsi="Times New Roman"/>
          <w:sz w:val="24"/>
          <w:szCs w:val="24"/>
        </w:rPr>
      </w:pPr>
      <w:r w:rsidRPr="00E73334">
        <w:rPr>
          <w:rFonts w:ascii="Times New Roman" w:hAnsi="Times New Roman"/>
          <w:sz w:val="24"/>
          <w:szCs w:val="24"/>
        </w:rPr>
        <w:t>Приложение № 1 – Ведомость поставки.</w:t>
      </w:r>
    </w:p>
    <w:p w:rsidR="00E73334" w:rsidRPr="00E73334" w:rsidRDefault="00E73334" w:rsidP="00E73334">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8668AC" w:rsidRPr="005A13A7" w:rsidRDefault="008668AC" w:rsidP="008668AC">
      <w:pPr>
        <w:widowControl w:val="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Pr="005A13A7">
        <w:rPr>
          <w:rFonts w:ascii="Times New Roman" w:eastAsia="Times New Roman" w:hAnsi="Times New Roman" w:cs="Times New Roman"/>
          <w:b/>
          <w:color w:val="000000"/>
          <w:sz w:val="24"/>
          <w:szCs w:val="24"/>
        </w:rPr>
        <w:t>. АНТИКОРРУПЦИОННАЯ ОГОВОРКА</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12.1.</w:t>
      </w:r>
      <w:r w:rsidRPr="00F67441">
        <w:rPr>
          <w:rFonts w:ascii="Times New Roman" w:hAnsi="Times New Roman" w:cs="Times New Roman"/>
          <w:kern w:val="1"/>
          <w:sz w:val="24"/>
          <w:szCs w:val="24"/>
          <w:lang w:eastAsia="ar-SA"/>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12.2.</w:t>
      </w:r>
      <w:r w:rsidRPr="00F67441">
        <w:rPr>
          <w:rFonts w:ascii="Times New Roman" w:hAnsi="Times New Roman" w:cs="Times New Roman"/>
          <w:kern w:val="1"/>
          <w:sz w:val="24"/>
          <w:szCs w:val="24"/>
          <w:lang w:eastAsia="ar-SA"/>
        </w:rPr>
        <w:t>Стороны Договора подтверждают, что ведут легитимную хозяйственную деятельность и имеют только законные источники финансирования.</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12.3.</w:t>
      </w:r>
      <w:r w:rsidRPr="00F67441">
        <w:rPr>
          <w:rFonts w:ascii="Times New Roman" w:hAnsi="Times New Roman" w:cs="Times New Roman"/>
          <w:kern w:val="1"/>
          <w:sz w:val="24"/>
          <w:szCs w:val="24"/>
          <w:lang w:eastAsia="ar-SA"/>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 xml:space="preserve">            12.4.</w:t>
      </w:r>
      <w:r w:rsidRPr="00F67441">
        <w:rPr>
          <w:rFonts w:ascii="Times New Roman" w:hAnsi="Times New Roman" w:cs="Times New Roman"/>
          <w:kern w:val="1"/>
          <w:sz w:val="24"/>
          <w:szCs w:val="24"/>
          <w:lang w:eastAsia="ar-SA"/>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12.5.</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8668AC"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12.6.</w:t>
      </w:r>
      <w:r w:rsidRPr="00F67441">
        <w:rPr>
          <w:rFonts w:ascii="Times New Roman" w:hAnsi="Times New Roman" w:cs="Times New Roman"/>
          <w:kern w:val="1"/>
          <w:sz w:val="24"/>
          <w:szCs w:val="24"/>
          <w:lang w:eastAsia="ar-SA"/>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r>
        <w:rPr>
          <w:rFonts w:ascii="Times New Roman" w:hAnsi="Times New Roman" w:cs="Times New Roman"/>
          <w:kern w:val="1"/>
          <w:sz w:val="24"/>
          <w:szCs w:val="24"/>
          <w:lang w:eastAsia="ar-SA"/>
        </w:rPr>
        <w:t xml:space="preserve"> </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12.7.</w:t>
      </w:r>
      <w:r w:rsidRPr="00F67441">
        <w:rPr>
          <w:rFonts w:ascii="Times New Roman" w:hAnsi="Times New Roman" w:cs="Times New Roman"/>
          <w:kern w:val="1"/>
          <w:sz w:val="24"/>
          <w:szCs w:val="24"/>
          <w:lang w:eastAsia="ar-SA"/>
        </w:rPr>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8668AC" w:rsidRPr="00F67441" w:rsidRDefault="008668AC" w:rsidP="008668AC">
      <w:pPr>
        <w:suppressAutoHyphens/>
        <w:spacing w:after="0" w:line="240" w:lineRule="auto"/>
        <w:ind w:right="244"/>
        <w:contextualSpacing/>
        <w:jc w:val="both"/>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128.</w:t>
      </w:r>
      <w:r w:rsidRPr="00F67441">
        <w:rPr>
          <w:rFonts w:ascii="Times New Roman" w:hAnsi="Times New Roman" w:cs="Times New Roman"/>
          <w:kern w:val="1"/>
          <w:sz w:val="24"/>
          <w:szCs w:val="24"/>
          <w:lang w:eastAsia="ar-SA"/>
        </w:rPr>
        <w:t xml:space="preserve">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8668AC" w:rsidRPr="00E73334" w:rsidRDefault="008668AC" w:rsidP="008668AC">
      <w:pPr>
        <w:pStyle w:val="33"/>
        <w:ind w:firstLine="708"/>
        <w:jc w:val="both"/>
        <w:rPr>
          <w:rFonts w:ascii="Times New Roman" w:hAnsi="Times New Roman"/>
          <w:sz w:val="24"/>
          <w:szCs w:val="24"/>
        </w:rPr>
      </w:pPr>
    </w:p>
    <w:p w:rsidR="008668AC" w:rsidRPr="00E73334" w:rsidRDefault="008668AC" w:rsidP="008668AC">
      <w:pPr>
        <w:spacing w:after="0" w:line="240" w:lineRule="auto"/>
        <w:rPr>
          <w:rFonts w:ascii="Times New Roman" w:hAnsi="Times New Roman" w:cs="Times New Roman"/>
          <w:sz w:val="24"/>
          <w:szCs w:val="24"/>
        </w:rPr>
      </w:pPr>
      <w:r w:rsidRPr="00E73334">
        <w:rPr>
          <w:rFonts w:ascii="Times New Roman" w:hAnsi="Times New Roman" w:cs="Times New Roman"/>
          <w:sz w:val="24"/>
          <w:szCs w:val="24"/>
        </w:rPr>
        <w:tab/>
      </w:r>
    </w:p>
    <w:p w:rsidR="008668AC" w:rsidRPr="00E73334" w:rsidRDefault="008668AC" w:rsidP="008668AC">
      <w:pPr>
        <w:pStyle w:val="21"/>
        <w:jc w:val="center"/>
        <w:rPr>
          <w:rFonts w:ascii="Times New Roman" w:hAnsi="Times New Roman"/>
          <w:b/>
          <w:sz w:val="24"/>
          <w:szCs w:val="24"/>
        </w:rPr>
      </w:pPr>
      <w:r>
        <w:rPr>
          <w:rFonts w:ascii="Times New Roman" w:hAnsi="Times New Roman"/>
          <w:b/>
          <w:sz w:val="24"/>
          <w:szCs w:val="24"/>
        </w:rPr>
        <w:t>13</w:t>
      </w:r>
      <w:r w:rsidRPr="00E73334">
        <w:rPr>
          <w:rFonts w:ascii="Times New Roman" w:hAnsi="Times New Roman"/>
          <w:b/>
          <w:sz w:val="24"/>
          <w:szCs w:val="24"/>
        </w:rPr>
        <w:t xml:space="preserve"> Срок действия Контракта</w:t>
      </w:r>
    </w:p>
    <w:p w:rsidR="008668AC" w:rsidRPr="00E73334" w:rsidRDefault="008668AC" w:rsidP="008668AC">
      <w:pPr>
        <w:pStyle w:val="21"/>
        <w:jc w:val="center"/>
        <w:rPr>
          <w:rFonts w:ascii="Times New Roman" w:hAnsi="Times New Roman"/>
          <w:b/>
          <w:sz w:val="24"/>
          <w:szCs w:val="24"/>
        </w:rPr>
      </w:pPr>
    </w:p>
    <w:p w:rsidR="008668AC" w:rsidRPr="00E73334" w:rsidRDefault="008668AC" w:rsidP="008668AC">
      <w:pPr>
        <w:shd w:val="clear" w:color="auto" w:fill="FFFFFF"/>
        <w:spacing w:after="0" w:line="240" w:lineRule="auto"/>
        <w:ind w:firstLine="709"/>
        <w:jc w:val="both"/>
        <w:rPr>
          <w:rFonts w:ascii="Times New Roman" w:hAnsi="Times New Roman" w:cs="Times New Roman"/>
          <w:sz w:val="24"/>
          <w:szCs w:val="24"/>
        </w:rPr>
      </w:pPr>
      <w:r w:rsidRPr="00E73334">
        <w:rPr>
          <w:rFonts w:ascii="Times New Roman" w:hAnsi="Times New Roman" w:cs="Times New Roman"/>
          <w:sz w:val="24"/>
          <w:szCs w:val="24"/>
        </w:rPr>
        <w:t>1</w:t>
      </w:r>
      <w:r>
        <w:rPr>
          <w:rFonts w:ascii="Times New Roman" w:hAnsi="Times New Roman" w:cs="Times New Roman"/>
          <w:sz w:val="24"/>
          <w:szCs w:val="24"/>
        </w:rPr>
        <w:t>3</w:t>
      </w:r>
      <w:r w:rsidRPr="00E73334">
        <w:rPr>
          <w:rFonts w:ascii="Times New Roman" w:hAnsi="Times New Roman" w:cs="Times New Roman"/>
          <w:sz w:val="24"/>
          <w:szCs w:val="24"/>
        </w:rPr>
        <w:t xml:space="preserve">.1 Контракт вступает в силу с момента подписания его Сторонами и действует до  </w:t>
      </w:r>
      <w:r w:rsidR="009F56DF">
        <w:rPr>
          <w:rFonts w:ascii="Times New Roman" w:hAnsi="Times New Roman" w:cs="Times New Roman"/>
          <w:sz w:val="24"/>
          <w:szCs w:val="24"/>
        </w:rPr>
        <w:t>15</w:t>
      </w:r>
      <w:r>
        <w:rPr>
          <w:rFonts w:ascii="Times New Roman" w:hAnsi="Times New Roman" w:cs="Times New Roman"/>
          <w:sz w:val="24"/>
          <w:szCs w:val="24"/>
        </w:rPr>
        <w:t xml:space="preserve"> декабря 202</w:t>
      </w:r>
      <w:r w:rsidR="009F56DF">
        <w:rPr>
          <w:rFonts w:ascii="Times New Roman" w:hAnsi="Times New Roman" w:cs="Times New Roman"/>
          <w:sz w:val="24"/>
          <w:szCs w:val="24"/>
        </w:rPr>
        <w:t>6</w:t>
      </w:r>
      <w:r w:rsidRPr="00E73334">
        <w:rPr>
          <w:rFonts w:ascii="Times New Roman" w:hAnsi="Times New Roman" w:cs="Times New Roman"/>
          <w:sz w:val="24"/>
          <w:szCs w:val="24"/>
        </w:rPr>
        <w:t xml:space="preserve"> года, а в части осуществления оплаты и гарантийных обязательств – до их полного исполнения.</w:t>
      </w:r>
    </w:p>
    <w:p w:rsidR="00E73334" w:rsidRDefault="00E73334" w:rsidP="00E73334">
      <w:pPr>
        <w:spacing w:after="0" w:line="240" w:lineRule="auto"/>
        <w:jc w:val="both"/>
        <w:rPr>
          <w:rFonts w:ascii="Times New Roman" w:hAnsi="Times New Roman" w:cs="Times New Roman"/>
          <w:sz w:val="24"/>
          <w:szCs w:val="24"/>
        </w:rPr>
      </w:pPr>
    </w:p>
    <w:p w:rsidR="009838F8" w:rsidRPr="00E73334" w:rsidRDefault="009838F8" w:rsidP="00E73334">
      <w:pPr>
        <w:spacing w:after="0" w:line="240" w:lineRule="auto"/>
        <w:jc w:val="both"/>
        <w:rPr>
          <w:rFonts w:ascii="Times New Roman" w:hAnsi="Times New Roman" w:cs="Times New Roman"/>
          <w:sz w:val="24"/>
          <w:szCs w:val="24"/>
        </w:rPr>
      </w:pPr>
    </w:p>
    <w:p w:rsidR="00E73334" w:rsidRDefault="00E73334" w:rsidP="00E73334">
      <w:pPr>
        <w:pStyle w:val="25"/>
        <w:spacing w:after="0" w:line="240" w:lineRule="auto"/>
        <w:rPr>
          <w:b/>
          <w:sz w:val="26"/>
          <w:szCs w:val="26"/>
        </w:rPr>
      </w:pPr>
      <w:r>
        <w:rPr>
          <w:b/>
          <w:sz w:val="26"/>
          <w:szCs w:val="26"/>
        </w:rPr>
        <w:t xml:space="preserve">  </w:t>
      </w:r>
      <w:r>
        <w:rPr>
          <w:b/>
        </w:rPr>
        <w:t xml:space="preserve"> 1</w:t>
      </w:r>
      <w:r w:rsidR="008668AC">
        <w:rPr>
          <w:b/>
        </w:rPr>
        <w:t>4</w:t>
      </w:r>
      <w:r>
        <w:rPr>
          <w:b/>
        </w:rPr>
        <w:t>.ЮРИДИЧЕСКИЕ АДРЕСА, БАНКОВСКИЕ И ОТГРУЗОЧНЫЕ</w:t>
      </w:r>
      <w:r>
        <w:t xml:space="preserve">  </w:t>
      </w:r>
      <w:r>
        <w:rPr>
          <w:b/>
        </w:rPr>
        <w:t xml:space="preserve">РЕКВИЗИТЫ СТОРОН НА МОМЕНТ ЗАКЛЮЧЕНИЯ КОНТРАКТА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E73334" w:rsidTr="00E60364">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«Заказчик»</w:t>
            </w:r>
          </w:p>
        </w:tc>
        <w:tc>
          <w:tcPr>
            <w:tcW w:w="5245"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line="276" w:lineRule="auto"/>
              <w:rPr>
                <w:sz w:val="26"/>
                <w:szCs w:val="26"/>
                <w:lang w:eastAsia="en-US"/>
              </w:rPr>
            </w:pPr>
            <w:r>
              <w:rPr>
                <w:sz w:val="26"/>
                <w:szCs w:val="26"/>
                <w:lang w:eastAsia="en-US"/>
              </w:rPr>
              <w:t>«Поставщик»</w:t>
            </w:r>
          </w:p>
        </w:tc>
      </w:tr>
      <w:tr w:rsidR="00E73334" w:rsidTr="00E60364">
        <w:trPr>
          <w:trHeight w:val="2915"/>
        </w:trPr>
        <w:tc>
          <w:tcPr>
            <w:tcW w:w="4820" w:type="dxa"/>
            <w:tcBorders>
              <w:top w:val="single" w:sz="4" w:space="0" w:color="auto"/>
              <w:left w:val="single" w:sz="4" w:space="0" w:color="auto"/>
              <w:bottom w:val="single" w:sz="4" w:space="0" w:color="auto"/>
              <w:right w:val="single" w:sz="4" w:space="0" w:color="auto"/>
            </w:tcBorders>
            <w:hideMark/>
          </w:tcPr>
          <w:p w:rsidR="00E73334" w:rsidRDefault="00E73334" w:rsidP="00E60364">
            <w:pPr>
              <w:pStyle w:val="25"/>
              <w:spacing w:after="0" w:line="240" w:lineRule="auto"/>
              <w:rPr>
                <w:lang w:eastAsia="en-US"/>
              </w:rPr>
            </w:pPr>
            <w:r>
              <w:rPr>
                <w:sz w:val="22"/>
                <w:szCs w:val="22"/>
                <w:lang w:eastAsia="en-US"/>
              </w:rPr>
              <w:t>ФЕДЕРАЛЬНОЕ КАЗЕННОЕ УЧРЕЖДЕНИЕ «ИСПРАВИТЕЛЬНАЯ КОЛОНИЯ № 10 ГЛАВНОГО УПРАВЛЕНИЯ ФЕДЕРАЛЬНОЙ СЛУЖБЫ ИСПОЛНЕНИЯ НАКАЗАНИЙ ПО СВЕРДЛОВСКОЙ ОБЛАСТИ»</w:t>
            </w:r>
          </w:p>
          <w:p w:rsidR="00E73334" w:rsidRDefault="00E73334" w:rsidP="00E60364">
            <w:pPr>
              <w:pStyle w:val="25"/>
              <w:spacing w:after="0" w:line="240" w:lineRule="auto"/>
              <w:rPr>
                <w:sz w:val="26"/>
                <w:szCs w:val="26"/>
                <w:lang w:eastAsia="en-US"/>
              </w:rPr>
            </w:pPr>
            <w:r>
              <w:rPr>
                <w:sz w:val="26"/>
                <w:szCs w:val="26"/>
                <w:lang w:eastAsia="en-US"/>
              </w:rPr>
              <w:t xml:space="preserve">620085 г. Екатеринбург, </w:t>
            </w:r>
          </w:p>
          <w:p w:rsidR="00E73334" w:rsidRDefault="00E73334" w:rsidP="00E60364">
            <w:pPr>
              <w:pStyle w:val="25"/>
              <w:spacing w:after="0" w:line="240" w:lineRule="auto"/>
              <w:rPr>
                <w:sz w:val="26"/>
                <w:szCs w:val="26"/>
                <w:lang w:eastAsia="en-US"/>
              </w:rPr>
            </w:pPr>
            <w:r>
              <w:rPr>
                <w:sz w:val="26"/>
                <w:szCs w:val="26"/>
                <w:lang w:eastAsia="en-US"/>
              </w:rPr>
              <w:t>ул. Монтерская, 5</w:t>
            </w:r>
          </w:p>
          <w:p w:rsidR="00CD5150" w:rsidRPr="00CD5150" w:rsidRDefault="00E73334" w:rsidP="00CD5150">
            <w:pPr>
              <w:pStyle w:val="25"/>
              <w:spacing w:after="0" w:line="240" w:lineRule="auto"/>
              <w:rPr>
                <w:sz w:val="26"/>
                <w:szCs w:val="26"/>
                <w:lang w:eastAsia="en-US"/>
              </w:rPr>
            </w:pPr>
            <w:r>
              <w:rPr>
                <w:sz w:val="26"/>
                <w:szCs w:val="26"/>
                <w:lang w:eastAsia="en-US"/>
              </w:rPr>
              <w:t>тел. (343) 256-40-25, 256-40-24</w:t>
            </w:r>
            <w:r w:rsidR="00CD5150">
              <w:t xml:space="preserve"> proizv.ik10@66.fsin.gov.ru</w:t>
            </w:r>
          </w:p>
          <w:p w:rsidR="00E73334" w:rsidRDefault="00E73334" w:rsidP="00CD5150">
            <w:pPr>
              <w:pStyle w:val="25"/>
              <w:tabs>
                <w:tab w:val="left" w:pos="795"/>
              </w:tabs>
              <w:spacing w:after="0" w:line="240" w:lineRule="auto"/>
              <w:rPr>
                <w:sz w:val="26"/>
                <w:szCs w:val="26"/>
                <w:lang w:eastAsia="en-US"/>
              </w:rPr>
            </w:pPr>
          </w:p>
        </w:tc>
        <w:tc>
          <w:tcPr>
            <w:tcW w:w="5245" w:type="dxa"/>
            <w:tcBorders>
              <w:top w:val="single" w:sz="4" w:space="0" w:color="auto"/>
              <w:left w:val="single" w:sz="4" w:space="0" w:color="auto"/>
              <w:bottom w:val="single" w:sz="4" w:space="0" w:color="auto"/>
              <w:right w:val="single" w:sz="4" w:space="0" w:color="auto"/>
            </w:tcBorders>
          </w:tcPr>
          <w:p w:rsidR="00E73334" w:rsidRDefault="00E73334" w:rsidP="00E60364">
            <w:pPr>
              <w:rPr>
                <w:lang w:eastAsia="en-US"/>
              </w:rPr>
            </w:pPr>
          </w:p>
        </w:tc>
      </w:tr>
      <w:tr w:rsidR="00E73334" w:rsidTr="00E73334">
        <w:trPr>
          <w:trHeight w:val="2060"/>
        </w:trPr>
        <w:tc>
          <w:tcPr>
            <w:tcW w:w="4820" w:type="dxa"/>
            <w:tcBorders>
              <w:top w:val="single" w:sz="4" w:space="0" w:color="auto"/>
              <w:left w:val="single" w:sz="4" w:space="0" w:color="auto"/>
              <w:bottom w:val="single" w:sz="4" w:space="0" w:color="auto"/>
              <w:right w:val="single" w:sz="4" w:space="0" w:color="auto"/>
            </w:tcBorders>
            <w:hideMark/>
          </w:tcPr>
          <w:p w:rsidR="00CD5150" w:rsidRDefault="00CD5150" w:rsidP="00CD5150">
            <w:pPr>
              <w:pStyle w:val="25"/>
              <w:spacing w:after="0" w:line="240" w:lineRule="auto"/>
              <w:rPr>
                <w:rFonts w:cs="Times New Roman"/>
                <w:lang w:eastAsia="en-US"/>
              </w:rPr>
            </w:pPr>
            <w:r>
              <w:rPr>
                <w:rFonts w:cs="Times New Roman"/>
                <w:lang w:eastAsia="en-US"/>
              </w:rPr>
              <w:lastRenderedPageBreak/>
              <w:t>ИНН 6664023422, КПП 667901001,</w:t>
            </w:r>
          </w:p>
          <w:p w:rsidR="00CD5150" w:rsidRPr="001E5BCD" w:rsidRDefault="00CD5150" w:rsidP="00CD5150">
            <w:pPr>
              <w:pStyle w:val="25"/>
              <w:spacing w:after="0" w:line="240" w:lineRule="auto"/>
              <w:ind w:right="322" w:firstLine="41"/>
              <w:rPr>
                <w:lang w:eastAsia="en-US"/>
              </w:rPr>
            </w:pPr>
            <w:r w:rsidRPr="001E5BCD">
              <w:rPr>
                <w:lang w:eastAsia="en-US"/>
              </w:rPr>
              <w:t xml:space="preserve">р/с </w:t>
            </w:r>
            <w:r>
              <w:rPr>
                <w:lang w:eastAsia="en-US"/>
              </w:rPr>
              <w:t>03211643000000015113</w:t>
            </w:r>
          </w:p>
          <w:p w:rsidR="00E73334" w:rsidRDefault="00CD5150" w:rsidP="00CD5150">
            <w:pPr>
              <w:pStyle w:val="25"/>
              <w:spacing w:after="0" w:line="240" w:lineRule="auto"/>
              <w:ind w:right="322" w:firstLine="41"/>
              <w:rPr>
                <w:sz w:val="26"/>
                <w:szCs w:val="26"/>
                <w:lang w:eastAsia="en-US"/>
              </w:rPr>
            </w:pPr>
            <w:r w:rsidRPr="001E5BCD">
              <w:rPr>
                <w:lang w:eastAsia="en-US"/>
              </w:rPr>
              <w:t>Л/сч. 0</w:t>
            </w:r>
            <w:r>
              <w:rPr>
                <w:lang w:eastAsia="en-US"/>
              </w:rPr>
              <w:t>3</w:t>
            </w:r>
            <w:r w:rsidRPr="001E5BCD">
              <w:rPr>
                <w:lang w:eastAsia="en-US"/>
              </w:rPr>
              <w:t>621059350</w:t>
            </w:r>
            <w:r>
              <w:rPr>
                <w:lang w:eastAsia="en-US"/>
              </w:rPr>
              <w:t xml:space="preserve"> </w:t>
            </w:r>
            <w:r w:rsidRPr="001E5BCD">
              <w:rPr>
                <w:lang w:eastAsia="en-US"/>
              </w:rPr>
              <w:t xml:space="preserve">БИК </w:t>
            </w:r>
            <w:r>
              <w:rPr>
                <w:lang w:eastAsia="en-US"/>
              </w:rPr>
              <w:t>015004950</w:t>
            </w:r>
            <w:r w:rsidRPr="001E5BCD">
              <w:rPr>
                <w:lang w:eastAsia="en-US"/>
              </w:rPr>
              <w:t xml:space="preserve"> </w:t>
            </w:r>
            <w:r w:rsidR="008A7F60" w:rsidRPr="008A7F60">
              <w:rPr>
                <w:lang w:eastAsia="en-US"/>
              </w:rPr>
              <w:t>ОКЦ № 1 СибГУ Банка России//УФК по Новосибирской области</w:t>
            </w:r>
            <w:r w:rsidRPr="001E5BCD">
              <w:rPr>
                <w:lang w:eastAsia="en-US"/>
              </w:rPr>
              <w:t>, ОКПО 08830758.</w:t>
            </w:r>
          </w:p>
        </w:tc>
        <w:tc>
          <w:tcPr>
            <w:tcW w:w="5245" w:type="dxa"/>
            <w:tcBorders>
              <w:top w:val="single" w:sz="4" w:space="0" w:color="auto"/>
              <w:left w:val="single" w:sz="4" w:space="0" w:color="auto"/>
              <w:bottom w:val="single" w:sz="4" w:space="0" w:color="auto"/>
              <w:right w:val="single" w:sz="4" w:space="0" w:color="auto"/>
            </w:tcBorders>
          </w:tcPr>
          <w:p w:rsidR="00E73334" w:rsidRDefault="00E73334" w:rsidP="00E60364">
            <w:pPr>
              <w:pStyle w:val="form-value0"/>
              <w:spacing w:before="0" w:beforeAutospacing="0" w:after="0" w:afterAutospacing="0" w:line="276" w:lineRule="auto"/>
              <w:rPr>
                <w:bCs/>
                <w:highlight w:val="yellow"/>
                <w:lang w:eastAsia="en-US"/>
              </w:rPr>
            </w:pPr>
          </w:p>
        </w:tc>
      </w:tr>
    </w:tbl>
    <w:p w:rsidR="00E73334" w:rsidRDefault="00E73334" w:rsidP="00E73334">
      <w:pPr>
        <w:pStyle w:val="25"/>
        <w:rPr>
          <w:b/>
          <w:sz w:val="26"/>
          <w:szCs w:val="26"/>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E73334" w:rsidRDefault="00E73334" w:rsidP="00E73334">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________________</w:t>
      </w:r>
      <w:r>
        <w:rPr>
          <w:sz w:val="26"/>
          <w:szCs w:val="26"/>
        </w:rPr>
        <w:t xml:space="preserve"> «_____»________________202</w:t>
      </w:r>
      <w:r w:rsidR="009F56DF">
        <w:rPr>
          <w:sz w:val="26"/>
          <w:szCs w:val="26"/>
        </w:rPr>
        <w:t>6</w:t>
      </w:r>
      <w:r>
        <w:rPr>
          <w:sz w:val="26"/>
          <w:szCs w:val="26"/>
        </w:rPr>
        <w:t>г.                          «____»_______________202</w:t>
      </w:r>
      <w:r w:rsidR="009F56DF">
        <w:rPr>
          <w:sz w:val="26"/>
          <w:szCs w:val="26"/>
        </w:rPr>
        <w:t>6</w:t>
      </w:r>
      <w:r>
        <w:rPr>
          <w:sz w:val="26"/>
          <w:szCs w:val="26"/>
        </w:rPr>
        <w:t>г.</w:t>
      </w:r>
    </w:p>
    <w:p w:rsidR="008C04CB" w:rsidRDefault="008C04CB"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EB4625" w:rsidRDefault="00EB4625" w:rsidP="00E73334">
      <w:pPr>
        <w:pStyle w:val="25"/>
        <w:rPr>
          <w:sz w:val="26"/>
          <w:szCs w:val="26"/>
        </w:rPr>
      </w:pPr>
    </w:p>
    <w:p w:rsidR="00EB4625" w:rsidRDefault="00EB4625" w:rsidP="00E73334">
      <w:pPr>
        <w:pStyle w:val="25"/>
        <w:rPr>
          <w:sz w:val="26"/>
          <w:szCs w:val="26"/>
        </w:rPr>
      </w:pPr>
    </w:p>
    <w:p w:rsidR="00EB4625" w:rsidRDefault="00EB4625" w:rsidP="00E73334">
      <w:pPr>
        <w:pStyle w:val="25"/>
        <w:rPr>
          <w:sz w:val="26"/>
          <w:szCs w:val="26"/>
        </w:rPr>
      </w:pPr>
    </w:p>
    <w:p w:rsidR="00EB4625" w:rsidRDefault="00EB4625" w:rsidP="00E73334">
      <w:pPr>
        <w:pStyle w:val="25"/>
        <w:rPr>
          <w:sz w:val="26"/>
          <w:szCs w:val="26"/>
        </w:rPr>
      </w:pPr>
    </w:p>
    <w:p w:rsidR="00EB4625" w:rsidRDefault="00EB4625"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8C04CB" w:rsidRDefault="008C04CB" w:rsidP="00E73334">
      <w:pPr>
        <w:pStyle w:val="25"/>
        <w:rPr>
          <w:sz w:val="26"/>
          <w:szCs w:val="26"/>
        </w:rPr>
      </w:pPr>
    </w:p>
    <w:p w:rsidR="00E73334" w:rsidRDefault="00E73334" w:rsidP="00E73334">
      <w:pPr>
        <w:spacing w:after="0" w:line="240" w:lineRule="auto"/>
        <w:jc w:val="center"/>
        <w:rPr>
          <w:sz w:val="26"/>
          <w:szCs w:val="26"/>
        </w:rPr>
      </w:pPr>
      <w:r>
        <w:rPr>
          <w:sz w:val="26"/>
          <w:szCs w:val="26"/>
        </w:rPr>
        <w:lastRenderedPageBreak/>
        <w:t xml:space="preserve">                                                                       Приложение №1</w:t>
      </w:r>
    </w:p>
    <w:p w:rsidR="00E73334" w:rsidRDefault="00E73334" w:rsidP="00E73334">
      <w:pPr>
        <w:spacing w:after="0" w:line="240" w:lineRule="auto"/>
        <w:jc w:val="center"/>
        <w:rPr>
          <w:sz w:val="26"/>
          <w:szCs w:val="26"/>
        </w:rPr>
      </w:pPr>
      <w:r>
        <w:rPr>
          <w:sz w:val="26"/>
          <w:szCs w:val="26"/>
        </w:rPr>
        <w:t xml:space="preserve">                                                                                 к контракту</w:t>
      </w:r>
    </w:p>
    <w:p w:rsidR="00E73334" w:rsidRDefault="00E73334" w:rsidP="00E73334">
      <w:pPr>
        <w:spacing w:after="0" w:line="240" w:lineRule="auto"/>
        <w:jc w:val="center"/>
        <w:rPr>
          <w:sz w:val="26"/>
          <w:szCs w:val="26"/>
        </w:rPr>
      </w:pPr>
      <w:r>
        <w:rPr>
          <w:sz w:val="26"/>
          <w:szCs w:val="26"/>
        </w:rPr>
        <w:t xml:space="preserve">                                                                               №________ от «____»______202</w:t>
      </w:r>
      <w:r w:rsidR="009F56DF">
        <w:rPr>
          <w:sz w:val="26"/>
          <w:szCs w:val="26"/>
        </w:rPr>
        <w:t>6</w:t>
      </w:r>
      <w:r>
        <w:rPr>
          <w:sz w:val="26"/>
          <w:szCs w:val="26"/>
        </w:rPr>
        <w:t>г.</w:t>
      </w:r>
    </w:p>
    <w:p w:rsidR="008C04CB" w:rsidRDefault="008C04CB" w:rsidP="00E73334">
      <w:pPr>
        <w:spacing w:after="0" w:line="240" w:lineRule="auto"/>
        <w:jc w:val="center"/>
        <w:rPr>
          <w:sz w:val="26"/>
          <w:szCs w:val="26"/>
        </w:rPr>
      </w:pPr>
    </w:p>
    <w:p w:rsidR="00E73334" w:rsidRDefault="00E73334" w:rsidP="00E73334">
      <w:pPr>
        <w:jc w:val="center"/>
      </w:pPr>
      <w:r>
        <w:rPr>
          <w:b/>
          <w:sz w:val="26"/>
          <w:szCs w:val="26"/>
        </w:rPr>
        <w:t>ВЕДОМОСТЬ ПОСТАВКИ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42"/>
        <w:gridCol w:w="3686"/>
        <w:gridCol w:w="533"/>
        <w:gridCol w:w="870"/>
        <w:gridCol w:w="1043"/>
        <w:gridCol w:w="1239"/>
      </w:tblGrid>
      <w:tr w:rsidR="00E73334" w:rsidTr="00CD5150">
        <w:trPr>
          <w:trHeight w:val="1332"/>
        </w:trPr>
        <w:tc>
          <w:tcPr>
            <w:tcW w:w="455"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п/п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 xml:space="preserve">Наименование товара </w:t>
            </w:r>
          </w:p>
        </w:tc>
        <w:tc>
          <w:tcPr>
            <w:tcW w:w="3686"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sz w:val="18"/>
                <w:szCs w:val="18"/>
                <w:lang w:eastAsia="en-US"/>
              </w:rPr>
              <w:t>функциональные, технические и качественные характеристики</w:t>
            </w:r>
          </w:p>
        </w:tc>
        <w:tc>
          <w:tcPr>
            <w:tcW w:w="53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sz w:val="18"/>
                <w:szCs w:val="18"/>
                <w:lang w:eastAsia="en-US"/>
              </w:rPr>
            </w:pPr>
            <w:r>
              <w:rPr>
                <w:bCs/>
                <w:sz w:val="18"/>
                <w:szCs w:val="18"/>
                <w:lang w:eastAsia="en-US"/>
              </w:rPr>
              <w:t>Ед.</w:t>
            </w:r>
          </w:p>
        </w:tc>
        <w:tc>
          <w:tcPr>
            <w:tcW w:w="870"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sz w:val="18"/>
                <w:szCs w:val="18"/>
                <w:lang w:eastAsia="en-US"/>
              </w:rPr>
            </w:pPr>
            <w:r>
              <w:rPr>
                <w:bCs/>
                <w:sz w:val="18"/>
                <w:szCs w:val="18"/>
                <w:lang w:eastAsia="en-US"/>
              </w:rPr>
              <w:t>Кол-во</w:t>
            </w:r>
          </w:p>
        </w:tc>
        <w:tc>
          <w:tcPr>
            <w:tcW w:w="1043"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lang w:eastAsia="en-US"/>
              </w:rPr>
            </w:pPr>
            <w:r>
              <w:rPr>
                <w:snapToGrid w:val="0"/>
                <w:lang w:eastAsia="en-US"/>
              </w:rPr>
              <w:t xml:space="preserve">Цена за единицу </w:t>
            </w:r>
            <w:r>
              <w:rPr>
                <w:lang w:eastAsia="en-US"/>
              </w:rPr>
              <w:t>товара, руб.</w:t>
            </w:r>
          </w:p>
        </w:tc>
        <w:tc>
          <w:tcPr>
            <w:tcW w:w="1239" w:type="dxa"/>
            <w:tcBorders>
              <w:top w:val="single" w:sz="4" w:space="0" w:color="auto"/>
              <w:left w:val="single" w:sz="4" w:space="0" w:color="auto"/>
              <w:bottom w:val="single" w:sz="4" w:space="0" w:color="auto"/>
              <w:right w:val="single" w:sz="4" w:space="0" w:color="auto"/>
            </w:tcBorders>
            <w:vAlign w:val="center"/>
            <w:hideMark/>
          </w:tcPr>
          <w:p w:rsidR="00E73334" w:rsidRDefault="00E73334" w:rsidP="00E60364">
            <w:pPr>
              <w:jc w:val="center"/>
              <w:rPr>
                <w:bCs/>
                <w:lang w:eastAsia="en-US"/>
              </w:rPr>
            </w:pPr>
            <w:r>
              <w:rPr>
                <w:bCs/>
                <w:lang w:eastAsia="en-US"/>
              </w:rPr>
              <w:t>Стоимость, руб.</w:t>
            </w:r>
          </w:p>
        </w:tc>
      </w:tr>
      <w:tr w:rsidR="00EB4625" w:rsidTr="00A84383">
        <w:trPr>
          <w:trHeight w:val="974"/>
        </w:trPr>
        <w:tc>
          <w:tcPr>
            <w:tcW w:w="455" w:type="dxa"/>
            <w:tcBorders>
              <w:top w:val="single" w:sz="4" w:space="0" w:color="auto"/>
              <w:left w:val="single" w:sz="4" w:space="0" w:color="auto"/>
              <w:bottom w:val="single" w:sz="4" w:space="0" w:color="auto"/>
              <w:right w:val="single" w:sz="4" w:space="0" w:color="auto"/>
            </w:tcBorders>
            <w:vAlign w:val="center"/>
            <w:hideMark/>
          </w:tcPr>
          <w:p w:rsidR="00EB4625" w:rsidRDefault="00EB4625" w:rsidP="00EB4625">
            <w:pPr>
              <w:spacing w:after="0"/>
              <w:jc w:val="center"/>
              <w:rPr>
                <w:sz w:val="18"/>
                <w:szCs w:val="18"/>
                <w:lang w:eastAsia="en-US"/>
              </w:rPr>
            </w:pPr>
            <w:r>
              <w:rPr>
                <w:sz w:val="18"/>
                <w:szCs w:val="18"/>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Майонез</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jc w:val="both"/>
              <w:rPr>
                <w:rFonts w:ascii="Times New Roman" w:hAnsi="Times New Roman" w:cs="Times New Roman"/>
                <w:sz w:val="20"/>
                <w:szCs w:val="20"/>
              </w:rPr>
            </w:pPr>
            <w:r w:rsidRPr="009E39BB">
              <w:rPr>
                <w:rFonts w:ascii="Times New Roman" w:hAnsi="Times New Roman" w:cs="Times New Roman"/>
                <w:sz w:val="20"/>
                <w:szCs w:val="20"/>
              </w:rPr>
              <w:t>Масляная основа: подсолнечное масло. Содержание жира не менее 67%. Цвет от белого до желтовато-кремового, однородный по всей массе. Упаковочный материал и транспортная тара должны обеспечивать сохранность качества и безопасность продукта. Фасовка не более 0,900 кг. Остаточный срок годности товара на момент поставки на склад Заказчика не менее 3 месяцев от общего срока годности.</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20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center"/>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r>
              <w:rPr>
                <w:sz w:val="18"/>
                <w:szCs w:val="18"/>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Масло растительное</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lang w:eastAsia="de-DE"/>
              </w:rPr>
              <w:t>Рафинированное дезодорированное "Высший сорт." Для непосредственного употребления в пищу и для производства пищевых продуктов. Прозрачное без осадка, допускается легкое помутнение или «сетка,» запах и вкус свойственные подсолнечному маслу, без посторонних запаха и привкуса. Объем 1 л.</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40 л</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r>
              <w:rPr>
                <w:sz w:val="18"/>
                <w:szCs w:val="18"/>
                <w:lang w:eastAsia="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Чеснок</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sz w:val="20"/>
                <w:szCs w:val="20"/>
              </w:rPr>
              <w:t>Товарный сорт: высший.</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10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Лук репчатый</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jc w:val="both"/>
              <w:rPr>
                <w:rFonts w:ascii="Times New Roman" w:hAnsi="Times New Roman"/>
                <w:sz w:val="20"/>
                <w:szCs w:val="20"/>
              </w:rPr>
            </w:pPr>
            <w:r w:rsidRPr="009E39BB">
              <w:rPr>
                <w:rFonts w:ascii="Times New Roman" w:hAnsi="Times New Roman"/>
                <w:sz w:val="20"/>
                <w:szCs w:val="20"/>
              </w:rPr>
              <w:t xml:space="preserve">Лук репчатый – свежий овощ желто-коричневого цвета. </w:t>
            </w:r>
            <w:r w:rsidRPr="009E39BB">
              <w:rPr>
                <w:rFonts w:ascii="Times New Roman" w:hAnsi="Times New Roman"/>
                <w:sz w:val="20"/>
                <w:szCs w:val="20"/>
                <w:shd w:val="clear" w:color="auto" w:fill="FFFFFF"/>
              </w:rPr>
              <w:t xml:space="preserve">Внешний вид - луковицы должны быть вызревшие, целые, здоровые, чистые, не проросшие, без повреждений сельскохозяйственными вредителями, типичной для ботанического сорта формы и окраски, без излишней внешней влажности. </w:t>
            </w:r>
            <w:r w:rsidRPr="009E39BB">
              <w:rPr>
                <w:rFonts w:ascii="Times New Roman" w:hAnsi="Times New Roman"/>
                <w:sz w:val="20"/>
                <w:szCs w:val="20"/>
              </w:rPr>
              <w:t>Луковицы не должны иметь посторонних запахов (гнилости, тухлости, затхлости и др.). Остаточный срок годности на момент поставки товара должен составлять не менее 6 месяцев от срока годности  установленного  производителем.</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50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color w:val="000000"/>
                <w:sz w:val="20"/>
                <w:szCs w:val="20"/>
              </w:rPr>
              <w:t>Огурцы консервированные</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Вид: огурцы соленые в заливке.</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Тип огурцов по размеру: среднеплодные.</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высший.</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Внешний вид: огурцы в таре целые, однородные по размеру и конфигурации, без плодоножек и остатков цветков, здоровые, чистые, не сморщенные, не мятые, без механических повреждений.</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 слабокислый, свойственный консервированным овощам данного вида, умеренно соленый с ароматом пряностей.</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Не допускаются посторонние привкусы и запахи.</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 однородный для овощей одного вида, близкий к типичному для данного ботанического сорта, без пятен, прозелени и ожогов, с оттенками от зеленого до оливкового.</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Внешний вид и качество заливки: прозрачная, бесцветная или с характерным для определенного вида консервов оттенком.</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Фасовка: тара вместимостью не более 1 л.</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10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Горошек консервированный 0,4 кг</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Целые зерна без примесей оболочек зерен и кормового гороха коричневого цвета.</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не ниже первого</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 свойственные консервированному зеленому горошку</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 зеленый, светло-зеленый, оливковый, однородный в упаковочной единице</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Упаковка 400 гр.</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Остаточный срок годности на момент поставки: не менее 6 месяцев.</w:t>
            </w:r>
          </w:p>
          <w:p w:rsidR="00EB4625" w:rsidRPr="009E39BB" w:rsidRDefault="00EB4625" w:rsidP="00EB4625">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rPr>
              <w:t>Соответствие ГОСТу</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t>25 шт.</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Кукуруза консервированная 0,425 мл</w:t>
            </w:r>
          </w:p>
        </w:tc>
        <w:tc>
          <w:tcPr>
            <w:tcW w:w="3686" w:type="dxa"/>
            <w:tcBorders>
              <w:top w:val="single" w:sz="4" w:space="0" w:color="auto"/>
              <w:left w:val="single" w:sz="4" w:space="0" w:color="auto"/>
              <w:bottom w:val="single" w:sz="4" w:space="0" w:color="auto"/>
              <w:right w:val="single" w:sz="4" w:space="0" w:color="auto"/>
            </w:tcBorders>
          </w:tcPr>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Сорт: высший</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sz w:val="20"/>
                <w:szCs w:val="20"/>
              </w:rPr>
              <w:t>Кукуруза сахарная в зернах в вакуумной упаковке</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шелковистых нитей</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Вкус и запах</w:t>
            </w:r>
            <w:r w:rsidRPr="009E39BB">
              <w:rPr>
                <w:rFonts w:ascii="Times New Roman" w:hAnsi="Times New Roman" w:cs="Times New Roman"/>
                <w:color w:val="000000"/>
                <w:sz w:val="20"/>
                <w:szCs w:val="20"/>
              </w:rPr>
              <w:tab/>
              <w:t>свойственный вареной сахарной кукурузе, без постороннего привкуса и запаха</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Цвет</w:t>
            </w:r>
            <w:r w:rsidRPr="009E39BB">
              <w:rPr>
                <w:rFonts w:ascii="Times New Roman" w:hAnsi="Times New Roman" w:cs="Times New Roman"/>
                <w:color w:val="000000"/>
                <w:sz w:val="20"/>
                <w:szCs w:val="20"/>
              </w:rPr>
              <w:tab/>
              <w:t>Белый, золотистый, желтый без наличия зерен темного цвета, однородный в одной банке.</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Консистенция мягкая, однородная, без чрезмерной плотности</w:t>
            </w:r>
          </w:p>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 xml:space="preserve">Фасовка: не более 0,34 гр. </w:t>
            </w:r>
          </w:p>
          <w:p w:rsidR="00EB4625" w:rsidRPr="009E39BB" w:rsidRDefault="00EB4625" w:rsidP="00EB4625">
            <w:pPr>
              <w:tabs>
                <w:tab w:val="left" w:pos="255"/>
              </w:tabs>
              <w:autoSpaceDE w:val="0"/>
              <w:autoSpaceDN w:val="0"/>
              <w:adjustRightInd w:val="0"/>
              <w:jc w:val="both"/>
              <w:rPr>
                <w:rFonts w:ascii="Times New Roman" w:hAnsi="Times New Roman" w:cs="Times New Roman"/>
                <w:color w:val="000000"/>
                <w:sz w:val="20"/>
                <w:szCs w:val="20"/>
                <w:lang w:eastAsia="de-DE"/>
              </w:rPr>
            </w:pPr>
            <w:r w:rsidRPr="009E39BB">
              <w:rPr>
                <w:rFonts w:ascii="Times New Roman" w:hAnsi="Times New Roman" w:cs="Times New Roman"/>
                <w:color w:val="000000"/>
                <w:sz w:val="20"/>
                <w:szCs w:val="20"/>
              </w:rPr>
              <w:t>Остаточный срок годности на момент поставки не менее 12 месяцев</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25 шт</w:t>
            </w:r>
            <w:r>
              <w:rPr>
                <w:rFonts w:ascii="Times New Roman" w:hAnsi="Times New Roman" w:cs="Times New Roman"/>
                <w:sz w:val="20"/>
                <w:szCs w:val="20"/>
              </w:rPr>
              <w:t>.</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Яйцо</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both"/>
              <w:rPr>
                <w:rFonts w:ascii="Times New Roman" w:hAnsi="Times New Roman" w:cs="Times New Roman"/>
                <w:color w:val="000000"/>
                <w:sz w:val="20"/>
                <w:szCs w:val="20"/>
              </w:rPr>
            </w:pPr>
            <w:r w:rsidRPr="009E39BB">
              <w:rPr>
                <w:rFonts w:ascii="Times New Roman" w:hAnsi="Times New Roman" w:cs="Times New Roman"/>
                <w:color w:val="000000"/>
                <w:sz w:val="20"/>
                <w:szCs w:val="20"/>
              </w:rPr>
              <w:t>Категория яйца первая. Класс яйца столовая</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t>1 02</w:t>
            </w:r>
            <w:r w:rsidRPr="009E39BB">
              <w:rPr>
                <w:rFonts w:ascii="Times New Roman" w:hAnsi="Times New Roman" w:cs="Times New Roman"/>
                <w:sz w:val="20"/>
                <w:szCs w:val="20"/>
              </w:rPr>
              <w:t>0 шт</w:t>
            </w:r>
            <w:r>
              <w:rPr>
                <w:rFonts w:ascii="Times New Roman" w:hAnsi="Times New Roman" w:cs="Times New Roman"/>
                <w:sz w:val="20"/>
                <w:szCs w:val="20"/>
              </w:rPr>
              <w:t>.</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t>Крупа манная</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F91159" w:rsidRDefault="00EB4625" w:rsidP="00EB4625">
            <w:pPr>
              <w:jc w:val="both"/>
              <w:rPr>
                <w:rFonts w:ascii="Times New Roman" w:hAnsi="Times New Roman" w:cs="Times New Roman"/>
                <w:sz w:val="20"/>
                <w:szCs w:val="20"/>
              </w:rPr>
            </w:pPr>
            <w:r w:rsidRPr="00F91159">
              <w:rPr>
                <w:rFonts w:ascii="Times New Roman" w:hAnsi="Times New Roman" w:cs="Times New Roman"/>
                <w:sz w:val="20"/>
                <w:szCs w:val="20"/>
              </w:rPr>
              <w:t xml:space="preserve">Марка </w:t>
            </w:r>
            <w:r w:rsidRPr="00F91159">
              <w:rPr>
                <w:rFonts w:ascii="Times New Roman" w:hAnsi="Times New Roman" w:cs="Times New Roman"/>
                <w:bCs/>
                <w:sz w:val="20"/>
                <w:szCs w:val="20"/>
              </w:rPr>
              <w:t>М</w:t>
            </w:r>
          </w:p>
          <w:p w:rsidR="00EB4625" w:rsidRDefault="00EB4625" w:rsidP="00EB4625">
            <w:pPr>
              <w:jc w:val="both"/>
              <w:rPr>
                <w:rFonts w:ascii="Times New Roman" w:hAnsi="Times New Roman" w:cs="Times New Roman"/>
                <w:sz w:val="20"/>
                <w:szCs w:val="20"/>
              </w:rPr>
            </w:pPr>
            <w:r>
              <w:rPr>
                <w:rFonts w:ascii="Times New Roman" w:hAnsi="Times New Roman" w:cs="Times New Roman"/>
                <w:sz w:val="20"/>
                <w:szCs w:val="20"/>
              </w:rPr>
              <w:t>В</w:t>
            </w:r>
            <w:r w:rsidRPr="009E39BB">
              <w:rPr>
                <w:rFonts w:ascii="Times New Roman" w:hAnsi="Times New Roman" w:cs="Times New Roman"/>
                <w:sz w:val="20"/>
                <w:szCs w:val="20"/>
              </w:rPr>
              <w:t>нешний вид и цвет - не прозрачная мучнистая крупка ровного белого или кремового цвета. Запах нормальный, без запаха затхлости, плесени и д</w:t>
            </w:r>
            <w:r>
              <w:rPr>
                <w:rFonts w:ascii="Times New Roman" w:hAnsi="Times New Roman" w:cs="Times New Roman"/>
                <w:sz w:val="20"/>
                <w:szCs w:val="20"/>
              </w:rPr>
              <w:t>ругих посторонних запахов. Вкус</w:t>
            </w:r>
            <w:r w:rsidRPr="009E39BB">
              <w:rPr>
                <w:rFonts w:ascii="Times New Roman" w:hAnsi="Times New Roman" w:cs="Times New Roman"/>
                <w:sz w:val="20"/>
                <w:szCs w:val="20"/>
              </w:rPr>
              <w:t xml:space="preserve"> нормальный, без кисловатого, горького и других посторонних привкусов</w:t>
            </w:r>
            <w:r>
              <w:rPr>
                <w:rFonts w:ascii="Times New Roman" w:hAnsi="Times New Roman" w:cs="Times New Roman"/>
                <w:sz w:val="20"/>
                <w:szCs w:val="20"/>
              </w:rPr>
              <w:t>.</w:t>
            </w:r>
          </w:p>
          <w:p w:rsidR="00EB4625" w:rsidRPr="00F91159" w:rsidRDefault="00EB4625" w:rsidP="00EB4625">
            <w:pPr>
              <w:jc w:val="both"/>
              <w:rPr>
                <w:rFonts w:ascii="Times New Roman" w:hAnsi="Times New Roman" w:cs="Times New Roman"/>
                <w:color w:val="000000"/>
                <w:sz w:val="20"/>
                <w:szCs w:val="20"/>
              </w:rPr>
            </w:pPr>
            <w:r w:rsidRPr="00F91159">
              <w:rPr>
                <w:rFonts w:ascii="Times New Roman" w:hAnsi="Times New Roman" w:cs="Times New Roman"/>
                <w:spacing w:val="2"/>
                <w:sz w:val="20"/>
                <w:szCs w:val="20"/>
                <w:shd w:val="clear" w:color="auto" w:fill="FFFFFF"/>
              </w:rPr>
              <w:t>Фасовка не более 50 кг. Упаковка: потребительская тара (меш</w:t>
            </w:r>
            <w:r>
              <w:rPr>
                <w:rFonts w:ascii="Times New Roman" w:hAnsi="Times New Roman" w:cs="Times New Roman"/>
                <w:spacing w:val="2"/>
                <w:sz w:val="20"/>
                <w:szCs w:val="20"/>
                <w:shd w:val="clear" w:color="auto" w:fill="FFFFFF"/>
              </w:rPr>
              <w:t xml:space="preserve">ки). Остаточный  срок годности </w:t>
            </w:r>
            <w:r w:rsidRPr="00F91159">
              <w:rPr>
                <w:rFonts w:ascii="Times New Roman" w:hAnsi="Times New Roman" w:cs="Times New Roman"/>
                <w:spacing w:val="2"/>
                <w:sz w:val="20"/>
                <w:szCs w:val="20"/>
                <w:shd w:val="clear" w:color="auto" w:fill="FFFFFF"/>
              </w:rPr>
              <w:t>товара на момент поставки должен составлять не менее 80% основного срока годности.</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t>100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F91159" w:rsidRDefault="00EB4625" w:rsidP="00EB4625">
            <w:pPr>
              <w:jc w:val="center"/>
              <w:rPr>
                <w:rFonts w:ascii="Times New Roman" w:hAnsi="Times New Roman" w:cs="Times New Roman"/>
                <w:sz w:val="20"/>
                <w:szCs w:val="20"/>
              </w:rPr>
            </w:pPr>
            <w:r w:rsidRPr="00F91159">
              <w:rPr>
                <w:rFonts w:ascii="Times New Roman" w:hAnsi="Times New Roman" w:cs="Times New Roman"/>
                <w:color w:val="000000"/>
                <w:sz w:val="20"/>
                <w:szCs w:val="20"/>
              </w:rPr>
              <w:t>Сахар</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F91159" w:rsidRDefault="00EB4625" w:rsidP="00EB4625">
            <w:pPr>
              <w:jc w:val="both"/>
              <w:rPr>
                <w:rFonts w:ascii="Times New Roman" w:hAnsi="Times New Roman" w:cs="Times New Roman"/>
                <w:sz w:val="20"/>
                <w:szCs w:val="20"/>
              </w:rPr>
            </w:pPr>
            <w:r w:rsidRPr="00F91159">
              <w:rPr>
                <w:rFonts w:ascii="Times New Roman" w:hAnsi="Times New Roman" w:cs="Times New Roman"/>
                <w:sz w:val="20"/>
                <w:szCs w:val="20"/>
              </w:rPr>
              <w:t xml:space="preserve">Сахар белый свекловичный в твердом состоянии без вкусоароматических или красящих добавок. </w:t>
            </w:r>
          </w:p>
          <w:p w:rsidR="00EB4625" w:rsidRPr="00F91159" w:rsidRDefault="00EB4625" w:rsidP="00EB4625">
            <w:pPr>
              <w:jc w:val="both"/>
              <w:rPr>
                <w:rFonts w:ascii="Times New Roman" w:hAnsi="Times New Roman" w:cs="Times New Roman"/>
                <w:sz w:val="20"/>
                <w:szCs w:val="20"/>
              </w:rPr>
            </w:pPr>
            <w:r w:rsidRPr="00F91159">
              <w:rPr>
                <w:rFonts w:ascii="Times New Roman" w:hAnsi="Times New Roman" w:cs="Times New Roman"/>
                <w:sz w:val="20"/>
                <w:szCs w:val="20"/>
              </w:rPr>
              <w:t xml:space="preserve">Вид сахара белого: Кристаллический </w:t>
            </w:r>
          </w:p>
          <w:p w:rsidR="00EB4625" w:rsidRPr="00F91159" w:rsidRDefault="00EB4625" w:rsidP="00EB4625">
            <w:pPr>
              <w:jc w:val="both"/>
              <w:rPr>
                <w:rFonts w:ascii="Times New Roman" w:hAnsi="Times New Roman" w:cs="Times New Roman"/>
                <w:sz w:val="20"/>
                <w:szCs w:val="20"/>
              </w:rPr>
            </w:pPr>
            <w:r w:rsidRPr="00F91159">
              <w:rPr>
                <w:rFonts w:ascii="Times New Roman" w:hAnsi="Times New Roman" w:cs="Times New Roman"/>
                <w:sz w:val="20"/>
                <w:szCs w:val="20"/>
              </w:rPr>
              <w:t>Упаковка: Мешок с полиэтиленовым вкладышем, вес - не более 50 кг.</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jc w:val="center"/>
              <w:rPr>
                <w:rFonts w:ascii="Times New Roman" w:hAnsi="Times New Roman" w:cs="Times New Roman"/>
                <w:sz w:val="20"/>
                <w:szCs w:val="20"/>
              </w:rPr>
            </w:pPr>
            <w:r>
              <w:rPr>
                <w:rFonts w:ascii="Times New Roman" w:hAnsi="Times New Roman" w:cs="Times New Roman"/>
                <w:sz w:val="20"/>
                <w:szCs w:val="20"/>
              </w:rPr>
              <w:t>50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Соль пищевая</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 xml:space="preserve">Вид соли по способу производства: молотая; </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 xml:space="preserve">Вид сырья для соли пищевой: Каменная; Помол соли пищевой: №1. </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Масса нетто потребительской упаковки до 1 кг</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Внешний вид и форма: Белая. Вкус и запах:  Без посторонних привкусов и запахов.</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t>50</w:t>
            </w:r>
            <w:r w:rsidRPr="009E39BB">
              <w:rPr>
                <w:rFonts w:ascii="Times New Roman" w:hAnsi="Times New Roman" w:cs="Times New Roman"/>
                <w:sz w:val="20"/>
                <w:szCs w:val="20"/>
              </w:rPr>
              <w:t xml:space="preserve">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C546B8" w:rsidRDefault="00EB4625" w:rsidP="00EB4625">
            <w:pPr>
              <w:jc w:val="center"/>
              <w:rPr>
                <w:rFonts w:ascii="Times New Roman" w:hAnsi="Times New Roman" w:cs="Times New Roman"/>
                <w:color w:val="000000"/>
                <w:sz w:val="20"/>
                <w:szCs w:val="20"/>
              </w:rPr>
            </w:pPr>
            <w:r w:rsidRPr="00C546B8">
              <w:rPr>
                <w:rFonts w:ascii="Times New Roman" w:hAnsi="Times New Roman" w:cs="Times New Roman"/>
                <w:color w:val="000000"/>
                <w:sz w:val="20"/>
                <w:szCs w:val="20"/>
              </w:rPr>
              <w:t>Перец красный молотый</w:t>
            </w:r>
          </w:p>
        </w:tc>
        <w:tc>
          <w:tcPr>
            <w:tcW w:w="3686" w:type="dxa"/>
            <w:tcBorders>
              <w:top w:val="single" w:sz="4" w:space="0" w:color="auto"/>
              <w:left w:val="single" w:sz="4" w:space="0" w:color="auto"/>
              <w:bottom w:val="single" w:sz="4" w:space="0" w:color="auto"/>
              <w:right w:val="single" w:sz="4" w:space="0" w:color="auto"/>
            </w:tcBorders>
          </w:tcPr>
          <w:p w:rsidR="00EB4625" w:rsidRPr="00C546B8" w:rsidRDefault="00EB4625" w:rsidP="00EB4625">
            <w:pPr>
              <w:jc w:val="both"/>
              <w:rPr>
                <w:rStyle w:val="af1"/>
                <w:rFonts w:ascii="Times New Roman" w:hAnsi="Times New Roman"/>
                <w:b w:val="0"/>
                <w:bCs w:val="0"/>
                <w:sz w:val="20"/>
                <w:szCs w:val="20"/>
              </w:rPr>
            </w:pPr>
            <w:r w:rsidRPr="00C546B8">
              <w:rPr>
                <w:rStyle w:val="af1"/>
                <w:rFonts w:ascii="Times New Roman" w:hAnsi="Times New Roman"/>
                <w:sz w:val="20"/>
                <w:szCs w:val="20"/>
              </w:rPr>
              <w:t xml:space="preserve">Внешний вид порошкообразный; цвет красный (от оранжевого до светло-коричневого с бурым оттенком); аромат свойственный каждому виду красного перца; вкус жгучий. Не допускаются посторонние привкус и запах. </w:t>
            </w:r>
          </w:p>
          <w:p w:rsidR="00EB4625" w:rsidRPr="00C546B8" w:rsidRDefault="00EB4625" w:rsidP="00EB4625">
            <w:pPr>
              <w:jc w:val="both"/>
              <w:rPr>
                <w:rStyle w:val="af1"/>
                <w:rFonts w:ascii="Times New Roman" w:hAnsi="Times New Roman"/>
                <w:b w:val="0"/>
                <w:bCs w:val="0"/>
                <w:sz w:val="20"/>
                <w:szCs w:val="20"/>
              </w:rPr>
            </w:pPr>
            <w:r w:rsidRPr="00C546B8">
              <w:rPr>
                <w:rStyle w:val="af1"/>
                <w:rFonts w:ascii="Times New Roman" w:hAnsi="Times New Roman"/>
                <w:sz w:val="20"/>
                <w:szCs w:val="20"/>
              </w:rPr>
              <w:t>ГОСТ 29050-91</w:t>
            </w:r>
          </w:p>
          <w:p w:rsidR="00EB4625" w:rsidRPr="00C546B8" w:rsidRDefault="00EB4625" w:rsidP="00EB4625">
            <w:pPr>
              <w:rPr>
                <w:rFonts w:ascii="Times New Roman" w:hAnsi="Times New Roman" w:cs="Times New Roman"/>
                <w:sz w:val="20"/>
                <w:szCs w:val="20"/>
              </w:rPr>
            </w:pPr>
            <w:r w:rsidRPr="00C546B8">
              <w:rPr>
                <w:rFonts w:ascii="Times New Roman" w:hAnsi="Times New Roman" w:cs="Times New Roman"/>
                <w:sz w:val="20"/>
                <w:szCs w:val="20"/>
              </w:rPr>
              <w:t>Упаковка от 500 до 1000 гр.</w:t>
            </w:r>
          </w:p>
          <w:p w:rsidR="00EB4625" w:rsidRPr="00C546B8" w:rsidRDefault="00EB4625" w:rsidP="00EB4625">
            <w:pPr>
              <w:rPr>
                <w:rFonts w:ascii="Times New Roman" w:hAnsi="Times New Roman" w:cs="Times New Roman"/>
                <w:sz w:val="20"/>
                <w:szCs w:val="20"/>
              </w:rPr>
            </w:pPr>
            <w:r w:rsidRPr="00C546B8">
              <w:rPr>
                <w:rFonts w:ascii="Times New Roman" w:hAnsi="Times New Roman" w:cs="Times New Roman"/>
                <w:sz w:val="20"/>
                <w:szCs w:val="20"/>
              </w:rPr>
              <w:t>Остаточный срок годности (хранения) не менее 6 месяцев на момент поставки товара</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jc w:val="center"/>
              <w:rPr>
                <w:rFonts w:ascii="Times New Roman" w:hAnsi="Times New Roman" w:cs="Times New Roman"/>
                <w:sz w:val="20"/>
                <w:szCs w:val="20"/>
              </w:rPr>
            </w:pPr>
            <w:r>
              <w:rPr>
                <w:rFonts w:ascii="Times New Roman" w:hAnsi="Times New Roman" w:cs="Times New Roman"/>
                <w:sz w:val="20"/>
                <w:szCs w:val="20"/>
              </w:rPr>
              <w:t>1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C546B8" w:rsidRDefault="00EB4625" w:rsidP="00EB4625">
            <w:pPr>
              <w:jc w:val="center"/>
              <w:rPr>
                <w:rFonts w:ascii="Times New Roman" w:hAnsi="Times New Roman" w:cs="Times New Roman"/>
                <w:color w:val="000000"/>
                <w:sz w:val="20"/>
                <w:szCs w:val="20"/>
              </w:rPr>
            </w:pPr>
            <w:r w:rsidRPr="00C546B8">
              <w:rPr>
                <w:rFonts w:ascii="Times New Roman" w:hAnsi="Times New Roman" w:cs="Times New Roman"/>
                <w:color w:val="000000"/>
                <w:sz w:val="20"/>
                <w:szCs w:val="20"/>
              </w:rPr>
              <w:t>Перец черный молотый</w:t>
            </w:r>
          </w:p>
        </w:tc>
        <w:tc>
          <w:tcPr>
            <w:tcW w:w="3686" w:type="dxa"/>
            <w:tcBorders>
              <w:top w:val="single" w:sz="4" w:space="0" w:color="auto"/>
              <w:left w:val="single" w:sz="4" w:space="0" w:color="auto"/>
              <w:bottom w:val="single" w:sz="4" w:space="0" w:color="auto"/>
              <w:right w:val="single" w:sz="4" w:space="0" w:color="auto"/>
            </w:tcBorders>
          </w:tcPr>
          <w:p w:rsidR="00EB4625" w:rsidRPr="00C546B8" w:rsidRDefault="00EB4625" w:rsidP="00EB4625">
            <w:pPr>
              <w:jc w:val="both"/>
              <w:rPr>
                <w:rFonts w:ascii="Times New Roman" w:hAnsi="Times New Roman" w:cs="Times New Roman"/>
                <w:bCs/>
                <w:sz w:val="20"/>
                <w:szCs w:val="20"/>
              </w:rPr>
            </w:pPr>
            <w:r w:rsidRPr="00C546B8">
              <w:rPr>
                <w:rFonts w:ascii="Times New Roman" w:hAnsi="Times New Roman" w:cs="Times New Roman"/>
                <w:bCs/>
                <w:sz w:val="20"/>
                <w:szCs w:val="20"/>
              </w:rPr>
              <w:t xml:space="preserve">Внешний вид порошкообразный; цвет темно-серый различных оттенков; аромат свойственный черному перцу; вкус острожгучий. Не допускаются посторонние привкус и запах. </w:t>
            </w:r>
          </w:p>
          <w:p w:rsidR="00EB4625" w:rsidRPr="00C546B8" w:rsidRDefault="00EB4625" w:rsidP="00EB4625">
            <w:pPr>
              <w:jc w:val="both"/>
              <w:rPr>
                <w:rFonts w:ascii="Times New Roman" w:hAnsi="Times New Roman" w:cs="Times New Roman"/>
                <w:bCs/>
                <w:sz w:val="20"/>
                <w:szCs w:val="20"/>
              </w:rPr>
            </w:pPr>
            <w:r w:rsidRPr="00C546B8">
              <w:rPr>
                <w:rFonts w:ascii="Times New Roman" w:hAnsi="Times New Roman" w:cs="Times New Roman"/>
                <w:bCs/>
                <w:sz w:val="20"/>
                <w:szCs w:val="20"/>
              </w:rPr>
              <w:t>ГОСТ 28875</w:t>
            </w:r>
          </w:p>
          <w:p w:rsidR="00EB4625" w:rsidRPr="00C546B8" w:rsidRDefault="00EB4625" w:rsidP="00EB4625">
            <w:pPr>
              <w:jc w:val="both"/>
              <w:rPr>
                <w:rFonts w:ascii="Times New Roman" w:hAnsi="Times New Roman" w:cs="Times New Roman"/>
                <w:bCs/>
                <w:sz w:val="20"/>
                <w:szCs w:val="20"/>
              </w:rPr>
            </w:pPr>
            <w:r w:rsidRPr="00C546B8">
              <w:rPr>
                <w:rFonts w:ascii="Times New Roman" w:hAnsi="Times New Roman" w:cs="Times New Roman"/>
                <w:bCs/>
                <w:sz w:val="20"/>
                <w:szCs w:val="20"/>
              </w:rPr>
              <w:t>Упаковка от 500 до 1000 гр.</w:t>
            </w:r>
          </w:p>
          <w:p w:rsidR="00EB4625" w:rsidRPr="00C546B8" w:rsidRDefault="00EB4625" w:rsidP="00EB4625">
            <w:pPr>
              <w:jc w:val="both"/>
              <w:rPr>
                <w:rStyle w:val="af1"/>
                <w:rFonts w:ascii="Times New Roman" w:hAnsi="Times New Roman"/>
                <w:sz w:val="20"/>
                <w:szCs w:val="20"/>
              </w:rPr>
            </w:pPr>
            <w:r w:rsidRPr="00C546B8">
              <w:rPr>
                <w:rFonts w:ascii="Times New Roman" w:hAnsi="Times New Roman" w:cs="Times New Roman"/>
                <w:bCs/>
                <w:sz w:val="20"/>
                <w:szCs w:val="20"/>
              </w:rPr>
              <w:t>Остаточный срок годности (хранения) не менее 6 месяцев на момент поставки товара</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jc w:val="center"/>
              <w:rPr>
                <w:rFonts w:ascii="Times New Roman" w:hAnsi="Times New Roman" w:cs="Times New Roman"/>
                <w:sz w:val="20"/>
                <w:szCs w:val="20"/>
              </w:rPr>
            </w:pPr>
            <w:r>
              <w:rPr>
                <w:rFonts w:ascii="Times New Roman" w:hAnsi="Times New Roman" w:cs="Times New Roman"/>
                <w:sz w:val="20"/>
                <w:szCs w:val="20"/>
              </w:rPr>
              <w:t>2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A84383">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color w:val="000000"/>
                <w:sz w:val="20"/>
                <w:szCs w:val="20"/>
              </w:rPr>
            </w:pPr>
            <w:r w:rsidRPr="009E39BB">
              <w:rPr>
                <w:rFonts w:ascii="Times New Roman" w:hAnsi="Times New Roman" w:cs="Times New Roman"/>
                <w:color w:val="000000"/>
                <w:sz w:val="20"/>
                <w:szCs w:val="20"/>
              </w:rPr>
              <w:t>Грибы замороженные шампиньоны</w:t>
            </w:r>
          </w:p>
        </w:tc>
        <w:tc>
          <w:tcPr>
            <w:tcW w:w="3686"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Наименование грибов: шампиньоны.</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Грибы очищенные: да.</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Вид грибов замороженных: резаные.</w:t>
            </w:r>
          </w:p>
          <w:p w:rsidR="00EB4625" w:rsidRPr="009E39BB" w:rsidRDefault="00EB4625" w:rsidP="00EB4625">
            <w:pPr>
              <w:rPr>
                <w:rFonts w:ascii="Times New Roman" w:hAnsi="Times New Roman" w:cs="Times New Roman"/>
                <w:sz w:val="20"/>
                <w:szCs w:val="20"/>
              </w:rPr>
            </w:pPr>
            <w:r w:rsidRPr="009E39BB">
              <w:rPr>
                <w:rFonts w:ascii="Times New Roman" w:hAnsi="Times New Roman" w:cs="Times New Roman"/>
                <w:sz w:val="20"/>
                <w:szCs w:val="20"/>
              </w:rPr>
              <w:t>Остаточный срок годности товара на момент поставки на склад Заказчика не менее 4 месяцев от общего срока годности.</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sidRPr="009E39BB">
              <w:rPr>
                <w:rFonts w:ascii="Times New Roman" w:hAnsi="Times New Roman" w:cs="Times New Roman"/>
                <w:sz w:val="20"/>
                <w:szCs w:val="20"/>
              </w:rPr>
              <w:t>10 кг</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EA5CF1">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F91159" w:rsidRDefault="00EB4625" w:rsidP="00EB4625">
            <w:pPr>
              <w:jc w:val="center"/>
              <w:rPr>
                <w:rFonts w:ascii="Times New Roman" w:hAnsi="Times New Roman" w:cs="Times New Roman"/>
                <w:color w:val="000000"/>
                <w:sz w:val="20"/>
                <w:szCs w:val="20"/>
              </w:rPr>
            </w:pPr>
            <w:r w:rsidRPr="00F91159">
              <w:rPr>
                <w:rFonts w:ascii="Times New Roman" w:hAnsi="Times New Roman" w:cs="Times New Roman"/>
                <w:color w:val="000000"/>
                <w:sz w:val="20"/>
                <w:szCs w:val="20"/>
              </w:rPr>
              <w:t>Кислота уксусная пищевая (эссенция) 70%</w:t>
            </w:r>
          </w:p>
        </w:tc>
        <w:tc>
          <w:tcPr>
            <w:tcW w:w="3686" w:type="dxa"/>
            <w:tcBorders>
              <w:top w:val="single" w:sz="4" w:space="0" w:color="auto"/>
              <w:left w:val="single" w:sz="4" w:space="0" w:color="auto"/>
              <w:bottom w:val="single" w:sz="4" w:space="0" w:color="auto"/>
              <w:right w:val="single" w:sz="4" w:space="0" w:color="auto"/>
            </w:tcBorders>
          </w:tcPr>
          <w:p w:rsidR="00EB4625" w:rsidRPr="00F91159" w:rsidRDefault="00EB4625" w:rsidP="00EB4625">
            <w:pPr>
              <w:jc w:val="both"/>
              <w:rPr>
                <w:rFonts w:ascii="Times New Roman" w:hAnsi="Times New Roman"/>
                <w:sz w:val="20"/>
                <w:szCs w:val="20"/>
              </w:rPr>
            </w:pPr>
            <w:r w:rsidRPr="00F91159">
              <w:rPr>
                <w:rFonts w:ascii="Times New Roman" w:hAnsi="Times New Roman"/>
                <w:sz w:val="20"/>
                <w:szCs w:val="20"/>
              </w:rPr>
              <w:t xml:space="preserve">Кислота пищевая, концентрация 70%, бесцветная прозрачная жидкость, без посторонних включений и осадков; вкус кислый, характерный для уксусной </w:t>
            </w:r>
            <w:r w:rsidRPr="00F91159">
              <w:rPr>
                <w:rFonts w:ascii="Times New Roman" w:hAnsi="Times New Roman"/>
                <w:sz w:val="20"/>
                <w:szCs w:val="20"/>
              </w:rPr>
              <w:lastRenderedPageBreak/>
              <w:t>кислоты; запах-характерный для уксусной кислоты, без постороннего запаха. ГОСТ Р 55982-2014</w:t>
            </w:r>
          </w:p>
          <w:p w:rsidR="00EB4625" w:rsidRPr="00F91159" w:rsidRDefault="00EB4625" w:rsidP="00EB4625">
            <w:pPr>
              <w:jc w:val="both"/>
              <w:rPr>
                <w:rFonts w:ascii="Times New Roman" w:hAnsi="Times New Roman"/>
                <w:sz w:val="20"/>
                <w:szCs w:val="20"/>
              </w:rPr>
            </w:pPr>
            <w:r w:rsidRPr="00F91159">
              <w:rPr>
                <w:rFonts w:ascii="Times New Roman" w:hAnsi="Times New Roman"/>
                <w:sz w:val="20"/>
                <w:szCs w:val="20"/>
              </w:rPr>
              <w:t>Фасовка в стеклянные бутылки не менее 160 мл и не более 180 мл.</w:t>
            </w:r>
          </w:p>
          <w:p w:rsidR="00EB4625" w:rsidRPr="00F91159" w:rsidRDefault="00EB4625" w:rsidP="00EB4625">
            <w:pPr>
              <w:jc w:val="both"/>
              <w:rPr>
                <w:rFonts w:ascii="Times New Roman" w:hAnsi="Times New Roman"/>
                <w:sz w:val="20"/>
                <w:szCs w:val="20"/>
              </w:rPr>
            </w:pPr>
            <w:r w:rsidRPr="00F91159">
              <w:rPr>
                <w:rFonts w:ascii="Times New Roman" w:hAnsi="Times New Roman" w:cs="Times New Roman"/>
                <w:sz w:val="20"/>
                <w:szCs w:val="20"/>
              </w:rPr>
              <w:t>Остаточный срок годности товара на момент поставки на склад Заказчика не менее 18 месяцев от общего срока годности.</w:t>
            </w:r>
          </w:p>
        </w:tc>
        <w:tc>
          <w:tcPr>
            <w:tcW w:w="533" w:type="dxa"/>
            <w:tcBorders>
              <w:top w:val="single" w:sz="4" w:space="0" w:color="auto"/>
              <w:left w:val="single" w:sz="4" w:space="0" w:color="auto"/>
              <w:bottom w:val="single" w:sz="4" w:space="0" w:color="auto"/>
              <w:right w:val="single" w:sz="4" w:space="0" w:color="auto"/>
            </w:tcBorders>
            <w:vAlign w:val="center"/>
          </w:tcPr>
          <w:p w:rsidR="00EB4625" w:rsidRPr="009E39BB" w:rsidRDefault="00EB4625" w:rsidP="00EB4625">
            <w:pPr>
              <w:jc w:val="center"/>
              <w:rPr>
                <w:rFonts w:ascii="Times New Roman" w:hAnsi="Times New Roman" w:cs="Times New Roman"/>
                <w:sz w:val="20"/>
                <w:szCs w:val="20"/>
              </w:rPr>
            </w:pPr>
            <w:r>
              <w:rPr>
                <w:rFonts w:ascii="Times New Roman" w:hAnsi="Times New Roman" w:cs="Times New Roman"/>
                <w:sz w:val="20"/>
                <w:szCs w:val="20"/>
              </w:rPr>
              <w:lastRenderedPageBreak/>
              <w:t>2 л</w:t>
            </w: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r w:rsidR="00EB4625" w:rsidTr="00EA5CF1">
        <w:trPr>
          <w:trHeight w:val="531"/>
        </w:trPr>
        <w:tc>
          <w:tcPr>
            <w:tcW w:w="455"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spacing w:after="0"/>
              <w:jc w:val="center"/>
              <w:rPr>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rsidR="00EB4625" w:rsidRPr="00F91159" w:rsidRDefault="00EB4625" w:rsidP="00EB462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ИТОГО </w:t>
            </w:r>
            <w:bookmarkStart w:id="20" w:name="_GoBack"/>
            <w:bookmarkEnd w:id="20"/>
          </w:p>
        </w:tc>
        <w:tc>
          <w:tcPr>
            <w:tcW w:w="3686" w:type="dxa"/>
            <w:tcBorders>
              <w:top w:val="single" w:sz="4" w:space="0" w:color="auto"/>
              <w:left w:val="single" w:sz="4" w:space="0" w:color="auto"/>
              <w:bottom w:val="single" w:sz="4" w:space="0" w:color="auto"/>
              <w:right w:val="single" w:sz="4" w:space="0" w:color="auto"/>
            </w:tcBorders>
          </w:tcPr>
          <w:p w:rsidR="00EB4625" w:rsidRPr="00F91159" w:rsidRDefault="00EB4625" w:rsidP="00EB4625">
            <w:pPr>
              <w:jc w:val="both"/>
              <w:rPr>
                <w:rFonts w:ascii="Times New Roman" w:hAnsi="Times New Roman"/>
                <w:sz w:val="20"/>
                <w:szCs w:val="20"/>
              </w:rPr>
            </w:pPr>
          </w:p>
        </w:tc>
        <w:tc>
          <w:tcPr>
            <w:tcW w:w="533" w:type="dxa"/>
            <w:tcBorders>
              <w:top w:val="single" w:sz="4" w:space="0" w:color="auto"/>
              <w:left w:val="single" w:sz="4" w:space="0" w:color="auto"/>
              <w:bottom w:val="single" w:sz="4" w:space="0" w:color="auto"/>
              <w:right w:val="single" w:sz="4" w:space="0" w:color="auto"/>
            </w:tcBorders>
            <w:vAlign w:val="center"/>
          </w:tcPr>
          <w:p w:rsidR="00EB4625" w:rsidRDefault="00EB4625" w:rsidP="00EB4625">
            <w:pPr>
              <w:jc w:val="center"/>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both"/>
              <w:rPr>
                <w:lang w:eastAsia="en-US"/>
              </w:rPr>
            </w:pPr>
          </w:p>
        </w:tc>
        <w:tc>
          <w:tcPr>
            <w:tcW w:w="1043"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c>
          <w:tcPr>
            <w:tcW w:w="1239" w:type="dxa"/>
            <w:tcBorders>
              <w:top w:val="single" w:sz="4" w:space="0" w:color="auto"/>
              <w:left w:val="single" w:sz="4" w:space="0" w:color="auto"/>
              <w:bottom w:val="single" w:sz="4" w:space="0" w:color="auto"/>
              <w:right w:val="single" w:sz="4" w:space="0" w:color="auto"/>
            </w:tcBorders>
          </w:tcPr>
          <w:p w:rsidR="00EB4625" w:rsidRDefault="00EB4625" w:rsidP="00EB4625">
            <w:pPr>
              <w:spacing w:after="0"/>
              <w:jc w:val="right"/>
              <w:rPr>
                <w:rFonts w:ascii="Arial" w:hAnsi="Arial" w:cs="Arial"/>
                <w:sz w:val="16"/>
                <w:szCs w:val="16"/>
                <w:lang w:eastAsia="en-US"/>
              </w:rPr>
            </w:pPr>
          </w:p>
        </w:tc>
      </w:tr>
    </w:tbl>
    <w:p w:rsidR="00EB4625" w:rsidRDefault="00EB4625" w:rsidP="00E73334">
      <w:pPr>
        <w:spacing w:after="0" w:line="240" w:lineRule="auto"/>
        <w:jc w:val="both"/>
        <w:rPr>
          <w:rFonts w:ascii="Times New Roman" w:hAnsi="Times New Roman" w:cs="Times New Roman"/>
          <w:b/>
          <w:sz w:val="28"/>
          <w:szCs w:val="28"/>
        </w:rPr>
      </w:pPr>
    </w:p>
    <w:p w:rsidR="00E73334" w:rsidRP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Место поставки: </w:t>
      </w:r>
      <w:bookmarkStart w:id="21" w:name="OLE_LINK20"/>
      <w:bookmarkStart w:id="22" w:name="OLE_LINK19"/>
      <w:r w:rsidRPr="00E73334">
        <w:rPr>
          <w:rFonts w:ascii="Times New Roman" w:hAnsi="Times New Roman" w:cs="Times New Roman"/>
          <w:sz w:val="28"/>
          <w:szCs w:val="28"/>
        </w:rPr>
        <w:t>г. Екатеринбург, ул. Монтерская  5 , склад учреждения</w:t>
      </w:r>
      <w:bookmarkEnd w:id="21"/>
      <w:bookmarkEnd w:id="22"/>
      <w:r w:rsidRPr="00E73334">
        <w:rPr>
          <w:rFonts w:ascii="Times New Roman" w:hAnsi="Times New Roman" w:cs="Times New Roman"/>
          <w:sz w:val="28"/>
          <w:szCs w:val="28"/>
        </w:rPr>
        <w:t xml:space="preserve">. </w:t>
      </w:r>
    </w:p>
    <w:p w:rsidR="00E73334" w:rsidRDefault="00E73334" w:rsidP="00E73334">
      <w:pPr>
        <w:spacing w:after="0" w:line="240" w:lineRule="auto"/>
        <w:jc w:val="both"/>
        <w:rPr>
          <w:rFonts w:ascii="Times New Roman" w:hAnsi="Times New Roman" w:cs="Times New Roman"/>
          <w:sz w:val="28"/>
          <w:szCs w:val="28"/>
        </w:rPr>
      </w:pPr>
      <w:r w:rsidRPr="00E73334">
        <w:rPr>
          <w:rFonts w:ascii="Times New Roman" w:hAnsi="Times New Roman" w:cs="Times New Roman"/>
          <w:b/>
          <w:sz w:val="28"/>
          <w:szCs w:val="28"/>
        </w:rPr>
        <w:t xml:space="preserve">Срок поставки: </w:t>
      </w:r>
      <w:r w:rsidRPr="00E73334">
        <w:rPr>
          <w:rFonts w:ascii="Times New Roman" w:hAnsi="Times New Roman" w:cs="Times New Roman"/>
          <w:sz w:val="28"/>
          <w:szCs w:val="28"/>
        </w:rPr>
        <w:t xml:space="preserve">с момента заключения контракта, в тесании </w:t>
      </w:r>
      <w:r w:rsidR="00CD5150">
        <w:rPr>
          <w:rFonts w:ascii="Times New Roman" w:hAnsi="Times New Roman" w:cs="Times New Roman"/>
          <w:sz w:val="28"/>
          <w:szCs w:val="28"/>
        </w:rPr>
        <w:t>5</w:t>
      </w:r>
      <w:r w:rsidR="00B3457F">
        <w:rPr>
          <w:rFonts w:ascii="Times New Roman" w:hAnsi="Times New Roman" w:cs="Times New Roman"/>
          <w:sz w:val="28"/>
          <w:szCs w:val="28"/>
        </w:rPr>
        <w:t xml:space="preserve"> </w:t>
      </w:r>
      <w:r w:rsidR="00CD5150">
        <w:rPr>
          <w:rFonts w:ascii="Times New Roman" w:hAnsi="Times New Roman" w:cs="Times New Roman"/>
          <w:sz w:val="28"/>
          <w:szCs w:val="28"/>
        </w:rPr>
        <w:t xml:space="preserve">рабочих </w:t>
      </w:r>
      <w:r w:rsidRPr="00E73334">
        <w:rPr>
          <w:rFonts w:ascii="Times New Roman" w:hAnsi="Times New Roman" w:cs="Times New Roman"/>
          <w:sz w:val="28"/>
          <w:szCs w:val="28"/>
        </w:rPr>
        <w:t xml:space="preserve">дней </w:t>
      </w:r>
      <w:r w:rsidR="008668AC">
        <w:rPr>
          <w:rFonts w:ascii="Times New Roman" w:hAnsi="Times New Roman" w:cs="Times New Roman"/>
          <w:sz w:val="28"/>
          <w:szCs w:val="28"/>
        </w:rPr>
        <w:t>.</w:t>
      </w:r>
    </w:p>
    <w:p w:rsidR="00B3457F" w:rsidRPr="00E73334" w:rsidRDefault="00B3457F" w:rsidP="00E73334">
      <w:pPr>
        <w:spacing w:after="0" w:line="240" w:lineRule="auto"/>
        <w:jc w:val="both"/>
        <w:rPr>
          <w:rFonts w:ascii="Times New Roman" w:hAnsi="Times New Roman" w:cs="Times New Roman"/>
          <w:sz w:val="28"/>
          <w:szCs w:val="28"/>
        </w:rPr>
      </w:pPr>
    </w:p>
    <w:p w:rsidR="00E73334" w:rsidRDefault="00E73334" w:rsidP="00E73334">
      <w:pPr>
        <w:pStyle w:val="25"/>
        <w:rPr>
          <w:sz w:val="26"/>
          <w:szCs w:val="26"/>
        </w:rPr>
      </w:pPr>
      <w:r>
        <w:rPr>
          <w:b/>
          <w:sz w:val="26"/>
          <w:szCs w:val="26"/>
        </w:rPr>
        <w:t>«Заказчик»                                                            «Поставщик»</w:t>
      </w:r>
      <w:r>
        <w:rPr>
          <w:sz w:val="26"/>
          <w:szCs w:val="26"/>
        </w:rPr>
        <w:t xml:space="preserve">  </w:t>
      </w:r>
    </w:p>
    <w:p w:rsidR="00073BE7" w:rsidRDefault="00E73334" w:rsidP="00073BE7">
      <w:pPr>
        <w:pStyle w:val="25"/>
        <w:rPr>
          <w:sz w:val="26"/>
          <w:szCs w:val="26"/>
        </w:rPr>
      </w:pPr>
      <w:r>
        <w:rPr>
          <w:color w:val="000000"/>
          <w:sz w:val="26"/>
          <w:szCs w:val="26"/>
        </w:rPr>
        <w:t>____________Е.Б. Дога</w:t>
      </w:r>
      <w:r>
        <w:rPr>
          <w:sz w:val="26"/>
          <w:szCs w:val="26"/>
        </w:rPr>
        <w:t xml:space="preserve">                                           </w:t>
      </w:r>
      <w:r>
        <w:rPr>
          <w:color w:val="000000"/>
          <w:sz w:val="26"/>
          <w:szCs w:val="26"/>
        </w:rPr>
        <w:t>___________/</w:t>
      </w:r>
      <w:r>
        <w:t xml:space="preserve">____________  </w:t>
      </w:r>
      <w:r>
        <w:rPr>
          <w:color w:val="000000"/>
          <w:sz w:val="26"/>
          <w:szCs w:val="26"/>
        </w:rPr>
        <w:t>/</w:t>
      </w:r>
      <w:r>
        <w:rPr>
          <w:sz w:val="26"/>
          <w:szCs w:val="26"/>
        </w:rPr>
        <w:t xml:space="preserve"> «_____»________________202</w:t>
      </w:r>
      <w:r w:rsidR="009F56DF">
        <w:rPr>
          <w:sz w:val="26"/>
          <w:szCs w:val="26"/>
        </w:rPr>
        <w:t>6</w:t>
      </w:r>
      <w:r>
        <w:rPr>
          <w:sz w:val="26"/>
          <w:szCs w:val="26"/>
        </w:rPr>
        <w:t>г.                          «____»_______________202</w:t>
      </w:r>
      <w:r w:rsidR="009F56DF">
        <w:rPr>
          <w:sz w:val="26"/>
          <w:szCs w:val="26"/>
        </w:rPr>
        <w:t>6</w:t>
      </w:r>
      <w:r>
        <w:rPr>
          <w:sz w:val="26"/>
          <w:szCs w:val="26"/>
        </w:rPr>
        <w:t>г</w:t>
      </w:r>
      <w:r w:rsidR="00073BE7">
        <w:rPr>
          <w:sz w:val="26"/>
          <w:szCs w:val="26"/>
        </w:rPr>
        <w:t>.</w:t>
      </w:r>
    </w:p>
    <w:sectPr w:rsidR="00073B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654" w:rsidRDefault="00226654" w:rsidP="00073BE7">
      <w:pPr>
        <w:spacing w:after="0" w:line="240" w:lineRule="auto"/>
      </w:pPr>
      <w:r>
        <w:separator/>
      </w:r>
    </w:p>
  </w:endnote>
  <w:endnote w:type="continuationSeparator" w:id="0">
    <w:p w:rsidR="00226654" w:rsidRDefault="00226654" w:rsidP="0007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654" w:rsidRDefault="00226654" w:rsidP="00073BE7">
      <w:pPr>
        <w:spacing w:after="0" w:line="240" w:lineRule="auto"/>
      </w:pPr>
      <w:r>
        <w:separator/>
      </w:r>
    </w:p>
  </w:footnote>
  <w:footnote w:type="continuationSeparator" w:id="0">
    <w:p w:rsidR="00226654" w:rsidRDefault="00226654" w:rsidP="00073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236"/>
    <w:multiLevelType w:val="multilevel"/>
    <w:tmpl w:val="84C29AA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D849BC"/>
    <w:multiLevelType w:val="multilevel"/>
    <w:tmpl w:val="09C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7DC"/>
    <w:multiLevelType w:val="multilevel"/>
    <w:tmpl w:val="EE4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0654"/>
    <w:multiLevelType w:val="multilevel"/>
    <w:tmpl w:val="F7FE8DBA"/>
    <w:lvl w:ilvl="0">
      <w:start w:val="1"/>
      <w:numFmt w:val="decimal"/>
      <w:lvlText w:val="%1."/>
      <w:lvlJc w:val="left"/>
      <w:pPr>
        <w:tabs>
          <w:tab w:val="num" w:pos="0"/>
        </w:tabs>
        <w:ind w:left="4110" w:hanging="360"/>
      </w:pPr>
    </w:lvl>
    <w:lvl w:ilvl="1">
      <w:start w:val="1"/>
      <w:numFmt w:val="lowerLetter"/>
      <w:lvlText w:val="%2."/>
      <w:lvlJc w:val="left"/>
      <w:pPr>
        <w:tabs>
          <w:tab w:val="num" w:pos="0"/>
        </w:tabs>
        <w:ind w:left="4830" w:hanging="360"/>
      </w:pPr>
    </w:lvl>
    <w:lvl w:ilvl="2">
      <w:start w:val="1"/>
      <w:numFmt w:val="lowerRoman"/>
      <w:lvlText w:val="%3."/>
      <w:lvlJc w:val="right"/>
      <w:pPr>
        <w:tabs>
          <w:tab w:val="num" w:pos="0"/>
        </w:tabs>
        <w:ind w:left="5550" w:hanging="180"/>
      </w:pPr>
    </w:lvl>
    <w:lvl w:ilvl="3">
      <w:start w:val="1"/>
      <w:numFmt w:val="decimal"/>
      <w:lvlText w:val="%4."/>
      <w:lvlJc w:val="left"/>
      <w:pPr>
        <w:tabs>
          <w:tab w:val="num" w:pos="0"/>
        </w:tabs>
        <w:ind w:left="6270" w:hanging="360"/>
      </w:pPr>
    </w:lvl>
    <w:lvl w:ilvl="4">
      <w:start w:val="1"/>
      <w:numFmt w:val="lowerLetter"/>
      <w:lvlText w:val="%5."/>
      <w:lvlJc w:val="left"/>
      <w:pPr>
        <w:tabs>
          <w:tab w:val="num" w:pos="0"/>
        </w:tabs>
        <w:ind w:left="6990" w:hanging="360"/>
      </w:pPr>
    </w:lvl>
    <w:lvl w:ilvl="5">
      <w:start w:val="1"/>
      <w:numFmt w:val="lowerRoman"/>
      <w:lvlText w:val="%6."/>
      <w:lvlJc w:val="right"/>
      <w:pPr>
        <w:tabs>
          <w:tab w:val="num" w:pos="0"/>
        </w:tabs>
        <w:ind w:left="7710" w:hanging="180"/>
      </w:pPr>
    </w:lvl>
    <w:lvl w:ilvl="6">
      <w:start w:val="1"/>
      <w:numFmt w:val="decimal"/>
      <w:lvlText w:val="%7."/>
      <w:lvlJc w:val="left"/>
      <w:pPr>
        <w:tabs>
          <w:tab w:val="num" w:pos="0"/>
        </w:tabs>
        <w:ind w:left="8430" w:hanging="360"/>
      </w:pPr>
    </w:lvl>
    <w:lvl w:ilvl="7">
      <w:start w:val="1"/>
      <w:numFmt w:val="lowerLetter"/>
      <w:lvlText w:val="%8."/>
      <w:lvlJc w:val="left"/>
      <w:pPr>
        <w:tabs>
          <w:tab w:val="num" w:pos="0"/>
        </w:tabs>
        <w:ind w:left="9150" w:hanging="360"/>
      </w:pPr>
    </w:lvl>
    <w:lvl w:ilvl="8">
      <w:start w:val="1"/>
      <w:numFmt w:val="lowerRoman"/>
      <w:lvlText w:val="%9."/>
      <w:lvlJc w:val="right"/>
      <w:pPr>
        <w:tabs>
          <w:tab w:val="num" w:pos="0"/>
        </w:tabs>
        <w:ind w:left="9870" w:hanging="180"/>
      </w:pPr>
    </w:lvl>
  </w:abstractNum>
  <w:abstractNum w:abstractNumId="4" w15:restartNumberingAfterBreak="0">
    <w:nsid w:val="3BD04DE9"/>
    <w:multiLevelType w:val="multilevel"/>
    <w:tmpl w:val="478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B1B"/>
    <w:multiLevelType w:val="multilevel"/>
    <w:tmpl w:val="263A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F0A94"/>
    <w:multiLevelType w:val="multilevel"/>
    <w:tmpl w:val="19B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ED"/>
    <w:rsid w:val="00073BE7"/>
    <w:rsid w:val="00090C11"/>
    <w:rsid w:val="000C1B55"/>
    <w:rsid w:val="000F20B9"/>
    <w:rsid w:val="000F4A51"/>
    <w:rsid w:val="001878AF"/>
    <w:rsid w:val="00226654"/>
    <w:rsid w:val="004574B4"/>
    <w:rsid w:val="004600E7"/>
    <w:rsid w:val="00586FED"/>
    <w:rsid w:val="006C7FD7"/>
    <w:rsid w:val="006F27D6"/>
    <w:rsid w:val="00716845"/>
    <w:rsid w:val="007318F0"/>
    <w:rsid w:val="0078766D"/>
    <w:rsid w:val="00800D81"/>
    <w:rsid w:val="00850759"/>
    <w:rsid w:val="008668AC"/>
    <w:rsid w:val="008A7F60"/>
    <w:rsid w:val="008C04CB"/>
    <w:rsid w:val="008C7BF4"/>
    <w:rsid w:val="008C7DBE"/>
    <w:rsid w:val="008F51C8"/>
    <w:rsid w:val="00927353"/>
    <w:rsid w:val="009838F8"/>
    <w:rsid w:val="009F56DF"/>
    <w:rsid w:val="00A133AE"/>
    <w:rsid w:val="00AE2C10"/>
    <w:rsid w:val="00AF3439"/>
    <w:rsid w:val="00AF790A"/>
    <w:rsid w:val="00B3457F"/>
    <w:rsid w:val="00B66C50"/>
    <w:rsid w:val="00BC5647"/>
    <w:rsid w:val="00C031B4"/>
    <w:rsid w:val="00C81B79"/>
    <w:rsid w:val="00CA446E"/>
    <w:rsid w:val="00CD5150"/>
    <w:rsid w:val="00D173BD"/>
    <w:rsid w:val="00E115DA"/>
    <w:rsid w:val="00E12921"/>
    <w:rsid w:val="00E73334"/>
    <w:rsid w:val="00E84C7C"/>
    <w:rsid w:val="00EB0443"/>
    <w:rsid w:val="00EB4625"/>
    <w:rsid w:val="00F003E7"/>
    <w:rsid w:val="00F2757F"/>
    <w:rsid w:val="00F33456"/>
    <w:rsid w:val="00F84909"/>
    <w:rsid w:val="00FA7D1C"/>
    <w:rsid w:val="00FB6603"/>
    <w:rsid w:val="00FF58AC"/>
    <w:rsid w:val="00FF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30A9"/>
  <w15:chartTrackingRefBased/>
  <w15:docId w15:val="{D95765DA-3FD3-45FB-94BD-4DF91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0A"/>
    <w:pPr>
      <w:spacing w:after="200" w:line="276" w:lineRule="auto"/>
    </w:pPr>
    <w:rPr>
      <w:rFonts w:eastAsiaTheme="minorEastAsia"/>
      <w:lang w:eastAsia="ru-RU"/>
    </w:rPr>
  </w:style>
  <w:style w:type="paragraph" w:styleId="2">
    <w:name w:val="heading 2"/>
    <w:basedOn w:val="a"/>
    <w:next w:val="a"/>
    <w:link w:val="20"/>
    <w:semiHidden/>
    <w:unhideWhenUsed/>
    <w:qFormat/>
    <w:rsid w:val="00716845"/>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0A"/>
    <w:pPr>
      <w:spacing w:after="0" w:line="240" w:lineRule="auto"/>
      <w:jc w:val="center"/>
    </w:pPr>
    <w:rPr>
      <w:rFonts w:ascii="Times New Roman" w:eastAsia="Times New Roman" w:hAnsi="Times New Roman" w:cs="Times New Roman"/>
      <w:b/>
      <w:sz w:val="28"/>
      <w:szCs w:val="24"/>
    </w:rPr>
  </w:style>
  <w:style w:type="character" w:customStyle="1" w:styleId="a4">
    <w:name w:val="Заголовок Знак"/>
    <w:basedOn w:val="a0"/>
    <w:link w:val="a3"/>
    <w:rsid w:val="00AF790A"/>
    <w:rPr>
      <w:rFonts w:ascii="Times New Roman" w:eastAsia="Times New Roman" w:hAnsi="Times New Roman" w:cs="Times New Roman"/>
      <w:b/>
      <w:sz w:val="28"/>
      <w:szCs w:val="24"/>
      <w:lang w:eastAsia="ru-RU"/>
    </w:rPr>
  </w:style>
  <w:style w:type="character" w:customStyle="1" w:styleId="a5">
    <w:name w:val="Без интервала Знак"/>
    <w:link w:val="a6"/>
    <w:uiPriority w:val="99"/>
    <w:qFormat/>
    <w:locked/>
    <w:rsid w:val="00AF790A"/>
  </w:style>
  <w:style w:type="paragraph" w:styleId="a6">
    <w:name w:val="No Spacing"/>
    <w:link w:val="a5"/>
    <w:uiPriority w:val="99"/>
    <w:qFormat/>
    <w:rsid w:val="00AF790A"/>
    <w:pPr>
      <w:spacing w:after="0" w:line="240" w:lineRule="auto"/>
    </w:pPr>
  </w:style>
  <w:style w:type="paragraph" w:customStyle="1" w:styleId="21">
    <w:name w:val="Без интервала2"/>
    <w:qFormat/>
    <w:rsid w:val="00AF790A"/>
    <w:pPr>
      <w:spacing w:after="0" w:line="240" w:lineRule="auto"/>
    </w:pPr>
    <w:rPr>
      <w:rFonts w:ascii="Calibri" w:eastAsia="Calibri" w:hAnsi="Calibri" w:cs="Times New Roman"/>
      <w:lang w:eastAsia="ru-RU"/>
    </w:rPr>
  </w:style>
  <w:style w:type="character" w:styleId="a7">
    <w:name w:val="Hyperlink"/>
    <w:basedOn w:val="a0"/>
    <w:uiPriority w:val="99"/>
    <w:unhideWhenUsed/>
    <w:rsid w:val="00AF790A"/>
    <w:rPr>
      <w:color w:val="0000FF"/>
      <w:u w:val="single"/>
    </w:rPr>
  </w:style>
  <w:style w:type="character" w:customStyle="1" w:styleId="20">
    <w:name w:val="Заголовок 2 Знак"/>
    <w:basedOn w:val="a0"/>
    <w:link w:val="2"/>
    <w:semiHidden/>
    <w:rsid w:val="00716845"/>
    <w:rPr>
      <w:rFonts w:ascii="Calibri Light" w:eastAsia="Times New Roman" w:hAnsi="Calibri Light" w:cs="Times New Roman"/>
      <w:b/>
      <w:bCs/>
      <w:i/>
      <w:iCs/>
      <w:sz w:val="28"/>
      <w:szCs w:val="28"/>
      <w:lang w:eastAsia="ru-RU"/>
    </w:rPr>
  </w:style>
  <w:style w:type="paragraph" w:styleId="a8">
    <w:name w:val="Normal (Web)"/>
    <w:basedOn w:val="a"/>
    <w:uiPriority w:val="99"/>
    <w:unhideWhenUsed/>
    <w:rsid w:val="0071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16845"/>
  </w:style>
  <w:style w:type="character" w:customStyle="1" w:styleId="value">
    <w:name w:val="value"/>
    <w:rsid w:val="00716845"/>
  </w:style>
  <w:style w:type="character" w:customStyle="1" w:styleId="hgkelc">
    <w:name w:val="hgkelc"/>
    <w:rsid w:val="00716845"/>
  </w:style>
  <w:style w:type="character" w:customStyle="1" w:styleId="1">
    <w:name w:val="Верхний колонтитул1"/>
    <w:rsid w:val="00716845"/>
  </w:style>
  <w:style w:type="character" w:customStyle="1" w:styleId="name">
    <w:name w:val="name"/>
    <w:rsid w:val="00716845"/>
  </w:style>
  <w:style w:type="character" w:customStyle="1" w:styleId="v9l">
    <w:name w:val="v9l"/>
    <w:rsid w:val="00716845"/>
  </w:style>
  <w:style w:type="character" w:customStyle="1" w:styleId="lfxproduct-specname-inner">
    <w:name w:val="lfx__product-spec_name-inner"/>
    <w:rsid w:val="00716845"/>
  </w:style>
  <w:style w:type="character" w:customStyle="1" w:styleId="lfxproduct-specvalue-inner">
    <w:name w:val="lfx__product-spec_value-inner"/>
    <w:rsid w:val="00716845"/>
  </w:style>
  <w:style w:type="character" w:customStyle="1" w:styleId="param">
    <w:name w:val="param"/>
    <w:rsid w:val="00716845"/>
  </w:style>
  <w:style w:type="paragraph" w:styleId="a9">
    <w:name w:val="List Paragraph"/>
    <w:basedOn w:val="a"/>
    <w:uiPriority w:val="34"/>
    <w:qFormat/>
    <w:rsid w:val="00073BE7"/>
    <w:pPr>
      <w:ind w:left="720"/>
      <w:contextualSpacing/>
    </w:pPr>
  </w:style>
  <w:style w:type="table" w:styleId="aa">
    <w:name w:val="Table Grid"/>
    <w:basedOn w:val="a1"/>
    <w:uiPriority w:val="59"/>
    <w:rsid w:val="00073B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Основной текст с отступом Знак"/>
    <w:basedOn w:val="a0"/>
    <w:link w:val="ac"/>
    <w:qFormat/>
    <w:rsid w:val="00073BE7"/>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semiHidden/>
    <w:qFormat/>
    <w:rsid w:val="00073BE7"/>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5"/>
    <w:uiPriority w:val="99"/>
    <w:qFormat/>
    <w:rsid w:val="00073BE7"/>
    <w:rPr>
      <w:rFonts w:ascii="Times New Roman" w:eastAsia="Times New Roman" w:hAnsi="Times New Roman" w:cs="Calibri"/>
      <w:sz w:val="24"/>
      <w:szCs w:val="24"/>
      <w:lang w:eastAsia="ru-RU"/>
    </w:rPr>
  </w:style>
  <w:style w:type="character" w:customStyle="1" w:styleId="3">
    <w:name w:val="Основной текст с отступом 3 Знак"/>
    <w:basedOn w:val="a0"/>
    <w:link w:val="30"/>
    <w:semiHidden/>
    <w:qFormat/>
    <w:rsid w:val="00073BE7"/>
    <w:rPr>
      <w:rFonts w:ascii="Times New Roman" w:eastAsia="Times New Roman" w:hAnsi="Times New Roman" w:cs="Times New Roman"/>
      <w:sz w:val="16"/>
      <w:szCs w:val="16"/>
      <w:lang w:eastAsia="ru-RU"/>
    </w:rPr>
  </w:style>
  <w:style w:type="character" w:customStyle="1" w:styleId="ad">
    <w:name w:val="Текст Знак"/>
    <w:basedOn w:val="a0"/>
    <w:link w:val="ae"/>
    <w:semiHidden/>
    <w:qFormat/>
    <w:rsid w:val="00073BE7"/>
    <w:rPr>
      <w:rFonts w:ascii="Courier New" w:eastAsia="Times New Roman" w:hAnsi="Courier New" w:cs="Courier New"/>
      <w:sz w:val="24"/>
      <w:szCs w:val="24"/>
      <w:lang w:eastAsia="ru-RU"/>
    </w:rPr>
  </w:style>
  <w:style w:type="character" w:customStyle="1" w:styleId="Normal">
    <w:name w:val="Normal Знак"/>
    <w:link w:val="10"/>
    <w:qFormat/>
    <w:locked/>
    <w:rsid w:val="00073BE7"/>
    <w:rPr>
      <w:rFonts w:ascii="Times New Roman" w:eastAsia="Times New Roman" w:hAnsi="Times New Roman" w:cs="Times New Roman"/>
      <w:sz w:val="24"/>
      <w:szCs w:val="24"/>
    </w:rPr>
  </w:style>
  <w:style w:type="character" w:customStyle="1" w:styleId="af">
    <w:name w:val="Символ сноски"/>
    <w:unhideWhenUsed/>
    <w:qFormat/>
    <w:rsid w:val="00073BE7"/>
    <w:rPr>
      <w:vertAlign w:val="superscript"/>
    </w:rPr>
  </w:style>
  <w:style w:type="character" w:styleId="af0">
    <w:name w:val="footnote reference"/>
    <w:uiPriority w:val="99"/>
    <w:rsid w:val="00073BE7"/>
    <w:rPr>
      <w:vertAlign w:val="superscript"/>
    </w:rPr>
  </w:style>
  <w:style w:type="character" w:customStyle="1" w:styleId="fw-middle">
    <w:name w:val="fw-middle"/>
    <w:basedOn w:val="a0"/>
    <w:qFormat/>
    <w:rsid w:val="00073BE7"/>
  </w:style>
  <w:style w:type="paragraph" w:styleId="ac">
    <w:name w:val="Body Text Indent"/>
    <w:basedOn w:val="a"/>
    <w:link w:val="ab"/>
    <w:unhideWhenUsed/>
    <w:rsid w:val="00073BE7"/>
    <w:pPr>
      <w:suppressAutoHyphens/>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73BE7"/>
    <w:rPr>
      <w:rFonts w:eastAsiaTheme="minorEastAsia"/>
      <w:lang w:eastAsia="ru-RU"/>
    </w:rPr>
  </w:style>
  <w:style w:type="paragraph" w:styleId="23">
    <w:name w:val="Body Text 2"/>
    <w:basedOn w:val="a"/>
    <w:link w:val="22"/>
    <w:semiHidden/>
    <w:unhideWhenUsed/>
    <w:qFormat/>
    <w:rsid w:val="00073BE7"/>
    <w:pPr>
      <w:suppressAutoHyphens/>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073BE7"/>
    <w:rPr>
      <w:rFonts w:eastAsiaTheme="minorEastAsia"/>
      <w:lang w:eastAsia="ru-RU"/>
    </w:rPr>
  </w:style>
  <w:style w:type="paragraph" w:styleId="25">
    <w:name w:val="Body Text Indent 2"/>
    <w:basedOn w:val="a"/>
    <w:link w:val="24"/>
    <w:uiPriority w:val="99"/>
    <w:unhideWhenUsed/>
    <w:qFormat/>
    <w:rsid w:val="00073BE7"/>
    <w:pPr>
      <w:suppressAutoHyphens/>
      <w:spacing w:after="120" w:line="480" w:lineRule="auto"/>
      <w:ind w:left="283"/>
    </w:pPr>
    <w:rPr>
      <w:rFonts w:ascii="Times New Roman" w:eastAsia="Times New Roman" w:hAnsi="Times New Roman" w:cs="Calibri"/>
      <w:sz w:val="24"/>
      <w:szCs w:val="24"/>
    </w:rPr>
  </w:style>
  <w:style w:type="character" w:customStyle="1" w:styleId="211">
    <w:name w:val="Основной текст с отступом 2 Знак1"/>
    <w:basedOn w:val="a0"/>
    <w:uiPriority w:val="99"/>
    <w:semiHidden/>
    <w:rsid w:val="00073BE7"/>
    <w:rPr>
      <w:rFonts w:eastAsiaTheme="minorEastAsia"/>
      <w:lang w:eastAsia="ru-RU"/>
    </w:rPr>
  </w:style>
  <w:style w:type="paragraph" w:styleId="30">
    <w:name w:val="Body Text Indent 3"/>
    <w:basedOn w:val="a"/>
    <w:link w:val="3"/>
    <w:semiHidden/>
    <w:unhideWhenUsed/>
    <w:qFormat/>
    <w:rsid w:val="00073BE7"/>
    <w:pPr>
      <w:suppressAutoHyphens/>
      <w:spacing w:after="120" w:line="240" w:lineRule="auto"/>
      <w:ind w:left="283"/>
    </w:pPr>
    <w:rPr>
      <w:rFonts w:ascii="Times New Roman" w:eastAsia="Times New Roman" w:hAnsi="Times New Roman" w:cs="Times New Roman"/>
      <w:sz w:val="16"/>
      <w:szCs w:val="16"/>
    </w:rPr>
  </w:style>
  <w:style w:type="character" w:customStyle="1" w:styleId="31">
    <w:name w:val="Основной текст с отступом 3 Знак1"/>
    <w:basedOn w:val="a0"/>
    <w:uiPriority w:val="99"/>
    <w:semiHidden/>
    <w:rsid w:val="00073BE7"/>
    <w:rPr>
      <w:rFonts w:eastAsiaTheme="minorEastAsia"/>
      <w:sz w:val="16"/>
      <w:szCs w:val="16"/>
      <w:lang w:eastAsia="ru-RU"/>
    </w:rPr>
  </w:style>
  <w:style w:type="paragraph" w:styleId="ae">
    <w:name w:val="Plain Text"/>
    <w:basedOn w:val="a"/>
    <w:link w:val="ad"/>
    <w:semiHidden/>
    <w:unhideWhenUsed/>
    <w:qFormat/>
    <w:rsid w:val="00073BE7"/>
    <w:pPr>
      <w:suppressAutoHyphens/>
      <w:spacing w:after="0" w:line="240" w:lineRule="auto"/>
    </w:pPr>
    <w:rPr>
      <w:rFonts w:ascii="Courier New" w:eastAsia="Times New Roman" w:hAnsi="Courier New" w:cs="Courier New"/>
      <w:sz w:val="24"/>
      <w:szCs w:val="24"/>
    </w:rPr>
  </w:style>
  <w:style w:type="character" w:customStyle="1" w:styleId="12">
    <w:name w:val="Текст Знак1"/>
    <w:basedOn w:val="a0"/>
    <w:uiPriority w:val="99"/>
    <w:semiHidden/>
    <w:rsid w:val="00073BE7"/>
    <w:rPr>
      <w:rFonts w:ascii="Consolas" w:eastAsiaTheme="minorEastAsia" w:hAnsi="Consolas"/>
      <w:sz w:val="21"/>
      <w:szCs w:val="21"/>
      <w:lang w:eastAsia="ru-RU"/>
    </w:rPr>
  </w:style>
  <w:style w:type="paragraph" w:customStyle="1" w:styleId="10">
    <w:name w:val="Обычный1"/>
    <w:link w:val="Normal"/>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4"/>
    </w:rPr>
  </w:style>
  <w:style w:type="paragraph" w:customStyle="1" w:styleId="4">
    <w:name w:val="Обычный4"/>
    <w:qFormat/>
    <w:rsid w:val="00073BE7"/>
    <w:pPr>
      <w:widowControl w:val="0"/>
      <w:suppressAutoHyphens/>
      <w:spacing w:after="0" w:line="300" w:lineRule="auto"/>
      <w:ind w:firstLine="720"/>
      <w:jc w:val="both"/>
    </w:pPr>
    <w:rPr>
      <w:rFonts w:ascii="Times New Roman" w:eastAsia="Times New Roman" w:hAnsi="Times New Roman" w:cs="Times New Roman"/>
      <w:sz w:val="24"/>
      <w:szCs w:val="24"/>
      <w:lang w:eastAsia="ru-RU"/>
    </w:rPr>
  </w:style>
  <w:style w:type="paragraph" w:customStyle="1" w:styleId="32">
    <w:name w:val="Обычный3"/>
    <w:qFormat/>
    <w:rsid w:val="00073BE7"/>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3">
    <w:name w:val="Без интервала3"/>
    <w:qFormat/>
    <w:rsid w:val="00073BE7"/>
    <w:pPr>
      <w:suppressAutoHyphens/>
      <w:spacing w:after="0" w:line="240" w:lineRule="auto"/>
    </w:pPr>
    <w:rPr>
      <w:rFonts w:cs="Times New Roman"/>
      <w:lang w:eastAsia="ru-RU"/>
    </w:rPr>
  </w:style>
  <w:style w:type="paragraph" w:customStyle="1" w:styleId="head21">
    <w:name w:val="head21"/>
    <w:basedOn w:val="a"/>
    <w:qFormat/>
    <w:rsid w:val="00073BE7"/>
    <w:pPr>
      <w:suppressAutoHyphens/>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uiPriority w:val="99"/>
    <w:qFormat/>
    <w:rsid w:val="00073BE7"/>
    <w:pPr>
      <w:widowControl w:val="0"/>
      <w:suppressAutoHyphens/>
      <w:spacing w:after="0" w:line="240" w:lineRule="auto"/>
    </w:pPr>
    <w:rPr>
      <w:rFonts w:cs="Calibri"/>
      <w:kern w:val="2"/>
      <w:lang w:eastAsia="ar-SA"/>
    </w:rPr>
  </w:style>
  <w:style w:type="paragraph" w:customStyle="1" w:styleId="ConsPlusNormal">
    <w:name w:val="ConsPlusNormal"/>
    <w:qFormat/>
    <w:rsid w:val="00073BE7"/>
    <w:pPr>
      <w:suppressAutoHyphens/>
      <w:spacing w:after="0" w:line="240" w:lineRule="auto"/>
    </w:pPr>
    <w:rPr>
      <w:rFonts w:ascii="Arial" w:hAnsi="Arial" w:cs="Arial"/>
      <w:sz w:val="20"/>
      <w:szCs w:val="20"/>
    </w:rPr>
  </w:style>
  <w:style w:type="paragraph" w:customStyle="1" w:styleId="Form-value">
    <w:name w:val="Form-value"/>
    <w:basedOn w:val="a"/>
    <w:uiPriority w:val="99"/>
    <w:qFormat/>
    <w:rsid w:val="00073BE7"/>
    <w:pPr>
      <w:suppressAutoHyphens/>
      <w:spacing w:before="100" w:after="100" w:line="240" w:lineRule="auto"/>
    </w:pPr>
    <w:rPr>
      <w:rFonts w:ascii="Times New Roman" w:eastAsia="Times New Roman" w:hAnsi="Times New Roman" w:cs="Times New Roman"/>
      <w:sz w:val="24"/>
      <w:szCs w:val="24"/>
    </w:rPr>
  </w:style>
  <w:style w:type="paragraph" w:customStyle="1" w:styleId="ConsTitle">
    <w:name w:val="ConsTitle"/>
    <w:rsid w:val="00BC5647"/>
    <w:pPr>
      <w:widowControl w:val="0"/>
      <w:spacing w:after="0" w:line="240" w:lineRule="auto"/>
      <w:ind w:right="19772"/>
    </w:pPr>
    <w:rPr>
      <w:rFonts w:ascii="Arial" w:eastAsia="Times New Roman" w:hAnsi="Arial" w:cs="Arial"/>
      <w:b/>
      <w:color w:val="000000"/>
      <w:sz w:val="20"/>
      <w:szCs w:val="20"/>
      <w:lang w:eastAsia="ru-RU"/>
    </w:rPr>
  </w:style>
  <w:style w:type="paragraph" w:customStyle="1" w:styleId="form-value0">
    <w:name w:val="form-value"/>
    <w:basedOn w:val="a"/>
    <w:rsid w:val="00E7333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qFormat/>
    <w:rsid w:val="00EB462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6411e005f539b666d6f360f202cb7b1c23fe27c3/"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ettings" Target="settings.xml"/><Relationship Id="rId7" Type="http://schemas.openxmlformats.org/officeDocument/2006/relationships/hyperlink" Target="http://www.consultant.ru/document/cons_doc_LAW_10699/7cb5d9b7f75fd72853e0610988cc9f6fdd08802e/"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10699/a74ca4364cb5aa0d95db2b7636907af350ab52c8/" TargetMode="External"/><Relationship Id="rId4" Type="http://schemas.openxmlformats.org/officeDocument/2006/relationships/webSettings" Target="webSettings.xml"/><Relationship Id="rId9" Type="http://schemas.openxmlformats.org/officeDocument/2006/relationships/hyperlink" Target="http://www.consultant.ru/document/cons_doc_LAW_10699/0108932a3c6234f73590b25799588ada492deb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17</Pages>
  <Words>5905</Words>
  <Characters>33663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40</cp:revision>
  <dcterms:created xsi:type="dcterms:W3CDTF">2023-02-16T09:59:00Z</dcterms:created>
  <dcterms:modified xsi:type="dcterms:W3CDTF">2026-06-04T03:18:00Z</dcterms:modified>
</cp:coreProperties>
</file>