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4B227" w14:textId="77777777" w:rsidR="003B4443" w:rsidRDefault="001942C6">
      <w:pPr>
        <w:jc w:val="center"/>
        <w:rPr>
          <w:b/>
          <w:sz w:val="22"/>
          <w:szCs w:val="22"/>
        </w:rPr>
      </w:pPr>
      <w:r>
        <w:rPr>
          <w:b/>
          <w:sz w:val="22"/>
          <w:szCs w:val="22"/>
        </w:rPr>
        <w:t xml:space="preserve">ГОСУДАРСТВЕННЫЙ КОНТРАКТ № </w:t>
      </w:r>
    </w:p>
    <w:p w14:paraId="71836DB0" w14:textId="426C1EE9" w:rsidR="003B4443" w:rsidRDefault="001942C6">
      <w:pPr>
        <w:tabs>
          <w:tab w:val="center" w:pos="4677"/>
          <w:tab w:val="left" w:pos="7602"/>
        </w:tabs>
        <w:rPr>
          <w:b/>
          <w:sz w:val="22"/>
          <w:szCs w:val="22"/>
        </w:rPr>
      </w:pPr>
      <w:r>
        <w:rPr>
          <w:b/>
          <w:sz w:val="22"/>
          <w:szCs w:val="22"/>
        </w:rPr>
        <w:tab/>
        <w:t xml:space="preserve">на </w:t>
      </w:r>
      <w:r w:rsidR="00E24168">
        <w:rPr>
          <w:b/>
          <w:sz w:val="22"/>
          <w:szCs w:val="22"/>
        </w:rPr>
        <w:t xml:space="preserve">закупку биотроф-111 и </w:t>
      </w:r>
      <w:proofErr w:type="spellStart"/>
      <w:r w:rsidR="00E24168">
        <w:rPr>
          <w:b/>
          <w:sz w:val="22"/>
          <w:szCs w:val="22"/>
        </w:rPr>
        <w:t>цепелина</w:t>
      </w:r>
      <w:proofErr w:type="spellEnd"/>
    </w:p>
    <w:p w14:paraId="5A13F757" w14:textId="4AA8D328" w:rsidR="003B4443" w:rsidRDefault="001942C6">
      <w:pPr>
        <w:jc w:val="center"/>
        <w:rPr>
          <w:bCs/>
          <w:sz w:val="22"/>
          <w:szCs w:val="22"/>
        </w:rPr>
      </w:pPr>
      <w:r>
        <w:rPr>
          <w:bCs/>
          <w:sz w:val="22"/>
          <w:szCs w:val="22"/>
        </w:rPr>
        <w:t>ИКЗ: 2</w:t>
      </w:r>
      <w:r w:rsidR="00F64B74">
        <w:rPr>
          <w:bCs/>
          <w:sz w:val="22"/>
          <w:szCs w:val="22"/>
        </w:rPr>
        <w:t>6</w:t>
      </w:r>
      <w:r>
        <w:rPr>
          <w:bCs/>
          <w:sz w:val="22"/>
          <w:szCs w:val="22"/>
        </w:rPr>
        <w:t>1594600039759470100100</w:t>
      </w:r>
      <w:r w:rsidR="00F64B74">
        <w:rPr>
          <w:bCs/>
          <w:sz w:val="22"/>
          <w:szCs w:val="22"/>
        </w:rPr>
        <w:t>11</w:t>
      </w:r>
      <w:r>
        <w:rPr>
          <w:bCs/>
          <w:sz w:val="22"/>
          <w:szCs w:val="22"/>
        </w:rPr>
        <w:t>0000000244</w:t>
      </w:r>
    </w:p>
    <w:p w14:paraId="0DB7B0A3" w14:textId="48EAA503" w:rsidR="003B4443" w:rsidRDefault="001942C6" w:rsidP="00E24168">
      <w:pPr>
        <w:ind w:left="2124" w:firstLine="708"/>
        <w:rPr>
          <w:sz w:val="22"/>
          <w:szCs w:val="22"/>
        </w:rPr>
      </w:pPr>
      <w:r>
        <w:rPr>
          <w:sz w:val="22"/>
          <w:szCs w:val="22"/>
        </w:rPr>
        <w:t xml:space="preserve"> </w:t>
      </w:r>
    </w:p>
    <w:p w14:paraId="5B001E54" w14:textId="1D23430A" w:rsidR="003B4443" w:rsidRDefault="001942C6">
      <w:pPr>
        <w:ind w:firstLine="709"/>
        <w:jc w:val="both"/>
        <w:rPr>
          <w:sz w:val="22"/>
          <w:szCs w:val="22"/>
        </w:rPr>
      </w:pPr>
      <w:r>
        <w:rPr>
          <w:sz w:val="22"/>
          <w:szCs w:val="22"/>
        </w:rPr>
        <w:t xml:space="preserve">д. Мерзляки                                                                                              </w:t>
      </w:r>
      <w:proofErr w:type="gramStart"/>
      <w:r>
        <w:rPr>
          <w:sz w:val="22"/>
          <w:szCs w:val="22"/>
        </w:rPr>
        <w:t xml:space="preserve">   «</w:t>
      </w:r>
      <w:proofErr w:type="gramEnd"/>
      <w:r>
        <w:rPr>
          <w:sz w:val="22"/>
          <w:szCs w:val="22"/>
        </w:rPr>
        <w:t xml:space="preserve">        »               202</w:t>
      </w:r>
      <w:r w:rsidR="00F64B74">
        <w:rPr>
          <w:sz w:val="22"/>
          <w:szCs w:val="22"/>
        </w:rPr>
        <w:t>6</w:t>
      </w:r>
      <w:r>
        <w:rPr>
          <w:sz w:val="22"/>
          <w:szCs w:val="22"/>
        </w:rPr>
        <w:t xml:space="preserve"> г </w:t>
      </w:r>
    </w:p>
    <w:p w14:paraId="2E985070" w14:textId="77777777" w:rsidR="003B4443" w:rsidRDefault="003B4443">
      <w:pPr>
        <w:ind w:firstLine="709"/>
        <w:jc w:val="both"/>
        <w:rPr>
          <w:sz w:val="22"/>
          <w:szCs w:val="22"/>
        </w:rPr>
      </w:pPr>
    </w:p>
    <w:p w14:paraId="24529CF3" w14:textId="78931FF5" w:rsidR="003B4443" w:rsidRDefault="001942C6">
      <w:pPr>
        <w:autoSpaceDE w:val="0"/>
        <w:autoSpaceDN w:val="0"/>
        <w:adjustRightInd w:val="0"/>
        <w:ind w:right="-2" w:firstLine="567"/>
        <w:jc w:val="both"/>
        <w:rPr>
          <w:sz w:val="22"/>
          <w:szCs w:val="22"/>
        </w:rPr>
      </w:pPr>
      <w:r>
        <w:rPr>
          <w:sz w:val="22"/>
          <w:szCs w:val="22"/>
        </w:rPr>
        <w:t xml:space="preserve"> От имени Российской Федерации: федеральное казенное учреждение «Колония-поселение № 39 Главного управления Федеральной службы исполнения наказаний по Пермскому краю» (ФКУ КП-39 ГУФСИН России по Пермскому краю), именуемое «Государственный заказчик», далее по тексту «Заказчик» в целях обеспечения государственных нужд на 202</w:t>
      </w:r>
      <w:r w:rsidR="003A1D02">
        <w:rPr>
          <w:sz w:val="22"/>
          <w:szCs w:val="22"/>
        </w:rPr>
        <w:t>6</w:t>
      </w:r>
      <w:r>
        <w:rPr>
          <w:sz w:val="22"/>
          <w:szCs w:val="22"/>
        </w:rPr>
        <w:t xml:space="preserve"> год,  в лице   заместителя начальника Наумова Сергея </w:t>
      </w:r>
      <w:proofErr w:type="spellStart"/>
      <w:r w:rsidR="004A71E8">
        <w:rPr>
          <w:sz w:val="22"/>
          <w:szCs w:val="22"/>
        </w:rPr>
        <w:t>Р</w:t>
      </w:r>
      <w:r>
        <w:rPr>
          <w:sz w:val="22"/>
          <w:szCs w:val="22"/>
        </w:rPr>
        <w:t>адиславовича</w:t>
      </w:r>
      <w:proofErr w:type="spellEnd"/>
      <w:r>
        <w:rPr>
          <w:sz w:val="22"/>
          <w:szCs w:val="22"/>
        </w:rPr>
        <w:t>, действующего на основании доверенности от 07.05.2025 №2 и  Устава, с одной стороны и ________, именуемый в дальнейшем  «Поставщик», в лице _________, действующей на основании _______</w:t>
      </w:r>
      <w:r>
        <w:rPr>
          <w:i/>
          <w:iCs/>
          <w:sz w:val="22"/>
          <w:szCs w:val="22"/>
        </w:rPr>
        <w:t>,</w:t>
      </w:r>
      <w:r>
        <w:rPr>
          <w:sz w:val="22"/>
          <w:szCs w:val="22"/>
        </w:rPr>
        <w:t xml:space="preserve"> с другой стороны, совместно именуемые в дальнейшем «Стороны», в порядке, предусмотренном Гражданским кодексом Российской Федерации с учетом положений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по тексту - Федеральный закон № 44-ФЗ),  руководствуясь пунктом 4 части 1 статьи 93 Федерального закона № 44-ФЗ, заключили настоящий Государственный контракт (далее по тексту - Контракт) о нижеследующем:  </w:t>
      </w:r>
    </w:p>
    <w:p w14:paraId="105BDBF7" w14:textId="77777777" w:rsidR="003B4443" w:rsidRDefault="003B4443">
      <w:pPr>
        <w:jc w:val="both"/>
        <w:rPr>
          <w:sz w:val="22"/>
          <w:szCs w:val="22"/>
        </w:rPr>
      </w:pPr>
    </w:p>
    <w:p w14:paraId="2F12435C" w14:textId="77777777" w:rsidR="003B4443" w:rsidRDefault="001942C6">
      <w:pPr>
        <w:widowControl w:val="0"/>
        <w:numPr>
          <w:ilvl w:val="0"/>
          <w:numId w:val="1"/>
        </w:numPr>
        <w:autoSpaceDE w:val="0"/>
        <w:autoSpaceDN w:val="0"/>
        <w:adjustRightInd w:val="0"/>
        <w:contextualSpacing/>
        <w:jc w:val="center"/>
        <w:rPr>
          <w:b/>
          <w:bCs/>
          <w:sz w:val="22"/>
          <w:szCs w:val="22"/>
        </w:rPr>
      </w:pPr>
      <w:r>
        <w:rPr>
          <w:b/>
          <w:bCs/>
          <w:sz w:val="22"/>
          <w:szCs w:val="22"/>
        </w:rPr>
        <w:t xml:space="preserve">ПРЕДМЕТ КОНТРАКТА </w:t>
      </w:r>
    </w:p>
    <w:p w14:paraId="6AAEF5D6" w14:textId="77777777" w:rsidR="003B4443" w:rsidRDefault="003B4443">
      <w:pPr>
        <w:widowControl w:val="0"/>
        <w:autoSpaceDE w:val="0"/>
        <w:autoSpaceDN w:val="0"/>
        <w:adjustRightInd w:val="0"/>
        <w:ind w:left="720"/>
        <w:contextualSpacing/>
        <w:rPr>
          <w:b/>
          <w:bCs/>
          <w:sz w:val="22"/>
          <w:szCs w:val="22"/>
        </w:rPr>
      </w:pPr>
    </w:p>
    <w:p w14:paraId="551A15A4" w14:textId="37B1C6AC" w:rsidR="003B4443" w:rsidRDefault="001942C6">
      <w:pPr>
        <w:autoSpaceDE w:val="0"/>
        <w:autoSpaceDN w:val="0"/>
        <w:adjustRightInd w:val="0"/>
        <w:ind w:firstLine="709"/>
        <w:jc w:val="both"/>
        <w:rPr>
          <w:b/>
          <w:sz w:val="22"/>
          <w:szCs w:val="22"/>
        </w:rPr>
      </w:pPr>
      <w:r>
        <w:rPr>
          <w:sz w:val="22"/>
          <w:szCs w:val="22"/>
        </w:rPr>
        <w:t xml:space="preserve">1.1. Предметом контракта является </w:t>
      </w:r>
      <w:r w:rsidR="00422EE2" w:rsidRPr="00422EE2">
        <w:rPr>
          <w:sz w:val="22"/>
          <w:szCs w:val="22"/>
        </w:rPr>
        <w:t>закупк</w:t>
      </w:r>
      <w:r w:rsidR="00422EE2">
        <w:rPr>
          <w:sz w:val="22"/>
          <w:szCs w:val="22"/>
        </w:rPr>
        <w:t>а</w:t>
      </w:r>
      <w:r w:rsidR="00422EE2" w:rsidRPr="00422EE2">
        <w:rPr>
          <w:sz w:val="22"/>
          <w:szCs w:val="22"/>
        </w:rPr>
        <w:t xml:space="preserve"> биотроф-111 и </w:t>
      </w:r>
      <w:proofErr w:type="spellStart"/>
      <w:r w:rsidR="00422EE2" w:rsidRPr="00422EE2">
        <w:rPr>
          <w:sz w:val="22"/>
          <w:szCs w:val="22"/>
        </w:rPr>
        <w:t>цепелина</w:t>
      </w:r>
      <w:proofErr w:type="spellEnd"/>
      <w:r>
        <w:rPr>
          <w:sz w:val="22"/>
          <w:szCs w:val="22"/>
        </w:rPr>
        <w:t xml:space="preserve"> – далее «Товар».</w:t>
      </w:r>
    </w:p>
    <w:p w14:paraId="64BD1AEE" w14:textId="77777777" w:rsidR="003B4443" w:rsidRDefault="001942C6">
      <w:pPr>
        <w:autoSpaceDE w:val="0"/>
        <w:autoSpaceDN w:val="0"/>
        <w:adjustRightInd w:val="0"/>
        <w:ind w:firstLine="709"/>
        <w:jc w:val="both"/>
        <w:rPr>
          <w:sz w:val="22"/>
          <w:szCs w:val="22"/>
        </w:rPr>
      </w:pPr>
      <w:r>
        <w:rPr>
          <w:sz w:val="22"/>
          <w:szCs w:val="22"/>
        </w:rPr>
        <w:t>1.2. Поставщик обязуется поставить Заказчику Товар в количестве, по цене и в сроки согласно Спецификации (Приложение № 1 к Контракту), а Заказчик обязуется принять и оплатить Товар на условиях настоящего Контракта.</w:t>
      </w:r>
    </w:p>
    <w:p w14:paraId="45BEFAF2" w14:textId="77777777" w:rsidR="003B4443" w:rsidRDefault="001942C6">
      <w:pPr>
        <w:autoSpaceDE w:val="0"/>
        <w:autoSpaceDN w:val="0"/>
        <w:adjustRightInd w:val="0"/>
        <w:ind w:firstLine="709"/>
        <w:jc w:val="both"/>
        <w:rPr>
          <w:sz w:val="22"/>
          <w:szCs w:val="22"/>
        </w:rPr>
      </w:pPr>
      <w:r>
        <w:rPr>
          <w:sz w:val="22"/>
          <w:szCs w:val="22"/>
        </w:rPr>
        <w:t>1.3.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14:paraId="4AADF1A0" w14:textId="77777777" w:rsidR="003B4443" w:rsidRDefault="003B4443">
      <w:pPr>
        <w:widowControl w:val="0"/>
        <w:autoSpaceDE w:val="0"/>
        <w:autoSpaceDN w:val="0"/>
        <w:adjustRightInd w:val="0"/>
        <w:contextualSpacing/>
        <w:rPr>
          <w:b/>
          <w:bCs/>
          <w:sz w:val="22"/>
          <w:szCs w:val="22"/>
        </w:rPr>
      </w:pPr>
    </w:p>
    <w:p w14:paraId="0E1B6D8E" w14:textId="77777777" w:rsidR="003B4443" w:rsidRDefault="001942C6">
      <w:pPr>
        <w:pStyle w:val="af2"/>
        <w:numPr>
          <w:ilvl w:val="0"/>
          <w:numId w:val="1"/>
        </w:numPr>
        <w:autoSpaceDE w:val="0"/>
        <w:autoSpaceDN w:val="0"/>
        <w:adjustRightInd w:val="0"/>
        <w:spacing w:after="0" w:line="240" w:lineRule="auto"/>
        <w:jc w:val="center"/>
        <w:rPr>
          <w:rFonts w:ascii="Times New Roman" w:hAnsi="Times New Roman"/>
          <w:b/>
          <w:sz w:val="22"/>
          <w:szCs w:val="22"/>
        </w:rPr>
      </w:pPr>
      <w:r>
        <w:rPr>
          <w:rFonts w:ascii="Times New Roman" w:hAnsi="Times New Roman"/>
          <w:b/>
          <w:sz w:val="22"/>
          <w:szCs w:val="22"/>
        </w:rPr>
        <w:t>ЦЕНА КОНТРАКТА</w:t>
      </w:r>
    </w:p>
    <w:p w14:paraId="4D469FAD" w14:textId="77777777" w:rsidR="003B4443" w:rsidRDefault="003B4443">
      <w:pPr>
        <w:pStyle w:val="af2"/>
        <w:autoSpaceDE w:val="0"/>
        <w:autoSpaceDN w:val="0"/>
        <w:adjustRightInd w:val="0"/>
        <w:spacing w:after="0" w:line="240" w:lineRule="auto"/>
        <w:rPr>
          <w:rFonts w:ascii="Times New Roman" w:hAnsi="Times New Roman"/>
          <w:b/>
          <w:sz w:val="22"/>
          <w:szCs w:val="22"/>
        </w:rPr>
      </w:pPr>
    </w:p>
    <w:p w14:paraId="29688771" w14:textId="77777777" w:rsidR="003B4443" w:rsidRDefault="001942C6">
      <w:pPr>
        <w:autoSpaceDE w:val="0"/>
        <w:autoSpaceDN w:val="0"/>
        <w:adjustRightInd w:val="0"/>
        <w:ind w:firstLine="709"/>
        <w:jc w:val="both"/>
        <w:rPr>
          <w:sz w:val="22"/>
          <w:szCs w:val="22"/>
        </w:rPr>
      </w:pPr>
      <w:r>
        <w:rPr>
          <w:sz w:val="22"/>
          <w:szCs w:val="22"/>
        </w:rPr>
        <w:t>2.1. Цена контракта составляет ________ (_________) рублей 00 копеек, в т.ч. НДС, либо НДС не облагается. Цена контракта включает в себя стоимость товара, транспортные расходы, связанные с доставкой товара Поставщиком до Государственного заказчика, стоимость упаковки, страхование, уплату налогов, таможенных пошлин, сборов, других обязательных платежей, взимаемых с Поставщика в связи с исполнением им обязательств по Контракту, а также иные расходы, связанные с исполнением Поставщиком обязательств по Контракту.</w:t>
      </w:r>
    </w:p>
    <w:p w14:paraId="2A20BA7E" w14:textId="77777777" w:rsidR="003B4443" w:rsidRDefault="001942C6">
      <w:pPr>
        <w:autoSpaceDE w:val="0"/>
        <w:autoSpaceDN w:val="0"/>
        <w:adjustRightInd w:val="0"/>
        <w:ind w:firstLine="709"/>
        <w:jc w:val="both"/>
        <w:rPr>
          <w:b/>
          <w:sz w:val="22"/>
          <w:szCs w:val="22"/>
        </w:rPr>
      </w:pPr>
      <w:r>
        <w:rPr>
          <w:sz w:val="22"/>
          <w:szCs w:val="22"/>
        </w:rPr>
        <w:t>2.2. Валютой для установления цены Контракта и расчетов с Поставщиком является рубль Российской Федерации.</w:t>
      </w:r>
    </w:p>
    <w:p w14:paraId="449F2F57" w14:textId="77777777" w:rsidR="003B4443" w:rsidRDefault="001942C6">
      <w:pPr>
        <w:autoSpaceDE w:val="0"/>
        <w:autoSpaceDN w:val="0"/>
        <w:adjustRightInd w:val="0"/>
        <w:ind w:firstLine="709"/>
        <w:jc w:val="both"/>
        <w:rPr>
          <w:sz w:val="22"/>
          <w:szCs w:val="22"/>
        </w:rPr>
      </w:pPr>
      <w:r>
        <w:rPr>
          <w:sz w:val="22"/>
          <w:szCs w:val="22"/>
        </w:rPr>
        <w:t>2.3. Источник финансирования контракта: федеральный бюджет, дополнительное бюджетное финансирование.</w:t>
      </w:r>
    </w:p>
    <w:p w14:paraId="29E805F5" w14:textId="77777777" w:rsidR="003B4443" w:rsidRDefault="001942C6">
      <w:pPr>
        <w:ind w:firstLine="709"/>
        <w:jc w:val="both"/>
        <w:rPr>
          <w:bCs/>
          <w:sz w:val="22"/>
          <w:szCs w:val="22"/>
        </w:rPr>
      </w:pPr>
      <w:r>
        <w:rPr>
          <w:sz w:val="22"/>
          <w:szCs w:val="22"/>
        </w:rPr>
        <w:t xml:space="preserve">2.4. </w:t>
      </w:r>
      <w:r>
        <w:rPr>
          <w:bCs/>
          <w:sz w:val="22"/>
          <w:szCs w:val="22"/>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пунктами 2.5. и 2.6 настоящего Контракта. </w:t>
      </w:r>
    </w:p>
    <w:p w14:paraId="45394A51" w14:textId="77777777" w:rsidR="003B4443" w:rsidRDefault="001942C6">
      <w:pPr>
        <w:autoSpaceDE w:val="0"/>
        <w:autoSpaceDN w:val="0"/>
        <w:adjustRightInd w:val="0"/>
        <w:ind w:firstLine="709"/>
        <w:jc w:val="both"/>
        <w:rPr>
          <w:rFonts w:eastAsia="Calibri"/>
          <w:sz w:val="22"/>
          <w:szCs w:val="22"/>
          <w:lang w:eastAsia="en-US"/>
        </w:rPr>
      </w:pPr>
      <w:r>
        <w:rPr>
          <w:bCs/>
          <w:sz w:val="22"/>
          <w:szCs w:val="22"/>
        </w:rPr>
        <w:t>2.5. Цена Контракта может быть снижена по соглашению Сторон, без изменения предусмотренных Контрактом количества Товара</w:t>
      </w:r>
      <w:r>
        <w:rPr>
          <w:rFonts w:eastAsia="Calibri"/>
          <w:sz w:val="22"/>
          <w:szCs w:val="22"/>
          <w:lang w:eastAsia="en-US"/>
        </w:rPr>
        <w:t>, качества поставляемого Товара и иных условий Контракта.</w:t>
      </w:r>
    </w:p>
    <w:p w14:paraId="41E4D5C0" w14:textId="77777777" w:rsidR="003B4443" w:rsidRDefault="001942C6">
      <w:pPr>
        <w:tabs>
          <w:tab w:val="left" w:pos="709"/>
        </w:tabs>
        <w:autoSpaceDE w:val="0"/>
        <w:autoSpaceDN w:val="0"/>
        <w:adjustRightInd w:val="0"/>
        <w:ind w:firstLine="709"/>
        <w:jc w:val="both"/>
        <w:rPr>
          <w:rFonts w:eastAsia="Calibri"/>
          <w:sz w:val="22"/>
          <w:szCs w:val="22"/>
          <w:lang w:eastAsia="en-US"/>
        </w:rPr>
      </w:pPr>
      <w:r>
        <w:rPr>
          <w:sz w:val="22"/>
          <w:szCs w:val="22"/>
        </w:rPr>
        <w:t xml:space="preserve">2.6. 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Товара при изменении потребности в Товаре. При поставке дополнительного количества такого Товара Заказчик по согласованию с Поставщиком вправе изменить первоначальную цену Контракта пропорционально количеству такого Товара, исходя </w:t>
      </w:r>
      <w:r>
        <w:rPr>
          <w:rFonts w:eastAsia="Calibri"/>
          <w:sz w:val="22"/>
          <w:szCs w:val="22"/>
          <w:lang w:eastAsia="en-US"/>
        </w:rPr>
        <w:t xml:space="preserve">из установленной в Контракте цены единицы Товара, </w:t>
      </w:r>
      <w:r>
        <w:rPr>
          <w:sz w:val="22"/>
          <w:szCs w:val="22"/>
        </w:rPr>
        <w:t xml:space="preserve">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такого Товара Заказчик обязан изменить цену Контракта указанным </w:t>
      </w:r>
      <w:r>
        <w:rPr>
          <w:sz w:val="22"/>
          <w:szCs w:val="22"/>
        </w:rPr>
        <w:lastRenderedPageBreak/>
        <w:t xml:space="preserve">образом. </w:t>
      </w:r>
      <w:r>
        <w:rPr>
          <w:rFonts w:eastAsia="Calibri"/>
          <w:sz w:val="22"/>
          <w:szCs w:val="22"/>
          <w:lang w:eastAsia="en-US"/>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2E8F5CE" w14:textId="77777777" w:rsidR="003B4443" w:rsidRDefault="001942C6">
      <w:pPr>
        <w:tabs>
          <w:tab w:val="left" w:pos="709"/>
        </w:tabs>
        <w:autoSpaceDE w:val="0"/>
        <w:autoSpaceDN w:val="0"/>
        <w:adjustRightInd w:val="0"/>
        <w:ind w:firstLine="709"/>
        <w:jc w:val="both"/>
        <w:rPr>
          <w:rFonts w:eastAsia="Calibri"/>
          <w:sz w:val="22"/>
          <w:szCs w:val="22"/>
          <w:lang w:eastAsia="en-US"/>
        </w:rPr>
      </w:pPr>
      <w:r>
        <w:rPr>
          <w:rFonts w:eastAsia="Calibri"/>
          <w:sz w:val="22"/>
          <w:szCs w:val="22"/>
          <w:lang w:eastAsia="en-US"/>
        </w:rPr>
        <w:t>2.7.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E2A8527" w14:textId="77777777" w:rsidR="003B4443" w:rsidRDefault="003B4443">
      <w:pPr>
        <w:tabs>
          <w:tab w:val="left" w:pos="709"/>
        </w:tabs>
        <w:autoSpaceDE w:val="0"/>
        <w:autoSpaceDN w:val="0"/>
        <w:adjustRightInd w:val="0"/>
        <w:jc w:val="both"/>
        <w:rPr>
          <w:rFonts w:eastAsia="Calibri"/>
          <w:sz w:val="22"/>
          <w:szCs w:val="22"/>
          <w:lang w:eastAsia="en-US"/>
        </w:rPr>
      </w:pPr>
    </w:p>
    <w:p w14:paraId="0042EE2F" w14:textId="77777777" w:rsidR="003B4443" w:rsidRDefault="001942C6">
      <w:pPr>
        <w:numPr>
          <w:ilvl w:val="0"/>
          <w:numId w:val="1"/>
        </w:numPr>
        <w:autoSpaceDE w:val="0"/>
        <w:autoSpaceDN w:val="0"/>
        <w:adjustRightInd w:val="0"/>
        <w:jc w:val="center"/>
        <w:rPr>
          <w:b/>
          <w:sz w:val="22"/>
          <w:szCs w:val="22"/>
        </w:rPr>
      </w:pPr>
      <w:r>
        <w:rPr>
          <w:b/>
          <w:sz w:val="22"/>
          <w:szCs w:val="22"/>
        </w:rPr>
        <w:t>ПОРЯДОК РАСЧЕТОВ</w:t>
      </w:r>
    </w:p>
    <w:p w14:paraId="22B8305B" w14:textId="77777777" w:rsidR="003B4443" w:rsidRDefault="003B4443">
      <w:pPr>
        <w:autoSpaceDE w:val="0"/>
        <w:autoSpaceDN w:val="0"/>
        <w:adjustRightInd w:val="0"/>
        <w:ind w:left="360"/>
        <w:jc w:val="center"/>
        <w:rPr>
          <w:b/>
          <w:sz w:val="22"/>
          <w:szCs w:val="22"/>
        </w:rPr>
      </w:pPr>
    </w:p>
    <w:p w14:paraId="0F23DE24" w14:textId="77777777" w:rsidR="003B4443" w:rsidRDefault="001942C6">
      <w:pPr>
        <w:tabs>
          <w:tab w:val="left" w:pos="709"/>
          <w:tab w:val="left" w:pos="810"/>
        </w:tabs>
        <w:ind w:firstLine="709"/>
        <w:jc w:val="both"/>
        <w:rPr>
          <w:bCs/>
          <w:sz w:val="22"/>
          <w:szCs w:val="22"/>
        </w:rPr>
      </w:pPr>
      <w:r>
        <w:rPr>
          <w:sz w:val="22"/>
          <w:szCs w:val="22"/>
        </w:rPr>
        <w:t xml:space="preserve">3.1. </w:t>
      </w:r>
      <w:r>
        <w:rPr>
          <w:bCs/>
          <w:sz w:val="22"/>
          <w:szCs w:val="22"/>
        </w:rPr>
        <w:t>Оплата за поставку Товара осуществляется по цене, установленной п. 2.1 К</w:t>
      </w:r>
      <w:r>
        <w:rPr>
          <w:sz w:val="22"/>
          <w:szCs w:val="22"/>
        </w:rPr>
        <w:t>онтракта</w:t>
      </w:r>
      <w:r>
        <w:rPr>
          <w:bCs/>
          <w:sz w:val="22"/>
          <w:szCs w:val="22"/>
        </w:rPr>
        <w:t>.</w:t>
      </w:r>
    </w:p>
    <w:p w14:paraId="6E0DCD16" w14:textId="77777777" w:rsidR="003B4443" w:rsidRDefault="001942C6">
      <w:pPr>
        <w:widowControl w:val="0"/>
        <w:tabs>
          <w:tab w:val="left" w:pos="7513"/>
        </w:tabs>
        <w:ind w:firstLine="709"/>
        <w:jc w:val="both"/>
        <w:rPr>
          <w:iCs/>
          <w:spacing w:val="4"/>
          <w:sz w:val="22"/>
          <w:szCs w:val="22"/>
          <w:lang w:eastAsia="en-US"/>
        </w:rPr>
      </w:pPr>
      <w:r>
        <w:rPr>
          <w:iCs/>
          <w:spacing w:val="4"/>
          <w:sz w:val="22"/>
          <w:szCs w:val="22"/>
          <w:lang w:eastAsia="en-US"/>
        </w:rPr>
        <w:t>3.2. Порядок оплаты по Контракту: б</w:t>
      </w:r>
      <w:r>
        <w:rPr>
          <w:iCs/>
          <w:color w:val="000000"/>
          <w:spacing w:val="4"/>
          <w:sz w:val="22"/>
          <w:szCs w:val="22"/>
          <w:lang w:eastAsia="en-US"/>
        </w:rPr>
        <w:t>езналичный расчет, Заказчик производит оплату за поставляемую продукцию в размере 100 процентов от цены Контракта, в течение 10 рабочих дней с даты подписания документов о приемке.</w:t>
      </w:r>
    </w:p>
    <w:p w14:paraId="2281C62C" w14:textId="77777777" w:rsidR="003B4443" w:rsidRDefault="001942C6">
      <w:pPr>
        <w:ind w:firstLine="709"/>
        <w:jc w:val="both"/>
        <w:rPr>
          <w:sz w:val="22"/>
          <w:szCs w:val="22"/>
        </w:rPr>
      </w:pPr>
      <w:r>
        <w:rPr>
          <w:sz w:val="22"/>
          <w:szCs w:val="22"/>
        </w:rPr>
        <w:t>3.3. Обязательство Заказчика по оплате за поставку Товара считается исполненным с момента списания денежных средств со счета Заказчика.</w:t>
      </w:r>
    </w:p>
    <w:p w14:paraId="679C3F27" w14:textId="77777777" w:rsidR="003B4443" w:rsidRDefault="003B4443">
      <w:pPr>
        <w:ind w:firstLine="709"/>
        <w:jc w:val="both"/>
        <w:rPr>
          <w:sz w:val="22"/>
          <w:szCs w:val="22"/>
        </w:rPr>
      </w:pPr>
    </w:p>
    <w:p w14:paraId="702FABB5" w14:textId="77777777" w:rsidR="003B4443" w:rsidRDefault="001942C6">
      <w:pPr>
        <w:numPr>
          <w:ilvl w:val="0"/>
          <w:numId w:val="1"/>
        </w:numPr>
        <w:tabs>
          <w:tab w:val="left" w:pos="709"/>
          <w:tab w:val="left" w:pos="1134"/>
        </w:tabs>
        <w:jc w:val="center"/>
        <w:rPr>
          <w:b/>
          <w:sz w:val="22"/>
          <w:szCs w:val="22"/>
        </w:rPr>
      </w:pPr>
      <w:r>
        <w:rPr>
          <w:b/>
          <w:sz w:val="22"/>
          <w:szCs w:val="22"/>
        </w:rPr>
        <w:t>ПРАВА И ОБЯЗАННОСТИ СТОРОН</w:t>
      </w:r>
    </w:p>
    <w:p w14:paraId="6FDB3836" w14:textId="77777777" w:rsidR="003B4443" w:rsidRDefault="003B4443">
      <w:pPr>
        <w:tabs>
          <w:tab w:val="left" w:pos="709"/>
          <w:tab w:val="left" w:pos="1134"/>
        </w:tabs>
        <w:ind w:left="360"/>
        <w:jc w:val="center"/>
        <w:rPr>
          <w:b/>
          <w:sz w:val="22"/>
          <w:szCs w:val="22"/>
        </w:rPr>
      </w:pPr>
    </w:p>
    <w:p w14:paraId="48085A64" w14:textId="77777777" w:rsidR="003B4443" w:rsidRDefault="001942C6">
      <w:pPr>
        <w:tabs>
          <w:tab w:val="left" w:pos="709"/>
        </w:tabs>
        <w:autoSpaceDE w:val="0"/>
        <w:autoSpaceDN w:val="0"/>
        <w:adjustRightInd w:val="0"/>
        <w:ind w:firstLine="709"/>
        <w:jc w:val="both"/>
        <w:rPr>
          <w:sz w:val="22"/>
          <w:szCs w:val="22"/>
        </w:rPr>
      </w:pPr>
      <w:r>
        <w:rPr>
          <w:b/>
          <w:sz w:val="22"/>
          <w:szCs w:val="22"/>
        </w:rPr>
        <w:t>4.1.</w:t>
      </w:r>
      <w:r>
        <w:rPr>
          <w:sz w:val="22"/>
          <w:szCs w:val="22"/>
        </w:rPr>
        <w:t xml:space="preserve"> З</w:t>
      </w:r>
      <w:r>
        <w:rPr>
          <w:b/>
          <w:sz w:val="22"/>
          <w:szCs w:val="22"/>
        </w:rPr>
        <w:t>аказчик вправе</w:t>
      </w:r>
      <w:r>
        <w:rPr>
          <w:sz w:val="22"/>
          <w:szCs w:val="22"/>
        </w:rPr>
        <w:t>:</w:t>
      </w:r>
    </w:p>
    <w:p w14:paraId="03808207" w14:textId="77777777" w:rsidR="003B4443" w:rsidRDefault="001942C6">
      <w:pPr>
        <w:tabs>
          <w:tab w:val="left" w:pos="709"/>
        </w:tabs>
        <w:autoSpaceDE w:val="0"/>
        <w:autoSpaceDN w:val="0"/>
        <w:adjustRightInd w:val="0"/>
        <w:ind w:firstLine="709"/>
        <w:jc w:val="both"/>
        <w:rPr>
          <w:sz w:val="22"/>
          <w:szCs w:val="22"/>
        </w:rPr>
      </w:pPr>
      <w:r>
        <w:rPr>
          <w:sz w:val="22"/>
          <w:szCs w:val="22"/>
        </w:rPr>
        <w:t>4.1.1. Требовать от Поставщика надлежащего исполнения обязательств в соответствии с условиями Контракта.</w:t>
      </w:r>
    </w:p>
    <w:p w14:paraId="7408F5E5" w14:textId="77777777" w:rsidR="003B4443" w:rsidRDefault="001942C6">
      <w:pPr>
        <w:tabs>
          <w:tab w:val="left" w:pos="709"/>
        </w:tabs>
        <w:autoSpaceDE w:val="0"/>
        <w:autoSpaceDN w:val="0"/>
        <w:adjustRightInd w:val="0"/>
        <w:ind w:firstLine="709"/>
        <w:jc w:val="both"/>
        <w:rPr>
          <w:sz w:val="22"/>
          <w:szCs w:val="22"/>
        </w:rPr>
      </w:pPr>
      <w:r>
        <w:rPr>
          <w:sz w:val="22"/>
          <w:szCs w:val="22"/>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16CE4A9B" w14:textId="77777777" w:rsidR="003B4443" w:rsidRDefault="001942C6">
      <w:pPr>
        <w:tabs>
          <w:tab w:val="left" w:pos="709"/>
        </w:tabs>
        <w:autoSpaceDE w:val="0"/>
        <w:autoSpaceDN w:val="0"/>
        <w:adjustRightInd w:val="0"/>
        <w:ind w:firstLine="709"/>
        <w:jc w:val="both"/>
        <w:rPr>
          <w:sz w:val="22"/>
          <w:szCs w:val="22"/>
        </w:rPr>
      </w:pPr>
      <w:r>
        <w:rPr>
          <w:sz w:val="22"/>
          <w:szCs w:val="22"/>
        </w:rPr>
        <w:t>4.1.3. Запрашивать у Поставщика информацию о ходе и состоянии исполнения обязательств Поставщика по настоящему Контракту.</w:t>
      </w:r>
    </w:p>
    <w:p w14:paraId="0310CBE4" w14:textId="77777777" w:rsidR="003B4443" w:rsidRDefault="001942C6">
      <w:pPr>
        <w:tabs>
          <w:tab w:val="left" w:pos="709"/>
        </w:tabs>
        <w:autoSpaceDE w:val="0"/>
        <w:autoSpaceDN w:val="0"/>
        <w:adjustRightInd w:val="0"/>
        <w:ind w:firstLine="709"/>
        <w:jc w:val="both"/>
        <w:rPr>
          <w:sz w:val="22"/>
          <w:szCs w:val="22"/>
        </w:rPr>
      </w:pPr>
      <w:r>
        <w:rPr>
          <w:b/>
          <w:sz w:val="22"/>
          <w:szCs w:val="22"/>
        </w:rPr>
        <w:t>4.2. Заказчик обязан</w:t>
      </w:r>
      <w:r>
        <w:rPr>
          <w:sz w:val="22"/>
          <w:szCs w:val="22"/>
        </w:rPr>
        <w:t>:</w:t>
      </w:r>
    </w:p>
    <w:p w14:paraId="366AAA6B" w14:textId="77777777" w:rsidR="003B4443" w:rsidRDefault="001942C6">
      <w:pPr>
        <w:tabs>
          <w:tab w:val="left" w:pos="709"/>
        </w:tabs>
        <w:autoSpaceDE w:val="0"/>
        <w:autoSpaceDN w:val="0"/>
        <w:adjustRightInd w:val="0"/>
        <w:ind w:firstLine="709"/>
        <w:jc w:val="both"/>
        <w:rPr>
          <w:sz w:val="22"/>
          <w:szCs w:val="22"/>
        </w:rPr>
      </w:pPr>
      <w:r>
        <w:rPr>
          <w:sz w:val="22"/>
          <w:szCs w:val="22"/>
        </w:rPr>
        <w:t>4.2.1. Своевременно принять и оплатить поставку Товара в соответствии с условиями настоящего Контракта.</w:t>
      </w:r>
    </w:p>
    <w:p w14:paraId="35189461" w14:textId="77777777" w:rsidR="003B4443" w:rsidRDefault="001942C6">
      <w:pPr>
        <w:tabs>
          <w:tab w:val="left" w:pos="709"/>
        </w:tabs>
        <w:autoSpaceDE w:val="0"/>
        <w:autoSpaceDN w:val="0"/>
        <w:adjustRightInd w:val="0"/>
        <w:ind w:firstLine="709"/>
        <w:jc w:val="both"/>
        <w:rPr>
          <w:sz w:val="22"/>
          <w:szCs w:val="22"/>
        </w:rPr>
      </w:pPr>
      <w:r>
        <w:rPr>
          <w:sz w:val="22"/>
          <w:szCs w:val="22"/>
        </w:rPr>
        <w:t>4.2.2.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14:paraId="0B011EFD" w14:textId="77777777" w:rsidR="003B4443" w:rsidRDefault="001942C6">
      <w:pPr>
        <w:autoSpaceDE w:val="0"/>
        <w:autoSpaceDN w:val="0"/>
        <w:adjustRightInd w:val="0"/>
        <w:ind w:firstLine="709"/>
        <w:jc w:val="both"/>
        <w:rPr>
          <w:rFonts w:eastAsia="Calibri"/>
          <w:sz w:val="22"/>
          <w:szCs w:val="22"/>
          <w:lang w:eastAsia="en-US"/>
        </w:rPr>
      </w:pPr>
      <w:r>
        <w:rPr>
          <w:sz w:val="22"/>
          <w:szCs w:val="22"/>
        </w:rPr>
        <w:t xml:space="preserve">4.2.3. </w:t>
      </w:r>
      <w:r>
        <w:rPr>
          <w:rFonts w:eastAsia="Calibri"/>
          <w:sz w:val="22"/>
          <w:szCs w:val="22"/>
          <w:lang w:eastAsia="en-US"/>
        </w:rPr>
        <w:t>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w:t>
      </w:r>
      <w:r>
        <w:rPr>
          <w:sz w:val="22"/>
          <w:szCs w:val="22"/>
        </w:rPr>
        <w:t>аправлять Поставщику требование об уплате в добровольном порядке сумм неустойки, предусмотренных настоящим Контрактом, за неисполнение (ненадлежащее исполнение) Поставщиком своих обязательств по настоящему Контракту в соответствии с пунктом 9.6, 9.7 и 9.8 настоящего Контракта.</w:t>
      </w:r>
    </w:p>
    <w:p w14:paraId="450E89E8" w14:textId="77777777" w:rsidR="003B4443" w:rsidRDefault="001942C6">
      <w:pPr>
        <w:tabs>
          <w:tab w:val="left" w:pos="709"/>
        </w:tabs>
        <w:autoSpaceDE w:val="0"/>
        <w:autoSpaceDN w:val="0"/>
        <w:adjustRightInd w:val="0"/>
        <w:ind w:firstLine="709"/>
        <w:jc w:val="both"/>
        <w:rPr>
          <w:sz w:val="22"/>
          <w:szCs w:val="22"/>
        </w:rPr>
      </w:pPr>
      <w:r>
        <w:rPr>
          <w:sz w:val="22"/>
          <w:szCs w:val="22"/>
        </w:rPr>
        <w:t>4.2.4.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пунктом 9.6, 9.7 и 9.8 настоящего Контракта.</w:t>
      </w:r>
    </w:p>
    <w:p w14:paraId="59CD5362" w14:textId="77777777" w:rsidR="003B4443" w:rsidRDefault="001942C6">
      <w:pPr>
        <w:tabs>
          <w:tab w:val="left" w:pos="709"/>
        </w:tabs>
        <w:autoSpaceDE w:val="0"/>
        <w:autoSpaceDN w:val="0"/>
        <w:adjustRightInd w:val="0"/>
        <w:ind w:firstLine="709"/>
        <w:jc w:val="both"/>
        <w:rPr>
          <w:sz w:val="22"/>
          <w:szCs w:val="22"/>
        </w:rPr>
      </w:pPr>
      <w:r>
        <w:rPr>
          <w:sz w:val="22"/>
          <w:szCs w:val="22"/>
        </w:rP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 9.6, 9.7 и 9.8 настоящего Контракта либо отсутствовала возможность для оплаты по Контракту в соответствии с п. 9.6, 9.7 и 9.8 настоящего Контракта.</w:t>
      </w:r>
    </w:p>
    <w:p w14:paraId="3504C918" w14:textId="77777777" w:rsidR="003B4443" w:rsidRDefault="001942C6">
      <w:pPr>
        <w:tabs>
          <w:tab w:val="left" w:pos="709"/>
        </w:tabs>
        <w:autoSpaceDE w:val="0"/>
        <w:autoSpaceDN w:val="0"/>
        <w:adjustRightInd w:val="0"/>
        <w:ind w:firstLine="709"/>
        <w:jc w:val="both"/>
        <w:rPr>
          <w:sz w:val="22"/>
          <w:szCs w:val="22"/>
        </w:rPr>
      </w:pPr>
      <w:r>
        <w:rPr>
          <w:sz w:val="22"/>
          <w:szCs w:val="22"/>
        </w:rPr>
        <w:t>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и Поставщиком такая неустойка не оплачена, в том числе и в порядке, предусмотренном п. 9.6, 9.7 и 9.8 настоящего Контракта.</w:t>
      </w:r>
    </w:p>
    <w:p w14:paraId="13A3662D" w14:textId="77777777" w:rsidR="003B4443" w:rsidRDefault="001942C6">
      <w:pPr>
        <w:tabs>
          <w:tab w:val="left" w:pos="709"/>
        </w:tabs>
        <w:autoSpaceDE w:val="0"/>
        <w:autoSpaceDN w:val="0"/>
        <w:adjustRightInd w:val="0"/>
        <w:ind w:firstLine="709"/>
        <w:jc w:val="both"/>
        <w:rPr>
          <w:sz w:val="22"/>
          <w:szCs w:val="22"/>
        </w:rPr>
      </w:pPr>
      <w:r>
        <w:rPr>
          <w:sz w:val="22"/>
          <w:szCs w:val="22"/>
        </w:rPr>
        <w:lastRenderedPageBreak/>
        <w:t>4.2.7. Осуществлять контроль за исполнением Поставщиком условий Контракта в соответствии с законодательством Российской Федерации.</w:t>
      </w:r>
    </w:p>
    <w:p w14:paraId="7E93989F" w14:textId="77777777" w:rsidR="003B4443" w:rsidRDefault="001942C6">
      <w:pPr>
        <w:shd w:val="clear" w:color="auto" w:fill="FFFFFF"/>
        <w:tabs>
          <w:tab w:val="left" w:pos="709"/>
        </w:tabs>
        <w:autoSpaceDE w:val="0"/>
        <w:autoSpaceDN w:val="0"/>
        <w:adjustRightInd w:val="0"/>
        <w:ind w:firstLine="709"/>
        <w:jc w:val="both"/>
        <w:rPr>
          <w:sz w:val="22"/>
          <w:szCs w:val="22"/>
        </w:rPr>
      </w:pPr>
      <w:r>
        <w:rPr>
          <w:b/>
          <w:sz w:val="22"/>
          <w:szCs w:val="22"/>
        </w:rPr>
        <w:t>4.3. Поставщик вправе</w:t>
      </w:r>
      <w:r>
        <w:rPr>
          <w:sz w:val="22"/>
          <w:szCs w:val="22"/>
        </w:rPr>
        <w:t>:</w:t>
      </w:r>
    </w:p>
    <w:p w14:paraId="7F530884" w14:textId="77777777" w:rsidR="003B4443" w:rsidRDefault="001942C6">
      <w:pPr>
        <w:tabs>
          <w:tab w:val="left" w:pos="709"/>
        </w:tabs>
        <w:autoSpaceDE w:val="0"/>
        <w:autoSpaceDN w:val="0"/>
        <w:adjustRightInd w:val="0"/>
        <w:ind w:firstLine="709"/>
        <w:jc w:val="both"/>
        <w:rPr>
          <w:sz w:val="22"/>
          <w:szCs w:val="22"/>
        </w:rPr>
      </w:pPr>
      <w:r>
        <w:rPr>
          <w:sz w:val="22"/>
          <w:szCs w:val="22"/>
        </w:rPr>
        <w:t>4.3.1. Требовать подписания в соответствии с условиями Контракта Заказчиком товарной накладной по настоящему Контракту.</w:t>
      </w:r>
    </w:p>
    <w:p w14:paraId="2F7A9A6D" w14:textId="77777777" w:rsidR="003B4443" w:rsidRDefault="001942C6">
      <w:pPr>
        <w:tabs>
          <w:tab w:val="left" w:pos="709"/>
        </w:tabs>
        <w:autoSpaceDE w:val="0"/>
        <w:autoSpaceDN w:val="0"/>
        <w:adjustRightInd w:val="0"/>
        <w:ind w:firstLine="709"/>
        <w:jc w:val="both"/>
        <w:rPr>
          <w:sz w:val="22"/>
          <w:szCs w:val="22"/>
        </w:rPr>
      </w:pPr>
      <w:r>
        <w:rPr>
          <w:sz w:val="22"/>
          <w:szCs w:val="22"/>
        </w:rPr>
        <w:t>4.3.2. Требовать своевременной оплаты за поставленный Товар в соответствии с условиями настоящего Контракта.</w:t>
      </w:r>
    </w:p>
    <w:p w14:paraId="0D8325C9" w14:textId="77777777" w:rsidR="003B4443" w:rsidRDefault="001942C6">
      <w:pPr>
        <w:tabs>
          <w:tab w:val="left" w:pos="709"/>
        </w:tabs>
        <w:autoSpaceDE w:val="0"/>
        <w:autoSpaceDN w:val="0"/>
        <w:adjustRightInd w:val="0"/>
        <w:ind w:firstLine="709"/>
        <w:jc w:val="both"/>
        <w:rPr>
          <w:sz w:val="22"/>
          <w:szCs w:val="22"/>
        </w:rPr>
      </w:pPr>
      <w:r>
        <w:rPr>
          <w:sz w:val="22"/>
          <w:szCs w:val="22"/>
        </w:rPr>
        <w:t>4.3.3. Направлять Заказчику запросы и получать от него разъяснения и уточнения по вопросам поставки Товара в рамках настоящего Контракта.</w:t>
      </w:r>
    </w:p>
    <w:p w14:paraId="7B4D4FDB" w14:textId="77777777" w:rsidR="003B4443" w:rsidRDefault="001942C6">
      <w:pPr>
        <w:tabs>
          <w:tab w:val="left" w:pos="709"/>
        </w:tabs>
        <w:autoSpaceDE w:val="0"/>
        <w:autoSpaceDN w:val="0"/>
        <w:adjustRightInd w:val="0"/>
        <w:ind w:firstLine="709"/>
        <w:jc w:val="both"/>
        <w:rPr>
          <w:sz w:val="22"/>
          <w:szCs w:val="22"/>
        </w:rPr>
      </w:pPr>
      <w:r>
        <w:rPr>
          <w:b/>
          <w:sz w:val="22"/>
          <w:szCs w:val="22"/>
        </w:rPr>
        <w:t>4.4. Поставщик обязан</w:t>
      </w:r>
      <w:r>
        <w:rPr>
          <w:sz w:val="22"/>
          <w:szCs w:val="22"/>
        </w:rPr>
        <w:t>:</w:t>
      </w:r>
    </w:p>
    <w:p w14:paraId="5FFD7B78" w14:textId="77777777" w:rsidR="003B4443" w:rsidRDefault="001942C6">
      <w:pPr>
        <w:tabs>
          <w:tab w:val="left" w:pos="630"/>
          <w:tab w:val="left" w:pos="709"/>
        </w:tabs>
        <w:ind w:firstLine="709"/>
        <w:jc w:val="both"/>
        <w:rPr>
          <w:sz w:val="22"/>
          <w:szCs w:val="22"/>
        </w:rPr>
      </w:pPr>
      <w:r>
        <w:rPr>
          <w:sz w:val="22"/>
          <w:szCs w:val="22"/>
        </w:rPr>
        <w:t>4.4.1. Своевременно и надлежащим образом поставить Товар в соответствии с условиями настоящего Контракта.</w:t>
      </w:r>
    </w:p>
    <w:p w14:paraId="1A768EA0" w14:textId="77777777" w:rsidR="003B4443" w:rsidRDefault="001942C6">
      <w:pPr>
        <w:autoSpaceDE w:val="0"/>
        <w:autoSpaceDN w:val="0"/>
        <w:adjustRightInd w:val="0"/>
        <w:ind w:firstLine="709"/>
        <w:jc w:val="both"/>
        <w:rPr>
          <w:rFonts w:eastAsia="Calibri"/>
          <w:sz w:val="22"/>
          <w:szCs w:val="22"/>
          <w:lang w:eastAsia="en-US"/>
        </w:rPr>
      </w:pPr>
      <w:r>
        <w:rPr>
          <w:sz w:val="22"/>
          <w:szCs w:val="22"/>
        </w:rPr>
        <w:t xml:space="preserve">4.4.2. </w:t>
      </w:r>
      <w:r>
        <w:rPr>
          <w:rFonts w:eastAsia="Calibri"/>
          <w:sz w:val="22"/>
          <w:szCs w:val="22"/>
          <w:lang w:eastAsia="en-US"/>
        </w:rPr>
        <w:t>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14:paraId="514A5668" w14:textId="77777777" w:rsidR="003B4443" w:rsidRDefault="001942C6">
      <w:pPr>
        <w:tabs>
          <w:tab w:val="left" w:pos="709"/>
        </w:tabs>
        <w:autoSpaceDE w:val="0"/>
        <w:autoSpaceDN w:val="0"/>
        <w:adjustRightInd w:val="0"/>
        <w:ind w:firstLine="709"/>
        <w:jc w:val="both"/>
        <w:rPr>
          <w:sz w:val="22"/>
          <w:szCs w:val="22"/>
        </w:rPr>
      </w:pPr>
      <w:r>
        <w:rPr>
          <w:sz w:val="22"/>
          <w:szCs w:val="22"/>
        </w:rPr>
        <w:t>4.4.3.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2BE1BC28" w14:textId="77777777" w:rsidR="003B4443" w:rsidRDefault="001942C6">
      <w:pPr>
        <w:autoSpaceDE w:val="0"/>
        <w:autoSpaceDN w:val="0"/>
        <w:adjustRightInd w:val="0"/>
        <w:ind w:firstLine="709"/>
        <w:jc w:val="both"/>
        <w:rPr>
          <w:sz w:val="22"/>
          <w:szCs w:val="22"/>
        </w:rPr>
      </w:pPr>
      <w:r>
        <w:rPr>
          <w:sz w:val="22"/>
          <w:szCs w:val="22"/>
        </w:rPr>
        <w:t>4.4.4. Гарантировать качество Товара, согласно ГОСТ 32522-2013, установленному для данного вида Товаров в Российской Федерации.</w:t>
      </w:r>
    </w:p>
    <w:p w14:paraId="0DFC2559" w14:textId="77777777" w:rsidR="003B4443" w:rsidRDefault="001942C6">
      <w:pPr>
        <w:autoSpaceDE w:val="0"/>
        <w:autoSpaceDN w:val="0"/>
        <w:adjustRightInd w:val="0"/>
        <w:ind w:firstLine="709"/>
        <w:jc w:val="both"/>
        <w:rPr>
          <w:sz w:val="22"/>
          <w:szCs w:val="22"/>
        </w:rPr>
      </w:pPr>
      <w:r>
        <w:rPr>
          <w:sz w:val="22"/>
          <w:szCs w:val="22"/>
        </w:rPr>
        <w:t>4.4.5. Соответствовать требованиям, установленным ч.1, ст. 31 Федерального закона № 44-ФЗ.</w:t>
      </w:r>
    </w:p>
    <w:p w14:paraId="1D318081" w14:textId="77777777" w:rsidR="003B4443" w:rsidRDefault="003B4443">
      <w:pPr>
        <w:autoSpaceDE w:val="0"/>
        <w:autoSpaceDN w:val="0"/>
        <w:adjustRightInd w:val="0"/>
        <w:ind w:firstLine="709"/>
        <w:jc w:val="both"/>
        <w:rPr>
          <w:sz w:val="22"/>
          <w:szCs w:val="22"/>
        </w:rPr>
      </w:pPr>
    </w:p>
    <w:p w14:paraId="0F1B9F0C" w14:textId="77777777" w:rsidR="003B4443" w:rsidRDefault="001942C6">
      <w:pPr>
        <w:shd w:val="clear" w:color="auto" w:fill="FFFFFF"/>
        <w:tabs>
          <w:tab w:val="left" w:pos="709"/>
        </w:tabs>
        <w:jc w:val="center"/>
        <w:rPr>
          <w:b/>
          <w:sz w:val="22"/>
          <w:szCs w:val="22"/>
        </w:rPr>
      </w:pPr>
      <w:r>
        <w:rPr>
          <w:b/>
          <w:sz w:val="22"/>
          <w:szCs w:val="22"/>
        </w:rPr>
        <w:t>5. СРОК, МЕСТО И УСЛОВИЯ ПОСТАВКИ</w:t>
      </w:r>
    </w:p>
    <w:p w14:paraId="31B13C18" w14:textId="77777777" w:rsidR="003B4443" w:rsidRDefault="003B4443">
      <w:pPr>
        <w:shd w:val="clear" w:color="auto" w:fill="FFFFFF"/>
        <w:tabs>
          <w:tab w:val="left" w:pos="709"/>
        </w:tabs>
        <w:jc w:val="center"/>
        <w:rPr>
          <w:b/>
          <w:sz w:val="22"/>
          <w:szCs w:val="22"/>
        </w:rPr>
      </w:pPr>
    </w:p>
    <w:p w14:paraId="775B290D" w14:textId="77777777" w:rsidR="003B4443" w:rsidRDefault="001942C6">
      <w:pPr>
        <w:autoSpaceDE w:val="0"/>
        <w:autoSpaceDN w:val="0"/>
        <w:adjustRightInd w:val="0"/>
        <w:ind w:firstLine="709"/>
        <w:jc w:val="both"/>
        <w:rPr>
          <w:sz w:val="22"/>
          <w:szCs w:val="22"/>
        </w:rPr>
      </w:pPr>
      <w:r>
        <w:rPr>
          <w:sz w:val="22"/>
          <w:szCs w:val="22"/>
        </w:rPr>
        <w:t>5.1. Поставщик обязуется поставить</w:t>
      </w:r>
      <w:r>
        <w:rPr>
          <w:b/>
          <w:bCs/>
          <w:i/>
          <w:iCs/>
          <w:sz w:val="22"/>
          <w:szCs w:val="22"/>
        </w:rPr>
        <w:t xml:space="preserve"> </w:t>
      </w:r>
      <w:r>
        <w:rPr>
          <w:sz w:val="22"/>
          <w:szCs w:val="22"/>
        </w:rPr>
        <w:t>Товар, предусмотренный Предметом Контракта в количестве, по цене и в сроки, предусмотренные в Спецификации (приложение № 1 к Контракту).</w:t>
      </w:r>
    </w:p>
    <w:p w14:paraId="7F42CABC" w14:textId="77777777" w:rsidR="003B4443" w:rsidRDefault="001942C6">
      <w:pPr>
        <w:ind w:firstLine="709"/>
        <w:jc w:val="both"/>
        <w:rPr>
          <w:sz w:val="22"/>
          <w:szCs w:val="22"/>
        </w:rPr>
      </w:pPr>
      <w:r>
        <w:rPr>
          <w:sz w:val="22"/>
          <w:szCs w:val="22"/>
        </w:rPr>
        <w:t>5.2. Поставщик имеет право исполнить обязательство или его часть досрочно по письменному согласованию с Заказчиком.</w:t>
      </w:r>
    </w:p>
    <w:p w14:paraId="4068879B" w14:textId="77777777" w:rsidR="003B4443" w:rsidRDefault="001942C6">
      <w:pPr>
        <w:ind w:firstLine="709"/>
        <w:jc w:val="both"/>
        <w:rPr>
          <w:color w:val="FF0000"/>
          <w:sz w:val="22"/>
          <w:szCs w:val="22"/>
        </w:rPr>
      </w:pPr>
      <w:r>
        <w:rPr>
          <w:sz w:val="22"/>
          <w:szCs w:val="22"/>
        </w:rPr>
        <w:t>5.3. Поставка Товара производится на склад Заказчика по адресу: 618100, Пермский край, Оханский район, д. Мерзляки, ул. Центральная, д. 5.</w:t>
      </w:r>
    </w:p>
    <w:p w14:paraId="05272226" w14:textId="657EC83A" w:rsidR="003B4443" w:rsidRDefault="001942C6">
      <w:pPr>
        <w:tabs>
          <w:tab w:val="left" w:pos="709"/>
        </w:tabs>
        <w:autoSpaceDE w:val="0"/>
        <w:autoSpaceDN w:val="0"/>
        <w:adjustRightInd w:val="0"/>
        <w:ind w:firstLine="709"/>
        <w:jc w:val="both"/>
        <w:rPr>
          <w:sz w:val="22"/>
          <w:szCs w:val="22"/>
        </w:rPr>
      </w:pPr>
      <w:r>
        <w:rPr>
          <w:sz w:val="22"/>
          <w:szCs w:val="22"/>
        </w:rPr>
        <w:t xml:space="preserve">5.4. Поставка Товара осуществляется в течение </w:t>
      </w:r>
      <w:r w:rsidR="00E45B83">
        <w:rPr>
          <w:sz w:val="22"/>
          <w:szCs w:val="22"/>
        </w:rPr>
        <w:t>3</w:t>
      </w:r>
      <w:r>
        <w:rPr>
          <w:sz w:val="22"/>
          <w:szCs w:val="22"/>
        </w:rPr>
        <w:t xml:space="preserve"> (</w:t>
      </w:r>
      <w:r w:rsidR="00E45B83">
        <w:rPr>
          <w:sz w:val="22"/>
          <w:szCs w:val="22"/>
        </w:rPr>
        <w:t>трех</w:t>
      </w:r>
      <w:r>
        <w:rPr>
          <w:sz w:val="22"/>
          <w:szCs w:val="22"/>
        </w:rPr>
        <w:t>) рабоч</w:t>
      </w:r>
      <w:r w:rsidR="00E45B83">
        <w:rPr>
          <w:sz w:val="22"/>
          <w:szCs w:val="22"/>
        </w:rPr>
        <w:t>их</w:t>
      </w:r>
      <w:r>
        <w:rPr>
          <w:sz w:val="22"/>
          <w:szCs w:val="22"/>
        </w:rPr>
        <w:t xml:space="preserve"> дн</w:t>
      </w:r>
      <w:r w:rsidR="00E45B83">
        <w:rPr>
          <w:sz w:val="22"/>
          <w:szCs w:val="22"/>
        </w:rPr>
        <w:t>ей с даты</w:t>
      </w:r>
      <w:r>
        <w:rPr>
          <w:sz w:val="22"/>
          <w:szCs w:val="22"/>
        </w:rPr>
        <w:t xml:space="preserve"> подписания Контракта.</w:t>
      </w:r>
    </w:p>
    <w:p w14:paraId="4955C14E" w14:textId="77777777" w:rsidR="003B4443" w:rsidRDefault="001942C6">
      <w:pPr>
        <w:ind w:firstLine="709"/>
        <w:jc w:val="both"/>
        <w:rPr>
          <w:sz w:val="22"/>
          <w:szCs w:val="22"/>
        </w:rPr>
      </w:pPr>
      <w:r>
        <w:rPr>
          <w:rFonts w:eastAsia="Calibri"/>
          <w:sz w:val="22"/>
          <w:szCs w:val="22"/>
        </w:rPr>
        <w:t>5.5. Датой поставки Товара считается дата получения его Заказчиком на складе.</w:t>
      </w:r>
    </w:p>
    <w:p w14:paraId="79E59B55" w14:textId="77777777" w:rsidR="003B4443" w:rsidRDefault="003B4443">
      <w:pPr>
        <w:tabs>
          <w:tab w:val="left" w:pos="709"/>
        </w:tabs>
        <w:jc w:val="center"/>
        <w:rPr>
          <w:b/>
          <w:sz w:val="22"/>
          <w:szCs w:val="22"/>
        </w:rPr>
      </w:pPr>
    </w:p>
    <w:p w14:paraId="78850F73" w14:textId="77777777" w:rsidR="003B4443" w:rsidRDefault="001942C6">
      <w:pPr>
        <w:tabs>
          <w:tab w:val="left" w:pos="709"/>
        </w:tabs>
        <w:jc w:val="center"/>
        <w:rPr>
          <w:b/>
          <w:sz w:val="22"/>
          <w:szCs w:val="22"/>
        </w:rPr>
      </w:pPr>
      <w:r>
        <w:rPr>
          <w:b/>
          <w:sz w:val="22"/>
          <w:szCs w:val="22"/>
        </w:rPr>
        <w:t>6. ПОРЯДОК СДАЧИ-ПРИЕМКИ ТОВАРА</w:t>
      </w:r>
    </w:p>
    <w:p w14:paraId="23AEAD7C" w14:textId="77777777" w:rsidR="003B4443" w:rsidRDefault="001942C6">
      <w:pPr>
        <w:tabs>
          <w:tab w:val="left" w:pos="709"/>
        </w:tabs>
        <w:jc w:val="center"/>
        <w:rPr>
          <w:b/>
          <w:sz w:val="22"/>
          <w:szCs w:val="22"/>
        </w:rPr>
      </w:pPr>
      <w:r>
        <w:rPr>
          <w:b/>
          <w:sz w:val="22"/>
          <w:szCs w:val="22"/>
        </w:rPr>
        <w:tab/>
      </w:r>
    </w:p>
    <w:p w14:paraId="7F422783" w14:textId="77777777" w:rsidR="003B4443" w:rsidRDefault="001942C6">
      <w:pPr>
        <w:tabs>
          <w:tab w:val="left" w:pos="1216"/>
        </w:tabs>
        <w:autoSpaceDE w:val="0"/>
        <w:autoSpaceDN w:val="0"/>
        <w:adjustRightInd w:val="0"/>
        <w:ind w:firstLine="709"/>
        <w:jc w:val="both"/>
        <w:rPr>
          <w:color w:val="000000"/>
          <w:sz w:val="22"/>
          <w:szCs w:val="22"/>
        </w:rPr>
      </w:pPr>
      <w:r>
        <w:rPr>
          <w:color w:val="000000"/>
          <w:sz w:val="22"/>
          <w:szCs w:val="22"/>
        </w:rPr>
        <w:t>6.1. Поставляемый Товар должен быть упакован и замаркирован в соответствии с действующими стандартами и техническими условиями. Тара и упаковка должны гарантировать целостность и сохранность Товара при перевозке и хранении.</w:t>
      </w:r>
    </w:p>
    <w:p w14:paraId="27F2D902" w14:textId="77777777" w:rsidR="003B4443" w:rsidRDefault="001942C6">
      <w:pPr>
        <w:tabs>
          <w:tab w:val="left" w:pos="1216"/>
        </w:tabs>
        <w:autoSpaceDE w:val="0"/>
        <w:autoSpaceDN w:val="0"/>
        <w:adjustRightInd w:val="0"/>
        <w:ind w:firstLine="709"/>
        <w:jc w:val="both"/>
        <w:rPr>
          <w:color w:val="000000"/>
          <w:sz w:val="22"/>
          <w:szCs w:val="22"/>
        </w:rPr>
      </w:pPr>
      <w:r>
        <w:rPr>
          <w:color w:val="000000"/>
          <w:sz w:val="22"/>
          <w:szCs w:val="22"/>
        </w:rPr>
        <w:t>6.2. Поставщик обязуется поставить товар, предусмотренный Предметом Контракта в количестве, по цене и в сроки, предусмотренные Спецификацией (приложение № 1 к Контракту).</w:t>
      </w:r>
    </w:p>
    <w:p w14:paraId="2A7BE47D" w14:textId="77777777" w:rsidR="003B4443" w:rsidRDefault="001942C6">
      <w:pPr>
        <w:tabs>
          <w:tab w:val="left" w:pos="1216"/>
        </w:tabs>
        <w:autoSpaceDE w:val="0"/>
        <w:autoSpaceDN w:val="0"/>
        <w:adjustRightInd w:val="0"/>
        <w:ind w:firstLine="709"/>
        <w:jc w:val="both"/>
        <w:rPr>
          <w:sz w:val="22"/>
          <w:szCs w:val="22"/>
        </w:rPr>
      </w:pPr>
      <w:r>
        <w:rPr>
          <w:color w:val="000000"/>
          <w:sz w:val="22"/>
          <w:szCs w:val="22"/>
        </w:rPr>
        <w:t xml:space="preserve">6.3. </w:t>
      </w:r>
      <w:r>
        <w:rPr>
          <w:sz w:val="22"/>
          <w:szCs w:val="22"/>
        </w:rPr>
        <w:t xml:space="preserve">При приемке товара проверяется соответствие доставленного Товара сведениям, указанным в сопроводительных документах по наименованию и количеству. </w:t>
      </w:r>
    </w:p>
    <w:p w14:paraId="6DF9632D" w14:textId="77777777" w:rsidR="003B4443" w:rsidRDefault="001942C6">
      <w:pPr>
        <w:tabs>
          <w:tab w:val="left" w:pos="1216"/>
        </w:tabs>
        <w:autoSpaceDE w:val="0"/>
        <w:autoSpaceDN w:val="0"/>
        <w:adjustRightInd w:val="0"/>
        <w:ind w:firstLine="709"/>
        <w:jc w:val="both"/>
        <w:rPr>
          <w:color w:val="000000"/>
          <w:sz w:val="22"/>
          <w:szCs w:val="22"/>
        </w:rPr>
      </w:pPr>
      <w:r>
        <w:rPr>
          <w:color w:val="000000"/>
          <w:sz w:val="22"/>
          <w:szCs w:val="22"/>
        </w:rPr>
        <w:t>6.4. Одновременно с передачей Товара Поставщик обязан передать Заказчику, УПД, товарную накладную, документы, подтверждающие качество Товара (сертификат соответствия и т. п.), оформленные в соответствии с законодательством Российской Федерации.</w:t>
      </w:r>
    </w:p>
    <w:p w14:paraId="135EB866" w14:textId="77777777" w:rsidR="003B4443" w:rsidRDefault="001942C6">
      <w:pPr>
        <w:tabs>
          <w:tab w:val="left" w:pos="1216"/>
        </w:tabs>
        <w:autoSpaceDE w:val="0"/>
        <w:autoSpaceDN w:val="0"/>
        <w:adjustRightInd w:val="0"/>
        <w:ind w:firstLine="709"/>
        <w:jc w:val="both"/>
        <w:rPr>
          <w:color w:val="000000"/>
          <w:sz w:val="22"/>
          <w:szCs w:val="22"/>
        </w:rPr>
      </w:pPr>
      <w:r>
        <w:rPr>
          <w:color w:val="000000"/>
          <w:sz w:val="22"/>
          <w:szCs w:val="22"/>
        </w:rPr>
        <w:t>6.5. Транспортные и другие расходы, связанные с заменой некачественного Товара в период гарантийного срока, уплачиваются за счет Поставщика.</w:t>
      </w:r>
    </w:p>
    <w:p w14:paraId="33D4EF0E" w14:textId="77777777" w:rsidR="003B4443" w:rsidRDefault="001942C6">
      <w:pPr>
        <w:tabs>
          <w:tab w:val="left" w:pos="1216"/>
        </w:tabs>
        <w:autoSpaceDE w:val="0"/>
        <w:autoSpaceDN w:val="0"/>
        <w:adjustRightInd w:val="0"/>
        <w:ind w:firstLine="709"/>
        <w:jc w:val="both"/>
        <w:rPr>
          <w:color w:val="000000"/>
          <w:sz w:val="22"/>
          <w:szCs w:val="22"/>
        </w:rPr>
      </w:pPr>
      <w:r>
        <w:rPr>
          <w:color w:val="000000"/>
          <w:sz w:val="22"/>
          <w:szCs w:val="22"/>
        </w:rPr>
        <w:t>6.6. Поставщик обязуется передать Товар, не обремененный правами третьих лиц.</w:t>
      </w:r>
    </w:p>
    <w:p w14:paraId="0AE3C94D" w14:textId="77777777" w:rsidR="003B4443" w:rsidRDefault="001942C6">
      <w:pPr>
        <w:autoSpaceDE w:val="0"/>
        <w:autoSpaceDN w:val="0"/>
        <w:adjustRightInd w:val="0"/>
        <w:ind w:firstLine="709"/>
        <w:jc w:val="both"/>
        <w:rPr>
          <w:sz w:val="22"/>
          <w:szCs w:val="22"/>
        </w:rPr>
      </w:pPr>
      <w:r>
        <w:rPr>
          <w:sz w:val="22"/>
          <w:szCs w:val="22"/>
        </w:rPr>
        <w:t>6.7. По решению Заказчика для приемки поставленного Товара создается приемочная комиссия.</w:t>
      </w:r>
    </w:p>
    <w:p w14:paraId="5FAE40F3" w14:textId="77777777" w:rsidR="003B4443" w:rsidRDefault="001942C6">
      <w:pPr>
        <w:tabs>
          <w:tab w:val="left" w:pos="709"/>
        </w:tabs>
        <w:autoSpaceDE w:val="0"/>
        <w:autoSpaceDN w:val="0"/>
        <w:adjustRightInd w:val="0"/>
        <w:ind w:firstLine="709"/>
        <w:jc w:val="both"/>
        <w:rPr>
          <w:sz w:val="22"/>
          <w:szCs w:val="22"/>
        </w:rPr>
      </w:pPr>
      <w:r>
        <w:rPr>
          <w:sz w:val="22"/>
          <w:szCs w:val="22"/>
        </w:rPr>
        <w:t>6.8. П</w:t>
      </w:r>
      <w:r>
        <w:rPr>
          <w:rFonts w:eastAsia="Arial"/>
          <w:sz w:val="22"/>
          <w:szCs w:val="22"/>
        </w:rPr>
        <w:t xml:space="preserve">риемка Товара </w:t>
      </w:r>
      <w:r>
        <w:rPr>
          <w:sz w:val="22"/>
          <w:szCs w:val="22"/>
        </w:rPr>
        <w:t xml:space="preserve">включает в себя проверку Товара на соответствие требованиям настоящего Контракта. </w:t>
      </w:r>
    </w:p>
    <w:p w14:paraId="3AFE8A09" w14:textId="77777777" w:rsidR="003B4443" w:rsidRDefault="001942C6">
      <w:pPr>
        <w:tabs>
          <w:tab w:val="left" w:pos="709"/>
        </w:tabs>
        <w:autoSpaceDE w:val="0"/>
        <w:autoSpaceDN w:val="0"/>
        <w:adjustRightInd w:val="0"/>
        <w:ind w:firstLine="709"/>
        <w:jc w:val="both"/>
        <w:rPr>
          <w:sz w:val="22"/>
          <w:szCs w:val="22"/>
        </w:rPr>
      </w:pPr>
      <w:r>
        <w:rPr>
          <w:sz w:val="22"/>
          <w:szCs w:val="22"/>
        </w:rPr>
        <w:lastRenderedPageBreak/>
        <w:t>6.9. В течение 5 (пяти) рабочих дней со дня поставки Товара Заказчик осуществляет приемку Товара по качеству в соответствии с Техническими требованиями и при отсутствии замечаний направляет Поставщику в течение 5 (пяти) рабочих дней подписанную товарную накладную.</w:t>
      </w:r>
    </w:p>
    <w:p w14:paraId="52025A5A" w14:textId="77777777" w:rsidR="003B4443" w:rsidRDefault="001942C6">
      <w:pPr>
        <w:autoSpaceDE w:val="0"/>
        <w:autoSpaceDN w:val="0"/>
        <w:adjustRightInd w:val="0"/>
        <w:ind w:firstLine="709"/>
        <w:jc w:val="both"/>
        <w:rPr>
          <w:sz w:val="22"/>
          <w:szCs w:val="22"/>
        </w:rPr>
      </w:pPr>
      <w:r>
        <w:rPr>
          <w:sz w:val="22"/>
          <w:szCs w:val="22"/>
        </w:rPr>
        <w:t>6.10. При обнаружении недостатков Товара в ходе его приемки Заказчик обязан уведомить Поставщика в течение 5 (пяти) рабочих дней после их обнаружения с приложением мотивированного отказа от подписания товарной накладной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w:t>
      </w:r>
    </w:p>
    <w:p w14:paraId="3F511BCB" w14:textId="77777777" w:rsidR="003B4443" w:rsidRDefault="001942C6">
      <w:pPr>
        <w:autoSpaceDE w:val="0"/>
        <w:autoSpaceDN w:val="0"/>
        <w:adjustRightInd w:val="0"/>
        <w:ind w:firstLine="709"/>
        <w:jc w:val="both"/>
        <w:rPr>
          <w:sz w:val="22"/>
          <w:szCs w:val="22"/>
        </w:rPr>
      </w:pPr>
      <w:r>
        <w:rPr>
          <w:sz w:val="22"/>
          <w:szCs w:val="22"/>
        </w:rPr>
        <w:t>6.11. В случае поставки некачественного Товара, Заказчик вправе потребовать от Поставщика его замены. Заказчик делает отметку в товарной накладной о фактически принятом Товаре.</w:t>
      </w:r>
    </w:p>
    <w:p w14:paraId="25A40035" w14:textId="77777777" w:rsidR="003B4443" w:rsidRDefault="001942C6">
      <w:pPr>
        <w:tabs>
          <w:tab w:val="left" w:pos="1219"/>
        </w:tabs>
        <w:autoSpaceDE w:val="0"/>
        <w:autoSpaceDN w:val="0"/>
        <w:adjustRightInd w:val="0"/>
        <w:ind w:firstLine="709"/>
        <w:jc w:val="both"/>
        <w:rPr>
          <w:color w:val="000000"/>
          <w:sz w:val="22"/>
          <w:szCs w:val="22"/>
        </w:rPr>
      </w:pPr>
      <w:r>
        <w:rPr>
          <w:color w:val="000000"/>
          <w:sz w:val="22"/>
          <w:szCs w:val="22"/>
        </w:rPr>
        <w:t>6.12. Замена Товара производится Поставщиком за свой счет в установленные сроки.</w:t>
      </w:r>
    </w:p>
    <w:p w14:paraId="1FA8B358" w14:textId="77777777" w:rsidR="003B4443" w:rsidRDefault="001942C6">
      <w:pPr>
        <w:tabs>
          <w:tab w:val="left" w:pos="1219"/>
        </w:tabs>
        <w:autoSpaceDE w:val="0"/>
        <w:autoSpaceDN w:val="0"/>
        <w:adjustRightInd w:val="0"/>
        <w:ind w:firstLine="709"/>
        <w:jc w:val="both"/>
        <w:rPr>
          <w:color w:val="000000"/>
          <w:sz w:val="22"/>
          <w:szCs w:val="22"/>
        </w:rPr>
      </w:pPr>
      <w:r>
        <w:rPr>
          <w:color w:val="000000"/>
          <w:sz w:val="22"/>
          <w:szCs w:val="22"/>
        </w:rPr>
        <w:t>6.13. Товар, поступивший в адрес Заказчика без сопроводительных документов, указанных в п.6.4. подтверждающих качество и безопасность Товара или с нарушениями в них, не принимается на склад Заказчика, о чём составляется акт с представителем Поставщика.</w:t>
      </w:r>
    </w:p>
    <w:p w14:paraId="25F4F264" w14:textId="77777777" w:rsidR="003B4443" w:rsidRDefault="001942C6">
      <w:pPr>
        <w:autoSpaceDE w:val="0"/>
        <w:autoSpaceDN w:val="0"/>
        <w:adjustRightInd w:val="0"/>
        <w:ind w:firstLine="709"/>
        <w:jc w:val="both"/>
        <w:rPr>
          <w:sz w:val="22"/>
          <w:szCs w:val="22"/>
        </w:rPr>
      </w:pPr>
      <w:r>
        <w:rPr>
          <w:sz w:val="22"/>
          <w:szCs w:val="22"/>
        </w:rPr>
        <w:t xml:space="preserve">6.14. В случае если в указанный срок доставленный, но не принятый Товар не будет вывезен Поставщиком, Заказчик имеет право взыскать с Поставщика убытки, вызванные необходимостью хранения такого Товара.  </w:t>
      </w:r>
    </w:p>
    <w:p w14:paraId="41039B61" w14:textId="77777777" w:rsidR="003B4443" w:rsidRDefault="001942C6">
      <w:pPr>
        <w:autoSpaceDE w:val="0"/>
        <w:autoSpaceDN w:val="0"/>
        <w:adjustRightInd w:val="0"/>
        <w:ind w:firstLine="709"/>
        <w:jc w:val="both"/>
        <w:rPr>
          <w:sz w:val="22"/>
          <w:szCs w:val="22"/>
        </w:rPr>
      </w:pPr>
      <w:r>
        <w:rPr>
          <w:sz w:val="22"/>
          <w:szCs w:val="22"/>
        </w:rPr>
        <w:t>6.15. Расходы, связанные с возвратом Товара ненадлежащего качества, осуществляются за счет средств Поставщика.</w:t>
      </w:r>
    </w:p>
    <w:p w14:paraId="426CA2CB" w14:textId="77777777" w:rsidR="003B4443" w:rsidRDefault="001942C6">
      <w:pPr>
        <w:ind w:firstLine="709"/>
        <w:jc w:val="both"/>
        <w:rPr>
          <w:sz w:val="22"/>
          <w:szCs w:val="22"/>
        </w:rPr>
      </w:pPr>
      <w:r>
        <w:rPr>
          <w:sz w:val="22"/>
          <w:szCs w:val="22"/>
        </w:rPr>
        <w:t>6.16. Повторная приемка Товара осуществляется в порядке, установленном для первоначальной приемки Товара по настоящему Контракту.</w:t>
      </w:r>
    </w:p>
    <w:p w14:paraId="5CAE1552" w14:textId="77777777" w:rsidR="003B4443" w:rsidRDefault="001942C6">
      <w:pPr>
        <w:ind w:firstLine="709"/>
        <w:jc w:val="both"/>
        <w:rPr>
          <w:sz w:val="22"/>
          <w:szCs w:val="22"/>
        </w:rPr>
      </w:pPr>
      <w:r>
        <w:rPr>
          <w:sz w:val="22"/>
          <w:szCs w:val="22"/>
        </w:rPr>
        <w:t xml:space="preserve">6.17. Товар считается принятым Заказчиком в момент подписания им товарной накладной.  </w:t>
      </w:r>
    </w:p>
    <w:p w14:paraId="1D74C0E2" w14:textId="77777777" w:rsidR="003B4443" w:rsidRDefault="001942C6">
      <w:pPr>
        <w:autoSpaceDE w:val="0"/>
        <w:autoSpaceDN w:val="0"/>
        <w:adjustRightInd w:val="0"/>
        <w:ind w:firstLine="709"/>
        <w:jc w:val="both"/>
        <w:rPr>
          <w:sz w:val="22"/>
          <w:szCs w:val="22"/>
        </w:rPr>
      </w:pPr>
      <w:r>
        <w:rPr>
          <w:sz w:val="22"/>
          <w:szCs w:val="22"/>
        </w:rPr>
        <w:t>6.18.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14:paraId="23186CA1" w14:textId="77777777" w:rsidR="003B4443" w:rsidRDefault="003B4443">
      <w:pPr>
        <w:autoSpaceDE w:val="0"/>
        <w:autoSpaceDN w:val="0"/>
        <w:adjustRightInd w:val="0"/>
        <w:ind w:firstLine="709"/>
        <w:jc w:val="both"/>
        <w:rPr>
          <w:sz w:val="22"/>
          <w:szCs w:val="22"/>
        </w:rPr>
      </w:pPr>
    </w:p>
    <w:p w14:paraId="7B0C1DBF" w14:textId="77777777" w:rsidR="003B4443" w:rsidRDefault="001942C6">
      <w:pPr>
        <w:tabs>
          <w:tab w:val="left" w:pos="709"/>
        </w:tabs>
        <w:autoSpaceDE w:val="0"/>
        <w:autoSpaceDN w:val="0"/>
        <w:adjustRightInd w:val="0"/>
        <w:jc w:val="center"/>
        <w:rPr>
          <w:b/>
          <w:sz w:val="22"/>
          <w:szCs w:val="22"/>
        </w:rPr>
      </w:pPr>
      <w:r>
        <w:rPr>
          <w:b/>
          <w:sz w:val="22"/>
          <w:szCs w:val="22"/>
        </w:rPr>
        <w:tab/>
        <w:t>7. ГАРАНТИЙНЫЕ ОБЯЗАТЕЛЬСТВА</w:t>
      </w:r>
    </w:p>
    <w:p w14:paraId="1ADE309C" w14:textId="77777777" w:rsidR="003B4443" w:rsidRDefault="003B4443">
      <w:pPr>
        <w:tabs>
          <w:tab w:val="left" w:pos="709"/>
        </w:tabs>
        <w:autoSpaceDE w:val="0"/>
        <w:autoSpaceDN w:val="0"/>
        <w:adjustRightInd w:val="0"/>
        <w:jc w:val="center"/>
        <w:rPr>
          <w:b/>
          <w:sz w:val="22"/>
          <w:szCs w:val="22"/>
        </w:rPr>
      </w:pPr>
    </w:p>
    <w:p w14:paraId="58FB8CD7" w14:textId="77777777" w:rsidR="003B4443" w:rsidRDefault="001942C6">
      <w:pPr>
        <w:autoSpaceDE w:val="0"/>
        <w:autoSpaceDN w:val="0"/>
        <w:adjustRightInd w:val="0"/>
        <w:ind w:firstLine="708"/>
        <w:jc w:val="both"/>
        <w:rPr>
          <w:sz w:val="22"/>
          <w:szCs w:val="22"/>
        </w:rPr>
      </w:pPr>
      <w:r>
        <w:rPr>
          <w:sz w:val="22"/>
          <w:szCs w:val="22"/>
        </w:rPr>
        <w:t>7.1. Поставщик гарантирует качество поставленного Товара в период действия срока годности (эксплуатации), установленному для данного вида Товаров в Российской Федерации.</w:t>
      </w:r>
    </w:p>
    <w:p w14:paraId="4556E87A" w14:textId="77777777" w:rsidR="003B4443" w:rsidRDefault="001942C6">
      <w:pPr>
        <w:suppressAutoHyphens/>
        <w:ind w:firstLine="709"/>
        <w:jc w:val="both"/>
        <w:rPr>
          <w:sz w:val="22"/>
          <w:szCs w:val="22"/>
        </w:rPr>
      </w:pPr>
      <w:r>
        <w:rPr>
          <w:sz w:val="22"/>
          <w:szCs w:val="22"/>
        </w:rPr>
        <w:t>7.2. В случае изменения качества Товара в течение срока годности (эксплуатации), установленного требованиями нормативной документации и настоящего Контракта, при соблюдении Заказчиком условий и правил хранения Товара, Поставщик обязан по первому требованию Заказчика в течение 10 дней произвести замену некачественного Товара на новый за свой счет. Такой Товар не засчитывается в счет выполнения обяза</w:t>
      </w:r>
      <w:r>
        <w:rPr>
          <w:sz w:val="22"/>
          <w:szCs w:val="22"/>
        </w:rPr>
        <w:softHyphen/>
        <w:t>тельств по Контракту предыдущего периода и подлежит замене в порядке, предусмотренном настоящим пунктом Контракта.</w:t>
      </w:r>
    </w:p>
    <w:p w14:paraId="32215807" w14:textId="77777777" w:rsidR="003B4443" w:rsidRDefault="003B4443">
      <w:pPr>
        <w:suppressAutoHyphens/>
        <w:ind w:firstLine="709"/>
        <w:jc w:val="both"/>
        <w:rPr>
          <w:sz w:val="22"/>
          <w:szCs w:val="22"/>
        </w:rPr>
      </w:pPr>
    </w:p>
    <w:p w14:paraId="443AD7DD" w14:textId="77777777" w:rsidR="003B4443" w:rsidRDefault="001942C6">
      <w:pPr>
        <w:tabs>
          <w:tab w:val="left" w:pos="709"/>
        </w:tabs>
        <w:autoSpaceDE w:val="0"/>
        <w:autoSpaceDN w:val="0"/>
        <w:adjustRightInd w:val="0"/>
        <w:jc w:val="center"/>
        <w:rPr>
          <w:b/>
          <w:sz w:val="22"/>
          <w:szCs w:val="22"/>
        </w:rPr>
      </w:pPr>
      <w:r>
        <w:rPr>
          <w:b/>
          <w:sz w:val="22"/>
          <w:szCs w:val="22"/>
        </w:rPr>
        <w:t>8. ОБЕСПЕЧЕНИЕ ИСПОЛНЕНИЯ КОНТРАКТА</w:t>
      </w:r>
    </w:p>
    <w:p w14:paraId="20781287" w14:textId="77777777" w:rsidR="003B4443" w:rsidRDefault="003B4443">
      <w:pPr>
        <w:tabs>
          <w:tab w:val="left" w:pos="709"/>
        </w:tabs>
        <w:autoSpaceDE w:val="0"/>
        <w:autoSpaceDN w:val="0"/>
        <w:adjustRightInd w:val="0"/>
        <w:jc w:val="center"/>
        <w:rPr>
          <w:b/>
          <w:sz w:val="22"/>
          <w:szCs w:val="22"/>
        </w:rPr>
      </w:pPr>
    </w:p>
    <w:p w14:paraId="396B8555" w14:textId="77777777" w:rsidR="003B4443" w:rsidRDefault="001942C6">
      <w:pPr>
        <w:tabs>
          <w:tab w:val="left" w:pos="709"/>
        </w:tabs>
        <w:autoSpaceDE w:val="0"/>
        <w:autoSpaceDN w:val="0"/>
        <w:adjustRightInd w:val="0"/>
        <w:ind w:firstLine="709"/>
        <w:jc w:val="both"/>
        <w:rPr>
          <w:sz w:val="22"/>
          <w:szCs w:val="22"/>
        </w:rPr>
      </w:pPr>
      <w:r>
        <w:rPr>
          <w:sz w:val="22"/>
          <w:szCs w:val="22"/>
        </w:rPr>
        <w:t>8.1. Обеспечение исполнения обязательств по настоящему контракту не предусмотрено.</w:t>
      </w:r>
    </w:p>
    <w:p w14:paraId="6CE6E1DF" w14:textId="77777777" w:rsidR="003B4443" w:rsidRDefault="003B4443">
      <w:pPr>
        <w:tabs>
          <w:tab w:val="left" w:pos="709"/>
        </w:tabs>
        <w:autoSpaceDE w:val="0"/>
        <w:autoSpaceDN w:val="0"/>
        <w:adjustRightInd w:val="0"/>
        <w:ind w:firstLine="709"/>
        <w:jc w:val="both"/>
        <w:rPr>
          <w:sz w:val="22"/>
          <w:szCs w:val="22"/>
        </w:rPr>
      </w:pPr>
    </w:p>
    <w:p w14:paraId="7074199A" w14:textId="77777777" w:rsidR="003B4443" w:rsidRDefault="001942C6">
      <w:pPr>
        <w:tabs>
          <w:tab w:val="left" w:pos="709"/>
        </w:tabs>
        <w:jc w:val="center"/>
        <w:rPr>
          <w:b/>
          <w:sz w:val="22"/>
          <w:szCs w:val="22"/>
        </w:rPr>
      </w:pPr>
      <w:r>
        <w:rPr>
          <w:b/>
          <w:bCs/>
          <w:sz w:val="22"/>
          <w:szCs w:val="22"/>
        </w:rPr>
        <w:t xml:space="preserve">9. </w:t>
      </w:r>
      <w:r>
        <w:rPr>
          <w:b/>
          <w:sz w:val="22"/>
          <w:szCs w:val="22"/>
        </w:rPr>
        <w:t>ОТВЕТСТВЕННОСТЬ СТОРОН</w:t>
      </w:r>
    </w:p>
    <w:p w14:paraId="310710DF" w14:textId="77777777" w:rsidR="003B4443" w:rsidRDefault="003B4443">
      <w:pPr>
        <w:tabs>
          <w:tab w:val="left" w:pos="709"/>
        </w:tabs>
        <w:jc w:val="center"/>
        <w:rPr>
          <w:b/>
          <w:sz w:val="22"/>
          <w:szCs w:val="22"/>
        </w:rPr>
      </w:pPr>
    </w:p>
    <w:p w14:paraId="771F1273" w14:textId="77777777" w:rsidR="003B4443" w:rsidRDefault="001942C6">
      <w:pPr>
        <w:ind w:firstLine="709"/>
        <w:jc w:val="both"/>
        <w:rPr>
          <w:sz w:val="22"/>
          <w:szCs w:val="22"/>
        </w:rPr>
      </w:pPr>
      <w:r>
        <w:rPr>
          <w:sz w:val="22"/>
          <w:szCs w:val="22"/>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7E13C501" w14:textId="77777777" w:rsidR="003B4443" w:rsidRDefault="001942C6">
      <w:pPr>
        <w:ind w:firstLine="709"/>
        <w:jc w:val="both"/>
        <w:rPr>
          <w:sz w:val="22"/>
          <w:szCs w:val="22"/>
        </w:rPr>
      </w:pPr>
      <w:r>
        <w:rPr>
          <w:sz w:val="22"/>
          <w:szCs w:val="22"/>
        </w:rPr>
        <w:t>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779A1AF" w14:textId="77777777" w:rsidR="003B4443" w:rsidRDefault="001942C6">
      <w:pPr>
        <w:ind w:firstLine="709"/>
        <w:jc w:val="both"/>
        <w:rPr>
          <w:sz w:val="22"/>
          <w:szCs w:val="22"/>
        </w:rPr>
      </w:pPr>
      <w:r>
        <w:rPr>
          <w:sz w:val="22"/>
          <w:szCs w:val="22"/>
        </w:rPr>
        <w:lastRenderedPageBreak/>
        <w:t>9.3. Правила определения размера штрафа за ненадлежащее исполнение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 мая 2017 № 570 и признании утратившим силу постановления правительства российской федерации от 25 ноября 2013 г. № 1063» (в ред. Постановления Правительства РФ от 02.08.2019 № 1011 (далее – Постановление Правительства РФ № 1042).</w:t>
      </w:r>
    </w:p>
    <w:p w14:paraId="703CAD2F" w14:textId="77777777" w:rsidR="003B4443" w:rsidRDefault="001942C6">
      <w:pPr>
        <w:ind w:firstLine="709"/>
        <w:jc w:val="both"/>
        <w:rPr>
          <w:sz w:val="22"/>
          <w:szCs w:val="22"/>
        </w:rPr>
      </w:pPr>
      <w:r>
        <w:rPr>
          <w:sz w:val="22"/>
          <w:szCs w:val="22"/>
        </w:rPr>
        <w:t>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00 копеек.</w:t>
      </w:r>
    </w:p>
    <w:p w14:paraId="62CCD284" w14:textId="77777777" w:rsidR="003B4443" w:rsidRDefault="001942C6">
      <w:pPr>
        <w:ind w:firstLine="709"/>
        <w:jc w:val="both"/>
        <w:rPr>
          <w:sz w:val="22"/>
          <w:szCs w:val="22"/>
        </w:rPr>
      </w:pPr>
      <w:r>
        <w:rPr>
          <w:sz w:val="22"/>
          <w:szCs w:val="22"/>
        </w:rPr>
        <w:t xml:space="preserve">9.5.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 </w:t>
      </w:r>
    </w:p>
    <w:p w14:paraId="66B50843" w14:textId="77777777" w:rsidR="003B4443" w:rsidRDefault="001942C6">
      <w:pPr>
        <w:ind w:firstLine="709"/>
        <w:jc w:val="both"/>
        <w:rPr>
          <w:sz w:val="22"/>
          <w:szCs w:val="22"/>
        </w:rPr>
      </w:pPr>
      <w:r>
        <w:rPr>
          <w:sz w:val="22"/>
          <w:szCs w:val="22"/>
        </w:rPr>
        <w:t>9.6.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A0AEB46" w14:textId="77777777" w:rsidR="003B4443" w:rsidRDefault="001942C6">
      <w:pPr>
        <w:ind w:firstLine="709"/>
        <w:jc w:val="both"/>
        <w:rPr>
          <w:sz w:val="22"/>
          <w:szCs w:val="22"/>
        </w:rPr>
      </w:pPr>
      <w:r>
        <w:rPr>
          <w:sz w:val="22"/>
          <w:szCs w:val="22"/>
        </w:rPr>
        <w:t>9.7.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14:paraId="1FF0BCB7" w14:textId="77777777" w:rsidR="003B4443" w:rsidRDefault="001942C6">
      <w:pPr>
        <w:ind w:firstLine="709"/>
        <w:jc w:val="both"/>
        <w:rPr>
          <w:sz w:val="22"/>
          <w:szCs w:val="22"/>
        </w:rPr>
      </w:pPr>
      <w:r>
        <w:rPr>
          <w:sz w:val="22"/>
          <w:szCs w:val="22"/>
        </w:rPr>
        <w:t>9.8.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14:paraId="71847B9D" w14:textId="77777777" w:rsidR="003B4443" w:rsidRDefault="001942C6">
      <w:pPr>
        <w:ind w:firstLine="709"/>
        <w:jc w:val="both"/>
        <w:rPr>
          <w:sz w:val="22"/>
          <w:szCs w:val="22"/>
        </w:rPr>
      </w:pPr>
      <w:r>
        <w:rPr>
          <w:sz w:val="22"/>
          <w:szCs w:val="22"/>
        </w:rPr>
        <w:t>9.9.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2872CA7" w14:textId="77777777" w:rsidR="003B4443" w:rsidRDefault="001942C6">
      <w:pPr>
        <w:ind w:firstLine="709"/>
        <w:jc w:val="both"/>
        <w:rPr>
          <w:sz w:val="22"/>
          <w:szCs w:val="22"/>
        </w:rPr>
      </w:pPr>
      <w:r>
        <w:rPr>
          <w:sz w:val="22"/>
          <w:szCs w:val="22"/>
        </w:rPr>
        <w:t>9.10.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6C8A477" w14:textId="77777777" w:rsidR="003B4443" w:rsidRDefault="001942C6">
      <w:pPr>
        <w:ind w:firstLine="709"/>
        <w:jc w:val="both"/>
        <w:rPr>
          <w:sz w:val="22"/>
          <w:szCs w:val="22"/>
        </w:rPr>
      </w:pPr>
      <w:r>
        <w:rPr>
          <w:sz w:val="22"/>
          <w:szCs w:val="22"/>
        </w:rPr>
        <w:t>9.11. Уплата неустойки (штрафа, пени) не освобождает Стороны от исполнения обязательств по Контракту.</w:t>
      </w:r>
    </w:p>
    <w:p w14:paraId="2A5A19A3" w14:textId="77777777" w:rsidR="003B4443" w:rsidRDefault="001942C6">
      <w:pPr>
        <w:widowControl w:val="0"/>
        <w:ind w:firstLine="709"/>
        <w:jc w:val="both"/>
        <w:rPr>
          <w:sz w:val="22"/>
          <w:szCs w:val="22"/>
        </w:rPr>
      </w:pPr>
      <w:r>
        <w:rPr>
          <w:sz w:val="22"/>
          <w:szCs w:val="22"/>
        </w:rPr>
        <w:t>9.12. Вред, причиненный заказчику и (или) третьим лицам по вине поставщика при исполнении обязательств по Контракту, возмещается за счет Поставщика.</w:t>
      </w:r>
    </w:p>
    <w:p w14:paraId="5D9659BB" w14:textId="77777777" w:rsidR="003B4443" w:rsidRDefault="003B4443">
      <w:pPr>
        <w:widowControl w:val="0"/>
        <w:ind w:firstLine="709"/>
        <w:jc w:val="both"/>
        <w:rPr>
          <w:b/>
          <w:bCs/>
          <w:sz w:val="22"/>
          <w:szCs w:val="22"/>
        </w:rPr>
      </w:pPr>
    </w:p>
    <w:p w14:paraId="6BFD3AC4" w14:textId="77777777" w:rsidR="003B4443" w:rsidRDefault="001942C6">
      <w:pPr>
        <w:widowControl w:val="0"/>
        <w:suppressAutoHyphens/>
        <w:contextualSpacing/>
        <w:jc w:val="center"/>
        <w:rPr>
          <w:rFonts w:eastAsia="Arial Unicode MS"/>
          <w:b/>
          <w:kern w:val="2"/>
          <w:sz w:val="22"/>
          <w:szCs w:val="22"/>
          <w:lang w:eastAsia="ar-SA"/>
        </w:rPr>
      </w:pPr>
      <w:r>
        <w:rPr>
          <w:rFonts w:eastAsia="Arial Unicode MS"/>
          <w:b/>
          <w:kern w:val="2"/>
          <w:sz w:val="22"/>
          <w:szCs w:val="22"/>
          <w:lang w:eastAsia="ar-SA"/>
        </w:rPr>
        <w:t>10. ФОРС-МАЖОРНЫЕ ОБСТОЯТЕЛЬСТВА</w:t>
      </w:r>
    </w:p>
    <w:p w14:paraId="6CC45741" w14:textId="77777777" w:rsidR="003B4443" w:rsidRDefault="003B4443">
      <w:pPr>
        <w:widowControl w:val="0"/>
        <w:suppressAutoHyphens/>
        <w:contextualSpacing/>
        <w:jc w:val="center"/>
        <w:rPr>
          <w:rFonts w:eastAsia="Arial Unicode MS"/>
          <w:b/>
          <w:kern w:val="2"/>
          <w:sz w:val="22"/>
          <w:szCs w:val="22"/>
          <w:lang w:eastAsia="ar-SA"/>
        </w:rPr>
      </w:pPr>
    </w:p>
    <w:p w14:paraId="435441BD" w14:textId="77777777" w:rsidR="003B4443" w:rsidRDefault="001942C6">
      <w:pPr>
        <w:widowControl w:val="0"/>
        <w:suppressAutoHyphens/>
        <w:ind w:firstLine="709"/>
        <w:contextualSpacing/>
        <w:jc w:val="both"/>
        <w:rPr>
          <w:rFonts w:eastAsia="Arial Unicode MS"/>
          <w:kern w:val="2"/>
          <w:sz w:val="22"/>
          <w:szCs w:val="22"/>
          <w:lang w:eastAsia="ar-SA"/>
        </w:rPr>
      </w:pPr>
      <w:r>
        <w:rPr>
          <w:rFonts w:eastAsia="Arial Unicode MS"/>
          <w:kern w:val="2"/>
          <w:sz w:val="22"/>
          <w:szCs w:val="22"/>
          <w:lang w:eastAsia="ar-SA"/>
        </w:rPr>
        <w:t xml:space="preserve">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14:paraId="126AC382" w14:textId="77777777" w:rsidR="003B4443" w:rsidRDefault="001942C6">
      <w:pPr>
        <w:widowControl w:val="0"/>
        <w:suppressAutoHyphens/>
        <w:ind w:firstLine="709"/>
        <w:contextualSpacing/>
        <w:jc w:val="both"/>
        <w:rPr>
          <w:rFonts w:eastAsia="Arial Unicode MS"/>
          <w:kern w:val="2"/>
          <w:sz w:val="22"/>
          <w:szCs w:val="22"/>
          <w:lang w:eastAsia="ar-SA"/>
        </w:rPr>
      </w:pPr>
      <w:r>
        <w:rPr>
          <w:rFonts w:eastAsia="Arial Unicode MS"/>
          <w:kern w:val="2"/>
          <w:sz w:val="22"/>
          <w:szCs w:val="22"/>
          <w:lang w:eastAsia="ar-SA"/>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24DB0F85" w14:textId="77777777" w:rsidR="003B4443" w:rsidRDefault="001942C6">
      <w:pPr>
        <w:widowControl w:val="0"/>
        <w:suppressAutoHyphens/>
        <w:ind w:firstLine="709"/>
        <w:contextualSpacing/>
        <w:jc w:val="both"/>
        <w:rPr>
          <w:rFonts w:eastAsia="Arial Unicode MS"/>
          <w:kern w:val="2"/>
          <w:sz w:val="22"/>
          <w:szCs w:val="22"/>
          <w:lang w:eastAsia="ar-SA"/>
        </w:rPr>
      </w:pPr>
      <w:r>
        <w:rPr>
          <w:rFonts w:eastAsia="Arial Unicode MS"/>
          <w:kern w:val="2"/>
          <w:sz w:val="22"/>
          <w:szCs w:val="22"/>
          <w:lang w:eastAsia="ar-SA"/>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02EF2B20" w14:textId="77777777" w:rsidR="003B4443" w:rsidRDefault="001942C6">
      <w:pPr>
        <w:widowControl w:val="0"/>
        <w:suppressAutoHyphens/>
        <w:ind w:firstLine="709"/>
        <w:contextualSpacing/>
        <w:jc w:val="both"/>
        <w:rPr>
          <w:rFonts w:eastAsia="Arial Unicode MS"/>
          <w:kern w:val="2"/>
          <w:sz w:val="22"/>
          <w:szCs w:val="22"/>
          <w:lang w:eastAsia="ar-SA"/>
        </w:rPr>
      </w:pPr>
      <w:r>
        <w:rPr>
          <w:rFonts w:eastAsia="Arial Unicode MS"/>
          <w:kern w:val="2"/>
          <w:sz w:val="22"/>
          <w:szCs w:val="22"/>
          <w:lang w:eastAsia="ar-SA"/>
        </w:rPr>
        <w:lastRenderedPageBreak/>
        <w:t xml:space="preserve">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Pr>
          <w:rFonts w:eastAsia="Arial Unicode MS"/>
          <w:kern w:val="2"/>
          <w:sz w:val="22"/>
          <w:szCs w:val="22"/>
          <w:lang w:eastAsia="ar-SA"/>
        </w:rPr>
        <w:t>неизвещением</w:t>
      </w:r>
      <w:proofErr w:type="spellEnd"/>
      <w:r>
        <w:rPr>
          <w:rFonts w:eastAsia="Arial Unicode MS"/>
          <w:kern w:val="2"/>
          <w:sz w:val="22"/>
          <w:szCs w:val="22"/>
          <w:lang w:eastAsia="ar-SA"/>
        </w:rPr>
        <w:t xml:space="preserve"> или несвоевременным извещением.</w:t>
      </w:r>
    </w:p>
    <w:p w14:paraId="2C561AE1" w14:textId="77777777" w:rsidR="003B4443" w:rsidRDefault="001942C6">
      <w:pPr>
        <w:widowControl w:val="0"/>
        <w:suppressAutoHyphens/>
        <w:ind w:firstLine="709"/>
        <w:contextualSpacing/>
        <w:jc w:val="both"/>
        <w:rPr>
          <w:rFonts w:eastAsia="Arial Unicode MS"/>
          <w:kern w:val="2"/>
          <w:sz w:val="22"/>
          <w:szCs w:val="22"/>
          <w:lang w:eastAsia="ar-SA"/>
        </w:rPr>
      </w:pPr>
      <w:r>
        <w:rPr>
          <w:rFonts w:eastAsia="Arial Unicode MS"/>
          <w:kern w:val="2"/>
          <w:sz w:val="22"/>
          <w:szCs w:val="22"/>
          <w:lang w:eastAsia="ar-SA"/>
        </w:rPr>
        <w:t xml:space="preserve">10.4.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7E5202AD" w14:textId="77777777" w:rsidR="003B4443" w:rsidRDefault="001942C6">
      <w:pPr>
        <w:widowControl w:val="0"/>
        <w:suppressAutoHyphens/>
        <w:ind w:firstLine="709"/>
        <w:contextualSpacing/>
        <w:jc w:val="both"/>
        <w:rPr>
          <w:rFonts w:eastAsia="Arial Unicode MS"/>
          <w:kern w:val="2"/>
          <w:sz w:val="22"/>
          <w:szCs w:val="22"/>
          <w:lang w:eastAsia="ar-SA"/>
        </w:rPr>
      </w:pPr>
      <w:r>
        <w:rPr>
          <w:rFonts w:eastAsia="Arial Unicode MS"/>
          <w:kern w:val="2"/>
          <w:sz w:val="22"/>
          <w:szCs w:val="22"/>
          <w:lang w:eastAsia="ar-SA"/>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2B3DAEFE" w14:textId="77777777" w:rsidR="003B4443" w:rsidRDefault="001942C6">
      <w:pPr>
        <w:widowControl w:val="0"/>
        <w:suppressAutoHyphens/>
        <w:ind w:firstLine="709"/>
        <w:contextualSpacing/>
        <w:jc w:val="both"/>
        <w:rPr>
          <w:rFonts w:eastAsia="Arial Unicode MS"/>
          <w:kern w:val="2"/>
          <w:sz w:val="22"/>
          <w:szCs w:val="22"/>
          <w:lang w:eastAsia="ar-SA"/>
        </w:rPr>
      </w:pPr>
      <w:r>
        <w:rPr>
          <w:rFonts w:eastAsia="Arial Unicode MS"/>
          <w:kern w:val="2"/>
          <w:sz w:val="22"/>
          <w:szCs w:val="22"/>
          <w:lang w:eastAsia="ar-SA"/>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786F21C2" w14:textId="77777777" w:rsidR="003B4443" w:rsidRDefault="003B4443">
      <w:pPr>
        <w:pStyle w:val="af2"/>
        <w:tabs>
          <w:tab w:val="left" w:pos="0"/>
        </w:tabs>
        <w:autoSpaceDE w:val="0"/>
        <w:autoSpaceDN w:val="0"/>
        <w:adjustRightInd w:val="0"/>
        <w:spacing w:after="0" w:line="240" w:lineRule="auto"/>
        <w:ind w:left="0"/>
        <w:jc w:val="center"/>
        <w:rPr>
          <w:rFonts w:ascii="Times New Roman" w:hAnsi="Times New Roman"/>
          <w:b/>
          <w:sz w:val="22"/>
          <w:szCs w:val="22"/>
        </w:rPr>
      </w:pPr>
    </w:p>
    <w:p w14:paraId="5A6F075C" w14:textId="77777777" w:rsidR="003B4443" w:rsidRDefault="001942C6">
      <w:pPr>
        <w:pStyle w:val="af2"/>
        <w:tabs>
          <w:tab w:val="left" w:pos="0"/>
        </w:tabs>
        <w:autoSpaceDE w:val="0"/>
        <w:autoSpaceDN w:val="0"/>
        <w:adjustRightInd w:val="0"/>
        <w:spacing w:after="0" w:line="240" w:lineRule="auto"/>
        <w:ind w:left="0"/>
        <w:jc w:val="center"/>
        <w:rPr>
          <w:rFonts w:ascii="Times New Roman" w:hAnsi="Times New Roman"/>
          <w:b/>
          <w:sz w:val="22"/>
          <w:szCs w:val="22"/>
        </w:rPr>
      </w:pPr>
      <w:r>
        <w:rPr>
          <w:rFonts w:ascii="Times New Roman" w:hAnsi="Times New Roman"/>
          <w:b/>
          <w:sz w:val="22"/>
          <w:szCs w:val="22"/>
        </w:rPr>
        <w:t>11. СРОК ДЕЙСТВИЯ И ПОРЯДОК ИЗМЕНЕНИЯ КОНТРАКТА</w:t>
      </w:r>
    </w:p>
    <w:p w14:paraId="707A463C" w14:textId="77777777" w:rsidR="003B4443" w:rsidRDefault="003B4443">
      <w:pPr>
        <w:pStyle w:val="af2"/>
        <w:tabs>
          <w:tab w:val="left" w:pos="0"/>
        </w:tabs>
        <w:autoSpaceDE w:val="0"/>
        <w:autoSpaceDN w:val="0"/>
        <w:adjustRightInd w:val="0"/>
        <w:spacing w:after="0" w:line="240" w:lineRule="auto"/>
        <w:ind w:left="0"/>
        <w:jc w:val="center"/>
        <w:rPr>
          <w:rFonts w:ascii="Times New Roman" w:hAnsi="Times New Roman"/>
          <w:b/>
          <w:sz w:val="22"/>
          <w:szCs w:val="22"/>
        </w:rPr>
      </w:pPr>
    </w:p>
    <w:p w14:paraId="1DE568A1" w14:textId="7405823A" w:rsidR="003B4443" w:rsidRDefault="001942C6">
      <w:pPr>
        <w:tabs>
          <w:tab w:val="left" w:pos="709"/>
        </w:tabs>
        <w:autoSpaceDE w:val="0"/>
        <w:autoSpaceDN w:val="0"/>
        <w:adjustRightInd w:val="0"/>
        <w:ind w:firstLine="709"/>
        <w:jc w:val="both"/>
        <w:rPr>
          <w:sz w:val="22"/>
          <w:szCs w:val="22"/>
        </w:rPr>
      </w:pPr>
      <w:r>
        <w:rPr>
          <w:sz w:val="22"/>
          <w:szCs w:val="22"/>
        </w:rPr>
        <w:t xml:space="preserve">11.1. Настоящий Контракт вступает в действие с момента его подписания Сторонами и </w:t>
      </w:r>
      <w:proofErr w:type="gramStart"/>
      <w:r>
        <w:rPr>
          <w:sz w:val="22"/>
          <w:szCs w:val="22"/>
        </w:rPr>
        <w:t>действует  по</w:t>
      </w:r>
      <w:proofErr w:type="gramEnd"/>
      <w:r>
        <w:rPr>
          <w:sz w:val="22"/>
          <w:szCs w:val="22"/>
        </w:rPr>
        <w:t xml:space="preserve"> </w:t>
      </w:r>
      <w:r w:rsidR="00F232BA">
        <w:rPr>
          <w:sz w:val="22"/>
          <w:szCs w:val="22"/>
        </w:rPr>
        <w:t>2</w:t>
      </w:r>
      <w:r>
        <w:rPr>
          <w:sz w:val="22"/>
          <w:szCs w:val="22"/>
        </w:rPr>
        <w:t xml:space="preserve">0 </w:t>
      </w:r>
      <w:r w:rsidR="00F232BA">
        <w:rPr>
          <w:sz w:val="22"/>
          <w:szCs w:val="22"/>
        </w:rPr>
        <w:t>декабря</w:t>
      </w:r>
      <w:r>
        <w:rPr>
          <w:sz w:val="22"/>
          <w:szCs w:val="22"/>
        </w:rPr>
        <w:t xml:space="preserve"> 2026 года включительно.</w:t>
      </w:r>
    </w:p>
    <w:p w14:paraId="04EBB3A5" w14:textId="77777777" w:rsidR="003B4443" w:rsidRDefault="001942C6">
      <w:pPr>
        <w:autoSpaceDE w:val="0"/>
        <w:autoSpaceDN w:val="0"/>
        <w:adjustRightInd w:val="0"/>
        <w:ind w:firstLine="709"/>
        <w:jc w:val="both"/>
        <w:rPr>
          <w:rFonts w:eastAsia="Calibri"/>
          <w:sz w:val="22"/>
          <w:szCs w:val="22"/>
          <w:lang w:eastAsia="en-US"/>
        </w:rPr>
      </w:pPr>
      <w:r>
        <w:rPr>
          <w:sz w:val="22"/>
          <w:szCs w:val="22"/>
        </w:rPr>
        <w:t xml:space="preserve">11.2. Изменение положений настоящего Контракта возможны </w:t>
      </w:r>
      <w:r>
        <w:rPr>
          <w:rFonts w:eastAsia="Calibri"/>
          <w:sz w:val="22"/>
          <w:szCs w:val="22"/>
          <w:lang w:eastAsia="en-US"/>
        </w:rPr>
        <w:t xml:space="preserve">в случаях, предусмотренных </w:t>
      </w:r>
      <w:hyperlink r:id="rId7" w:history="1">
        <w:r>
          <w:rPr>
            <w:rStyle w:val="a3"/>
            <w:rFonts w:eastAsia="Calibri"/>
            <w:sz w:val="22"/>
            <w:szCs w:val="22"/>
            <w:lang w:eastAsia="en-US"/>
          </w:rPr>
          <w:t>пунктом 6 статьи 161</w:t>
        </w:r>
      </w:hyperlink>
      <w:r>
        <w:rPr>
          <w:rFonts w:eastAsia="Calibri"/>
          <w:sz w:val="22"/>
          <w:szCs w:val="22"/>
          <w:lang w:eastAsia="en-US"/>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количества Товаров и (или) об изменении сроков исполнения Контракта, обеспечивает соглашение с Поставщиком новых условий Контракта, в том числе цены и (или) сроков исполнения Контракта и (или) количества Товара, предусмотренных Контрактом.</w:t>
      </w:r>
    </w:p>
    <w:p w14:paraId="61577B89" w14:textId="77777777" w:rsidR="003B4443" w:rsidRDefault="001942C6">
      <w:pPr>
        <w:ind w:firstLine="709"/>
        <w:jc w:val="both"/>
        <w:rPr>
          <w:sz w:val="22"/>
          <w:szCs w:val="22"/>
        </w:rPr>
      </w:pPr>
      <w:r>
        <w:rPr>
          <w:rFonts w:eastAsia="Calibri"/>
          <w:sz w:val="22"/>
          <w:szCs w:val="22"/>
          <w:lang w:eastAsia="en-US"/>
        </w:rPr>
        <w:t xml:space="preserve">11.3. </w:t>
      </w:r>
      <w:r>
        <w:rPr>
          <w:sz w:val="22"/>
          <w:szCs w:val="22"/>
        </w:rPr>
        <w:t>В случае изменения юридических адресов, банковских и отгрузочных реквизитов Сторона обязана сообщить об этом в течение рабочего дня в письменной форме с последующим составлением дополнительного соглашения. В противном случае все риски, связанные с перечислением денежных средств Заказчиком на указанный в Контракте счет Поставщика, несет Поставщик.</w:t>
      </w:r>
    </w:p>
    <w:p w14:paraId="742B1241" w14:textId="77777777" w:rsidR="003B4443" w:rsidRDefault="001942C6">
      <w:pPr>
        <w:tabs>
          <w:tab w:val="left" w:pos="709"/>
        </w:tabs>
        <w:autoSpaceDE w:val="0"/>
        <w:autoSpaceDN w:val="0"/>
        <w:adjustRightInd w:val="0"/>
        <w:ind w:firstLine="709"/>
        <w:jc w:val="both"/>
        <w:rPr>
          <w:sz w:val="22"/>
          <w:szCs w:val="22"/>
        </w:rPr>
      </w:pPr>
      <w:r>
        <w:rPr>
          <w:sz w:val="22"/>
          <w:szCs w:val="22"/>
        </w:rPr>
        <w:t xml:space="preserve">11.4. Иные изменения и дополнения настоящего Контракта возможны по соглашению Сторон в рамках действующего законодательства о контрактной системе в сфере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33683F80" w14:textId="77777777" w:rsidR="003B4443" w:rsidRDefault="003B4443">
      <w:pPr>
        <w:tabs>
          <w:tab w:val="left" w:pos="709"/>
        </w:tabs>
        <w:autoSpaceDE w:val="0"/>
        <w:autoSpaceDN w:val="0"/>
        <w:adjustRightInd w:val="0"/>
        <w:ind w:firstLine="709"/>
        <w:jc w:val="both"/>
        <w:rPr>
          <w:sz w:val="22"/>
          <w:szCs w:val="22"/>
        </w:rPr>
      </w:pPr>
    </w:p>
    <w:p w14:paraId="4158DCF4" w14:textId="77777777" w:rsidR="003B4443" w:rsidRDefault="001942C6">
      <w:pPr>
        <w:tabs>
          <w:tab w:val="left" w:pos="709"/>
        </w:tabs>
        <w:autoSpaceDE w:val="0"/>
        <w:autoSpaceDN w:val="0"/>
        <w:adjustRightInd w:val="0"/>
        <w:jc w:val="center"/>
        <w:rPr>
          <w:b/>
          <w:sz w:val="22"/>
          <w:szCs w:val="22"/>
        </w:rPr>
      </w:pPr>
      <w:r>
        <w:rPr>
          <w:b/>
          <w:sz w:val="22"/>
          <w:szCs w:val="22"/>
        </w:rPr>
        <w:t>12. ПОРЯДОК УРЕГУЛИРОВАНИЯ СПОРОВ</w:t>
      </w:r>
    </w:p>
    <w:p w14:paraId="0921531D" w14:textId="77777777" w:rsidR="003B4443" w:rsidRDefault="003B4443">
      <w:pPr>
        <w:tabs>
          <w:tab w:val="left" w:pos="709"/>
        </w:tabs>
        <w:autoSpaceDE w:val="0"/>
        <w:autoSpaceDN w:val="0"/>
        <w:adjustRightInd w:val="0"/>
        <w:jc w:val="center"/>
        <w:rPr>
          <w:b/>
          <w:sz w:val="22"/>
          <w:szCs w:val="22"/>
        </w:rPr>
      </w:pPr>
    </w:p>
    <w:p w14:paraId="5E7E242C" w14:textId="77777777" w:rsidR="003B4443" w:rsidRDefault="001942C6">
      <w:pPr>
        <w:tabs>
          <w:tab w:val="left" w:pos="709"/>
        </w:tabs>
        <w:autoSpaceDE w:val="0"/>
        <w:autoSpaceDN w:val="0"/>
        <w:adjustRightInd w:val="0"/>
        <w:ind w:firstLine="709"/>
        <w:jc w:val="both"/>
        <w:rPr>
          <w:sz w:val="22"/>
          <w:szCs w:val="22"/>
        </w:rPr>
      </w:pPr>
      <w:r>
        <w:rPr>
          <w:sz w:val="22"/>
          <w:szCs w:val="22"/>
        </w:rPr>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и разногласий в добровольном порядке.</w:t>
      </w:r>
    </w:p>
    <w:p w14:paraId="283EA55F" w14:textId="77777777" w:rsidR="003B4443" w:rsidRDefault="001942C6">
      <w:pPr>
        <w:tabs>
          <w:tab w:val="left" w:pos="709"/>
        </w:tabs>
        <w:autoSpaceDE w:val="0"/>
        <w:autoSpaceDN w:val="0"/>
        <w:adjustRightInd w:val="0"/>
        <w:ind w:firstLine="709"/>
        <w:jc w:val="both"/>
        <w:rPr>
          <w:sz w:val="22"/>
          <w:szCs w:val="22"/>
        </w:rPr>
      </w:pPr>
      <w:r>
        <w:rPr>
          <w:sz w:val="22"/>
          <w:szCs w:val="22"/>
        </w:rPr>
        <w:t>12.2. В случае невыполнения Сторонами своих обязательств и не достижении взаимного согласия споры по настоящему Контракту разрешаются в Арбитражном суде Пермского края.</w:t>
      </w:r>
    </w:p>
    <w:p w14:paraId="065AEAE2" w14:textId="77777777" w:rsidR="003B4443" w:rsidRDefault="001942C6">
      <w:pPr>
        <w:ind w:firstLine="709"/>
        <w:jc w:val="both"/>
        <w:rPr>
          <w:sz w:val="22"/>
          <w:szCs w:val="22"/>
        </w:rPr>
      </w:pPr>
      <w:r>
        <w:rPr>
          <w:sz w:val="22"/>
          <w:szCs w:val="22"/>
        </w:rPr>
        <w:t>12.3. До направления искового заявления в Арбитражный суд, предъявление претензии Стороной является обязательным.</w:t>
      </w:r>
    </w:p>
    <w:p w14:paraId="68F18A82" w14:textId="77777777" w:rsidR="003B4443" w:rsidRDefault="003B4443">
      <w:pPr>
        <w:ind w:firstLine="709"/>
        <w:jc w:val="both"/>
        <w:rPr>
          <w:b/>
          <w:sz w:val="22"/>
          <w:szCs w:val="22"/>
        </w:rPr>
      </w:pPr>
    </w:p>
    <w:p w14:paraId="155B9617" w14:textId="77777777" w:rsidR="003B4443" w:rsidRDefault="001942C6">
      <w:pPr>
        <w:pStyle w:val="af2"/>
        <w:tabs>
          <w:tab w:val="left" w:pos="709"/>
        </w:tabs>
        <w:spacing w:after="0" w:line="240" w:lineRule="auto"/>
        <w:ind w:left="709"/>
        <w:jc w:val="center"/>
        <w:rPr>
          <w:rFonts w:ascii="Times New Roman" w:hAnsi="Times New Roman"/>
          <w:b/>
          <w:sz w:val="22"/>
          <w:szCs w:val="22"/>
        </w:rPr>
      </w:pPr>
      <w:r>
        <w:rPr>
          <w:rFonts w:ascii="Times New Roman" w:hAnsi="Times New Roman"/>
          <w:b/>
          <w:sz w:val="22"/>
          <w:szCs w:val="22"/>
        </w:rPr>
        <w:t>13. ПОРЯДОК РАСТОРЖЕНИЯ КОНТРАКТА</w:t>
      </w:r>
    </w:p>
    <w:p w14:paraId="7599A34E" w14:textId="77777777" w:rsidR="003B4443" w:rsidRDefault="003B4443">
      <w:pPr>
        <w:pStyle w:val="af2"/>
        <w:tabs>
          <w:tab w:val="left" w:pos="709"/>
        </w:tabs>
        <w:spacing w:after="0" w:line="240" w:lineRule="auto"/>
        <w:ind w:left="709"/>
        <w:jc w:val="center"/>
        <w:rPr>
          <w:rFonts w:ascii="Times New Roman" w:hAnsi="Times New Roman"/>
          <w:b/>
          <w:sz w:val="22"/>
          <w:szCs w:val="22"/>
        </w:rPr>
      </w:pPr>
    </w:p>
    <w:p w14:paraId="221AD4F5" w14:textId="77777777" w:rsidR="003B4443" w:rsidRDefault="001942C6">
      <w:pPr>
        <w:tabs>
          <w:tab w:val="left" w:pos="709"/>
        </w:tabs>
        <w:autoSpaceDE w:val="0"/>
        <w:autoSpaceDN w:val="0"/>
        <w:adjustRightInd w:val="0"/>
        <w:ind w:firstLine="709"/>
        <w:jc w:val="both"/>
        <w:rPr>
          <w:sz w:val="22"/>
          <w:szCs w:val="22"/>
        </w:rPr>
      </w:pPr>
      <w:r>
        <w:rPr>
          <w:sz w:val="22"/>
          <w:szCs w:val="22"/>
        </w:rPr>
        <w:t>13.1. Настоящий контракт может быть расторгнут:</w:t>
      </w:r>
    </w:p>
    <w:p w14:paraId="7A688AF3" w14:textId="77777777" w:rsidR="003B4443" w:rsidRDefault="001942C6">
      <w:pPr>
        <w:numPr>
          <w:ilvl w:val="0"/>
          <w:numId w:val="2"/>
        </w:numPr>
        <w:tabs>
          <w:tab w:val="left" w:pos="142"/>
        </w:tabs>
        <w:autoSpaceDE w:val="0"/>
        <w:autoSpaceDN w:val="0"/>
        <w:adjustRightInd w:val="0"/>
        <w:ind w:left="0" w:firstLine="0"/>
        <w:jc w:val="both"/>
        <w:rPr>
          <w:sz w:val="22"/>
          <w:szCs w:val="22"/>
        </w:rPr>
      </w:pPr>
      <w:r>
        <w:rPr>
          <w:sz w:val="22"/>
          <w:szCs w:val="22"/>
        </w:rPr>
        <w:t>по соглашению Сторон;</w:t>
      </w:r>
    </w:p>
    <w:p w14:paraId="17A78537" w14:textId="77777777" w:rsidR="003B4443" w:rsidRDefault="001942C6">
      <w:pPr>
        <w:numPr>
          <w:ilvl w:val="0"/>
          <w:numId w:val="2"/>
        </w:numPr>
        <w:tabs>
          <w:tab w:val="left" w:pos="142"/>
        </w:tabs>
        <w:autoSpaceDE w:val="0"/>
        <w:autoSpaceDN w:val="0"/>
        <w:adjustRightInd w:val="0"/>
        <w:ind w:left="0" w:firstLine="0"/>
        <w:jc w:val="both"/>
        <w:rPr>
          <w:sz w:val="22"/>
          <w:szCs w:val="22"/>
        </w:rPr>
      </w:pPr>
      <w:r>
        <w:rPr>
          <w:sz w:val="22"/>
          <w:szCs w:val="22"/>
        </w:rPr>
        <w:t>в судебном порядке;</w:t>
      </w:r>
    </w:p>
    <w:p w14:paraId="10AE490E" w14:textId="77777777" w:rsidR="003B4443" w:rsidRDefault="001942C6">
      <w:pPr>
        <w:numPr>
          <w:ilvl w:val="0"/>
          <w:numId w:val="2"/>
        </w:numPr>
        <w:tabs>
          <w:tab w:val="left" w:pos="142"/>
        </w:tabs>
        <w:autoSpaceDE w:val="0"/>
        <w:autoSpaceDN w:val="0"/>
        <w:adjustRightInd w:val="0"/>
        <w:ind w:left="0" w:firstLine="0"/>
        <w:jc w:val="both"/>
        <w:rPr>
          <w:sz w:val="22"/>
          <w:szCs w:val="22"/>
        </w:rPr>
      </w:pPr>
      <w:r>
        <w:rPr>
          <w:sz w:val="22"/>
          <w:szCs w:val="22"/>
        </w:rPr>
        <w:lastRenderedPageBreak/>
        <w:t>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93548CC" w14:textId="77777777" w:rsidR="003B4443" w:rsidRDefault="001942C6">
      <w:pPr>
        <w:suppressAutoHyphens/>
        <w:ind w:firstLine="709"/>
        <w:jc w:val="both"/>
        <w:rPr>
          <w:sz w:val="22"/>
          <w:szCs w:val="22"/>
        </w:rPr>
      </w:pPr>
      <w:r>
        <w:rPr>
          <w:sz w:val="22"/>
          <w:szCs w:val="22"/>
        </w:rPr>
        <w:t>13.2. Условия настоящего Контракта могут быть изменены по взаимному согласию в соответствии с положениями ст. 95 Федерального закона от 05.04.2013 г. № 44-ФЗ «О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14:paraId="5C36821D" w14:textId="77777777" w:rsidR="003B4443" w:rsidRDefault="001942C6">
      <w:pPr>
        <w:ind w:firstLine="709"/>
        <w:jc w:val="both"/>
        <w:rPr>
          <w:sz w:val="22"/>
          <w:szCs w:val="22"/>
        </w:rPr>
      </w:pPr>
      <w:r>
        <w:rPr>
          <w:sz w:val="22"/>
          <w:szCs w:val="22"/>
        </w:rPr>
        <w:t>13.3.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22A81BB" w14:textId="77777777" w:rsidR="003B4443" w:rsidRDefault="001942C6">
      <w:pPr>
        <w:ind w:firstLine="709"/>
        <w:jc w:val="both"/>
        <w:rPr>
          <w:sz w:val="22"/>
          <w:szCs w:val="22"/>
        </w:rPr>
      </w:pPr>
      <w:r>
        <w:rPr>
          <w:sz w:val="22"/>
          <w:szCs w:val="22"/>
        </w:rPr>
        <w:t>Решение Заказчика об одностороннем отказе от исполнения Контракта не позднее, чем в течении трех рабочих дней с даты принятия указанного решения, размещается в единой информационной сети и направляется Поставщику в соответствии с положениями ч. 12.2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23BFABB1" w14:textId="77777777" w:rsidR="003B4443" w:rsidRDefault="001942C6">
      <w:pPr>
        <w:ind w:firstLine="709"/>
        <w:jc w:val="both"/>
        <w:rPr>
          <w:sz w:val="22"/>
          <w:szCs w:val="22"/>
        </w:rPr>
      </w:pPr>
      <w:r>
        <w:rPr>
          <w:sz w:val="22"/>
          <w:szCs w:val="22"/>
        </w:rPr>
        <w:t>13.4.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0B2A6717" w14:textId="77777777" w:rsidR="003B4443" w:rsidRDefault="001942C6">
      <w:pPr>
        <w:ind w:firstLine="709"/>
        <w:jc w:val="both"/>
        <w:rPr>
          <w:sz w:val="22"/>
          <w:szCs w:val="22"/>
        </w:rPr>
      </w:pPr>
      <w:r>
        <w:rPr>
          <w:sz w:val="22"/>
          <w:szCs w:val="22"/>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ч.10 ст.95 Федерального закона от 05.04.2013 г. № 44-ФЗ «О контрактной системе в сфере закупок товаров, работ, услуг для обеспечения государственных и муниципальных нужд».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4C1A343" w14:textId="77777777" w:rsidR="003B4443" w:rsidRDefault="001942C6">
      <w:pPr>
        <w:ind w:firstLine="709"/>
        <w:jc w:val="both"/>
        <w:rPr>
          <w:sz w:val="22"/>
          <w:szCs w:val="22"/>
        </w:rPr>
      </w:pPr>
      <w:r>
        <w:rPr>
          <w:sz w:val="22"/>
          <w:szCs w:val="22"/>
        </w:rPr>
        <w:t>13.5.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3A12D3D" w14:textId="77777777" w:rsidR="003B4443" w:rsidRDefault="001942C6">
      <w:pPr>
        <w:ind w:firstLine="709"/>
        <w:jc w:val="both"/>
        <w:rPr>
          <w:sz w:val="22"/>
          <w:szCs w:val="22"/>
        </w:rPr>
      </w:pPr>
      <w:r>
        <w:rPr>
          <w:sz w:val="22"/>
          <w:szCs w:val="22"/>
        </w:rPr>
        <w:t xml:space="preserve">Решение Поставщика об одностороннем отказе от исполнения Контракта </w:t>
      </w:r>
      <w:r>
        <w:rPr>
          <w:bCs/>
          <w:sz w:val="22"/>
          <w:szCs w:val="22"/>
        </w:rPr>
        <w:t>не позднее, чем в течение трех рабочих дней с даты</w:t>
      </w:r>
      <w:r>
        <w:rPr>
          <w:sz w:val="22"/>
          <w:szCs w:val="22"/>
        </w:rPr>
        <w:t xml:space="preserve"> принятия такого решения, направляется Заказчику в соответствии с положениями ч. 20.2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19514638" w14:textId="77777777" w:rsidR="003B4443" w:rsidRDefault="001942C6">
      <w:pPr>
        <w:ind w:firstLine="709"/>
        <w:jc w:val="both"/>
        <w:rPr>
          <w:sz w:val="22"/>
          <w:szCs w:val="22"/>
        </w:rPr>
      </w:pPr>
      <w:r>
        <w:rPr>
          <w:sz w:val="22"/>
          <w:szCs w:val="22"/>
        </w:rP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5DFF89A4" w14:textId="77777777" w:rsidR="003B4443" w:rsidRDefault="001942C6">
      <w:pPr>
        <w:ind w:firstLine="709"/>
        <w:jc w:val="both"/>
        <w:rPr>
          <w:sz w:val="22"/>
          <w:szCs w:val="22"/>
        </w:rPr>
      </w:pPr>
      <w:r>
        <w:rPr>
          <w:sz w:val="22"/>
          <w:szCs w:val="22"/>
        </w:rPr>
        <w:t>13.6.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F50345E" w14:textId="77777777" w:rsidR="003B4443" w:rsidRDefault="001942C6">
      <w:pPr>
        <w:ind w:firstLine="709"/>
        <w:jc w:val="both"/>
        <w:rPr>
          <w:sz w:val="22"/>
          <w:szCs w:val="22"/>
        </w:rPr>
      </w:pPr>
      <w:r>
        <w:rPr>
          <w:sz w:val="22"/>
          <w:szCs w:val="22"/>
        </w:rPr>
        <w:t>13.7.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2F5C12E" w14:textId="77777777" w:rsidR="003B4443" w:rsidRDefault="003B4443">
      <w:pPr>
        <w:ind w:firstLine="709"/>
        <w:jc w:val="both"/>
        <w:rPr>
          <w:sz w:val="22"/>
          <w:szCs w:val="22"/>
        </w:rPr>
      </w:pPr>
    </w:p>
    <w:p w14:paraId="1900E30C" w14:textId="77777777" w:rsidR="003B4443" w:rsidRDefault="001942C6">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sz w:val="22"/>
          <w:szCs w:val="22"/>
        </w:rPr>
      </w:pPr>
      <w:r>
        <w:rPr>
          <w:b/>
          <w:sz w:val="22"/>
          <w:szCs w:val="22"/>
        </w:rPr>
        <w:t>14. ПРОЧИЕ УСЛОВИЯ</w:t>
      </w:r>
    </w:p>
    <w:p w14:paraId="5212F4F6" w14:textId="77777777" w:rsidR="003B4443" w:rsidRDefault="003B444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sz w:val="22"/>
          <w:szCs w:val="22"/>
        </w:rPr>
      </w:pPr>
    </w:p>
    <w:p w14:paraId="3C4C64A6" w14:textId="77777777" w:rsidR="003B4443" w:rsidRDefault="001942C6">
      <w:pPr>
        <w:tabs>
          <w:tab w:val="left" w:pos="709"/>
        </w:tabs>
        <w:autoSpaceDE w:val="0"/>
        <w:autoSpaceDN w:val="0"/>
        <w:adjustRightInd w:val="0"/>
        <w:ind w:firstLine="709"/>
        <w:jc w:val="both"/>
        <w:rPr>
          <w:sz w:val="22"/>
          <w:szCs w:val="22"/>
        </w:rPr>
      </w:pPr>
      <w:r>
        <w:rPr>
          <w:sz w:val="22"/>
          <w:szCs w:val="22"/>
        </w:rPr>
        <w:t>14.1. Настоящий контракт составлен в двух экземплярах, по одному для каждой из сторон.</w:t>
      </w:r>
    </w:p>
    <w:p w14:paraId="59BE01A1" w14:textId="77777777" w:rsidR="003B4443" w:rsidRDefault="001942C6">
      <w:pPr>
        <w:tabs>
          <w:tab w:val="left" w:pos="709"/>
        </w:tabs>
        <w:autoSpaceDE w:val="0"/>
        <w:autoSpaceDN w:val="0"/>
        <w:adjustRightInd w:val="0"/>
        <w:ind w:firstLine="709"/>
        <w:jc w:val="both"/>
        <w:rPr>
          <w:sz w:val="22"/>
          <w:szCs w:val="22"/>
        </w:rPr>
      </w:pPr>
      <w:r>
        <w:rPr>
          <w:sz w:val="22"/>
          <w:szCs w:val="22"/>
        </w:rPr>
        <w:t>14.2. Приложение к Контракту является его неотъемлемой частью.</w:t>
      </w:r>
    </w:p>
    <w:p w14:paraId="695168B5" w14:textId="77777777" w:rsidR="003B4443" w:rsidRDefault="001942C6">
      <w:pPr>
        <w:tabs>
          <w:tab w:val="left" w:pos="709"/>
        </w:tabs>
        <w:autoSpaceDE w:val="0"/>
        <w:autoSpaceDN w:val="0"/>
        <w:adjustRightInd w:val="0"/>
        <w:ind w:firstLine="709"/>
        <w:jc w:val="both"/>
        <w:rPr>
          <w:sz w:val="22"/>
          <w:szCs w:val="22"/>
        </w:rPr>
      </w:pPr>
      <w:r>
        <w:rPr>
          <w:sz w:val="22"/>
          <w:szCs w:val="22"/>
        </w:rPr>
        <w:t xml:space="preserve">14.3.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w:t>
      </w:r>
      <w:r>
        <w:rPr>
          <w:sz w:val="22"/>
          <w:szCs w:val="22"/>
        </w:rPr>
        <w:lastRenderedPageBreak/>
        <w:t>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732AE52E" w14:textId="77777777" w:rsidR="003B4443" w:rsidRDefault="001942C6">
      <w:pPr>
        <w:tabs>
          <w:tab w:val="left" w:pos="709"/>
        </w:tabs>
        <w:autoSpaceDE w:val="0"/>
        <w:autoSpaceDN w:val="0"/>
        <w:adjustRightInd w:val="0"/>
        <w:ind w:firstLine="709"/>
        <w:jc w:val="both"/>
        <w:rPr>
          <w:sz w:val="22"/>
          <w:szCs w:val="22"/>
        </w:rPr>
      </w:pPr>
      <w:r>
        <w:rPr>
          <w:sz w:val="22"/>
          <w:szCs w:val="22"/>
        </w:rPr>
        <w:t>14.4. Во всем, что не предусмотрено настоящим Контрактом, Стороны руководствуются действующим законодательством Российской Федерации.</w:t>
      </w:r>
    </w:p>
    <w:p w14:paraId="4FA71876" w14:textId="77777777" w:rsidR="003B4443" w:rsidRDefault="003B4443">
      <w:pPr>
        <w:tabs>
          <w:tab w:val="left" w:pos="709"/>
        </w:tabs>
        <w:autoSpaceDE w:val="0"/>
        <w:autoSpaceDN w:val="0"/>
        <w:adjustRightInd w:val="0"/>
        <w:ind w:firstLine="709"/>
        <w:jc w:val="both"/>
        <w:rPr>
          <w:sz w:val="22"/>
          <w:szCs w:val="22"/>
        </w:rPr>
      </w:pPr>
    </w:p>
    <w:p w14:paraId="58623F5B" w14:textId="77777777" w:rsidR="003B4443" w:rsidRDefault="001942C6">
      <w:pPr>
        <w:tabs>
          <w:tab w:val="left" w:pos="709"/>
        </w:tabs>
        <w:jc w:val="center"/>
        <w:rPr>
          <w:b/>
          <w:sz w:val="22"/>
          <w:szCs w:val="22"/>
        </w:rPr>
      </w:pPr>
      <w:r>
        <w:rPr>
          <w:b/>
          <w:sz w:val="22"/>
          <w:szCs w:val="22"/>
        </w:rPr>
        <w:t>15. ПРИЛОЖЕНИЯ К КОНТРАКТУ</w:t>
      </w:r>
    </w:p>
    <w:p w14:paraId="4C2573C1" w14:textId="77777777" w:rsidR="003B4443" w:rsidRDefault="003B4443">
      <w:pPr>
        <w:tabs>
          <w:tab w:val="left" w:pos="709"/>
        </w:tabs>
        <w:jc w:val="center"/>
        <w:rPr>
          <w:b/>
          <w:sz w:val="22"/>
          <w:szCs w:val="22"/>
        </w:rPr>
      </w:pPr>
    </w:p>
    <w:p w14:paraId="53D689F4" w14:textId="77777777" w:rsidR="003B4443" w:rsidRDefault="001942C6">
      <w:pPr>
        <w:tabs>
          <w:tab w:val="left" w:pos="709"/>
        </w:tabs>
        <w:ind w:firstLine="709"/>
        <w:jc w:val="both"/>
        <w:rPr>
          <w:sz w:val="22"/>
          <w:szCs w:val="22"/>
        </w:rPr>
      </w:pPr>
      <w:r>
        <w:rPr>
          <w:sz w:val="22"/>
          <w:szCs w:val="22"/>
        </w:rPr>
        <w:t>15.1. Приложение 1. Спецификация</w:t>
      </w:r>
    </w:p>
    <w:p w14:paraId="6877437C" w14:textId="77777777" w:rsidR="003B4443" w:rsidRDefault="003B4443">
      <w:pPr>
        <w:tabs>
          <w:tab w:val="left" w:pos="709"/>
        </w:tabs>
        <w:ind w:firstLine="709"/>
        <w:jc w:val="both"/>
        <w:rPr>
          <w:sz w:val="22"/>
          <w:szCs w:val="22"/>
        </w:rPr>
      </w:pPr>
    </w:p>
    <w:p w14:paraId="4264D0D3" w14:textId="77777777" w:rsidR="003B4443" w:rsidRDefault="001942C6">
      <w:pPr>
        <w:tabs>
          <w:tab w:val="left" w:pos="709"/>
        </w:tabs>
        <w:ind w:firstLine="709"/>
        <w:jc w:val="both"/>
        <w:rPr>
          <w:b/>
          <w:sz w:val="22"/>
          <w:szCs w:val="22"/>
        </w:rPr>
      </w:pPr>
      <w:r>
        <w:rPr>
          <w:b/>
          <w:sz w:val="22"/>
          <w:szCs w:val="22"/>
        </w:rPr>
        <w:t>16. МЕСТОНАХОЖДЕНИЕ И БАНКОВСКИЕ РЕКВИЗИТЫ СТОРОН</w:t>
      </w:r>
    </w:p>
    <w:p w14:paraId="30AC1442" w14:textId="77777777" w:rsidR="003B4443" w:rsidRDefault="003B4443">
      <w:pPr>
        <w:tabs>
          <w:tab w:val="left" w:pos="709"/>
        </w:tabs>
        <w:jc w:val="center"/>
        <w:rPr>
          <w:sz w:val="22"/>
          <w:szCs w:val="22"/>
        </w:rPr>
      </w:pPr>
    </w:p>
    <w:p w14:paraId="5491E724" w14:textId="77777777" w:rsidR="003B4443" w:rsidRDefault="003B4443">
      <w:pPr>
        <w:ind w:firstLine="709"/>
        <w:jc w:val="both"/>
        <w:rPr>
          <w:sz w:val="22"/>
          <w:szCs w:val="22"/>
        </w:rPr>
      </w:pPr>
    </w:p>
    <w:tbl>
      <w:tblPr>
        <w:tblW w:w="5000" w:type="pct"/>
        <w:tblLook w:val="0000" w:firstRow="0" w:lastRow="0" w:firstColumn="0" w:lastColumn="0" w:noHBand="0" w:noVBand="0"/>
      </w:tblPr>
      <w:tblGrid>
        <w:gridCol w:w="4489"/>
        <w:gridCol w:w="4866"/>
      </w:tblGrid>
      <w:tr w:rsidR="003B4443" w14:paraId="05E6B0C2" w14:textId="77777777">
        <w:tc>
          <w:tcPr>
            <w:tcW w:w="4963" w:type="dxa"/>
          </w:tcPr>
          <w:p w14:paraId="7C5D2EA2" w14:textId="77777777" w:rsidR="003B4443" w:rsidRDefault="001942C6">
            <w:pPr>
              <w:widowControl w:val="0"/>
              <w:autoSpaceDE w:val="0"/>
              <w:autoSpaceDN w:val="0"/>
              <w:adjustRightInd w:val="0"/>
              <w:rPr>
                <w:b/>
                <w:bCs/>
                <w:sz w:val="22"/>
                <w:szCs w:val="22"/>
              </w:rPr>
            </w:pPr>
            <w:r>
              <w:rPr>
                <w:b/>
                <w:bCs/>
                <w:sz w:val="22"/>
                <w:szCs w:val="22"/>
              </w:rPr>
              <w:t>Заказчик:</w:t>
            </w:r>
          </w:p>
          <w:p w14:paraId="1DD305E6" w14:textId="77777777" w:rsidR="003B4443" w:rsidRDefault="003B4443">
            <w:pPr>
              <w:widowControl w:val="0"/>
              <w:autoSpaceDE w:val="0"/>
              <w:autoSpaceDN w:val="0"/>
              <w:adjustRightInd w:val="0"/>
              <w:rPr>
                <w:sz w:val="22"/>
                <w:szCs w:val="22"/>
              </w:rPr>
            </w:pPr>
          </w:p>
          <w:p w14:paraId="43960493" w14:textId="77777777" w:rsidR="003B4443" w:rsidRDefault="001942C6">
            <w:pPr>
              <w:widowControl w:val="0"/>
              <w:autoSpaceDE w:val="0"/>
              <w:autoSpaceDN w:val="0"/>
              <w:adjustRightInd w:val="0"/>
              <w:rPr>
                <w:sz w:val="22"/>
                <w:szCs w:val="22"/>
              </w:rPr>
            </w:pPr>
            <w:r>
              <w:rPr>
                <w:sz w:val="22"/>
                <w:szCs w:val="22"/>
              </w:rPr>
              <w:t xml:space="preserve">ФКУ КП-39 ГУФСИН России </w:t>
            </w:r>
          </w:p>
          <w:p w14:paraId="6D3A41D5" w14:textId="77777777" w:rsidR="003B4443" w:rsidRDefault="001942C6">
            <w:pPr>
              <w:widowControl w:val="0"/>
              <w:autoSpaceDE w:val="0"/>
              <w:autoSpaceDN w:val="0"/>
              <w:adjustRightInd w:val="0"/>
              <w:rPr>
                <w:sz w:val="22"/>
                <w:szCs w:val="22"/>
              </w:rPr>
            </w:pPr>
            <w:r>
              <w:rPr>
                <w:sz w:val="22"/>
                <w:szCs w:val="22"/>
              </w:rPr>
              <w:t>по Пермскому краю</w:t>
            </w:r>
          </w:p>
          <w:p w14:paraId="6EFC7EB0" w14:textId="77777777" w:rsidR="003B4443" w:rsidRDefault="001942C6">
            <w:pPr>
              <w:widowControl w:val="0"/>
              <w:autoSpaceDE w:val="0"/>
              <w:autoSpaceDN w:val="0"/>
              <w:adjustRightInd w:val="0"/>
              <w:rPr>
                <w:sz w:val="22"/>
                <w:szCs w:val="22"/>
              </w:rPr>
            </w:pPr>
            <w:r>
              <w:rPr>
                <w:sz w:val="22"/>
                <w:szCs w:val="22"/>
              </w:rPr>
              <w:t xml:space="preserve">618100, Пермский край, Оханский район, д. Мерзляки ул. Центральная д. 5, </w:t>
            </w:r>
          </w:p>
          <w:p w14:paraId="67951EF2" w14:textId="77777777" w:rsidR="003B4443" w:rsidRDefault="001942C6">
            <w:pPr>
              <w:widowControl w:val="0"/>
              <w:autoSpaceDE w:val="0"/>
              <w:autoSpaceDN w:val="0"/>
              <w:adjustRightInd w:val="0"/>
              <w:rPr>
                <w:sz w:val="22"/>
                <w:szCs w:val="22"/>
              </w:rPr>
            </w:pPr>
            <w:r>
              <w:rPr>
                <w:sz w:val="22"/>
                <w:szCs w:val="22"/>
              </w:rPr>
              <w:t xml:space="preserve">ИНН 5946000397 / КПП 594701001, </w:t>
            </w:r>
          </w:p>
          <w:p w14:paraId="5ED1113D" w14:textId="77777777" w:rsidR="003B4443" w:rsidRDefault="001942C6">
            <w:pPr>
              <w:widowControl w:val="0"/>
              <w:autoSpaceDE w:val="0"/>
              <w:autoSpaceDN w:val="0"/>
              <w:adjustRightInd w:val="0"/>
              <w:rPr>
                <w:sz w:val="22"/>
                <w:szCs w:val="22"/>
              </w:rPr>
            </w:pPr>
            <w:r>
              <w:rPr>
                <w:sz w:val="22"/>
                <w:szCs w:val="22"/>
              </w:rPr>
              <w:t xml:space="preserve">ОКТМО 57729000, </w:t>
            </w:r>
          </w:p>
          <w:p w14:paraId="158F3D82" w14:textId="77777777" w:rsidR="003B4443" w:rsidRDefault="001942C6">
            <w:pPr>
              <w:widowControl w:val="0"/>
              <w:autoSpaceDE w:val="0"/>
              <w:autoSpaceDN w:val="0"/>
              <w:adjustRightInd w:val="0"/>
              <w:rPr>
                <w:sz w:val="22"/>
                <w:szCs w:val="22"/>
              </w:rPr>
            </w:pPr>
            <w:r>
              <w:rPr>
                <w:sz w:val="22"/>
                <w:szCs w:val="22"/>
              </w:rPr>
              <w:t>ОГРН 1025902282702, ОКПО 08828572</w:t>
            </w:r>
          </w:p>
          <w:p w14:paraId="333770BB" w14:textId="2AA056B7" w:rsidR="003B4443" w:rsidRDefault="001942C6">
            <w:pPr>
              <w:widowControl w:val="0"/>
              <w:autoSpaceDE w:val="0"/>
              <w:autoSpaceDN w:val="0"/>
              <w:adjustRightInd w:val="0"/>
              <w:rPr>
                <w:sz w:val="22"/>
                <w:szCs w:val="22"/>
              </w:rPr>
            </w:pPr>
            <w:r>
              <w:rPr>
                <w:sz w:val="22"/>
                <w:szCs w:val="22"/>
              </w:rPr>
              <w:t xml:space="preserve">ОКЦ № </w:t>
            </w:r>
            <w:r w:rsidR="00080D5F">
              <w:rPr>
                <w:sz w:val="22"/>
                <w:szCs w:val="22"/>
              </w:rPr>
              <w:t>1</w:t>
            </w:r>
            <w:r>
              <w:rPr>
                <w:sz w:val="22"/>
                <w:szCs w:val="22"/>
              </w:rPr>
              <w:t xml:space="preserve"> </w:t>
            </w:r>
            <w:proofErr w:type="spellStart"/>
            <w:r w:rsidR="00080D5F">
              <w:rPr>
                <w:sz w:val="22"/>
                <w:szCs w:val="22"/>
              </w:rPr>
              <w:t>Сиб</w:t>
            </w:r>
            <w:r>
              <w:rPr>
                <w:sz w:val="22"/>
                <w:szCs w:val="22"/>
              </w:rPr>
              <w:t>ГУ</w:t>
            </w:r>
            <w:proofErr w:type="spellEnd"/>
            <w:r>
              <w:rPr>
                <w:sz w:val="22"/>
                <w:szCs w:val="22"/>
              </w:rPr>
              <w:t xml:space="preserve"> Банка России// УФК по Новосибирской </w:t>
            </w:r>
            <w:proofErr w:type="spellStart"/>
            <w:proofErr w:type="gramStart"/>
            <w:r>
              <w:rPr>
                <w:sz w:val="22"/>
                <w:szCs w:val="22"/>
              </w:rPr>
              <w:t>обл</w:t>
            </w:r>
            <w:proofErr w:type="spellEnd"/>
            <w:r>
              <w:rPr>
                <w:sz w:val="22"/>
                <w:szCs w:val="22"/>
              </w:rPr>
              <w:t>.,г.</w:t>
            </w:r>
            <w:proofErr w:type="gramEnd"/>
            <w:r>
              <w:rPr>
                <w:sz w:val="22"/>
                <w:szCs w:val="22"/>
              </w:rPr>
              <w:t xml:space="preserve"> Новосибирск,</w:t>
            </w:r>
          </w:p>
          <w:p w14:paraId="70EC7ADD" w14:textId="77777777" w:rsidR="003B4443" w:rsidRDefault="001942C6">
            <w:pPr>
              <w:widowControl w:val="0"/>
              <w:autoSpaceDE w:val="0"/>
              <w:autoSpaceDN w:val="0"/>
              <w:adjustRightInd w:val="0"/>
              <w:rPr>
                <w:sz w:val="22"/>
                <w:szCs w:val="22"/>
              </w:rPr>
            </w:pPr>
            <w:r>
              <w:rPr>
                <w:sz w:val="22"/>
                <w:szCs w:val="22"/>
              </w:rPr>
              <w:t>БИК 015004950,</w:t>
            </w:r>
          </w:p>
          <w:p w14:paraId="3B3274AF" w14:textId="77777777" w:rsidR="003B4443" w:rsidRDefault="001942C6">
            <w:pPr>
              <w:widowControl w:val="0"/>
              <w:autoSpaceDE w:val="0"/>
              <w:autoSpaceDN w:val="0"/>
              <w:adjustRightInd w:val="0"/>
              <w:rPr>
                <w:sz w:val="22"/>
                <w:szCs w:val="22"/>
              </w:rPr>
            </w:pPr>
            <w:r>
              <w:rPr>
                <w:sz w:val="22"/>
                <w:szCs w:val="22"/>
              </w:rPr>
              <w:t xml:space="preserve">р/с 03211643000000015111, </w:t>
            </w:r>
          </w:p>
          <w:p w14:paraId="19B335EB" w14:textId="77777777" w:rsidR="003B4443" w:rsidRDefault="001942C6">
            <w:pPr>
              <w:widowControl w:val="0"/>
              <w:autoSpaceDE w:val="0"/>
              <w:autoSpaceDN w:val="0"/>
              <w:adjustRightInd w:val="0"/>
              <w:rPr>
                <w:sz w:val="22"/>
                <w:szCs w:val="22"/>
              </w:rPr>
            </w:pPr>
            <w:r>
              <w:rPr>
                <w:sz w:val="22"/>
                <w:szCs w:val="22"/>
              </w:rPr>
              <w:t>к/с 40102810445370000043</w:t>
            </w:r>
          </w:p>
          <w:p w14:paraId="0B2831C5" w14:textId="77777777" w:rsidR="003B4443" w:rsidRDefault="001942C6">
            <w:pPr>
              <w:widowControl w:val="0"/>
              <w:autoSpaceDE w:val="0"/>
              <w:autoSpaceDN w:val="0"/>
              <w:adjustRightInd w:val="0"/>
              <w:rPr>
                <w:sz w:val="22"/>
                <w:szCs w:val="22"/>
              </w:rPr>
            </w:pPr>
            <w:r>
              <w:rPr>
                <w:sz w:val="22"/>
                <w:szCs w:val="22"/>
              </w:rPr>
              <w:t>УФК по Пермскому краю (ФКУ КП – 39 ГУФСИН России по Пермскому краю л/с 03561446150)</w:t>
            </w:r>
          </w:p>
          <w:p w14:paraId="200A0B4A" w14:textId="77777777" w:rsidR="003B4443" w:rsidRDefault="001942C6">
            <w:pPr>
              <w:widowControl w:val="0"/>
              <w:autoSpaceDE w:val="0"/>
              <w:autoSpaceDN w:val="0"/>
              <w:adjustRightInd w:val="0"/>
              <w:rPr>
                <w:sz w:val="22"/>
                <w:szCs w:val="22"/>
              </w:rPr>
            </w:pPr>
            <w:r>
              <w:rPr>
                <w:sz w:val="22"/>
                <w:szCs w:val="22"/>
              </w:rPr>
              <w:t>Тел./факс (34279)3-11-59</w:t>
            </w:r>
          </w:p>
          <w:p w14:paraId="3C5FDC9E" w14:textId="77777777" w:rsidR="003B4443" w:rsidRDefault="001942C6">
            <w:pPr>
              <w:widowControl w:val="0"/>
              <w:autoSpaceDE w:val="0"/>
              <w:autoSpaceDN w:val="0"/>
              <w:adjustRightInd w:val="0"/>
              <w:rPr>
                <w:sz w:val="22"/>
                <w:szCs w:val="22"/>
              </w:rPr>
            </w:pPr>
            <w:r>
              <w:rPr>
                <w:sz w:val="22"/>
                <w:szCs w:val="22"/>
              </w:rPr>
              <w:t>e-</w:t>
            </w:r>
            <w:proofErr w:type="spellStart"/>
            <w:r>
              <w:rPr>
                <w:sz w:val="22"/>
                <w:szCs w:val="22"/>
              </w:rPr>
              <w:t>mail</w:t>
            </w:r>
            <w:proofErr w:type="spellEnd"/>
            <w:r>
              <w:rPr>
                <w:sz w:val="22"/>
                <w:szCs w:val="22"/>
              </w:rPr>
              <w:t xml:space="preserve">: </w:t>
            </w:r>
            <w:hyperlink r:id="rId8" w:history="1">
              <w:r>
                <w:rPr>
                  <w:rStyle w:val="a3"/>
                  <w:sz w:val="22"/>
                  <w:szCs w:val="22"/>
                </w:rPr>
                <w:t>ik-39@list.ru</w:t>
              </w:r>
            </w:hyperlink>
          </w:p>
          <w:p w14:paraId="449F5EDB" w14:textId="77777777" w:rsidR="003B4443" w:rsidRDefault="003B4443">
            <w:pPr>
              <w:widowControl w:val="0"/>
              <w:autoSpaceDE w:val="0"/>
              <w:autoSpaceDN w:val="0"/>
              <w:adjustRightInd w:val="0"/>
              <w:rPr>
                <w:sz w:val="22"/>
                <w:szCs w:val="22"/>
              </w:rPr>
            </w:pPr>
          </w:p>
          <w:p w14:paraId="3106E003" w14:textId="77777777" w:rsidR="003B4443" w:rsidRDefault="001942C6">
            <w:pPr>
              <w:widowControl w:val="0"/>
              <w:autoSpaceDE w:val="0"/>
              <w:autoSpaceDN w:val="0"/>
              <w:adjustRightInd w:val="0"/>
              <w:rPr>
                <w:sz w:val="22"/>
                <w:szCs w:val="22"/>
              </w:rPr>
            </w:pPr>
            <w:r>
              <w:rPr>
                <w:sz w:val="22"/>
                <w:szCs w:val="22"/>
              </w:rPr>
              <w:t>_</w:t>
            </w:r>
          </w:p>
          <w:p w14:paraId="6FCC8E81" w14:textId="77777777" w:rsidR="003B4443" w:rsidRDefault="001942C6">
            <w:pPr>
              <w:widowControl w:val="0"/>
              <w:autoSpaceDE w:val="0"/>
              <w:autoSpaceDN w:val="0"/>
              <w:adjustRightInd w:val="0"/>
              <w:rPr>
                <w:sz w:val="22"/>
                <w:szCs w:val="22"/>
              </w:rPr>
            </w:pPr>
            <w:r>
              <w:rPr>
                <w:sz w:val="22"/>
                <w:szCs w:val="22"/>
              </w:rPr>
              <w:t>____________________/С.Р. Наумов/</w:t>
            </w:r>
          </w:p>
          <w:p w14:paraId="1583ECA4" w14:textId="77777777" w:rsidR="003B4443" w:rsidRDefault="001942C6">
            <w:pPr>
              <w:widowControl w:val="0"/>
              <w:autoSpaceDE w:val="0"/>
              <w:autoSpaceDN w:val="0"/>
              <w:adjustRightInd w:val="0"/>
              <w:rPr>
                <w:sz w:val="22"/>
                <w:szCs w:val="22"/>
              </w:rPr>
            </w:pPr>
            <w:r>
              <w:rPr>
                <w:sz w:val="22"/>
                <w:szCs w:val="22"/>
              </w:rPr>
              <w:t xml:space="preserve">М.П.    </w:t>
            </w:r>
          </w:p>
          <w:p w14:paraId="011A1A23" w14:textId="77777777" w:rsidR="003B4443" w:rsidRDefault="003B4443">
            <w:pPr>
              <w:widowControl w:val="0"/>
              <w:autoSpaceDE w:val="0"/>
              <w:autoSpaceDN w:val="0"/>
              <w:adjustRightInd w:val="0"/>
              <w:rPr>
                <w:sz w:val="22"/>
                <w:szCs w:val="22"/>
              </w:rPr>
            </w:pPr>
          </w:p>
        </w:tc>
        <w:tc>
          <w:tcPr>
            <w:tcW w:w="5174" w:type="dxa"/>
          </w:tcPr>
          <w:p w14:paraId="616959EC" w14:textId="77777777" w:rsidR="003B4443" w:rsidRDefault="003B4443">
            <w:pPr>
              <w:rPr>
                <w:rFonts w:ascii="Cambria Math" w:hAnsi="Cambria Math" w:cs="Cambria Math"/>
                <w:sz w:val="22"/>
                <w:szCs w:val="22"/>
                <w:lang w:val="en-US" w:eastAsia="en-US"/>
              </w:rPr>
            </w:pPr>
          </w:p>
          <w:p w14:paraId="21ABAF32" w14:textId="77777777" w:rsidR="003B4443" w:rsidRDefault="003B4443">
            <w:pPr>
              <w:rPr>
                <w:rFonts w:ascii="Cambria Math" w:hAnsi="Cambria Math" w:cs="Cambria Math"/>
                <w:sz w:val="22"/>
                <w:szCs w:val="22"/>
                <w:lang w:val="en-US" w:eastAsia="en-US"/>
              </w:rPr>
            </w:pPr>
          </w:p>
          <w:p w14:paraId="526CC4CA" w14:textId="77777777" w:rsidR="003B4443" w:rsidRDefault="003B4443">
            <w:pPr>
              <w:rPr>
                <w:rFonts w:ascii="Cambria Math" w:hAnsi="Cambria Math" w:cs="Cambria Math"/>
                <w:sz w:val="22"/>
                <w:szCs w:val="22"/>
                <w:lang w:val="en-US" w:eastAsia="en-US"/>
              </w:rPr>
            </w:pPr>
          </w:p>
          <w:p w14:paraId="31C658FE" w14:textId="77777777" w:rsidR="003B4443" w:rsidRDefault="003B4443">
            <w:pPr>
              <w:rPr>
                <w:rFonts w:ascii="Cambria Math" w:hAnsi="Cambria Math" w:cs="Cambria Math"/>
                <w:sz w:val="22"/>
                <w:szCs w:val="22"/>
                <w:lang w:val="en-US" w:eastAsia="en-US"/>
              </w:rPr>
            </w:pPr>
          </w:p>
          <w:p w14:paraId="2150D96C" w14:textId="77777777" w:rsidR="003B4443" w:rsidRDefault="003B4443">
            <w:pPr>
              <w:rPr>
                <w:rFonts w:ascii="Cambria Math" w:hAnsi="Cambria Math" w:cs="Cambria Math"/>
                <w:sz w:val="22"/>
                <w:szCs w:val="22"/>
                <w:lang w:val="en-US" w:eastAsia="en-US"/>
              </w:rPr>
            </w:pPr>
          </w:p>
          <w:p w14:paraId="35B1D336" w14:textId="77777777" w:rsidR="003B4443" w:rsidRDefault="003B4443">
            <w:pPr>
              <w:rPr>
                <w:rFonts w:ascii="Cambria Math" w:hAnsi="Cambria Math" w:cs="Cambria Math"/>
                <w:sz w:val="22"/>
                <w:szCs w:val="22"/>
                <w:lang w:val="en-US" w:eastAsia="en-US"/>
              </w:rPr>
            </w:pPr>
          </w:p>
          <w:p w14:paraId="02008355" w14:textId="77777777" w:rsidR="003B4443" w:rsidRDefault="003B4443">
            <w:pPr>
              <w:rPr>
                <w:rFonts w:ascii="Cambria Math" w:hAnsi="Cambria Math" w:cs="Cambria Math"/>
                <w:sz w:val="22"/>
                <w:szCs w:val="22"/>
                <w:lang w:val="en-US" w:eastAsia="en-US"/>
              </w:rPr>
            </w:pPr>
          </w:p>
          <w:p w14:paraId="68BAF6A5" w14:textId="77777777" w:rsidR="003B4443" w:rsidRDefault="003B4443">
            <w:pPr>
              <w:rPr>
                <w:rFonts w:ascii="Cambria Math" w:hAnsi="Cambria Math" w:cs="Cambria Math"/>
                <w:sz w:val="22"/>
                <w:szCs w:val="22"/>
                <w:lang w:val="en-US" w:eastAsia="en-US"/>
              </w:rPr>
            </w:pPr>
          </w:p>
          <w:p w14:paraId="6794FC92" w14:textId="77777777" w:rsidR="003B4443" w:rsidRDefault="003B4443">
            <w:pPr>
              <w:rPr>
                <w:rFonts w:ascii="Cambria Math" w:hAnsi="Cambria Math" w:cs="Cambria Math"/>
                <w:sz w:val="22"/>
                <w:szCs w:val="22"/>
                <w:lang w:val="en-US" w:eastAsia="en-US"/>
              </w:rPr>
            </w:pPr>
          </w:p>
          <w:p w14:paraId="59AA5BB5" w14:textId="77777777" w:rsidR="003B4443" w:rsidRDefault="003B4443">
            <w:pPr>
              <w:rPr>
                <w:rFonts w:ascii="Cambria Math" w:hAnsi="Cambria Math" w:cs="Cambria Math"/>
                <w:sz w:val="22"/>
                <w:szCs w:val="22"/>
                <w:lang w:val="en-US" w:eastAsia="en-US"/>
              </w:rPr>
            </w:pPr>
          </w:p>
          <w:p w14:paraId="778D1374" w14:textId="77777777" w:rsidR="003B4443" w:rsidRDefault="003B4443">
            <w:pPr>
              <w:rPr>
                <w:rFonts w:ascii="Cambria Math" w:hAnsi="Cambria Math" w:cs="Cambria Math"/>
                <w:sz w:val="22"/>
                <w:szCs w:val="22"/>
                <w:lang w:val="en-US" w:eastAsia="en-US"/>
              </w:rPr>
            </w:pPr>
          </w:p>
          <w:p w14:paraId="7A304E23" w14:textId="77777777" w:rsidR="003B4443" w:rsidRDefault="003B4443">
            <w:pPr>
              <w:rPr>
                <w:rFonts w:ascii="Cambria Math" w:eastAsia="Tahoma" w:hAnsi="Cambria Math" w:cs="Cambria Math"/>
                <w:sz w:val="24"/>
                <w:szCs w:val="24"/>
                <w:lang w:val="en-US" w:eastAsia="en-US"/>
              </w:rPr>
            </w:pPr>
          </w:p>
          <w:p w14:paraId="2A327E71" w14:textId="77777777" w:rsidR="003B4443" w:rsidRDefault="003B4443">
            <w:pPr>
              <w:rPr>
                <w:rFonts w:ascii="Cambria Math" w:eastAsia="Tahoma" w:hAnsi="Cambria Math" w:cs="Cambria Math"/>
                <w:sz w:val="24"/>
                <w:szCs w:val="24"/>
                <w:lang w:val="en-US" w:eastAsia="en-US"/>
              </w:rPr>
            </w:pPr>
          </w:p>
          <w:p w14:paraId="6E2973EA" w14:textId="77777777" w:rsidR="003B4443" w:rsidRDefault="003B4443">
            <w:pPr>
              <w:rPr>
                <w:sz w:val="22"/>
                <w:szCs w:val="22"/>
                <w:lang w:val="en-US"/>
              </w:rPr>
            </w:pPr>
          </w:p>
          <w:p w14:paraId="4750C10F" w14:textId="77777777" w:rsidR="003B4443" w:rsidRDefault="003B4443">
            <w:pPr>
              <w:rPr>
                <w:sz w:val="22"/>
                <w:szCs w:val="22"/>
                <w:lang w:val="en-US"/>
              </w:rPr>
            </w:pPr>
          </w:p>
          <w:p w14:paraId="000B2968" w14:textId="77777777" w:rsidR="003B4443" w:rsidRDefault="003B4443">
            <w:pPr>
              <w:rPr>
                <w:sz w:val="22"/>
                <w:szCs w:val="22"/>
                <w:lang w:val="en-US"/>
              </w:rPr>
            </w:pPr>
          </w:p>
          <w:p w14:paraId="47401CCC" w14:textId="77777777" w:rsidR="003B4443" w:rsidRDefault="003B4443">
            <w:pPr>
              <w:rPr>
                <w:sz w:val="22"/>
                <w:szCs w:val="22"/>
                <w:lang w:val="en-US"/>
              </w:rPr>
            </w:pPr>
          </w:p>
          <w:p w14:paraId="019DA9C9" w14:textId="77777777" w:rsidR="003B4443" w:rsidRDefault="003B4443">
            <w:pPr>
              <w:rPr>
                <w:rFonts w:ascii="Cambria Math" w:eastAsia="Tahoma" w:hAnsi="Cambria Math" w:cs="Cambria Math"/>
                <w:sz w:val="24"/>
                <w:szCs w:val="24"/>
                <w:lang w:val="en-US" w:eastAsia="en-US"/>
              </w:rPr>
            </w:pPr>
          </w:p>
          <w:p w14:paraId="188745CF" w14:textId="77777777" w:rsidR="003B4443" w:rsidRDefault="001942C6">
            <w:pPr>
              <w:rPr>
                <w:rFonts w:ascii="Cambria Math" w:eastAsia="Tahoma" w:hAnsi="Cambria Math" w:cs="Cambria Math"/>
                <w:sz w:val="24"/>
                <w:szCs w:val="24"/>
                <w:lang w:eastAsia="en-US"/>
              </w:rPr>
            </w:pPr>
            <w:r>
              <w:rPr>
                <w:sz w:val="22"/>
                <w:szCs w:val="22"/>
              </w:rPr>
              <w:t xml:space="preserve">  _________________/______________</w:t>
            </w:r>
            <w:r>
              <w:rPr>
                <w:rFonts w:ascii="Cambria Math" w:eastAsia="Tahoma" w:hAnsi="Cambria Math" w:cs="Cambria Math"/>
                <w:sz w:val="24"/>
                <w:szCs w:val="24"/>
                <w:lang w:eastAsia="en-US"/>
              </w:rPr>
              <w:t>/</w:t>
            </w:r>
          </w:p>
          <w:p w14:paraId="188DDC1C" w14:textId="77777777" w:rsidR="003B4443" w:rsidRDefault="003B4443">
            <w:pPr>
              <w:rPr>
                <w:rFonts w:ascii="Cambria Math" w:eastAsia="Tahoma" w:hAnsi="Cambria Math" w:cs="Cambria Math"/>
                <w:sz w:val="24"/>
                <w:szCs w:val="24"/>
                <w:lang w:eastAsia="en-US"/>
              </w:rPr>
            </w:pPr>
          </w:p>
          <w:p w14:paraId="1541EF36" w14:textId="77777777" w:rsidR="003B4443" w:rsidRDefault="001942C6">
            <w:pPr>
              <w:rPr>
                <w:rFonts w:ascii="Cambria Math" w:eastAsia="Tahoma" w:hAnsi="Cambria Math" w:cs="Cambria Math"/>
                <w:sz w:val="24"/>
                <w:szCs w:val="24"/>
                <w:lang w:eastAsia="en-US"/>
              </w:rPr>
            </w:pPr>
            <w:r>
              <w:rPr>
                <w:rFonts w:ascii="Cambria Math" w:eastAsia="Tahoma" w:hAnsi="Cambria Math" w:cs="Cambria Math"/>
                <w:sz w:val="24"/>
                <w:szCs w:val="24"/>
                <w:lang w:eastAsia="en-US"/>
              </w:rPr>
              <w:t>М.П.</w:t>
            </w:r>
          </w:p>
          <w:p w14:paraId="1D829BF6" w14:textId="77777777" w:rsidR="003B4443" w:rsidRDefault="003B4443">
            <w:pPr>
              <w:rPr>
                <w:rFonts w:ascii="Cambria Math" w:eastAsia="Tahoma" w:hAnsi="Cambria Math" w:cs="Cambria Math"/>
                <w:sz w:val="24"/>
                <w:szCs w:val="24"/>
                <w:lang w:eastAsia="en-US"/>
              </w:rPr>
            </w:pPr>
          </w:p>
          <w:p w14:paraId="36A5E414" w14:textId="77777777" w:rsidR="003B4443" w:rsidRDefault="003B4443">
            <w:pPr>
              <w:rPr>
                <w:rFonts w:ascii="Cambria Math" w:eastAsia="Tahoma" w:hAnsi="Cambria Math" w:cs="Cambria Math"/>
                <w:sz w:val="24"/>
                <w:szCs w:val="24"/>
                <w:lang w:eastAsia="en-US"/>
              </w:rPr>
            </w:pPr>
          </w:p>
          <w:p w14:paraId="152B9BD6" w14:textId="77777777" w:rsidR="003B4443" w:rsidRDefault="003B4443">
            <w:pPr>
              <w:rPr>
                <w:rFonts w:ascii="Cambria Math" w:eastAsia="Tahoma" w:hAnsi="Cambria Math" w:cs="Cambria Math"/>
                <w:sz w:val="24"/>
                <w:szCs w:val="24"/>
                <w:lang w:eastAsia="en-US"/>
              </w:rPr>
            </w:pPr>
          </w:p>
          <w:p w14:paraId="45062454" w14:textId="77777777" w:rsidR="003B4443" w:rsidRDefault="003B4443">
            <w:pPr>
              <w:rPr>
                <w:rFonts w:ascii="Cambria Math" w:eastAsia="Tahoma" w:hAnsi="Cambria Math" w:cs="Cambria Math"/>
                <w:sz w:val="24"/>
                <w:szCs w:val="24"/>
                <w:lang w:eastAsia="en-US"/>
              </w:rPr>
            </w:pPr>
          </w:p>
          <w:p w14:paraId="17AC7E37" w14:textId="77777777" w:rsidR="003B4443" w:rsidRDefault="003B4443">
            <w:pPr>
              <w:rPr>
                <w:rFonts w:ascii="Cambria Math" w:eastAsia="Tahoma" w:hAnsi="Cambria Math" w:cs="Cambria Math"/>
                <w:sz w:val="24"/>
                <w:szCs w:val="24"/>
                <w:lang w:eastAsia="en-US"/>
              </w:rPr>
            </w:pPr>
          </w:p>
          <w:p w14:paraId="4F72B356" w14:textId="77777777" w:rsidR="003B4443" w:rsidRDefault="003B4443">
            <w:pPr>
              <w:rPr>
                <w:rFonts w:ascii="Cambria Math" w:eastAsia="Tahoma" w:hAnsi="Cambria Math" w:cs="Cambria Math"/>
                <w:sz w:val="24"/>
                <w:szCs w:val="24"/>
                <w:lang w:eastAsia="en-US"/>
              </w:rPr>
            </w:pPr>
          </w:p>
          <w:p w14:paraId="7E56BC49" w14:textId="77777777" w:rsidR="003B4443" w:rsidRDefault="003B4443">
            <w:pPr>
              <w:rPr>
                <w:rFonts w:ascii="Cambria Math" w:eastAsia="Tahoma" w:hAnsi="Cambria Math" w:cs="Cambria Math"/>
                <w:sz w:val="24"/>
                <w:szCs w:val="24"/>
                <w:lang w:eastAsia="en-US"/>
              </w:rPr>
            </w:pPr>
          </w:p>
          <w:p w14:paraId="608238C0" w14:textId="77777777" w:rsidR="003B4443" w:rsidRDefault="003B4443">
            <w:pPr>
              <w:rPr>
                <w:rFonts w:ascii="Cambria Math" w:eastAsia="Tahoma" w:hAnsi="Cambria Math" w:cs="Cambria Math"/>
                <w:sz w:val="24"/>
                <w:szCs w:val="24"/>
                <w:lang w:eastAsia="en-US"/>
              </w:rPr>
            </w:pPr>
          </w:p>
          <w:p w14:paraId="7EC7FDE1" w14:textId="77777777" w:rsidR="003B4443" w:rsidRDefault="003B4443">
            <w:pPr>
              <w:rPr>
                <w:rFonts w:ascii="Cambria Math" w:eastAsia="Tahoma" w:hAnsi="Cambria Math" w:cs="Cambria Math"/>
                <w:sz w:val="24"/>
                <w:szCs w:val="24"/>
                <w:lang w:eastAsia="en-US"/>
              </w:rPr>
            </w:pPr>
          </w:p>
          <w:p w14:paraId="5963A2AA" w14:textId="77777777" w:rsidR="003B4443" w:rsidRDefault="003B4443">
            <w:pPr>
              <w:rPr>
                <w:rFonts w:ascii="Cambria Math" w:eastAsia="Tahoma" w:hAnsi="Cambria Math" w:cs="Cambria Math"/>
                <w:sz w:val="24"/>
                <w:szCs w:val="24"/>
                <w:lang w:eastAsia="en-US"/>
              </w:rPr>
            </w:pPr>
          </w:p>
          <w:p w14:paraId="5E642C65" w14:textId="77777777" w:rsidR="003B4443" w:rsidRDefault="003B4443">
            <w:pPr>
              <w:rPr>
                <w:rFonts w:ascii="Cambria Math" w:eastAsia="Tahoma" w:hAnsi="Cambria Math" w:cs="Cambria Math"/>
                <w:sz w:val="24"/>
                <w:szCs w:val="24"/>
                <w:lang w:eastAsia="en-US"/>
              </w:rPr>
            </w:pPr>
          </w:p>
          <w:p w14:paraId="44081A53" w14:textId="77777777" w:rsidR="003B4443" w:rsidRDefault="003B4443">
            <w:pPr>
              <w:rPr>
                <w:sz w:val="22"/>
                <w:szCs w:val="22"/>
              </w:rPr>
            </w:pPr>
          </w:p>
        </w:tc>
      </w:tr>
    </w:tbl>
    <w:p w14:paraId="7E17A457" w14:textId="77777777" w:rsidR="003B4443" w:rsidRDefault="003B4443">
      <w:pPr>
        <w:ind w:left="5103"/>
        <w:jc w:val="center"/>
        <w:rPr>
          <w:sz w:val="22"/>
          <w:szCs w:val="22"/>
          <w:lang w:val="en-US"/>
        </w:rPr>
      </w:pPr>
    </w:p>
    <w:p w14:paraId="6C08A1B4" w14:textId="483DC365" w:rsidR="003B4443" w:rsidRDefault="003B4443">
      <w:pPr>
        <w:ind w:left="5103"/>
        <w:jc w:val="center"/>
      </w:pPr>
      <w:bookmarkStart w:id="0" w:name="_Hlk150508897"/>
    </w:p>
    <w:p w14:paraId="047DC48C" w14:textId="67E9F3F1" w:rsidR="00FF4953" w:rsidRDefault="00FF4953">
      <w:pPr>
        <w:ind w:left="5103"/>
        <w:jc w:val="center"/>
      </w:pPr>
    </w:p>
    <w:p w14:paraId="15405086" w14:textId="77777777" w:rsidR="00FF4953" w:rsidRDefault="00FF4953">
      <w:pPr>
        <w:ind w:left="5103"/>
        <w:jc w:val="center"/>
      </w:pPr>
    </w:p>
    <w:p w14:paraId="22305939" w14:textId="77777777" w:rsidR="003B4443" w:rsidRDefault="003B4443">
      <w:pPr>
        <w:ind w:left="5103"/>
        <w:jc w:val="center"/>
      </w:pPr>
    </w:p>
    <w:p w14:paraId="33DBA9AA" w14:textId="77777777" w:rsidR="003B4443" w:rsidRDefault="003B4443">
      <w:pPr>
        <w:ind w:left="5103"/>
        <w:jc w:val="center"/>
      </w:pPr>
    </w:p>
    <w:p w14:paraId="0D089CF4" w14:textId="77777777" w:rsidR="003B4443" w:rsidRDefault="003B4443">
      <w:pPr>
        <w:ind w:left="5103"/>
        <w:jc w:val="center"/>
      </w:pPr>
    </w:p>
    <w:p w14:paraId="1E79E6FA" w14:textId="77777777" w:rsidR="003B4443" w:rsidRPr="00FC7EDE" w:rsidRDefault="001942C6">
      <w:pPr>
        <w:ind w:left="5103"/>
        <w:jc w:val="center"/>
        <w:rPr>
          <w:sz w:val="22"/>
          <w:szCs w:val="22"/>
        </w:rPr>
      </w:pPr>
      <w:r w:rsidRPr="00FC7EDE">
        <w:rPr>
          <w:sz w:val="22"/>
          <w:szCs w:val="22"/>
        </w:rPr>
        <w:lastRenderedPageBreak/>
        <w:t>Приложение № 1</w:t>
      </w:r>
    </w:p>
    <w:p w14:paraId="459ED059" w14:textId="77777777" w:rsidR="003B4443" w:rsidRPr="00FC7EDE" w:rsidRDefault="001942C6">
      <w:pPr>
        <w:ind w:left="5103"/>
        <w:jc w:val="center"/>
        <w:rPr>
          <w:sz w:val="22"/>
          <w:szCs w:val="22"/>
        </w:rPr>
      </w:pPr>
      <w:r w:rsidRPr="00FC7EDE">
        <w:rPr>
          <w:sz w:val="22"/>
          <w:szCs w:val="22"/>
        </w:rPr>
        <w:t>к Гос. контракту №</w:t>
      </w:r>
    </w:p>
    <w:p w14:paraId="78ABC3C4" w14:textId="476C89B4" w:rsidR="003B4443" w:rsidRDefault="001942C6">
      <w:pPr>
        <w:ind w:left="5103"/>
        <w:jc w:val="center"/>
      </w:pPr>
      <w:r w:rsidRPr="00FC7EDE">
        <w:rPr>
          <w:sz w:val="22"/>
          <w:szCs w:val="22"/>
        </w:rPr>
        <w:t xml:space="preserve">от </w:t>
      </w:r>
      <w:proofErr w:type="gramStart"/>
      <w:r w:rsidRPr="00FC7EDE">
        <w:rPr>
          <w:sz w:val="22"/>
          <w:szCs w:val="22"/>
        </w:rPr>
        <w:t xml:space="preserve">«  </w:t>
      </w:r>
      <w:proofErr w:type="gramEnd"/>
      <w:r w:rsidRPr="00FC7EDE">
        <w:rPr>
          <w:sz w:val="22"/>
          <w:szCs w:val="22"/>
        </w:rPr>
        <w:t xml:space="preserve">     » _________202</w:t>
      </w:r>
      <w:r w:rsidR="00FC7EDE">
        <w:rPr>
          <w:sz w:val="22"/>
          <w:szCs w:val="22"/>
        </w:rPr>
        <w:t>6</w:t>
      </w:r>
      <w:r>
        <w:t xml:space="preserve"> г</w:t>
      </w:r>
    </w:p>
    <w:bookmarkEnd w:id="0"/>
    <w:tbl>
      <w:tblPr>
        <w:tblW w:w="0" w:type="auto"/>
        <w:jc w:val="center"/>
        <w:tblLook w:val="0000" w:firstRow="0" w:lastRow="0" w:firstColumn="0" w:lastColumn="0" w:noHBand="0" w:noVBand="0"/>
      </w:tblPr>
      <w:tblGrid>
        <w:gridCol w:w="4290"/>
        <w:gridCol w:w="269"/>
        <w:gridCol w:w="4796"/>
      </w:tblGrid>
      <w:tr w:rsidR="003B4443" w14:paraId="1515FBFD" w14:textId="77777777">
        <w:trPr>
          <w:trHeight w:val="364"/>
          <w:jc w:val="center"/>
        </w:trPr>
        <w:tc>
          <w:tcPr>
            <w:tcW w:w="4457" w:type="dxa"/>
          </w:tcPr>
          <w:p w14:paraId="70822372" w14:textId="77777777" w:rsidR="003B4443" w:rsidRDefault="003B4443">
            <w:pPr>
              <w:tabs>
                <w:tab w:val="left" w:pos="1478"/>
              </w:tabs>
              <w:rPr>
                <w:bCs/>
                <w:sz w:val="22"/>
                <w:szCs w:val="22"/>
              </w:rPr>
            </w:pPr>
          </w:p>
        </w:tc>
        <w:tc>
          <w:tcPr>
            <w:tcW w:w="271" w:type="dxa"/>
          </w:tcPr>
          <w:p w14:paraId="4B96C652" w14:textId="77777777" w:rsidR="003B4443" w:rsidRDefault="003B4443">
            <w:pPr>
              <w:tabs>
                <w:tab w:val="left" w:pos="1478"/>
              </w:tabs>
              <w:rPr>
                <w:bCs/>
                <w:sz w:val="22"/>
                <w:szCs w:val="22"/>
              </w:rPr>
            </w:pPr>
          </w:p>
        </w:tc>
        <w:tc>
          <w:tcPr>
            <w:tcW w:w="4984" w:type="dxa"/>
          </w:tcPr>
          <w:p w14:paraId="72432601" w14:textId="77777777" w:rsidR="003B4443" w:rsidRDefault="003B4443">
            <w:pPr>
              <w:tabs>
                <w:tab w:val="left" w:pos="1478"/>
              </w:tabs>
              <w:rPr>
                <w:bCs/>
                <w:sz w:val="22"/>
                <w:szCs w:val="22"/>
              </w:rPr>
            </w:pPr>
          </w:p>
        </w:tc>
      </w:tr>
    </w:tbl>
    <w:p w14:paraId="0770C3B3" w14:textId="77777777" w:rsidR="003B4443" w:rsidRDefault="001942C6">
      <w:pPr>
        <w:tabs>
          <w:tab w:val="left" w:pos="1478"/>
        </w:tabs>
        <w:jc w:val="center"/>
        <w:rPr>
          <w:b/>
          <w:sz w:val="22"/>
          <w:szCs w:val="22"/>
        </w:rPr>
      </w:pPr>
      <w:r>
        <w:rPr>
          <w:b/>
          <w:sz w:val="22"/>
          <w:szCs w:val="22"/>
        </w:rPr>
        <w:t>СПЕЦИФИКАЦИЯ</w:t>
      </w:r>
    </w:p>
    <w:p w14:paraId="0C1052A4" w14:textId="77777777" w:rsidR="003B4443" w:rsidRDefault="001942C6">
      <w:pPr>
        <w:tabs>
          <w:tab w:val="left" w:pos="1478"/>
        </w:tabs>
        <w:jc w:val="center"/>
        <w:rPr>
          <w:b/>
          <w:sz w:val="22"/>
          <w:szCs w:val="22"/>
        </w:rPr>
      </w:pPr>
      <w:r>
        <w:rPr>
          <w:sz w:val="22"/>
          <w:szCs w:val="22"/>
        </w:rPr>
        <w:t>к Государственному контракту на поставку товара</w:t>
      </w:r>
    </w:p>
    <w:p w14:paraId="693F2249" w14:textId="77777777" w:rsidR="003B4443" w:rsidRDefault="003B4443">
      <w:pPr>
        <w:tabs>
          <w:tab w:val="left" w:pos="1478"/>
        </w:tabs>
        <w:jc w:val="center"/>
        <w:rPr>
          <w:bCs/>
          <w:iCs/>
          <w:sz w:val="22"/>
          <w:szCs w:val="22"/>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560"/>
        <w:gridCol w:w="2268"/>
        <w:gridCol w:w="1843"/>
        <w:gridCol w:w="850"/>
        <w:gridCol w:w="851"/>
        <w:gridCol w:w="992"/>
        <w:gridCol w:w="1559"/>
      </w:tblGrid>
      <w:tr w:rsidR="0008249C" w14:paraId="51980358" w14:textId="77777777" w:rsidTr="0008249C">
        <w:trPr>
          <w:trHeight w:val="354"/>
        </w:trPr>
        <w:tc>
          <w:tcPr>
            <w:tcW w:w="425" w:type="dxa"/>
            <w:tcBorders>
              <w:top w:val="single" w:sz="4" w:space="0" w:color="auto"/>
              <w:left w:val="single" w:sz="4" w:space="0" w:color="auto"/>
              <w:bottom w:val="single" w:sz="4" w:space="0" w:color="auto"/>
              <w:right w:val="single" w:sz="4" w:space="0" w:color="auto"/>
            </w:tcBorders>
          </w:tcPr>
          <w:p w14:paraId="36133A04" w14:textId="77777777" w:rsidR="0008249C" w:rsidRDefault="0008249C">
            <w:pPr>
              <w:tabs>
                <w:tab w:val="left" w:pos="1478"/>
              </w:tabs>
              <w:jc w:val="center"/>
              <w:rPr>
                <w:sz w:val="18"/>
                <w:szCs w:val="18"/>
              </w:rPr>
            </w:pPr>
            <w:r>
              <w:rPr>
                <w:sz w:val="18"/>
                <w:szCs w:val="18"/>
              </w:rPr>
              <w:t>№ п/п</w:t>
            </w:r>
          </w:p>
        </w:tc>
        <w:tc>
          <w:tcPr>
            <w:tcW w:w="1560" w:type="dxa"/>
            <w:tcBorders>
              <w:top w:val="single" w:sz="4" w:space="0" w:color="auto"/>
              <w:left w:val="single" w:sz="4" w:space="0" w:color="auto"/>
              <w:bottom w:val="single" w:sz="4" w:space="0" w:color="auto"/>
              <w:right w:val="single" w:sz="4" w:space="0" w:color="auto"/>
            </w:tcBorders>
          </w:tcPr>
          <w:p w14:paraId="1AA569B9" w14:textId="77777777" w:rsidR="0008249C" w:rsidRDefault="0008249C">
            <w:pPr>
              <w:tabs>
                <w:tab w:val="left" w:pos="1478"/>
              </w:tabs>
              <w:jc w:val="center"/>
              <w:rPr>
                <w:sz w:val="18"/>
                <w:szCs w:val="18"/>
              </w:rPr>
            </w:pPr>
            <w:r>
              <w:rPr>
                <w:sz w:val="18"/>
                <w:szCs w:val="18"/>
              </w:rPr>
              <w:t>Наименование товара</w:t>
            </w:r>
          </w:p>
        </w:tc>
        <w:tc>
          <w:tcPr>
            <w:tcW w:w="2268" w:type="dxa"/>
            <w:tcBorders>
              <w:top w:val="single" w:sz="4" w:space="0" w:color="auto"/>
              <w:left w:val="single" w:sz="4" w:space="0" w:color="auto"/>
              <w:bottom w:val="single" w:sz="4" w:space="0" w:color="auto"/>
              <w:right w:val="single" w:sz="4" w:space="0" w:color="auto"/>
            </w:tcBorders>
          </w:tcPr>
          <w:p w14:paraId="3D2FCBD6" w14:textId="7389FD47" w:rsidR="0008249C" w:rsidRDefault="0008249C">
            <w:pPr>
              <w:tabs>
                <w:tab w:val="left" w:pos="1478"/>
              </w:tabs>
              <w:jc w:val="center"/>
              <w:rPr>
                <w:sz w:val="18"/>
                <w:szCs w:val="18"/>
              </w:rPr>
            </w:pPr>
            <w:r>
              <w:rPr>
                <w:sz w:val="18"/>
                <w:szCs w:val="18"/>
              </w:rPr>
              <w:t>Характеристика товара</w:t>
            </w:r>
          </w:p>
        </w:tc>
        <w:tc>
          <w:tcPr>
            <w:tcW w:w="1843" w:type="dxa"/>
            <w:tcBorders>
              <w:top w:val="single" w:sz="4" w:space="0" w:color="auto"/>
              <w:left w:val="single" w:sz="4" w:space="0" w:color="auto"/>
              <w:bottom w:val="single" w:sz="4" w:space="0" w:color="auto"/>
              <w:right w:val="single" w:sz="4" w:space="0" w:color="auto"/>
            </w:tcBorders>
          </w:tcPr>
          <w:p w14:paraId="1E6640C3" w14:textId="77777777" w:rsidR="0008249C" w:rsidRDefault="0008249C">
            <w:pPr>
              <w:tabs>
                <w:tab w:val="left" w:pos="1478"/>
              </w:tabs>
              <w:jc w:val="center"/>
              <w:rPr>
                <w:sz w:val="18"/>
                <w:szCs w:val="18"/>
              </w:rPr>
            </w:pPr>
            <w:r>
              <w:rPr>
                <w:sz w:val="18"/>
                <w:szCs w:val="18"/>
              </w:rPr>
              <w:t>ОКПД 2</w:t>
            </w:r>
          </w:p>
          <w:p w14:paraId="59EF5BFF" w14:textId="33109664" w:rsidR="0008249C" w:rsidRDefault="0008249C">
            <w:pPr>
              <w:jc w:val="center"/>
              <w:rPr>
                <w:sz w:val="18"/>
                <w:szCs w:val="18"/>
              </w:rPr>
            </w:pPr>
            <w:r>
              <w:rPr>
                <w:sz w:val="18"/>
                <w:szCs w:val="18"/>
              </w:rPr>
              <w:t xml:space="preserve">Расшифровка </w:t>
            </w:r>
          </w:p>
          <w:p w14:paraId="4EA92372" w14:textId="77777777" w:rsidR="0008249C" w:rsidRDefault="0008249C">
            <w:pPr>
              <w:jc w:val="center"/>
              <w:rPr>
                <w:sz w:val="18"/>
                <w:szCs w:val="18"/>
              </w:rPr>
            </w:pPr>
            <w:r>
              <w:rPr>
                <w:sz w:val="18"/>
                <w:szCs w:val="18"/>
              </w:rPr>
              <w:t>ОКПД 2</w:t>
            </w:r>
          </w:p>
        </w:tc>
        <w:tc>
          <w:tcPr>
            <w:tcW w:w="850" w:type="dxa"/>
            <w:tcBorders>
              <w:top w:val="single" w:sz="4" w:space="0" w:color="auto"/>
              <w:left w:val="single" w:sz="4" w:space="0" w:color="auto"/>
              <w:bottom w:val="single" w:sz="4" w:space="0" w:color="auto"/>
              <w:right w:val="single" w:sz="4" w:space="0" w:color="auto"/>
            </w:tcBorders>
          </w:tcPr>
          <w:p w14:paraId="49C1B623" w14:textId="77777777" w:rsidR="0008249C" w:rsidRDefault="0008249C">
            <w:pPr>
              <w:tabs>
                <w:tab w:val="left" w:pos="1478"/>
              </w:tabs>
              <w:jc w:val="center"/>
              <w:rPr>
                <w:sz w:val="18"/>
                <w:szCs w:val="18"/>
              </w:rPr>
            </w:pPr>
            <w:r>
              <w:rPr>
                <w:sz w:val="18"/>
                <w:szCs w:val="18"/>
              </w:rPr>
              <w:t>Количество.</w:t>
            </w:r>
          </w:p>
        </w:tc>
        <w:tc>
          <w:tcPr>
            <w:tcW w:w="851" w:type="dxa"/>
            <w:tcBorders>
              <w:top w:val="single" w:sz="4" w:space="0" w:color="auto"/>
              <w:left w:val="single" w:sz="4" w:space="0" w:color="auto"/>
              <w:bottom w:val="single" w:sz="4" w:space="0" w:color="auto"/>
              <w:right w:val="single" w:sz="4" w:space="0" w:color="auto"/>
            </w:tcBorders>
          </w:tcPr>
          <w:p w14:paraId="277541DF" w14:textId="77777777" w:rsidR="0008249C" w:rsidRDefault="0008249C">
            <w:pPr>
              <w:tabs>
                <w:tab w:val="left" w:pos="1478"/>
              </w:tabs>
              <w:jc w:val="center"/>
              <w:rPr>
                <w:sz w:val="18"/>
                <w:szCs w:val="18"/>
              </w:rPr>
            </w:pPr>
            <w:r>
              <w:rPr>
                <w:sz w:val="18"/>
                <w:szCs w:val="18"/>
              </w:rPr>
              <w:t xml:space="preserve">Ед. </w:t>
            </w:r>
            <w:proofErr w:type="spellStart"/>
            <w:r>
              <w:rPr>
                <w:sz w:val="18"/>
                <w:szCs w:val="18"/>
              </w:rPr>
              <w:t>измер</w:t>
            </w:r>
            <w:proofErr w:type="spellEnd"/>
            <w:r>
              <w:rPr>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586CC3BA" w14:textId="77777777" w:rsidR="0008249C" w:rsidRDefault="0008249C">
            <w:pPr>
              <w:tabs>
                <w:tab w:val="left" w:pos="1478"/>
              </w:tabs>
              <w:jc w:val="center"/>
              <w:rPr>
                <w:sz w:val="18"/>
                <w:szCs w:val="18"/>
              </w:rPr>
            </w:pPr>
            <w:r>
              <w:rPr>
                <w:sz w:val="18"/>
                <w:szCs w:val="18"/>
              </w:rPr>
              <w:t>Цена за единицу</w:t>
            </w:r>
          </w:p>
        </w:tc>
        <w:tc>
          <w:tcPr>
            <w:tcW w:w="1559" w:type="dxa"/>
            <w:tcBorders>
              <w:top w:val="single" w:sz="4" w:space="0" w:color="auto"/>
              <w:left w:val="single" w:sz="4" w:space="0" w:color="auto"/>
              <w:bottom w:val="single" w:sz="4" w:space="0" w:color="auto"/>
              <w:right w:val="single" w:sz="4" w:space="0" w:color="auto"/>
            </w:tcBorders>
          </w:tcPr>
          <w:p w14:paraId="5F9DADDB" w14:textId="77777777" w:rsidR="0008249C" w:rsidRDefault="0008249C">
            <w:pPr>
              <w:tabs>
                <w:tab w:val="left" w:pos="1478"/>
              </w:tabs>
              <w:jc w:val="center"/>
              <w:rPr>
                <w:sz w:val="18"/>
                <w:szCs w:val="18"/>
              </w:rPr>
            </w:pPr>
            <w:r>
              <w:rPr>
                <w:sz w:val="18"/>
                <w:szCs w:val="18"/>
              </w:rPr>
              <w:t>Сумма</w:t>
            </w:r>
          </w:p>
          <w:p w14:paraId="3F238AFE" w14:textId="77777777" w:rsidR="0008249C" w:rsidRDefault="0008249C">
            <w:pPr>
              <w:tabs>
                <w:tab w:val="left" w:pos="1478"/>
              </w:tabs>
              <w:jc w:val="center"/>
              <w:rPr>
                <w:sz w:val="18"/>
                <w:szCs w:val="18"/>
              </w:rPr>
            </w:pPr>
            <w:r>
              <w:rPr>
                <w:sz w:val="18"/>
                <w:szCs w:val="18"/>
              </w:rPr>
              <w:t>(руб.)</w:t>
            </w:r>
          </w:p>
        </w:tc>
      </w:tr>
      <w:tr w:rsidR="0008249C" w14:paraId="056E8734" w14:textId="77777777" w:rsidTr="00B70FAF">
        <w:trPr>
          <w:trHeight w:val="325"/>
        </w:trPr>
        <w:tc>
          <w:tcPr>
            <w:tcW w:w="425" w:type="dxa"/>
            <w:tcBorders>
              <w:top w:val="single" w:sz="0" w:space="0" w:color="000000"/>
              <w:left w:val="single" w:sz="10" w:space="0" w:color="000000"/>
              <w:bottom w:val="single" w:sz="0" w:space="0" w:color="000000"/>
            </w:tcBorders>
            <w:vAlign w:val="center"/>
          </w:tcPr>
          <w:p w14:paraId="4FC53556" w14:textId="77777777" w:rsidR="0008249C" w:rsidRDefault="0008249C">
            <w:pPr>
              <w:tabs>
                <w:tab w:val="left" w:pos="1478"/>
              </w:tabs>
              <w:jc w:val="center"/>
              <w:rPr>
                <w:sz w:val="22"/>
                <w:szCs w:val="22"/>
              </w:rPr>
            </w:pPr>
            <w:r>
              <w:rPr>
                <w:sz w:val="22"/>
                <w:szCs w:val="22"/>
              </w:rPr>
              <w:t>1</w:t>
            </w:r>
          </w:p>
        </w:tc>
        <w:tc>
          <w:tcPr>
            <w:tcW w:w="1560" w:type="dxa"/>
          </w:tcPr>
          <w:p w14:paraId="11FDE3CD" w14:textId="701DCA62" w:rsidR="0008249C" w:rsidRDefault="0008249C">
            <w:pPr>
              <w:tabs>
                <w:tab w:val="left" w:pos="360"/>
              </w:tabs>
              <w:rPr>
                <w:rFonts w:eastAsia="Calibri"/>
                <w:sz w:val="22"/>
                <w:szCs w:val="22"/>
                <w:lang w:eastAsia="en-US"/>
              </w:rPr>
            </w:pPr>
            <w:r>
              <w:rPr>
                <w:rFonts w:eastAsia="Calibri"/>
                <w:sz w:val="22"/>
                <w:szCs w:val="22"/>
                <w:lang w:eastAsia="en-US"/>
              </w:rPr>
              <w:t>Биотроф-111</w:t>
            </w:r>
          </w:p>
        </w:tc>
        <w:tc>
          <w:tcPr>
            <w:tcW w:w="2268" w:type="dxa"/>
            <w:tcBorders>
              <w:right w:val="single" w:sz="0" w:space="0" w:color="000000"/>
            </w:tcBorders>
          </w:tcPr>
          <w:p w14:paraId="6DB06851" w14:textId="756BC584" w:rsidR="0008249C" w:rsidRPr="0008249C" w:rsidRDefault="0008249C">
            <w:pPr>
              <w:rPr>
                <w:color w:val="1F1F1F"/>
                <w:sz w:val="18"/>
                <w:szCs w:val="18"/>
                <w:shd w:val="clear" w:color="auto" w:fill="FFFFFF"/>
              </w:rPr>
            </w:pPr>
            <w:r w:rsidRPr="0008249C">
              <w:rPr>
                <w:color w:val="1F1F1F"/>
                <w:sz w:val="18"/>
                <w:szCs w:val="18"/>
                <w:shd w:val="clear" w:color="auto" w:fill="FFFFFF"/>
              </w:rPr>
              <w:t xml:space="preserve">Биопрепарат для консервирования трав и кукурузы. Представляет собой чистую культуру полезных </w:t>
            </w:r>
            <w:proofErr w:type="spellStart"/>
            <w:proofErr w:type="gramStart"/>
            <w:r w:rsidRPr="0008249C">
              <w:rPr>
                <w:color w:val="1F1F1F"/>
                <w:sz w:val="18"/>
                <w:szCs w:val="18"/>
                <w:shd w:val="clear" w:color="auto" w:fill="FFFFFF"/>
              </w:rPr>
              <w:t>бактерий.Эффективен</w:t>
            </w:r>
            <w:proofErr w:type="spellEnd"/>
            <w:proofErr w:type="gramEnd"/>
            <w:r w:rsidRPr="0008249C">
              <w:rPr>
                <w:color w:val="1F1F1F"/>
                <w:sz w:val="18"/>
                <w:szCs w:val="18"/>
                <w:shd w:val="clear" w:color="auto" w:fill="FFFFFF"/>
              </w:rPr>
              <w:t xml:space="preserve"> для трудносилосуемых культур (бобово-злаковые смеси, клевер, люцерна, кукуруза, в том числе при повышенной влажности сырья (до 75-80%). Фасовка: 1 л</w:t>
            </w:r>
          </w:p>
        </w:tc>
        <w:tc>
          <w:tcPr>
            <w:tcW w:w="1843" w:type="dxa"/>
            <w:tcBorders>
              <w:top w:val="single" w:sz="0" w:space="0" w:color="000000"/>
              <w:left w:val="single" w:sz="0" w:space="0" w:color="000000"/>
              <w:bottom w:val="single" w:sz="0" w:space="0" w:color="000000"/>
              <w:right w:val="single" w:sz="0" w:space="0" w:color="000000"/>
            </w:tcBorders>
          </w:tcPr>
          <w:p w14:paraId="408CC871" w14:textId="77777777" w:rsidR="0008249C" w:rsidRDefault="0008249C">
            <w:pPr>
              <w:rPr>
                <w:sz w:val="22"/>
                <w:szCs w:val="22"/>
              </w:rPr>
            </w:pPr>
            <w:r>
              <w:rPr>
                <w:rFonts w:ascii="Arial" w:hAnsi="Arial" w:cs="Arial"/>
                <w:color w:val="1F1F1F"/>
                <w:sz w:val="21"/>
                <w:szCs w:val="21"/>
                <w:shd w:val="clear" w:color="auto" w:fill="FFFFFF"/>
              </w:rPr>
              <w:t>20.59.59.900</w:t>
            </w:r>
          </w:p>
          <w:p w14:paraId="5C7C16C8" w14:textId="08ABC40C" w:rsidR="0008249C" w:rsidRDefault="0008249C">
            <w:pPr>
              <w:rPr>
                <w:sz w:val="22"/>
                <w:szCs w:val="22"/>
              </w:rPr>
            </w:pPr>
            <w:r>
              <w:rPr>
                <w:color w:val="333333"/>
                <w:sz w:val="22"/>
                <w:szCs w:val="22"/>
                <w:shd w:val="clear" w:color="auto" w:fill="FFFFFF"/>
              </w:rPr>
              <w:t>Препараты химические прочие, не включенные в другие группировки</w:t>
            </w:r>
          </w:p>
        </w:tc>
        <w:tc>
          <w:tcPr>
            <w:tcW w:w="850" w:type="dxa"/>
            <w:tcBorders>
              <w:top w:val="single" w:sz="0" w:space="0" w:color="000000"/>
              <w:left w:val="single" w:sz="0" w:space="0" w:color="000000"/>
              <w:bottom w:val="single" w:sz="0" w:space="0" w:color="000000"/>
            </w:tcBorders>
          </w:tcPr>
          <w:p w14:paraId="1F82D452" w14:textId="040E1E04" w:rsidR="0008249C" w:rsidRDefault="0008249C">
            <w:pPr>
              <w:rPr>
                <w:sz w:val="22"/>
                <w:szCs w:val="22"/>
              </w:rPr>
            </w:pPr>
            <w:r>
              <w:rPr>
                <w:sz w:val="22"/>
                <w:szCs w:val="22"/>
              </w:rPr>
              <w:t>4</w:t>
            </w:r>
          </w:p>
        </w:tc>
        <w:tc>
          <w:tcPr>
            <w:tcW w:w="851" w:type="dxa"/>
            <w:tcBorders>
              <w:top w:val="single" w:sz="0" w:space="0" w:color="000000"/>
              <w:left w:val="single" w:sz="0" w:space="0" w:color="000000"/>
              <w:bottom w:val="single" w:sz="0" w:space="0" w:color="000000"/>
            </w:tcBorders>
          </w:tcPr>
          <w:p w14:paraId="79180336" w14:textId="4BB90E7D" w:rsidR="0008249C" w:rsidRDefault="0008249C">
            <w:pPr>
              <w:rPr>
                <w:sz w:val="22"/>
                <w:szCs w:val="22"/>
              </w:rPr>
            </w:pPr>
            <w:r>
              <w:rPr>
                <w:sz w:val="22"/>
                <w:szCs w:val="22"/>
              </w:rPr>
              <w:t>л.</w:t>
            </w:r>
          </w:p>
        </w:tc>
        <w:tc>
          <w:tcPr>
            <w:tcW w:w="992" w:type="dxa"/>
            <w:tcBorders>
              <w:top w:val="single" w:sz="0" w:space="0" w:color="000000"/>
              <w:left w:val="single" w:sz="0" w:space="0" w:color="000000"/>
              <w:bottom w:val="single" w:sz="0" w:space="0" w:color="000000"/>
            </w:tcBorders>
          </w:tcPr>
          <w:p w14:paraId="29401C04" w14:textId="77777777" w:rsidR="0008249C" w:rsidRDefault="0008249C">
            <w:pPr>
              <w:rPr>
                <w:sz w:val="22"/>
                <w:szCs w:val="22"/>
              </w:rPr>
            </w:pPr>
          </w:p>
        </w:tc>
        <w:tc>
          <w:tcPr>
            <w:tcW w:w="1559" w:type="dxa"/>
            <w:tcBorders>
              <w:top w:val="single" w:sz="0" w:space="0" w:color="000000"/>
              <w:left w:val="single" w:sz="0" w:space="0" w:color="000000"/>
              <w:bottom w:val="single" w:sz="0" w:space="0" w:color="000000"/>
              <w:right w:val="single" w:sz="10" w:space="0" w:color="000000"/>
            </w:tcBorders>
          </w:tcPr>
          <w:p w14:paraId="1B7F806D" w14:textId="77777777" w:rsidR="0008249C" w:rsidRDefault="0008249C">
            <w:pPr>
              <w:rPr>
                <w:sz w:val="22"/>
                <w:szCs w:val="22"/>
              </w:rPr>
            </w:pPr>
          </w:p>
        </w:tc>
      </w:tr>
      <w:tr w:rsidR="00B70FAF" w14:paraId="2F4B2370" w14:textId="77777777" w:rsidTr="00B54F7A">
        <w:trPr>
          <w:trHeight w:val="325"/>
        </w:trPr>
        <w:tc>
          <w:tcPr>
            <w:tcW w:w="425" w:type="dxa"/>
            <w:tcBorders>
              <w:top w:val="single" w:sz="0" w:space="0" w:color="000000"/>
              <w:left w:val="single" w:sz="10" w:space="0" w:color="000000"/>
              <w:bottom w:val="single" w:sz="0" w:space="0" w:color="000000"/>
            </w:tcBorders>
            <w:vAlign w:val="center"/>
          </w:tcPr>
          <w:p w14:paraId="5D610F45" w14:textId="709B5BD9" w:rsidR="00B70FAF" w:rsidRDefault="00B70FAF">
            <w:pPr>
              <w:tabs>
                <w:tab w:val="left" w:pos="1478"/>
              </w:tabs>
              <w:jc w:val="center"/>
              <w:rPr>
                <w:sz w:val="22"/>
                <w:szCs w:val="22"/>
              </w:rPr>
            </w:pPr>
            <w:r>
              <w:rPr>
                <w:sz w:val="22"/>
                <w:szCs w:val="22"/>
              </w:rPr>
              <w:t>2</w:t>
            </w:r>
          </w:p>
        </w:tc>
        <w:tc>
          <w:tcPr>
            <w:tcW w:w="1560" w:type="dxa"/>
          </w:tcPr>
          <w:p w14:paraId="6F93C060" w14:textId="3761CBE5" w:rsidR="00B70FAF" w:rsidRDefault="00B70FAF">
            <w:pPr>
              <w:tabs>
                <w:tab w:val="left" w:pos="360"/>
              </w:tabs>
              <w:rPr>
                <w:rFonts w:eastAsia="Calibri"/>
                <w:sz w:val="22"/>
                <w:szCs w:val="22"/>
                <w:lang w:eastAsia="en-US"/>
              </w:rPr>
            </w:pPr>
            <w:proofErr w:type="spellStart"/>
            <w:r>
              <w:rPr>
                <w:rFonts w:eastAsia="Calibri"/>
                <w:sz w:val="22"/>
                <w:szCs w:val="22"/>
                <w:lang w:eastAsia="en-US"/>
              </w:rPr>
              <w:t>Цепелин</w:t>
            </w:r>
            <w:proofErr w:type="spellEnd"/>
          </w:p>
        </w:tc>
        <w:tc>
          <w:tcPr>
            <w:tcW w:w="2268" w:type="dxa"/>
            <w:tcBorders>
              <w:right w:val="single" w:sz="0" w:space="0" w:color="000000"/>
            </w:tcBorders>
          </w:tcPr>
          <w:p w14:paraId="12481BD0" w14:textId="676404ED" w:rsidR="00B70FAF" w:rsidRPr="0008249C" w:rsidRDefault="00B70FAF">
            <w:pPr>
              <w:rPr>
                <w:color w:val="1F1F1F"/>
                <w:sz w:val="18"/>
                <w:szCs w:val="18"/>
                <w:shd w:val="clear" w:color="auto" w:fill="FFFFFF"/>
              </w:rPr>
            </w:pPr>
            <w:r w:rsidRPr="00B70FAF">
              <w:rPr>
                <w:color w:val="1F1F1F"/>
                <w:sz w:val="18"/>
                <w:szCs w:val="18"/>
                <w:shd w:val="clear" w:color="auto" w:fill="FFFFFF"/>
              </w:rPr>
              <w:t>Жидкий препарат (консервант/стабилизатор) для сельскохозяйственных задач. Фасовка: 1 л.</w:t>
            </w:r>
          </w:p>
        </w:tc>
        <w:tc>
          <w:tcPr>
            <w:tcW w:w="1843" w:type="dxa"/>
            <w:tcBorders>
              <w:top w:val="single" w:sz="0" w:space="0" w:color="000000"/>
              <w:left w:val="single" w:sz="0" w:space="0" w:color="000000"/>
              <w:bottom w:val="single" w:sz="0" w:space="0" w:color="000000"/>
              <w:right w:val="single" w:sz="0" w:space="0" w:color="000000"/>
            </w:tcBorders>
          </w:tcPr>
          <w:p w14:paraId="05F1A1F2" w14:textId="77777777" w:rsidR="00B70FAF" w:rsidRPr="00B70FAF" w:rsidRDefault="00B70FAF" w:rsidP="00B70FAF">
            <w:pPr>
              <w:rPr>
                <w:rFonts w:ascii="Arial" w:hAnsi="Arial" w:cs="Arial"/>
                <w:color w:val="1F1F1F"/>
                <w:sz w:val="21"/>
                <w:szCs w:val="21"/>
                <w:shd w:val="clear" w:color="auto" w:fill="FFFFFF"/>
              </w:rPr>
            </w:pPr>
            <w:r w:rsidRPr="00B70FAF">
              <w:rPr>
                <w:rFonts w:ascii="Arial" w:hAnsi="Arial" w:cs="Arial"/>
                <w:color w:val="1F1F1F"/>
                <w:sz w:val="21"/>
                <w:szCs w:val="21"/>
                <w:shd w:val="clear" w:color="auto" w:fill="FFFFFF"/>
              </w:rPr>
              <w:t>20.59.59.900</w:t>
            </w:r>
          </w:p>
          <w:p w14:paraId="735FB4A1" w14:textId="21DE6F39" w:rsidR="00B70FAF" w:rsidRDefault="00B70FAF" w:rsidP="00B70FAF">
            <w:pPr>
              <w:rPr>
                <w:rFonts w:ascii="Arial" w:hAnsi="Arial" w:cs="Arial"/>
                <w:color w:val="1F1F1F"/>
                <w:sz w:val="21"/>
                <w:szCs w:val="21"/>
                <w:shd w:val="clear" w:color="auto" w:fill="FFFFFF"/>
              </w:rPr>
            </w:pPr>
            <w:r w:rsidRPr="00B70FAF">
              <w:rPr>
                <w:rFonts w:ascii="Arial" w:hAnsi="Arial" w:cs="Arial"/>
                <w:color w:val="1F1F1F"/>
                <w:sz w:val="21"/>
                <w:szCs w:val="21"/>
                <w:shd w:val="clear" w:color="auto" w:fill="FFFFFF"/>
              </w:rPr>
              <w:t>Препараты химические прочие, не включенные в другие группировки</w:t>
            </w:r>
          </w:p>
        </w:tc>
        <w:tc>
          <w:tcPr>
            <w:tcW w:w="850" w:type="dxa"/>
            <w:tcBorders>
              <w:top w:val="single" w:sz="0" w:space="0" w:color="000000"/>
              <w:left w:val="single" w:sz="0" w:space="0" w:color="000000"/>
              <w:bottom w:val="single" w:sz="0" w:space="0" w:color="000000"/>
            </w:tcBorders>
          </w:tcPr>
          <w:p w14:paraId="39A17BED" w14:textId="3B0D38EF" w:rsidR="00B70FAF" w:rsidRDefault="00B70FAF">
            <w:pPr>
              <w:rPr>
                <w:sz w:val="22"/>
                <w:szCs w:val="22"/>
              </w:rPr>
            </w:pPr>
            <w:r>
              <w:rPr>
                <w:sz w:val="22"/>
                <w:szCs w:val="22"/>
              </w:rPr>
              <w:t>10</w:t>
            </w:r>
          </w:p>
        </w:tc>
        <w:tc>
          <w:tcPr>
            <w:tcW w:w="851" w:type="dxa"/>
            <w:tcBorders>
              <w:top w:val="single" w:sz="0" w:space="0" w:color="000000"/>
              <w:left w:val="single" w:sz="0" w:space="0" w:color="000000"/>
              <w:bottom w:val="single" w:sz="0" w:space="0" w:color="000000"/>
            </w:tcBorders>
          </w:tcPr>
          <w:p w14:paraId="031BFB42" w14:textId="1CEB83E1" w:rsidR="00B70FAF" w:rsidRDefault="00B70FAF">
            <w:pPr>
              <w:rPr>
                <w:sz w:val="22"/>
                <w:szCs w:val="22"/>
              </w:rPr>
            </w:pPr>
            <w:r>
              <w:rPr>
                <w:sz w:val="22"/>
                <w:szCs w:val="22"/>
              </w:rPr>
              <w:t>л.</w:t>
            </w:r>
          </w:p>
        </w:tc>
        <w:tc>
          <w:tcPr>
            <w:tcW w:w="992" w:type="dxa"/>
            <w:tcBorders>
              <w:top w:val="single" w:sz="0" w:space="0" w:color="000000"/>
              <w:left w:val="single" w:sz="0" w:space="0" w:color="000000"/>
              <w:bottom w:val="single" w:sz="0" w:space="0" w:color="000000"/>
            </w:tcBorders>
          </w:tcPr>
          <w:p w14:paraId="6382C361" w14:textId="77777777" w:rsidR="00B70FAF" w:rsidRDefault="00B70FAF">
            <w:pPr>
              <w:rPr>
                <w:sz w:val="22"/>
                <w:szCs w:val="22"/>
              </w:rPr>
            </w:pPr>
          </w:p>
        </w:tc>
        <w:tc>
          <w:tcPr>
            <w:tcW w:w="1559" w:type="dxa"/>
            <w:tcBorders>
              <w:top w:val="single" w:sz="0" w:space="0" w:color="000000"/>
              <w:left w:val="single" w:sz="0" w:space="0" w:color="000000"/>
              <w:bottom w:val="single" w:sz="0" w:space="0" w:color="000000"/>
              <w:right w:val="single" w:sz="10" w:space="0" w:color="000000"/>
            </w:tcBorders>
          </w:tcPr>
          <w:p w14:paraId="2A8E471E" w14:textId="77777777" w:rsidR="00B70FAF" w:rsidRDefault="00B70FAF">
            <w:pPr>
              <w:rPr>
                <w:sz w:val="22"/>
                <w:szCs w:val="22"/>
              </w:rPr>
            </w:pPr>
          </w:p>
        </w:tc>
      </w:tr>
      <w:tr w:rsidR="00B54F7A" w14:paraId="62751867" w14:textId="77777777" w:rsidTr="00FE3CCD">
        <w:trPr>
          <w:trHeight w:val="325"/>
        </w:trPr>
        <w:tc>
          <w:tcPr>
            <w:tcW w:w="8789" w:type="dxa"/>
            <w:gridSpan w:val="7"/>
            <w:tcBorders>
              <w:top w:val="single" w:sz="0" w:space="0" w:color="000000"/>
              <w:left w:val="single" w:sz="10" w:space="0" w:color="000000"/>
            </w:tcBorders>
            <w:vAlign w:val="center"/>
          </w:tcPr>
          <w:p w14:paraId="628C2AAB" w14:textId="6362C2F5" w:rsidR="00B54F7A" w:rsidRDefault="00B54F7A">
            <w:pPr>
              <w:rPr>
                <w:sz w:val="22"/>
                <w:szCs w:val="22"/>
              </w:rPr>
            </w:pPr>
            <w:r>
              <w:rPr>
                <w:sz w:val="22"/>
                <w:szCs w:val="22"/>
              </w:rPr>
              <w:t>ИТОГО:</w:t>
            </w:r>
          </w:p>
        </w:tc>
        <w:tc>
          <w:tcPr>
            <w:tcW w:w="1559" w:type="dxa"/>
            <w:tcBorders>
              <w:top w:val="single" w:sz="0" w:space="0" w:color="000000"/>
              <w:left w:val="single" w:sz="0" w:space="0" w:color="000000"/>
              <w:right w:val="single" w:sz="10" w:space="0" w:color="000000"/>
            </w:tcBorders>
          </w:tcPr>
          <w:p w14:paraId="364DD1C4" w14:textId="77777777" w:rsidR="00B54F7A" w:rsidRDefault="00B54F7A">
            <w:pPr>
              <w:rPr>
                <w:sz w:val="22"/>
                <w:szCs w:val="22"/>
              </w:rPr>
            </w:pPr>
          </w:p>
        </w:tc>
      </w:tr>
    </w:tbl>
    <w:p w14:paraId="7C4592CE" w14:textId="77777777" w:rsidR="003B4443" w:rsidRDefault="003B4443">
      <w:pPr>
        <w:ind w:firstLine="360"/>
        <w:jc w:val="both"/>
        <w:rPr>
          <w:bCs/>
          <w:iCs/>
          <w:sz w:val="24"/>
          <w:szCs w:val="24"/>
        </w:rPr>
      </w:pPr>
    </w:p>
    <w:p w14:paraId="141DDC87" w14:textId="77777777" w:rsidR="003B4443" w:rsidRDefault="001942C6">
      <w:pPr>
        <w:ind w:firstLine="709"/>
        <w:jc w:val="both"/>
        <w:rPr>
          <w:bCs/>
          <w:iCs/>
          <w:sz w:val="24"/>
          <w:szCs w:val="24"/>
        </w:rPr>
      </w:pPr>
      <w:r>
        <w:rPr>
          <w:bCs/>
          <w:iCs/>
          <w:sz w:val="24"/>
          <w:szCs w:val="24"/>
        </w:rPr>
        <w:t>Итого _______ (_____________) рублей 00 копеек, в т.ч. НДС, либо НДС не облагается.</w:t>
      </w:r>
    </w:p>
    <w:p w14:paraId="58A1EBE7" w14:textId="77777777" w:rsidR="003B4443" w:rsidRDefault="001942C6">
      <w:pPr>
        <w:ind w:firstLine="709"/>
        <w:jc w:val="both"/>
        <w:rPr>
          <w:bCs/>
          <w:iCs/>
          <w:sz w:val="24"/>
          <w:szCs w:val="24"/>
        </w:rPr>
      </w:pPr>
      <w:r>
        <w:rPr>
          <w:bCs/>
          <w:iCs/>
          <w:sz w:val="24"/>
          <w:szCs w:val="24"/>
        </w:rPr>
        <w:t>На поставляемый товар Поставщик обязан представить Государственному заказчику следующие сопроводительные документы:</w:t>
      </w:r>
    </w:p>
    <w:p w14:paraId="56E3D3FC" w14:textId="77777777" w:rsidR="003B4443" w:rsidRDefault="001942C6">
      <w:pPr>
        <w:tabs>
          <w:tab w:val="left" w:pos="1478"/>
        </w:tabs>
        <w:ind w:firstLine="709"/>
        <w:jc w:val="both"/>
        <w:rPr>
          <w:bCs/>
          <w:iCs/>
          <w:sz w:val="24"/>
          <w:szCs w:val="24"/>
        </w:rPr>
      </w:pPr>
      <w:r>
        <w:rPr>
          <w:bCs/>
          <w:iCs/>
          <w:sz w:val="24"/>
          <w:szCs w:val="24"/>
        </w:rPr>
        <w:t>• документы, подтверждающие качество соответствия на товар;</w:t>
      </w:r>
    </w:p>
    <w:p w14:paraId="7D4846EE" w14:textId="77777777" w:rsidR="003B4443" w:rsidRDefault="001942C6">
      <w:pPr>
        <w:tabs>
          <w:tab w:val="left" w:pos="1478"/>
        </w:tabs>
        <w:ind w:firstLine="709"/>
        <w:jc w:val="both"/>
        <w:rPr>
          <w:bCs/>
          <w:iCs/>
          <w:sz w:val="24"/>
          <w:szCs w:val="24"/>
        </w:rPr>
      </w:pPr>
      <w:r>
        <w:rPr>
          <w:bCs/>
          <w:iCs/>
          <w:sz w:val="24"/>
          <w:szCs w:val="24"/>
        </w:rPr>
        <w:t>• универсальный передаточный документ, оформленный в 2-х экземплярах.</w:t>
      </w:r>
    </w:p>
    <w:p w14:paraId="58D6173D" w14:textId="77777777" w:rsidR="003B4443" w:rsidRDefault="003B4443">
      <w:pPr>
        <w:tabs>
          <w:tab w:val="left" w:pos="1478"/>
        </w:tabs>
        <w:ind w:firstLine="709"/>
        <w:jc w:val="both"/>
        <w:rPr>
          <w:bCs/>
          <w:iCs/>
          <w:sz w:val="24"/>
          <w:szCs w:val="24"/>
        </w:rPr>
      </w:pPr>
    </w:p>
    <w:p w14:paraId="284665E3" w14:textId="77777777" w:rsidR="003B4443" w:rsidRDefault="003B4443">
      <w:pPr>
        <w:tabs>
          <w:tab w:val="left" w:pos="1478"/>
        </w:tabs>
        <w:ind w:firstLine="709"/>
        <w:jc w:val="both"/>
        <w:rPr>
          <w:bCs/>
          <w:iCs/>
          <w:sz w:val="24"/>
          <w:szCs w:val="24"/>
        </w:rPr>
      </w:pPr>
    </w:p>
    <w:p w14:paraId="2FBF906E" w14:textId="77777777" w:rsidR="003B4443" w:rsidRDefault="003B4443">
      <w:pPr>
        <w:tabs>
          <w:tab w:val="left" w:pos="1134"/>
        </w:tabs>
        <w:spacing w:after="160" w:line="259" w:lineRule="auto"/>
        <w:ind w:firstLine="709"/>
        <w:jc w:val="both"/>
        <w:rPr>
          <w:bCs/>
          <w:iCs/>
          <w:sz w:val="24"/>
          <w:szCs w:val="24"/>
        </w:rPr>
      </w:pPr>
    </w:p>
    <w:p w14:paraId="63149311" w14:textId="77777777" w:rsidR="003B4443" w:rsidRDefault="003B4443">
      <w:pPr>
        <w:tabs>
          <w:tab w:val="left" w:pos="1134"/>
        </w:tabs>
        <w:spacing w:after="160" w:line="259" w:lineRule="auto"/>
        <w:ind w:firstLine="709"/>
        <w:jc w:val="both"/>
        <w:rPr>
          <w:bCs/>
          <w:iCs/>
          <w:sz w:val="24"/>
          <w:szCs w:val="24"/>
        </w:rPr>
      </w:pPr>
    </w:p>
    <w:p w14:paraId="275ADB7A" w14:textId="77777777" w:rsidR="003B4443" w:rsidRDefault="001942C6">
      <w:pPr>
        <w:jc w:val="both"/>
        <w:rPr>
          <w:sz w:val="24"/>
          <w:szCs w:val="24"/>
        </w:rPr>
      </w:pPr>
      <w:r>
        <w:rPr>
          <w:sz w:val="24"/>
          <w:szCs w:val="24"/>
        </w:rPr>
        <w:t>Заказчик___________/</w:t>
      </w:r>
      <w:proofErr w:type="spellStart"/>
      <w:r>
        <w:rPr>
          <w:sz w:val="24"/>
          <w:szCs w:val="24"/>
        </w:rPr>
        <w:t>С.Р.Наумов</w:t>
      </w:r>
      <w:proofErr w:type="spellEnd"/>
      <w:r>
        <w:rPr>
          <w:sz w:val="24"/>
          <w:szCs w:val="24"/>
        </w:rPr>
        <w:t>/           Поставщик</w:t>
      </w:r>
      <w:r>
        <w:rPr>
          <w:sz w:val="22"/>
          <w:szCs w:val="22"/>
        </w:rPr>
        <w:t>______________/__________</w:t>
      </w:r>
      <w:r>
        <w:rPr>
          <w:rFonts w:ascii="Cambria Math" w:eastAsia="Tahoma" w:hAnsi="Cambria Math" w:cs="Cambria Math"/>
          <w:sz w:val="24"/>
          <w:szCs w:val="24"/>
          <w:lang w:eastAsia="en-US"/>
        </w:rPr>
        <w:t xml:space="preserve"> /</w:t>
      </w:r>
    </w:p>
    <w:p w14:paraId="63A2AB2A" w14:textId="77777777" w:rsidR="003B4443" w:rsidRDefault="003B4443">
      <w:pPr>
        <w:ind w:firstLine="709"/>
        <w:jc w:val="both"/>
        <w:rPr>
          <w:sz w:val="24"/>
          <w:szCs w:val="24"/>
        </w:rPr>
      </w:pPr>
    </w:p>
    <w:p w14:paraId="728D4DE9" w14:textId="77777777" w:rsidR="003B4443" w:rsidRDefault="001942C6">
      <w:pPr>
        <w:jc w:val="both"/>
        <w:rPr>
          <w:sz w:val="24"/>
          <w:szCs w:val="24"/>
        </w:rPr>
      </w:pPr>
      <w:r>
        <w:rPr>
          <w:sz w:val="24"/>
          <w:szCs w:val="24"/>
        </w:rPr>
        <w:t xml:space="preserve">М.П.                                                                           М. П.        </w:t>
      </w:r>
    </w:p>
    <w:p w14:paraId="31F2D3D0" w14:textId="77777777" w:rsidR="003B4443" w:rsidRDefault="003B4443">
      <w:pPr>
        <w:ind w:firstLine="709"/>
        <w:jc w:val="both"/>
        <w:rPr>
          <w:b/>
          <w:bCs/>
          <w:sz w:val="24"/>
          <w:szCs w:val="24"/>
        </w:rPr>
      </w:pPr>
    </w:p>
    <w:p w14:paraId="4BB4A941" w14:textId="77777777" w:rsidR="003B4443" w:rsidRDefault="003B4443">
      <w:pPr>
        <w:tabs>
          <w:tab w:val="left" w:pos="3210"/>
        </w:tabs>
        <w:rPr>
          <w:sz w:val="24"/>
          <w:szCs w:val="24"/>
        </w:rPr>
      </w:pPr>
    </w:p>
    <w:p w14:paraId="6CCE0285" w14:textId="77777777" w:rsidR="003B4443" w:rsidRDefault="003B4443">
      <w:pPr>
        <w:tabs>
          <w:tab w:val="left" w:pos="3210"/>
        </w:tabs>
        <w:rPr>
          <w:sz w:val="24"/>
          <w:szCs w:val="24"/>
        </w:rPr>
      </w:pPr>
    </w:p>
    <w:p w14:paraId="36439557" w14:textId="77777777" w:rsidR="003B4443" w:rsidRDefault="003B4443">
      <w:pPr>
        <w:tabs>
          <w:tab w:val="left" w:pos="3210"/>
        </w:tabs>
        <w:rPr>
          <w:sz w:val="24"/>
          <w:szCs w:val="24"/>
        </w:rPr>
      </w:pPr>
    </w:p>
    <w:p w14:paraId="59C4E92B" w14:textId="77777777" w:rsidR="003B4443" w:rsidRDefault="003B4443">
      <w:pPr>
        <w:tabs>
          <w:tab w:val="left" w:pos="3210"/>
        </w:tabs>
        <w:rPr>
          <w:sz w:val="24"/>
          <w:szCs w:val="24"/>
        </w:rPr>
      </w:pPr>
    </w:p>
    <w:p w14:paraId="72320A28" w14:textId="77777777" w:rsidR="003B4443" w:rsidRDefault="003B4443">
      <w:pPr>
        <w:tabs>
          <w:tab w:val="left" w:pos="3210"/>
        </w:tabs>
        <w:rPr>
          <w:sz w:val="24"/>
          <w:szCs w:val="24"/>
        </w:rPr>
      </w:pPr>
    </w:p>
    <w:p w14:paraId="04BCA42F" w14:textId="77777777" w:rsidR="003B4443" w:rsidRDefault="003B4443">
      <w:pPr>
        <w:tabs>
          <w:tab w:val="left" w:pos="3210"/>
        </w:tabs>
        <w:rPr>
          <w:sz w:val="24"/>
          <w:szCs w:val="24"/>
        </w:rPr>
      </w:pPr>
    </w:p>
    <w:p w14:paraId="53F35818" w14:textId="77777777" w:rsidR="003B4443" w:rsidRDefault="001942C6">
      <w:pPr>
        <w:jc w:val="both"/>
      </w:pPr>
      <w:r>
        <w:br w:type="page"/>
      </w:r>
      <w:r>
        <w:lastRenderedPageBreak/>
        <w:t>Метод: сопоставимых рыночных цен, определенный методическими рекомендациями по применению методов определения цены контракта, утвержденный приказом от 02.10.2013г. №567 Минэкономразвития РФ.</w:t>
      </w:r>
    </w:p>
    <w:p w14:paraId="39877353" w14:textId="77777777" w:rsidR="003B4443" w:rsidRDefault="001942C6">
      <w:pPr>
        <w:jc w:val="both"/>
      </w:pPr>
      <w:r>
        <w:t xml:space="preserve">Цель: Определение цены контракта. Способ изучения рынка: Исследование рынка, сбор сведений статистических организаций, запрос коммерческих предложений. </w:t>
      </w:r>
    </w:p>
    <w:p w14:paraId="1C60127E" w14:textId="77777777" w:rsidR="003B4443" w:rsidRDefault="001942C6">
      <w:pPr>
        <w:jc w:val="center"/>
        <w:rPr>
          <w:b/>
          <w:bCs/>
        </w:rPr>
      </w:pPr>
      <w:r>
        <w:rPr>
          <w:b/>
          <w:bCs/>
        </w:rPr>
        <w:t>Результат исследования:</w:t>
      </w:r>
    </w:p>
    <w:p w14:paraId="2CB22F5C" w14:textId="77777777" w:rsidR="003B4443" w:rsidRDefault="003B4443">
      <w:pPr>
        <w:shd w:val="clear" w:color="auto" w:fill="FFFFFF"/>
        <w:jc w:val="center"/>
      </w:pPr>
    </w:p>
    <w:p w14:paraId="4ACFB01E" w14:textId="77777777" w:rsidR="003B4443" w:rsidRDefault="003B4443">
      <w:pPr>
        <w:shd w:val="clear" w:color="auto" w:fill="FFFFFF"/>
        <w:jc w:val="center"/>
      </w:pPr>
    </w:p>
    <w:tbl>
      <w:tblPr>
        <w:tblpPr w:leftFromText="180" w:rightFromText="180" w:vertAnchor="text" w:horzAnchor="margin" w:tblpX="-176" w:tblpY="94"/>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3"/>
        <w:gridCol w:w="994"/>
        <w:gridCol w:w="1134"/>
        <w:gridCol w:w="1134"/>
        <w:gridCol w:w="1134"/>
        <w:gridCol w:w="1276"/>
        <w:gridCol w:w="993"/>
        <w:gridCol w:w="850"/>
        <w:gridCol w:w="1277"/>
      </w:tblGrid>
      <w:tr w:rsidR="003B4443" w14:paraId="7DE63516" w14:textId="77777777">
        <w:trPr>
          <w:trHeight w:val="263"/>
        </w:trPr>
        <w:tc>
          <w:tcPr>
            <w:tcW w:w="1243" w:type="dxa"/>
            <w:vMerge w:val="restart"/>
            <w:tcBorders>
              <w:top w:val="single" w:sz="4" w:space="0" w:color="auto"/>
              <w:left w:val="single" w:sz="4" w:space="0" w:color="auto"/>
              <w:bottom w:val="single" w:sz="4" w:space="0" w:color="auto"/>
              <w:right w:val="single" w:sz="4" w:space="0" w:color="auto"/>
            </w:tcBorders>
            <w:vAlign w:val="center"/>
          </w:tcPr>
          <w:p w14:paraId="1CA4449E" w14:textId="77777777" w:rsidR="003B4443" w:rsidRDefault="001942C6">
            <w:pPr>
              <w:tabs>
                <w:tab w:val="left" w:pos="1864"/>
              </w:tabs>
              <w:rPr>
                <w:sz w:val="18"/>
                <w:szCs w:val="18"/>
              </w:rPr>
            </w:pPr>
            <w:r>
              <w:rPr>
                <w:sz w:val="18"/>
                <w:szCs w:val="18"/>
              </w:rPr>
              <w:t>Объект закупки</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64E93371" w14:textId="77777777" w:rsidR="003B4443" w:rsidRDefault="001942C6">
            <w:pPr>
              <w:ind w:left="-108"/>
              <w:jc w:val="center"/>
              <w:rPr>
                <w:sz w:val="18"/>
                <w:szCs w:val="18"/>
              </w:rPr>
            </w:pPr>
            <w:r>
              <w:rPr>
                <w:sz w:val="18"/>
                <w:szCs w:val="18"/>
              </w:rPr>
              <w:t xml:space="preserve">Кол-во (объем) товара  </w:t>
            </w:r>
          </w:p>
          <w:p w14:paraId="61677248" w14:textId="2B8A9718" w:rsidR="003B4443" w:rsidRDefault="00211C63">
            <w:pPr>
              <w:ind w:left="-108"/>
              <w:jc w:val="center"/>
              <w:rPr>
                <w:sz w:val="18"/>
                <w:szCs w:val="18"/>
              </w:rPr>
            </w:pPr>
            <w:proofErr w:type="spellStart"/>
            <w:r>
              <w:rPr>
                <w:sz w:val="18"/>
                <w:szCs w:val="18"/>
              </w:rPr>
              <w:t>упак</w:t>
            </w:r>
            <w:proofErr w:type="spellEnd"/>
            <w:r w:rsidR="001942C6">
              <w:rPr>
                <w:sz w:val="18"/>
                <w:szCs w:val="18"/>
              </w:rPr>
              <w:t>.</w:t>
            </w:r>
          </w:p>
          <w:p w14:paraId="58981423" w14:textId="77777777" w:rsidR="003B4443" w:rsidRDefault="003B4443">
            <w:pPr>
              <w:ind w:left="-108"/>
              <w:rPr>
                <w:sz w:val="18"/>
                <w:szCs w:val="18"/>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5D4976B4" w14:textId="77777777" w:rsidR="003B4443" w:rsidRDefault="001942C6">
            <w:pPr>
              <w:jc w:val="center"/>
              <w:rPr>
                <w:sz w:val="18"/>
                <w:szCs w:val="18"/>
              </w:rPr>
            </w:pPr>
            <w:r>
              <w:rPr>
                <w:sz w:val="18"/>
                <w:szCs w:val="18"/>
              </w:rPr>
              <w:t>Исследование рынка, руб./кг</w:t>
            </w:r>
          </w:p>
        </w:tc>
        <w:tc>
          <w:tcPr>
            <w:tcW w:w="1276" w:type="dxa"/>
            <w:tcBorders>
              <w:top w:val="single" w:sz="4" w:space="0" w:color="auto"/>
              <w:left w:val="single" w:sz="4" w:space="0" w:color="auto"/>
              <w:bottom w:val="single" w:sz="4" w:space="0" w:color="auto"/>
              <w:right w:val="single" w:sz="4" w:space="0" w:color="auto"/>
            </w:tcBorders>
            <w:vAlign w:val="center"/>
          </w:tcPr>
          <w:p w14:paraId="665BB81F" w14:textId="77777777" w:rsidR="003B4443" w:rsidRDefault="001942C6">
            <w:pPr>
              <w:jc w:val="center"/>
              <w:rPr>
                <w:sz w:val="18"/>
                <w:szCs w:val="18"/>
              </w:rPr>
            </w:pPr>
            <w:r>
              <w:rPr>
                <w:sz w:val="18"/>
                <w:szCs w:val="18"/>
              </w:rPr>
              <w:t xml:space="preserve">Среднерыночная цена единицы объекта закупки &lt;ц&gt;, </w:t>
            </w:r>
            <w:proofErr w:type="spellStart"/>
            <w:r>
              <w:rPr>
                <w:sz w:val="18"/>
                <w:szCs w:val="18"/>
              </w:rPr>
              <w:t>руб</w:t>
            </w:r>
            <w:proofErr w:type="spellEnd"/>
            <w:r>
              <w:rPr>
                <w:sz w:val="18"/>
                <w:szCs w:val="18"/>
              </w:rPr>
              <w:t>/м3.</w:t>
            </w:r>
          </w:p>
        </w:tc>
        <w:tc>
          <w:tcPr>
            <w:tcW w:w="993" w:type="dxa"/>
            <w:tcBorders>
              <w:top w:val="single" w:sz="4" w:space="0" w:color="auto"/>
              <w:left w:val="single" w:sz="4" w:space="0" w:color="auto"/>
              <w:bottom w:val="single" w:sz="4" w:space="0" w:color="auto"/>
              <w:right w:val="single" w:sz="4" w:space="0" w:color="auto"/>
            </w:tcBorders>
            <w:vAlign w:val="center"/>
          </w:tcPr>
          <w:p w14:paraId="67B36A35" w14:textId="77777777" w:rsidR="003B4443" w:rsidRDefault="001942C6">
            <w:pPr>
              <w:jc w:val="center"/>
              <w:rPr>
                <w:sz w:val="18"/>
                <w:szCs w:val="18"/>
              </w:rPr>
            </w:pPr>
            <w:r>
              <w:rPr>
                <w:sz w:val="18"/>
                <w:szCs w:val="18"/>
              </w:rPr>
              <w:t>Среднее</w:t>
            </w:r>
          </w:p>
          <w:p w14:paraId="68FE5123" w14:textId="77777777" w:rsidR="003B4443" w:rsidRDefault="001942C6">
            <w:pPr>
              <w:jc w:val="center"/>
              <w:rPr>
                <w:sz w:val="18"/>
                <w:szCs w:val="18"/>
              </w:rPr>
            </w:pPr>
            <w:r>
              <w:rPr>
                <w:sz w:val="18"/>
                <w:szCs w:val="18"/>
              </w:rPr>
              <w:t>квадратичное отклонение</w:t>
            </w:r>
          </w:p>
        </w:tc>
        <w:tc>
          <w:tcPr>
            <w:tcW w:w="850" w:type="dxa"/>
            <w:tcBorders>
              <w:top w:val="single" w:sz="4" w:space="0" w:color="auto"/>
              <w:left w:val="single" w:sz="4" w:space="0" w:color="auto"/>
              <w:bottom w:val="single" w:sz="4" w:space="0" w:color="auto"/>
              <w:right w:val="single" w:sz="4" w:space="0" w:color="auto"/>
            </w:tcBorders>
            <w:vAlign w:val="center"/>
          </w:tcPr>
          <w:p w14:paraId="7F7B9C67" w14:textId="77777777" w:rsidR="003B4443" w:rsidRDefault="001942C6">
            <w:pPr>
              <w:jc w:val="center"/>
              <w:rPr>
                <w:sz w:val="18"/>
                <w:szCs w:val="18"/>
              </w:rPr>
            </w:pPr>
            <w:r>
              <w:rPr>
                <w:sz w:val="18"/>
                <w:szCs w:val="18"/>
              </w:rPr>
              <w:t>Коэффициент вариации</w:t>
            </w:r>
          </w:p>
        </w:tc>
        <w:tc>
          <w:tcPr>
            <w:tcW w:w="1277" w:type="dxa"/>
            <w:tcBorders>
              <w:top w:val="single" w:sz="4" w:space="0" w:color="auto"/>
              <w:left w:val="single" w:sz="4" w:space="0" w:color="auto"/>
              <w:bottom w:val="single" w:sz="4" w:space="0" w:color="auto"/>
              <w:right w:val="single" w:sz="4" w:space="0" w:color="auto"/>
            </w:tcBorders>
            <w:vAlign w:val="center"/>
          </w:tcPr>
          <w:p w14:paraId="442C22D0" w14:textId="77777777" w:rsidR="003B4443" w:rsidRDefault="003B4443">
            <w:pPr>
              <w:jc w:val="center"/>
              <w:rPr>
                <w:sz w:val="18"/>
                <w:szCs w:val="18"/>
              </w:rPr>
            </w:pPr>
          </w:p>
          <w:p w14:paraId="6C406817" w14:textId="77777777" w:rsidR="003B4443" w:rsidRDefault="001942C6">
            <w:pPr>
              <w:jc w:val="center"/>
              <w:rPr>
                <w:sz w:val="18"/>
                <w:szCs w:val="18"/>
              </w:rPr>
            </w:pPr>
            <w:r>
              <w:rPr>
                <w:color w:val="000000"/>
                <w:sz w:val="18"/>
                <w:szCs w:val="18"/>
              </w:rPr>
              <w:t>НМЦК (руб.)</w:t>
            </w:r>
          </w:p>
        </w:tc>
      </w:tr>
      <w:tr w:rsidR="003B4443" w14:paraId="39FF29CA" w14:textId="77777777" w:rsidTr="00CC2FA1">
        <w:trPr>
          <w:trHeight w:hRule="exact" w:val="467"/>
        </w:trPr>
        <w:tc>
          <w:tcPr>
            <w:tcW w:w="1243" w:type="dxa"/>
            <w:vMerge/>
            <w:tcBorders>
              <w:top w:val="single" w:sz="4" w:space="0" w:color="auto"/>
              <w:left w:val="single" w:sz="4" w:space="0" w:color="auto"/>
              <w:bottom w:val="single" w:sz="4" w:space="0" w:color="auto"/>
              <w:right w:val="single" w:sz="4" w:space="0" w:color="auto"/>
            </w:tcBorders>
            <w:vAlign w:val="center"/>
          </w:tcPr>
          <w:p w14:paraId="038F7B37" w14:textId="77777777" w:rsidR="003B4443" w:rsidRDefault="003B4443">
            <w:pPr>
              <w:rPr>
                <w:sz w:val="18"/>
                <w:szCs w:val="18"/>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3276A7F3" w14:textId="77777777" w:rsidR="003B4443" w:rsidRDefault="003B4443">
            <w:pP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D15ED3F" w14:textId="77777777" w:rsidR="003B4443" w:rsidRDefault="001942C6">
            <w:pPr>
              <w:jc w:val="center"/>
              <w:rPr>
                <w:bCs/>
                <w:sz w:val="16"/>
                <w:szCs w:val="16"/>
              </w:rPr>
            </w:pPr>
            <w:r>
              <w:rPr>
                <w:bCs/>
                <w:sz w:val="16"/>
                <w:szCs w:val="16"/>
              </w:rPr>
              <w:t>Поставщик №1</w:t>
            </w:r>
          </w:p>
        </w:tc>
        <w:tc>
          <w:tcPr>
            <w:tcW w:w="1134" w:type="dxa"/>
            <w:tcBorders>
              <w:top w:val="single" w:sz="4" w:space="0" w:color="auto"/>
              <w:left w:val="single" w:sz="4" w:space="0" w:color="auto"/>
              <w:bottom w:val="single" w:sz="4" w:space="0" w:color="auto"/>
              <w:right w:val="single" w:sz="4" w:space="0" w:color="auto"/>
            </w:tcBorders>
            <w:vAlign w:val="center"/>
          </w:tcPr>
          <w:p w14:paraId="1D3B46CE" w14:textId="77777777" w:rsidR="003B4443" w:rsidRDefault="001942C6">
            <w:pPr>
              <w:jc w:val="center"/>
              <w:rPr>
                <w:bCs/>
                <w:sz w:val="16"/>
                <w:szCs w:val="16"/>
              </w:rPr>
            </w:pPr>
            <w:r>
              <w:rPr>
                <w:bCs/>
                <w:sz w:val="16"/>
                <w:szCs w:val="16"/>
              </w:rPr>
              <w:t xml:space="preserve">Поставщик №2  </w:t>
            </w:r>
          </w:p>
        </w:tc>
        <w:tc>
          <w:tcPr>
            <w:tcW w:w="1134" w:type="dxa"/>
            <w:tcBorders>
              <w:top w:val="single" w:sz="4" w:space="0" w:color="auto"/>
              <w:left w:val="single" w:sz="4" w:space="0" w:color="auto"/>
              <w:bottom w:val="single" w:sz="4" w:space="0" w:color="auto"/>
              <w:right w:val="single" w:sz="4" w:space="0" w:color="auto"/>
            </w:tcBorders>
            <w:vAlign w:val="center"/>
          </w:tcPr>
          <w:p w14:paraId="06181A2A" w14:textId="77777777" w:rsidR="003B4443" w:rsidRDefault="001942C6">
            <w:pPr>
              <w:jc w:val="center"/>
              <w:rPr>
                <w:bCs/>
                <w:sz w:val="16"/>
                <w:szCs w:val="16"/>
              </w:rPr>
            </w:pPr>
            <w:r>
              <w:rPr>
                <w:bCs/>
                <w:sz w:val="16"/>
                <w:szCs w:val="16"/>
              </w:rPr>
              <w:t>Поставщик №3</w:t>
            </w:r>
          </w:p>
        </w:tc>
        <w:tc>
          <w:tcPr>
            <w:tcW w:w="1276" w:type="dxa"/>
            <w:tcBorders>
              <w:top w:val="single" w:sz="4" w:space="0" w:color="auto"/>
              <w:left w:val="single" w:sz="4" w:space="0" w:color="auto"/>
              <w:bottom w:val="single" w:sz="4" w:space="0" w:color="auto"/>
              <w:right w:val="single" w:sz="4" w:space="0" w:color="auto"/>
            </w:tcBorders>
            <w:vAlign w:val="center"/>
          </w:tcPr>
          <w:p w14:paraId="65B0821D" w14:textId="77777777" w:rsidR="003B4443" w:rsidRDefault="003B4443">
            <w:pPr>
              <w:ind w:left="-108"/>
              <w:jc w:val="center"/>
              <w:rPr>
                <w:i/>
                <w:iCs/>
              </w:rPr>
            </w:pPr>
          </w:p>
        </w:tc>
        <w:tc>
          <w:tcPr>
            <w:tcW w:w="993" w:type="dxa"/>
            <w:tcBorders>
              <w:top w:val="single" w:sz="4" w:space="0" w:color="auto"/>
              <w:left w:val="single" w:sz="4" w:space="0" w:color="auto"/>
              <w:bottom w:val="single" w:sz="4" w:space="0" w:color="auto"/>
              <w:right w:val="single" w:sz="4" w:space="0" w:color="auto"/>
            </w:tcBorders>
            <w:vAlign w:val="center"/>
          </w:tcPr>
          <w:p w14:paraId="3F7C8FF7" w14:textId="77777777" w:rsidR="003B4443" w:rsidRDefault="003B4443">
            <w:pPr>
              <w:ind w:left="-108"/>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28ABD31E" w14:textId="77777777" w:rsidR="003B4443" w:rsidRDefault="003B4443">
            <w:pPr>
              <w:jc w:val="center"/>
            </w:pPr>
          </w:p>
        </w:tc>
        <w:tc>
          <w:tcPr>
            <w:tcW w:w="1277" w:type="dxa"/>
            <w:tcBorders>
              <w:top w:val="single" w:sz="4" w:space="0" w:color="auto"/>
              <w:left w:val="single" w:sz="4" w:space="0" w:color="auto"/>
              <w:bottom w:val="single" w:sz="4" w:space="0" w:color="auto"/>
              <w:right w:val="single" w:sz="4" w:space="0" w:color="auto"/>
            </w:tcBorders>
            <w:vAlign w:val="center"/>
          </w:tcPr>
          <w:p w14:paraId="62CEFE50" w14:textId="77777777" w:rsidR="003B4443" w:rsidRDefault="003B4443">
            <w:pPr>
              <w:jc w:val="center"/>
            </w:pPr>
          </w:p>
        </w:tc>
      </w:tr>
      <w:tr w:rsidR="00CC2FA1" w14:paraId="4E449E59" w14:textId="77777777">
        <w:trPr>
          <w:trHeight w:val="424"/>
        </w:trPr>
        <w:tc>
          <w:tcPr>
            <w:tcW w:w="1243" w:type="dxa"/>
          </w:tcPr>
          <w:p w14:paraId="0CF30559" w14:textId="34132027" w:rsidR="00CC2FA1" w:rsidRDefault="00CC2FA1" w:rsidP="00CC2FA1">
            <w:pPr>
              <w:ind w:right="-102"/>
              <w:rPr>
                <w:b/>
              </w:rPr>
            </w:pPr>
            <w:r w:rsidRPr="00A75D31">
              <w:t>Биотроф-111</w:t>
            </w:r>
          </w:p>
        </w:tc>
        <w:tc>
          <w:tcPr>
            <w:tcW w:w="994" w:type="dxa"/>
            <w:tcBorders>
              <w:top w:val="single" w:sz="0" w:space="0" w:color="000000"/>
              <w:left w:val="single" w:sz="0" w:space="0" w:color="000000"/>
            </w:tcBorders>
          </w:tcPr>
          <w:p w14:paraId="4AAC8BC1" w14:textId="1CA7F4B9" w:rsidR="00CC2FA1" w:rsidRDefault="00CC2FA1" w:rsidP="00CC2FA1">
            <w:pPr>
              <w:tabs>
                <w:tab w:val="center" w:pos="389"/>
              </w:tabs>
            </w:pPr>
            <w:r>
              <w:t>4</w:t>
            </w:r>
          </w:p>
        </w:tc>
        <w:tc>
          <w:tcPr>
            <w:tcW w:w="1134" w:type="dxa"/>
            <w:tcBorders>
              <w:top w:val="single" w:sz="4" w:space="0" w:color="auto"/>
              <w:left w:val="single" w:sz="4" w:space="0" w:color="auto"/>
              <w:bottom w:val="single" w:sz="4" w:space="0" w:color="auto"/>
              <w:right w:val="single" w:sz="4" w:space="0" w:color="auto"/>
            </w:tcBorders>
            <w:vAlign w:val="center"/>
          </w:tcPr>
          <w:p w14:paraId="587A4EC4" w14:textId="0123AE1D" w:rsidR="00CC2FA1" w:rsidRDefault="00CC2FA1" w:rsidP="00CC2FA1">
            <w:pPr>
              <w:jc w:val="center"/>
            </w:pPr>
            <w:r>
              <w:t>3305,00</w:t>
            </w:r>
          </w:p>
        </w:tc>
        <w:tc>
          <w:tcPr>
            <w:tcW w:w="1134" w:type="dxa"/>
            <w:tcBorders>
              <w:top w:val="single" w:sz="4" w:space="0" w:color="auto"/>
              <w:left w:val="single" w:sz="4" w:space="0" w:color="auto"/>
              <w:bottom w:val="single" w:sz="4" w:space="0" w:color="auto"/>
              <w:right w:val="single" w:sz="4" w:space="0" w:color="auto"/>
            </w:tcBorders>
            <w:vAlign w:val="center"/>
          </w:tcPr>
          <w:p w14:paraId="672CA55E" w14:textId="3A508427" w:rsidR="00CC2FA1" w:rsidRDefault="00CC2FA1" w:rsidP="00CC2FA1">
            <w:pPr>
              <w:jc w:val="center"/>
            </w:pPr>
            <w:r>
              <w:t>3570,00</w:t>
            </w:r>
          </w:p>
        </w:tc>
        <w:tc>
          <w:tcPr>
            <w:tcW w:w="1134" w:type="dxa"/>
            <w:tcBorders>
              <w:top w:val="single" w:sz="4" w:space="0" w:color="auto"/>
              <w:left w:val="single" w:sz="4" w:space="0" w:color="auto"/>
              <w:bottom w:val="single" w:sz="4" w:space="0" w:color="auto"/>
              <w:right w:val="single" w:sz="4" w:space="0" w:color="auto"/>
            </w:tcBorders>
            <w:vAlign w:val="center"/>
          </w:tcPr>
          <w:p w14:paraId="36D10421" w14:textId="5EA8E5C3" w:rsidR="00CC2FA1" w:rsidRDefault="00CC2FA1" w:rsidP="00CC2FA1">
            <w:pPr>
              <w:jc w:val="center"/>
            </w:pPr>
            <w:r>
              <w:t>3680,00</w:t>
            </w:r>
          </w:p>
        </w:tc>
        <w:tc>
          <w:tcPr>
            <w:tcW w:w="1276" w:type="dxa"/>
            <w:tcBorders>
              <w:top w:val="single" w:sz="4" w:space="0" w:color="auto"/>
              <w:left w:val="single" w:sz="4" w:space="0" w:color="auto"/>
              <w:bottom w:val="single" w:sz="4" w:space="0" w:color="auto"/>
              <w:right w:val="single" w:sz="4" w:space="0" w:color="auto"/>
            </w:tcBorders>
            <w:vAlign w:val="center"/>
          </w:tcPr>
          <w:p w14:paraId="0B983EEF" w14:textId="7C6A7420" w:rsidR="00CC2FA1" w:rsidRDefault="007379DB" w:rsidP="00CC2FA1">
            <w:pPr>
              <w:jc w:val="center"/>
            </w:pPr>
            <w:r>
              <w:t>3518,33</w:t>
            </w:r>
          </w:p>
        </w:tc>
        <w:tc>
          <w:tcPr>
            <w:tcW w:w="993" w:type="dxa"/>
            <w:tcBorders>
              <w:top w:val="single" w:sz="4" w:space="0" w:color="auto"/>
              <w:left w:val="single" w:sz="4" w:space="0" w:color="auto"/>
              <w:bottom w:val="single" w:sz="4" w:space="0" w:color="auto"/>
              <w:right w:val="single" w:sz="4" w:space="0" w:color="auto"/>
            </w:tcBorders>
            <w:vAlign w:val="center"/>
          </w:tcPr>
          <w:p w14:paraId="6AB2FB3D" w14:textId="348A4DBE" w:rsidR="00CC2FA1" w:rsidRDefault="007379DB" w:rsidP="00CC2FA1">
            <w:pPr>
              <w:jc w:val="center"/>
            </w:pPr>
            <w:r>
              <w:t>192,765</w:t>
            </w:r>
          </w:p>
        </w:tc>
        <w:tc>
          <w:tcPr>
            <w:tcW w:w="850" w:type="dxa"/>
            <w:tcBorders>
              <w:top w:val="single" w:sz="4" w:space="0" w:color="auto"/>
              <w:left w:val="single" w:sz="4" w:space="0" w:color="auto"/>
              <w:bottom w:val="single" w:sz="4" w:space="0" w:color="auto"/>
              <w:right w:val="single" w:sz="4" w:space="0" w:color="auto"/>
            </w:tcBorders>
            <w:vAlign w:val="center"/>
          </w:tcPr>
          <w:p w14:paraId="6F5D37A3" w14:textId="621A9B1D" w:rsidR="00CC2FA1" w:rsidRDefault="007379DB" w:rsidP="00CC2FA1">
            <w:pPr>
              <w:jc w:val="center"/>
            </w:pPr>
            <w:r>
              <w:t>5,48%</w:t>
            </w:r>
          </w:p>
        </w:tc>
        <w:tc>
          <w:tcPr>
            <w:tcW w:w="1277" w:type="dxa"/>
            <w:tcBorders>
              <w:top w:val="single" w:sz="4" w:space="0" w:color="auto"/>
              <w:left w:val="single" w:sz="4" w:space="0" w:color="auto"/>
              <w:bottom w:val="single" w:sz="4" w:space="0" w:color="auto"/>
              <w:right w:val="single" w:sz="4" w:space="0" w:color="auto"/>
            </w:tcBorders>
            <w:vAlign w:val="center"/>
          </w:tcPr>
          <w:p w14:paraId="662C584E" w14:textId="79C95E7C" w:rsidR="00CC2FA1" w:rsidRDefault="007379DB" w:rsidP="00CC2FA1">
            <w:pPr>
              <w:jc w:val="center"/>
              <w:rPr>
                <w:bCs/>
              </w:rPr>
            </w:pPr>
            <w:r>
              <w:rPr>
                <w:bCs/>
              </w:rPr>
              <w:t>14073,33</w:t>
            </w:r>
          </w:p>
        </w:tc>
      </w:tr>
      <w:tr w:rsidR="00CC2FA1" w14:paraId="0773008D" w14:textId="77777777" w:rsidTr="00034EA7">
        <w:trPr>
          <w:trHeight w:val="424"/>
        </w:trPr>
        <w:tc>
          <w:tcPr>
            <w:tcW w:w="1243" w:type="dxa"/>
          </w:tcPr>
          <w:p w14:paraId="397B9965" w14:textId="14F6F5CB" w:rsidR="00CC2FA1" w:rsidRDefault="00CC2FA1" w:rsidP="00CC2FA1">
            <w:pPr>
              <w:shd w:val="clear" w:color="auto" w:fill="FFFFFF"/>
              <w:rPr>
                <w:rFonts w:eastAsia="Calibri"/>
                <w:sz w:val="22"/>
                <w:szCs w:val="22"/>
                <w:lang w:eastAsia="en-US"/>
              </w:rPr>
            </w:pPr>
            <w:proofErr w:type="spellStart"/>
            <w:r w:rsidRPr="00A75D31">
              <w:t>Цепелин</w:t>
            </w:r>
            <w:proofErr w:type="spellEnd"/>
          </w:p>
        </w:tc>
        <w:tc>
          <w:tcPr>
            <w:tcW w:w="994" w:type="dxa"/>
            <w:tcBorders>
              <w:top w:val="single" w:sz="0" w:space="0" w:color="000000"/>
              <w:left w:val="single" w:sz="0" w:space="0" w:color="000000"/>
              <w:bottom w:val="single" w:sz="0" w:space="0" w:color="000000"/>
            </w:tcBorders>
            <w:vAlign w:val="center"/>
          </w:tcPr>
          <w:p w14:paraId="55B88218" w14:textId="04793465" w:rsidR="00CC2FA1" w:rsidRDefault="00CC2FA1" w:rsidP="00CC2FA1">
            <w:r>
              <w:t>10</w:t>
            </w:r>
          </w:p>
        </w:tc>
        <w:tc>
          <w:tcPr>
            <w:tcW w:w="1134" w:type="dxa"/>
            <w:tcBorders>
              <w:top w:val="single" w:sz="4" w:space="0" w:color="auto"/>
              <w:left w:val="single" w:sz="4" w:space="0" w:color="auto"/>
              <w:bottom w:val="single" w:sz="4" w:space="0" w:color="auto"/>
              <w:right w:val="single" w:sz="4" w:space="0" w:color="auto"/>
            </w:tcBorders>
            <w:vAlign w:val="center"/>
          </w:tcPr>
          <w:p w14:paraId="2263BAB9" w14:textId="0921FAB1" w:rsidR="00CC2FA1" w:rsidRDefault="00CC2FA1" w:rsidP="00CC2FA1">
            <w:pPr>
              <w:jc w:val="center"/>
            </w:pPr>
            <w:r>
              <w:t>644,00</w:t>
            </w:r>
          </w:p>
        </w:tc>
        <w:tc>
          <w:tcPr>
            <w:tcW w:w="1134" w:type="dxa"/>
            <w:tcBorders>
              <w:top w:val="single" w:sz="4" w:space="0" w:color="auto"/>
              <w:left w:val="single" w:sz="4" w:space="0" w:color="auto"/>
              <w:bottom w:val="single" w:sz="4" w:space="0" w:color="auto"/>
              <w:right w:val="single" w:sz="4" w:space="0" w:color="auto"/>
            </w:tcBorders>
            <w:vAlign w:val="center"/>
          </w:tcPr>
          <w:p w14:paraId="66FF032D" w14:textId="470FD201" w:rsidR="00CC2FA1" w:rsidRDefault="00CC2FA1" w:rsidP="00CC2FA1">
            <w:pPr>
              <w:jc w:val="center"/>
            </w:pPr>
            <w:r>
              <w:t>695,00</w:t>
            </w:r>
          </w:p>
        </w:tc>
        <w:tc>
          <w:tcPr>
            <w:tcW w:w="1134" w:type="dxa"/>
            <w:tcBorders>
              <w:top w:val="single" w:sz="4" w:space="0" w:color="auto"/>
              <w:left w:val="single" w:sz="4" w:space="0" w:color="auto"/>
              <w:bottom w:val="single" w:sz="4" w:space="0" w:color="auto"/>
              <w:right w:val="single" w:sz="4" w:space="0" w:color="auto"/>
            </w:tcBorders>
            <w:vAlign w:val="center"/>
          </w:tcPr>
          <w:p w14:paraId="6029C97C" w14:textId="312CF05E" w:rsidR="00CC2FA1" w:rsidRDefault="00CC2FA1" w:rsidP="00CC2FA1">
            <w:pPr>
              <w:jc w:val="center"/>
            </w:pPr>
            <w:r>
              <w:t>810,00</w:t>
            </w:r>
          </w:p>
        </w:tc>
        <w:tc>
          <w:tcPr>
            <w:tcW w:w="1276" w:type="dxa"/>
            <w:tcBorders>
              <w:top w:val="single" w:sz="4" w:space="0" w:color="auto"/>
              <w:left w:val="single" w:sz="4" w:space="0" w:color="auto"/>
              <w:bottom w:val="single" w:sz="4" w:space="0" w:color="auto"/>
              <w:right w:val="single" w:sz="4" w:space="0" w:color="auto"/>
            </w:tcBorders>
            <w:vAlign w:val="center"/>
          </w:tcPr>
          <w:p w14:paraId="3E2388B7" w14:textId="6ADF9C9A" w:rsidR="00CC2FA1" w:rsidRDefault="00034EA7" w:rsidP="00CC2FA1">
            <w:pPr>
              <w:jc w:val="center"/>
            </w:pPr>
            <w:r>
              <w:t>716,33</w:t>
            </w:r>
          </w:p>
        </w:tc>
        <w:tc>
          <w:tcPr>
            <w:tcW w:w="993" w:type="dxa"/>
            <w:tcBorders>
              <w:top w:val="single" w:sz="4" w:space="0" w:color="auto"/>
              <w:left w:val="single" w:sz="4" w:space="0" w:color="auto"/>
              <w:bottom w:val="single" w:sz="4" w:space="0" w:color="auto"/>
              <w:right w:val="single" w:sz="4" w:space="0" w:color="auto"/>
            </w:tcBorders>
            <w:vAlign w:val="center"/>
          </w:tcPr>
          <w:p w14:paraId="7440B92E" w14:textId="71F171AB" w:rsidR="00CC2FA1" w:rsidRDefault="00034EA7" w:rsidP="00CC2FA1">
            <w:pPr>
              <w:jc w:val="center"/>
            </w:pPr>
            <w:r>
              <w:t>85,0314</w:t>
            </w:r>
          </w:p>
        </w:tc>
        <w:tc>
          <w:tcPr>
            <w:tcW w:w="850" w:type="dxa"/>
            <w:tcBorders>
              <w:top w:val="single" w:sz="4" w:space="0" w:color="auto"/>
              <w:left w:val="single" w:sz="4" w:space="0" w:color="auto"/>
              <w:bottom w:val="single" w:sz="4" w:space="0" w:color="auto"/>
              <w:right w:val="single" w:sz="4" w:space="0" w:color="auto"/>
            </w:tcBorders>
            <w:vAlign w:val="center"/>
          </w:tcPr>
          <w:p w14:paraId="720D1EB5" w14:textId="795287D3" w:rsidR="00CC2FA1" w:rsidRDefault="00034EA7" w:rsidP="00CC2FA1">
            <w:pPr>
              <w:jc w:val="center"/>
            </w:pPr>
            <w:r>
              <w:t>11,87%</w:t>
            </w:r>
          </w:p>
        </w:tc>
        <w:tc>
          <w:tcPr>
            <w:tcW w:w="1277" w:type="dxa"/>
            <w:tcBorders>
              <w:top w:val="single" w:sz="4" w:space="0" w:color="auto"/>
              <w:left w:val="single" w:sz="4" w:space="0" w:color="auto"/>
              <w:bottom w:val="single" w:sz="4" w:space="0" w:color="auto"/>
              <w:right w:val="single" w:sz="4" w:space="0" w:color="auto"/>
            </w:tcBorders>
            <w:vAlign w:val="center"/>
          </w:tcPr>
          <w:p w14:paraId="7C5FEF79" w14:textId="2335484D" w:rsidR="00CC2FA1" w:rsidRDefault="00034EA7" w:rsidP="00CC2FA1">
            <w:pPr>
              <w:jc w:val="center"/>
              <w:rPr>
                <w:bCs/>
              </w:rPr>
            </w:pPr>
            <w:r>
              <w:rPr>
                <w:bCs/>
              </w:rPr>
              <w:t>7163,33</w:t>
            </w:r>
          </w:p>
        </w:tc>
      </w:tr>
      <w:tr w:rsidR="00034EA7" w14:paraId="1B153F24" w14:textId="77777777" w:rsidTr="008533B4">
        <w:trPr>
          <w:trHeight w:val="424"/>
        </w:trPr>
        <w:tc>
          <w:tcPr>
            <w:tcW w:w="8758" w:type="dxa"/>
            <w:gridSpan w:val="8"/>
            <w:tcBorders>
              <w:right w:val="single" w:sz="4" w:space="0" w:color="auto"/>
            </w:tcBorders>
          </w:tcPr>
          <w:p w14:paraId="28DD585E" w14:textId="32E21851" w:rsidR="00034EA7" w:rsidRDefault="00034EA7" w:rsidP="00034EA7">
            <w:r>
              <w:t>ИТОГО:</w:t>
            </w:r>
          </w:p>
        </w:tc>
        <w:tc>
          <w:tcPr>
            <w:tcW w:w="1277" w:type="dxa"/>
            <w:tcBorders>
              <w:top w:val="single" w:sz="4" w:space="0" w:color="auto"/>
              <w:left w:val="single" w:sz="4" w:space="0" w:color="auto"/>
              <w:bottom w:val="single" w:sz="4" w:space="0" w:color="auto"/>
              <w:right w:val="single" w:sz="4" w:space="0" w:color="auto"/>
            </w:tcBorders>
            <w:vAlign w:val="center"/>
          </w:tcPr>
          <w:p w14:paraId="4E93E717" w14:textId="6E12F135" w:rsidR="00034EA7" w:rsidRDefault="00034EA7" w:rsidP="00CC2FA1">
            <w:pPr>
              <w:jc w:val="center"/>
              <w:rPr>
                <w:bCs/>
              </w:rPr>
            </w:pPr>
            <w:r>
              <w:rPr>
                <w:bCs/>
              </w:rPr>
              <w:t>21236,66</w:t>
            </w:r>
          </w:p>
        </w:tc>
      </w:tr>
    </w:tbl>
    <w:p w14:paraId="61E8E3FB" w14:textId="77777777" w:rsidR="003B4443" w:rsidRDefault="003B4443">
      <w:pPr>
        <w:tabs>
          <w:tab w:val="left" w:pos="5484"/>
        </w:tabs>
      </w:pPr>
    </w:p>
    <w:p w14:paraId="3E7F0E51" w14:textId="77777777" w:rsidR="003B4443" w:rsidRDefault="001942C6">
      <w:pPr>
        <w:tabs>
          <w:tab w:val="left" w:pos="5484"/>
        </w:tabs>
        <w:rPr>
          <w:color w:val="000000"/>
          <w:sz w:val="22"/>
          <w:szCs w:val="22"/>
        </w:rPr>
      </w:pPr>
      <w:r>
        <w:rPr>
          <w:color w:val="000000"/>
          <w:sz w:val="22"/>
          <w:szCs w:val="22"/>
        </w:rPr>
        <w:t>.</w:t>
      </w:r>
    </w:p>
    <w:p w14:paraId="2B55161D" w14:textId="77777777" w:rsidR="003B4443" w:rsidRDefault="001942C6">
      <w:pPr>
        <w:widowControl w:val="0"/>
        <w:autoSpaceDE w:val="0"/>
        <w:autoSpaceDN w:val="0"/>
        <w:adjustRightInd w:val="0"/>
        <w:jc w:val="both"/>
        <w:rPr>
          <w:rFonts w:cs="Arial"/>
          <w:szCs w:val="22"/>
        </w:rPr>
      </w:pPr>
      <w:r>
        <w:rPr>
          <w:rFonts w:cs="Arial"/>
          <w:szCs w:val="22"/>
        </w:rPr>
        <w:t>В целях определения однородности совокупности значений выявленных цен, используемых в расчете НМЦК, рассчитано среднеквадратичное отклонение</w:t>
      </w:r>
    </w:p>
    <w:p w14:paraId="7A3E2475" w14:textId="4FEA02BA" w:rsidR="003B4443" w:rsidRDefault="00610454">
      <w:pPr>
        <w:widowControl w:val="0"/>
        <w:autoSpaceDE w:val="0"/>
        <w:autoSpaceDN w:val="0"/>
        <w:adjustRightInd w:val="0"/>
        <w:jc w:val="both"/>
        <w:rPr>
          <w:rFonts w:cs="Arial"/>
          <w:szCs w:val="22"/>
        </w:rPr>
      </w:pPr>
      <w:r>
        <w:rPr>
          <w:rFonts w:cs="Arial"/>
          <w:noProof/>
          <w:position w:val="-26"/>
          <w:szCs w:val="22"/>
        </w:rPr>
        <w:drawing>
          <wp:inline distT="0" distB="0" distL="0" distR="0" wp14:anchorId="1F4E2E30" wp14:editId="53C88D85">
            <wp:extent cx="1590675" cy="52387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523875"/>
                    </a:xfrm>
                    <a:prstGeom prst="rect">
                      <a:avLst/>
                    </a:prstGeom>
                    <a:noFill/>
                    <a:ln>
                      <a:noFill/>
                    </a:ln>
                  </pic:spPr>
                </pic:pic>
              </a:graphicData>
            </a:graphic>
          </wp:inline>
        </w:drawing>
      </w:r>
      <w:r w:rsidR="001942C6">
        <w:rPr>
          <w:rFonts w:cs="Arial"/>
          <w:szCs w:val="22"/>
        </w:rPr>
        <w:t xml:space="preserve"> - среднее квадратичное отклонение.</w:t>
      </w:r>
    </w:p>
    <w:p w14:paraId="3D09991C" w14:textId="77777777" w:rsidR="003B4443" w:rsidRDefault="003B4443">
      <w:pPr>
        <w:widowControl w:val="0"/>
        <w:autoSpaceDE w:val="0"/>
        <w:autoSpaceDN w:val="0"/>
        <w:adjustRightInd w:val="0"/>
        <w:jc w:val="both"/>
        <w:rPr>
          <w:rFonts w:cs="Arial"/>
          <w:szCs w:val="22"/>
        </w:rPr>
      </w:pPr>
    </w:p>
    <w:p w14:paraId="3443A3B6" w14:textId="7EFECDDC" w:rsidR="003B4443" w:rsidRDefault="00610454">
      <w:pPr>
        <w:widowControl w:val="0"/>
        <w:autoSpaceDE w:val="0"/>
        <w:autoSpaceDN w:val="0"/>
        <w:adjustRightInd w:val="0"/>
        <w:jc w:val="both"/>
        <w:rPr>
          <w:rFonts w:cs="Arial"/>
          <w:szCs w:val="22"/>
        </w:rPr>
      </w:pPr>
      <w:r>
        <w:rPr>
          <w:rFonts w:cs="Arial"/>
          <w:noProof/>
          <w:position w:val="-12"/>
          <w:szCs w:val="22"/>
        </w:rPr>
        <w:drawing>
          <wp:inline distT="0" distB="0" distL="0" distR="0" wp14:anchorId="154EA93A" wp14:editId="63924F73">
            <wp:extent cx="133350" cy="20002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001942C6">
        <w:rPr>
          <w:rFonts w:cs="Arial"/>
          <w:szCs w:val="22"/>
        </w:rPr>
        <w:t xml:space="preserve"> - цена единицы товара, работы, услуги, указанная в источнике с номером i;</w:t>
      </w:r>
    </w:p>
    <w:p w14:paraId="21EC3D1C" w14:textId="77777777" w:rsidR="003B4443" w:rsidRDefault="001942C6">
      <w:pPr>
        <w:widowControl w:val="0"/>
        <w:autoSpaceDE w:val="0"/>
        <w:autoSpaceDN w:val="0"/>
        <w:adjustRightInd w:val="0"/>
        <w:jc w:val="both"/>
        <w:rPr>
          <w:rFonts w:cs="Arial"/>
          <w:szCs w:val="22"/>
        </w:rPr>
      </w:pPr>
      <w:r>
        <w:rPr>
          <w:rFonts w:cs="Arial"/>
          <w:szCs w:val="22"/>
        </w:rPr>
        <w:t>&lt;ц&gt; - средняя арифметическая величина цены единицы товара, работы, услуги;</w:t>
      </w:r>
    </w:p>
    <w:p w14:paraId="7EF1134A" w14:textId="77777777" w:rsidR="003B4443" w:rsidRDefault="001942C6">
      <w:pPr>
        <w:widowControl w:val="0"/>
        <w:autoSpaceDE w:val="0"/>
        <w:autoSpaceDN w:val="0"/>
        <w:adjustRightInd w:val="0"/>
        <w:jc w:val="both"/>
        <w:rPr>
          <w:rFonts w:cs="Arial"/>
          <w:szCs w:val="22"/>
        </w:rPr>
      </w:pPr>
      <w:r>
        <w:rPr>
          <w:rFonts w:cs="Arial"/>
          <w:szCs w:val="22"/>
        </w:rPr>
        <w:t>n – количество значений, используемых в расчете.</w:t>
      </w:r>
    </w:p>
    <w:p w14:paraId="017DFFF6" w14:textId="77777777" w:rsidR="003B4443" w:rsidRDefault="003B4443">
      <w:pPr>
        <w:widowControl w:val="0"/>
        <w:autoSpaceDE w:val="0"/>
        <w:autoSpaceDN w:val="0"/>
        <w:adjustRightInd w:val="0"/>
        <w:jc w:val="both"/>
        <w:rPr>
          <w:rFonts w:cs="Arial"/>
          <w:szCs w:val="22"/>
        </w:rPr>
      </w:pPr>
    </w:p>
    <w:p w14:paraId="59D1406E" w14:textId="77777777" w:rsidR="003B4443" w:rsidRDefault="001942C6">
      <w:pPr>
        <w:widowControl w:val="0"/>
        <w:autoSpaceDE w:val="0"/>
        <w:autoSpaceDN w:val="0"/>
        <w:adjustRightInd w:val="0"/>
        <w:jc w:val="both"/>
        <w:rPr>
          <w:rFonts w:cs="Arial"/>
          <w:szCs w:val="22"/>
        </w:rPr>
      </w:pPr>
      <w:r>
        <w:rPr>
          <w:rFonts w:cs="Arial"/>
          <w:szCs w:val="22"/>
        </w:rPr>
        <w:t>Совокупность значений, используемых в расчете, является однородной. Исследования рыночной цены произведены корректно.</w:t>
      </w:r>
    </w:p>
    <w:p w14:paraId="4BA1A16A" w14:textId="77777777" w:rsidR="003B4443" w:rsidRDefault="003B4443">
      <w:pPr>
        <w:widowControl w:val="0"/>
        <w:autoSpaceDE w:val="0"/>
        <w:autoSpaceDN w:val="0"/>
        <w:adjustRightInd w:val="0"/>
        <w:jc w:val="both"/>
        <w:rPr>
          <w:rFonts w:cs="Arial"/>
          <w:szCs w:val="22"/>
        </w:rPr>
      </w:pPr>
    </w:p>
    <w:p w14:paraId="12BA4291" w14:textId="7DFC5497" w:rsidR="003B4443" w:rsidRDefault="001942C6">
      <w:pPr>
        <w:widowControl w:val="0"/>
        <w:autoSpaceDE w:val="0"/>
        <w:autoSpaceDN w:val="0"/>
        <w:adjustRightInd w:val="0"/>
        <w:jc w:val="both"/>
        <w:rPr>
          <w:rFonts w:cs="Arial"/>
          <w:b/>
          <w:bCs/>
        </w:rPr>
      </w:pPr>
      <w:r>
        <w:rPr>
          <w:rFonts w:cs="Arial"/>
          <w:szCs w:val="22"/>
        </w:rPr>
        <w:t xml:space="preserve">Таким образом, в целях эффективного расходования денежных средств целесообразно заключить государственный контракт с поставщиком, предложившим наименьшую цену, сумма контракта будет </w:t>
      </w:r>
      <w:r w:rsidR="00034EA7">
        <w:rPr>
          <w:rFonts w:cs="Arial"/>
          <w:szCs w:val="22"/>
        </w:rPr>
        <w:t>19660</w:t>
      </w:r>
      <w:r>
        <w:rPr>
          <w:rFonts w:cs="Arial"/>
          <w:szCs w:val="22"/>
        </w:rPr>
        <w:t xml:space="preserve"> (</w:t>
      </w:r>
      <w:r w:rsidR="004313AD">
        <w:rPr>
          <w:rFonts w:cs="Arial"/>
          <w:szCs w:val="22"/>
        </w:rPr>
        <w:t>д</w:t>
      </w:r>
      <w:r w:rsidR="00034EA7">
        <w:rPr>
          <w:rFonts w:cs="Arial"/>
          <w:szCs w:val="22"/>
        </w:rPr>
        <w:t xml:space="preserve">евятнадцать </w:t>
      </w:r>
      <w:r>
        <w:rPr>
          <w:rFonts w:cs="Arial"/>
          <w:szCs w:val="22"/>
        </w:rPr>
        <w:t>тысяч</w:t>
      </w:r>
      <w:r w:rsidR="00034EA7">
        <w:rPr>
          <w:rFonts w:cs="Arial"/>
          <w:szCs w:val="22"/>
        </w:rPr>
        <w:t xml:space="preserve"> шестьсот шестьдесят</w:t>
      </w:r>
      <w:r>
        <w:rPr>
          <w:rFonts w:cs="Arial"/>
          <w:szCs w:val="22"/>
        </w:rPr>
        <w:t xml:space="preserve">) </w:t>
      </w:r>
      <w:proofErr w:type="gramStart"/>
      <w:r>
        <w:rPr>
          <w:rFonts w:cs="Arial"/>
          <w:szCs w:val="22"/>
        </w:rPr>
        <w:t>рублей  00</w:t>
      </w:r>
      <w:proofErr w:type="gramEnd"/>
      <w:r>
        <w:rPr>
          <w:rFonts w:cs="Arial"/>
          <w:szCs w:val="22"/>
        </w:rPr>
        <w:t xml:space="preserve"> копеек</w:t>
      </w:r>
    </w:p>
    <w:p w14:paraId="0E986D1A" w14:textId="77777777" w:rsidR="003B4443" w:rsidRDefault="003B4443">
      <w:pPr>
        <w:widowControl w:val="0"/>
        <w:autoSpaceDE w:val="0"/>
        <w:autoSpaceDN w:val="0"/>
        <w:adjustRightInd w:val="0"/>
        <w:jc w:val="both"/>
        <w:rPr>
          <w:rFonts w:cs="Arial"/>
          <w:b/>
          <w:bCs/>
          <w:color w:val="FF0000"/>
          <w:szCs w:val="22"/>
        </w:rPr>
      </w:pPr>
    </w:p>
    <w:p w14:paraId="089E294F" w14:textId="77777777" w:rsidR="003B4443" w:rsidRDefault="003B4443">
      <w:pPr>
        <w:widowControl w:val="0"/>
        <w:autoSpaceDE w:val="0"/>
        <w:autoSpaceDN w:val="0"/>
        <w:adjustRightInd w:val="0"/>
        <w:jc w:val="both"/>
        <w:rPr>
          <w:rFonts w:cs="Arial"/>
          <w:b/>
          <w:bCs/>
          <w:szCs w:val="22"/>
        </w:rPr>
      </w:pPr>
    </w:p>
    <w:p w14:paraId="36A36B48" w14:textId="77777777" w:rsidR="003B4443" w:rsidRDefault="003B4443">
      <w:pPr>
        <w:widowControl w:val="0"/>
        <w:autoSpaceDE w:val="0"/>
        <w:autoSpaceDN w:val="0"/>
        <w:adjustRightInd w:val="0"/>
        <w:jc w:val="both"/>
        <w:rPr>
          <w:rFonts w:cs="Arial"/>
          <w:szCs w:val="22"/>
        </w:rPr>
      </w:pPr>
    </w:p>
    <w:p w14:paraId="365769BF" w14:textId="77777777" w:rsidR="003B4443" w:rsidRDefault="003B4443">
      <w:pPr>
        <w:widowControl w:val="0"/>
        <w:autoSpaceDE w:val="0"/>
        <w:autoSpaceDN w:val="0"/>
        <w:adjustRightInd w:val="0"/>
        <w:jc w:val="both"/>
        <w:rPr>
          <w:sz w:val="22"/>
          <w:szCs w:val="22"/>
        </w:rPr>
      </w:pPr>
    </w:p>
    <w:p w14:paraId="52808DE4" w14:textId="77777777" w:rsidR="003B4443" w:rsidRDefault="003B4443">
      <w:pPr>
        <w:widowControl w:val="0"/>
        <w:autoSpaceDE w:val="0"/>
        <w:autoSpaceDN w:val="0"/>
        <w:adjustRightInd w:val="0"/>
        <w:jc w:val="both"/>
        <w:rPr>
          <w:sz w:val="22"/>
          <w:szCs w:val="22"/>
        </w:rPr>
      </w:pPr>
    </w:p>
    <w:p w14:paraId="28D044F0" w14:textId="77777777" w:rsidR="003B4443" w:rsidRDefault="003B4443">
      <w:pPr>
        <w:widowControl w:val="0"/>
        <w:autoSpaceDE w:val="0"/>
        <w:autoSpaceDN w:val="0"/>
        <w:adjustRightInd w:val="0"/>
        <w:jc w:val="both"/>
        <w:rPr>
          <w:sz w:val="22"/>
          <w:szCs w:val="22"/>
        </w:rPr>
      </w:pPr>
    </w:p>
    <w:p w14:paraId="58F16E3F" w14:textId="77777777" w:rsidR="003B4443" w:rsidRDefault="003B4443">
      <w:pPr>
        <w:widowControl w:val="0"/>
        <w:autoSpaceDE w:val="0"/>
        <w:autoSpaceDN w:val="0"/>
        <w:adjustRightInd w:val="0"/>
        <w:jc w:val="both"/>
        <w:rPr>
          <w:sz w:val="22"/>
          <w:szCs w:val="22"/>
        </w:rPr>
      </w:pPr>
    </w:p>
    <w:p w14:paraId="411F5688" w14:textId="77777777" w:rsidR="003B4443" w:rsidRDefault="003B4443">
      <w:pPr>
        <w:widowControl w:val="0"/>
        <w:autoSpaceDE w:val="0"/>
        <w:autoSpaceDN w:val="0"/>
        <w:adjustRightInd w:val="0"/>
        <w:jc w:val="both"/>
        <w:rPr>
          <w:sz w:val="22"/>
          <w:szCs w:val="22"/>
        </w:rPr>
      </w:pPr>
    </w:p>
    <w:p w14:paraId="6A476B9B" w14:textId="77777777" w:rsidR="003B4443" w:rsidRDefault="003B4443">
      <w:pPr>
        <w:widowControl w:val="0"/>
        <w:autoSpaceDE w:val="0"/>
        <w:autoSpaceDN w:val="0"/>
        <w:adjustRightInd w:val="0"/>
        <w:jc w:val="both"/>
        <w:rPr>
          <w:sz w:val="22"/>
          <w:szCs w:val="22"/>
        </w:rPr>
      </w:pPr>
    </w:p>
    <w:p w14:paraId="50F80F18" w14:textId="77777777" w:rsidR="003B4443" w:rsidRDefault="003B4443">
      <w:pPr>
        <w:widowControl w:val="0"/>
        <w:autoSpaceDE w:val="0"/>
        <w:autoSpaceDN w:val="0"/>
        <w:adjustRightInd w:val="0"/>
        <w:jc w:val="both"/>
        <w:rPr>
          <w:sz w:val="22"/>
          <w:szCs w:val="22"/>
        </w:rPr>
      </w:pPr>
    </w:p>
    <w:p w14:paraId="5767FA3D" w14:textId="77777777" w:rsidR="003B4443" w:rsidRDefault="003B4443">
      <w:pPr>
        <w:widowControl w:val="0"/>
        <w:autoSpaceDE w:val="0"/>
        <w:autoSpaceDN w:val="0"/>
        <w:adjustRightInd w:val="0"/>
        <w:jc w:val="both"/>
        <w:rPr>
          <w:sz w:val="22"/>
          <w:szCs w:val="22"/>
        </w:rPr>
      </w:pPr>
    </w:p>
    <w:p w14:paraId="4AF7CCED" w14:textId="452AB74D" w:rsidR="003B4443" w:rsidRDefault="003B4443">
      <w:pPr>
        <w:widowControl w:val="0"/>
        <w:autoSpaceDE w:val="0"/>
        <w:autoSpaceDN w:val="0"/>
        <w:adjustRightInd w:val="0"/>
        <w:jc w:val="both"/>
        <w:rPr>
          <w:sz w:val="22"/>
          <w:szCs w:val="22"/>
        </w:rPr>
      </w:pPr>
    </w:p>
    <w:p w14:paraId="12C6D4D9" w14:textId="70E0546F" w:rsidR="0076318A" w:rsidRDefault="0076318A">
      <w:pPr>
        <w:widowControl w:val="0"/>
        <w:autoSpaceDE w:val="0"/>
        <w:autoSpaceDN w:val="0"/>
        <w:adjustRightInd w:val="0"/>
        <w:jc w:val="both"/>
        <w:rPr>
          <w:sz w:val="22"/>
          <w:szCs w:val="22"/>
        </w:rPr>
      </w:pPr>
    </w:p>
    <w:p w14:paraId="69140ABA" w14:textId="40EC6AB2" w:rsidR="0076318A" w:rsidRDefault="0076318A">
      <w:pPr>
        <w:widowControl w:val="0"/>
        <w:autoSpaceDE w:val="0"/>
        <w:autoSpaceDN w:val="0"/>
        <w:adjustRightInd w:val="0"/>
        <w:jc w:val="both"/>
        <w:rPr>
          <w:sz w:val="22"/>
          <w:szCs w:val="22"/>
        </w:rPr>
      </w:pPr>
    </w:p>
    <w:p w14:paraId="48C6026F" w14:textId="6F583902" w:rsidR="0076318A" w:rsidRDefault="0076318A">
      <w:pPr>
        <w:widowControl w:val="0"/>
        <w:autoSpaceDE w:val="0"/>
        <w:autoSpaceDN w:val="0"/>
        <w:adjustRightInd w:val="0"/>
        <w:jc w:val="both"/>
        <w:rPr>
          <w:sz w:val="22"/>
          <w:szCs w:val="22"/>
        </w:rPr>
      </w:pPr>
    </w:p>
    <w:p w14:paraId="268FF604" w14:textId="77777777" w:rsidR="0076318A" w:rsidRDefault="0076318A">
      <w:pPr>
        <w:widowControl w:val="0"/>
        <w:autoSpaceDE w:val="0"/>
        <w:autoSpaceDN w:val="0"/>
        <w:adjustRightInd w:val="0"/>
        <w:jc w:val="both"/>
        <w:rPr>
          <w:sz w:val="22"/>
          <w:szCs w:val="22"/>
        </w:rPr>
      </w:pPr>
    </w:p>
    <w:p w14:paraId="1F7D86FA" w14:textId="77777777" w:rsidR="003B4443" w:rsidRDefault="003B4443">
      <w:pPr>
        <w:widowControl w:val="0"/>
        <w:autoSpaceDE w:val="0"/>
        <w:autoSpaceDN w:val="0"/>
        <w:adjustRightInd w:val="0"/>
        <w:jc w:val="both"/>
        <w:rPr>
          <w:sz w:val="22"/>
          <w:szCs w:val="22"/>
        </w:rPr>
      </w:pPr>
    </w:p>
    <w:p w14:paraId="2DAFE75C" w14:textId="77777777" w:rsidR="003B4443" w:rsidRDefault="003B4443">
      <w:pPr>
        <w:widowControl w:val="0"/>
        <w:autoSpaceDE w:val="0"/>
        <w:autoSpaceDN w:val="0"/>
        <w:adjustRightInd w:val="0"/>
        <w:jc w:val="both"/>
        <w:rPr>
          <w:sz w:val="22"/>
          <w:szCs w:val="22"/>
        </w:rPr>
      </w:pPr>
    </w:p>
    <w:p w14:paraId="504B7349" w14:textId="77777777" w:rsidR="003B4443" w:rsidRDefault="003B4443">
      <w:pPr>
        <w:widowControl w:val="0"/>
        <w:autoSpaceDE w:val="0"/>
        <w:autoSpaceDN w:val="0"/>
        <w:adjustRightInd w:val="0"/>
        <w:jc w:val="both"/>
        <w:rPr>
          <w:sz w:val="22"/>
          <w:szCs w:val="22"/>
        </w:rPr>
      </w:pPr>
    </w:p>
    <w:p w14:paraId="7992A091" w14:textId="77777777" w:rsidR="003B4443" w:rsidRDefault="003B4443">
      <w:pPr>
        <w:widowControl w:val="0"/>
        <w:autoSpaceDE w:val="0"/>
        <w:autoSpaceDN w:val="0"/>
        <w:adjustRightInd w:val="0"/>
        <w:jc w:val="both"/>
        <w:rPr>
          <w:sz w:val="22"/>
          <w:szCs w:val="22"/>
        </w:rPr>
      </w:pPr>
    </w:p>
    <w:p w14:paraId="0926CDD8" w14:textId="77777777" w:rsidR="003B4443" w:rsidRDefault="003B4443">
      <w:pPr>
        <w:widowControl w:val="0"/>
        <w:autoSpaceDE w:val="0"/>
        <w:autoSpaceDN w:val="0"/>
        <w:adjustRightInd w:val="0"/>
        <w:jc w:val="both"/>
        <w:rPr>
          <w:sz w:val="22"/>
          <w:szCs w:val="22"/>
        </w:rPr>
      </w:pPr>
    </w:p>
    <w:p w14:paraId="30B391FD" w14:textId="77777777" w:rsidR="003B4443" w:rsidRDefault="001942C6">
      <w:pPr>
        <w:widowControl w:val="0"/>
        <w:tabs>
          <w:tab w:val="left" w:pos="6690"/>
        </w:tabs>
        <w:autoSpaceDE w:val="0"/>
        <w:autoSpaceDN w:val="0"/>
        <w:adjustRightInd w:val="0"/>
        <w:ind w:firstLine="720"/>
        <w:jc w:val="center"/>
        <w:rPr>
          <w:b/>
          <w:sz w:val="24"/>
          <w:szCs w:val="24"/>
        </w:rPr>
      </w:pPr>
      <w:r>
        <w:rPr>
          <w:b/>
          <w:sz w:val="24"/>
          <w:szCs w:val="24"/>
        </w:rPr>
        <w:lastRenderedPageBreak/>
        <w:t>Объявление о закупочной сессии №______________________________</w:t>
      </w:r>
    </w:p>
    <w:p w14:paraId="73F46B6D" w14:textId="77777777" w:rsidR="003B4443" w:rsidRDefault="003B4443">
      <w:pPr>
        <w:widowControl w:val="0"/>
        <w:tabs>
          <w:tab w:val="left" w:pos="6690"/>
        </w:tabs>
        <w:autoSpaceDE w:val="0"/>
        <w:autoSpaceDN w:val="0"/>
        <w:adjustRightInd w:val="0"/>
        <w:ind w:firstLine="720"/>
        <w:jc w:val="center"/>
        <w:rPr>
          <w:b/>
          <w:sz w:val="24"/>
          <w:szCs w:val="24"/>
        </w:rPr>
      </w:pPr>
    </w:p>
    <w:p w14:paraId="02CA309C" w14:textId="77777777" w:rsidR="003B4443" w:rsidRDefault="003B4443">
      <w:pPr>
        <w:widowControl w:val="0"/>
        <w:tabs>
          <w:tab w:val="left" w:pos="6690"/>
        </w:tabs>
        <w:autoSpaceDE w:val="0"/>
        <w:autoSpaceDN w:val="0"/>
        <w:adjustRightInd w:val="0"/>
        <w:ind w:firstLine="720"/>
        <w:jc w:val="cente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0"/>
        <w:gridCol w:w="5155"/>
      </w:tblGrid>
      <w:tr w:rsidR="003B4443" w14:paraId="33EC6125" w14:textId="77777777">
        <w:trPr>
          <w:jc w:val="center"/>
        </w:trPr>
        <w:tc>
          <w:tcPr>
            <w:tcW w:w="4380" w:type="dxa"/>
            <w:tcBorders>
              <w:top w:val="single" w:sz="4" w:space="0" w:color="auto"/>
              <w:left w:val="single" w:sz="4" w:space="0" w:color="auto"/>
              <w:bottom w:val="single" w:sz="4" w:space="0" w:color="auto"/>
              <w:right w:val="single" w:sz="4" w:space="0" w:color="auto"/>
            </w:tcBorders>
            <w:vAlign w:val="center"/>
          </w:tcPr>
          <w:p w14:paraId="21B77577" w14:textId="77777777" w:rsidR="003B4443" w:rsidRDefault="001942C6">
            <w:pPr>
              <w:widowControl w:val="0"/>
              <w:tabs>
                <w:tab w:val="left" w:pos="6690"/>
              </w:tabs>
              <w:autoSpaceDE w:val="0"/>
              <w:autoSpaceDN w:val="0"/>
              <w:adjustRightInd w:val="0"/>
              <w:ind w:firstLine="720"/>
              <w:jc w:val="both"/>
              <w:rPr>
                <w:b/>
                <w:lang w:eastAsia="en-US"/>
              </w:rPr>
            </w:pPr>
            <w:r>
              <w:rPr>
                <w:b/>
                <w:lang w:eastAsia="en-US"/>
              </w:rPr>
              <w:t>Наименование заказчика</w:t>
            </w:r>
          </w:p>
        </w:tc>
        <w:tc>
          <w:tcPr>
            <w:tcW w:w="5462" w:type="dxa"/>
            <w:tcBorders>
              <w:top w:val="single" w:sz="4" w:space="0" w:color="auto"/>
              <w:left w:val="single" w:sz="4" w:space="0" w:color="auto"/>
              <w:bottom w:val="single" w:sz="4" w:space="0" w:color="auto"/>
              <w:right w:val="single" w:sz="4" w:space="0" w:color="auto"/>
            </w:tcBorders>
            <w:vAlign w:val="center"/>
          </w:tcPr>
          <w:p w14:paraId="162210D4" w14:textId="77777777" w:rsidR="003B4443" w:rsidRDefault="001942C6">
            <w:pPr>
              <w:widowControl w:val="0"/>
              <w:tabs>
                <w:tab w:val="left" w:pos="6690"/>
              </w:tabs>
              <w:autoSpaceDE w:val="0"/>
              <w:autoSpaceDN w:val="0"/>
              <w:adjustRightInd w:val="0"/>
              <w:jc w:val="both"/>
              <w:rPr>
                <w:b/>
              </w:rPr>
            </w:pPr>
            <w:r>
              <w:rPr>
                <w:b/>
              </w:rPr>
              <w:t>ФКУ КП-39 ГУФСИН России по Пермскому краю</w:t>
            </w:r>
          </w:p>
        </w:tc>
      </w:tr>
      <w:tr w:rsidR="003B4443" w14:paraId="575A28C5" w14:textId="77777777">
        <w:trPr>
          <w:jc w:val="center"/>
        </w:trPr>
        <w:tc>
          <w:tcPr>
            <w:tcW w:w="4380" w:type="dxa"/>
            <w:tcBorders>
              <w:top w:val="single" w:sz="4" w:space="0" w:color="auto"/>
              <w:left w:val="single" w:sz="4" w:space="0" w:color="auto"/>
              <w:bottom w:val="single" w:sz="4" w:space="0" w:color="auto"/>
              <w:right w:val="single" w:sz="4" w:space="0" w:color="auto"/>
            </w:tcBorders>
            <w:vAlign w:val="center"/>
          </w:tcPr>
          <w:p w14:paraId="0E5790E7" w14:textId="77777777" w:rsidR="003B4443" w:rsidRDefault="001942C6">
            <w:pPr>
              <w:widowControl w:val="0"/>
              <w:tabs>
                <w:tab w:val="left" w:pos="6690"/>
              </w:tabs>
              <w:autoSpaceDE w:val="0"/>
              <w:autoSpaceDN w:val="0"/>
              <w:adjustRightInd w:val="0"/>
              <w:spacing w:before="60" w:after="60"/>
              <w:jc w:val="both"/>
              <w:rPr>
                <w:lang w:eastAsia="en-US"/>
              </w:rPr>
            </w:pPr>
            <w:r>
              <w:rPr>
                <w:lang w:eastAsia="en-US"/>
              </w:rPr>
              <w:t xml:space="preserve">Дата размещения закупочной сессии </w:t>
            </w:r>
          </w:p>
        </w:tc>
        <w:tc>
          <w:tcPr>
            <w:tcW w:w="5462" w:type="dxa"/>
            <w:tcBorders>
              <w:top w:val="single" w:sz="4" w:space="0" w:color="auto"/>
              <w:left w:val="single" w:sz="4" w:space="0" w:color="auto"/>
              <w:bottom w:val="single" w:sz="4" w:space="0" w:color="auto"/>
              <w:right w:val="single" w:sz="4" w:space="0" w:color="auto"/>
            </w:tcBorders>
            <w:vAlign w:val="center"/>
          </w:tcPr>
          <w:p w14:paraId="505E93D5" w14:textId="26710EEB" w:rsidR="003B4443" w:rsidRDefault="001942C6">
            <w:pPr>
              <w:widowControl w:val="0"/>
              <w:tabs>
                <w:tab w:val="left" w:pos="6690"/>
              </w:tabs>
              <w:autoSpaceDE w:val="0"/>
              <w:autoSpaceDN w:val="0"/>
              <w:adjustRightInd w:val="0"/>
              <w:spacing w:before="60" w:after="60"/>
              <w:ind w:firstLine="720"/>
              <w:jc w:val="center"/>
              <w:rPr>
                <w:i/>
              </w:rPr>
            </w:pPr>
            <w:r>
              <w:rPr>
                <w:i/>
              </w:rPr>
              <w:t>«__</w:t>
            </w:r>
            <w:proofErr w:type="gramStart"/>
            <w:r>
              <w:rPr>
                <w:i/>
              </w:rPr>
              <w:t xml:space="preserve">_»   </w:t>
            </w:r>
            <w:proofErr w:type="gramEnd"/>
            <w:r>
              <w:rPr>
                <w:i/>
              </w:rPr>
              <w:t>_____________  202</w:t>
            </w:r>
            <w:r w:rsidR="00F45100">
              <w:rPr>
                <w:i/>
              </w:rPr>
              <w:t>6</w:t>
            </w:r>
          </w:p>
        </w:tc>
      </w:tr>
      <w:tr w:rsidR="003B4443" w14:paraId="77ED6F5D" w14:textId="77777777">
        <w:trPr>
          <w:jc w:val="center"/>
        </w:trPr>
        <w:tc>
          <w:tcPr>
            <w:tcW w:w="4380" w:type="dxa"/>
            <w:tcBorders>
              <w:top w:val="single" w:sz="4" w:space="0" w:color="auto"/>
              <w:left w:val="single" w:sz="4" w:space="0" w:color="auto"/>
              <w:bottom w:val="single" w:sz="4" w:space="0" w:color="auto"/>
              <w:right w:val="single" w:sz="4" w:space="0" w:color="auto"/>
            </w:tcBorders>
            <w:vAlign w:val="center"/>
          </w:tcPr>
          <w:p w14:paraId="38DAF7F7" w14:textId="77777777" w:rsidR="003B4443" w:rsidRDefault="001942C6">
            <w:pPr>
              <w:widowControl w:val="0"/>
              <w:tabs>
                <w:tab w:val="left" w:pos="6690"/>
              </w:tabs>
              <w:autoSpaceDE w:val="0"/>
              <w:autoSpaceDN w:val="0"/>
              <w:adjustRightInd w:val="0"/>
              <w:spacing w:before="60" w:after="60"/>
              <w:jc w:val="both"/>
              <w:rPr>
                <w:lang w:eastAsia="en-US"/>
              </w:rPr>
            </w:pPr>
            <w:r>
              <w:rPr>
                <w:lang w:eastAsia="en-US"/>
              </w:rPr>
              <w:t>Длительность закупочной сессии</w:t>
            </w:r>
          </w:p>
        </w:tc>
        <w:tc>
          <w:tcPr>
            <w:tcW w:w="5462" w:type="dxa"/>
            <w:tcBorders>
              <w:top w:val="single" w:sz="4" w:space="0" w:color="auto"/>
              <w:left w:val="single" w:sz="4" w:space="0" w:color="auto"/>
              <w:bottom w:val="single" w:sz="4" w:space="0" w:color="auto"/>
              <w:right w:val="single" w:sz="4" w:space="0" w:color="auto"/>
            </w:tcBorders>
            <w:vAlign w:val="center"/>
          </w:tcPr>
          <w:p w14:paraId="436795DF" w14:textId="77777777" w:rsidR="003B4443" w:rsidRDefault="001942C6">
            <w:pPr>
              <w:widowControl w:val="0"/>
              <w:tabs>
                <w:tab w:val="left" w:pos="6690"/>
              </w:tabs>
              <w:autoSpaceDE w:val="0"/>
              <w:autoSpaceDN w:val="0"/>
              <w:adjustRightInd w:val="0"/>
              <w:spacing w:before="60" w:after="60"/>
              <w:ind w:firstLine="720"/>
              <w:jc w:val="center"/>
              <w:rPr>
                <w:i/>
              </w:rPr>
            </w:pPr>
            <w:r>
              <w:rPr>
                <w:i/>
              </w:rPr>
              <w:t>24 часа</w:t>
            </w:r>
          </w:p>
        </w:tc>
      </w:tr>
      <w:tr w:rsidR="003B4443" w14:paraId="72EF328D" w14:textId="77777777">
        <w:trPr>
          <w:jc w:val="center"/>
        </w:trPr>
        <w:tc>
          <w:tcPr>
            <w:tcW w:w="4380" w:type="dxa"/>
            <w:tcBorders>
              <w:top w:val="single" w:sz="4" w:space="0" w:color="auto"/>
              <w:left w:val="single" w:sz="4" w:space="0" w:color="auto"/>
              <w:bottom w:val="single" w:sz="4" w:space="0" w:color="auto"/>
              <w:right w:val="single" w:sz="4" w:space="0" w:color="auto"/>
            </w:tcBorders>
            <w:vAlign w:val="center"/>
          </w:tcPr>
          <w:p w14:paraId="6AD63D71" w14:textId="77777777" w:rsidR="003B4443" w:rsidRDefault="001942C6">
            <w:pPr>
              <w:widowControl w:val="0"/>
              <w:tabs>
                <w:tab w:val="left" w:pos="6690"/>
              </w:tabs>
              <w:autoSpaceDE w:val="0"/>
              <w:autoSpaceDN w:val="0"/>
              <w:adjustRightInd w:val="0"/>
              <w:spacing w:before="60" w:after="60"/>
              <w:jc w:val="both"/>
            </w:pPr>
            <w:r>
              <w:rPr>
                <w:lang w:eastAsia="en-US"/>
              </w:rPr>
              <w:t>Планируемую дату заключения контракта</w:t>
            </w:r>
          </w:p>
        </w:tc>
        <w:tc>
          <w:tcPr>
            <w:tcW w:w="5462" w:type="dxa"/>
            <w:tcBorders>
              <w:top w:val="single" w:sz="4" w:space="0" w:color="auto"/>
              <w:left w:val="single" w:sz="4" w:space="0" w:color="auto"/>
              <w:bottom w:val="single" w:sz="4" w:space="0" w:color="auto"/>
              <w:right w:val="single" w:sz="4" w:space="0" w:color="auto"/>
            </w:tcBorders>
            <w:vAlign w:val="center"/>
          </w:tcPr>
          <w:p w14:paraId="37FFFF3A" w14:textId="525DAC24" w:rsidR="003B4443" w:rsidRDefault="001942C6">
            <w:pPr>
              <w:widowControl w:val="0"/>
              <w:tabs>
                <w:tab w:val="left" w:pos="6690"/>
              </w:tabs>
              <w:autoSpaceDE w:val="0"/>
              <w:autoSpaceDN w:val="0"/>
              <w:adjustRightInd w:val="0"/>
              <w:spacing w:before="60" w:after="60"/>
              <w:ind w:firstLine="720"/>
              <w:jc w:val="center"/>
              <w:rPr>
                <w:i/>
              </w:rPr>
            </w:pPr>
            <w:r>
              <w:rPr>
                <w:i/>
              </w:rPr>
              <w:t>В течение 3-</w:t>
            </w:r>
            <w:r w:rsidR="00F45100">
              <w:rPr>
                <w:i/>
              </w:rPr>
              <w:t>х рабочих</w:t>
            </w:r>
            <w:r>
              <w:rPr>
                <w:i/>
              </w:rPr>
              <w:t xml:space="preserve"> дней с даты Итогового протокола</w:t>
            </w:r>
          </w:p>
        </w:tc>
      </w:tr>
      <w:tr w:rsidR="003B4443" w14:paraId="003D95BA" w14:textId="77777777">
        <w:trPr>
          <w:jc w:val="center"/>
        </w:trPr>
        <w:tc>
          <w:tcPr>
            <w:tcW w:w="4380" w:type="dxa"/>
            <w:tcBorders>
              <w:top w:val="single" w:sz="4" w:space="0" w:color="auto"/>
              <w:left w:val="single" w:sz="4" w:space="0" w:color="auto"/>
              <w:bottom w:val="single" w:sz="4" w:space="0" w:color="auto"/>
              <w:right w:val="single" w:sz="4" w:space="0" w:color="auto"/>
            </w:tcBorders>
            <w:vAlign w:val="center"/>
          </w:tcPr>
          <w:p w14:paraId="5D734D4C" w14:textId="77777777" w:rsidR="003B4443" w:rsidRDefault="001942C6">
            <w:pPr>
              <w:widowControl w:val="0"/>
              <w:tabs>
                <w:tab w:val="left" w:pos="6690"/>
              </w:tabs>
              <w:autoSpaceDE w:val="0"/>
              <w:autoSpaceDN w:val="0"/>
              <w:adjustRightInd w:val="0"/>
              <w:spacing w:before="60" w:after="60"/>
              <w:jc w:val="both"/>
              <w:rPr>
                <w:lang w:eastAsia="en-US"/>
              </w:rPr>
            </w:pPr>
            <w:r>
              <w:rPr>
                <w:lang w:eastAsia="en-US"/>
              </w:rPr>
              <w:t>Наименование товара (работы, услуги)</w:t>
            </w:r>
          </w:p>
        </w:tc>
        <w:tc>
          <w:tcPr>
            <w:tcW w:w="5462" w:type="dxa"/>
            <w:tcBorders>
              <w:top w:val="single" w:sz="4" w:space="0" w:color="auto"/>
              <w:left w:val="single" w:sz="4" w:space="0" w:color="auto"/>
              <w:bottom w:val="single" w:sz="4" w:space="0" w:color="auto"/>
              <w:right w:val="single" w:sz="4" w:space="0" w:color="auto"/>
            </w:tcBorders>
            <w:vAlign w:val="center"/>
          </w:tcPr>
          <w:p w14:paraId="2B69430A" w14:textId="2C05A406" w:rsidR="003B4443" w:rsidRDefault="002D2516">
            <w:pPr>
              <w:widowControl w:val="0"/>
              <w:autoSpaceDE w:val="0"/>
              <w:autoSpaceDN w:val="0"/>
              <w:adjustRightInd w:val="0"/>
              <w:ind w:firstLine="720"/>
              <w:rPr>
                <w:i/>
                <w:iCs/>
              </w:rPr>
            </w:pPr>
            <w:r>
              <w:rPr>
                <w:i/>
                <w:iCs/>
              </w:rPr>
              <w:t xml:space="preserve">Биотроф-111 и </w:t>
            </w:r>
            <w:proofErr w:type="spellStart"/>
            <w:r>
              <w:rPr>
                <w:i/>
                <w:iCs/>
              </w:rPr>
              <w:t>цепелин</w:t>
            </w:r>
            <w:proofErr w:type="spellEnd"/>
          </w:p>
        </w:tc>
      </w:tr>
      <w:tr w:rsidR="003B4443" w14:paraId="0C2DA0ED" w14:textId="77777777">
        <w:trPr>
          <w:trHeight w:val="402"/>
          <w:jc w:val="center"/>
        </w:trPr>
        <w:tc>
          <w:tcPr>
            <w:tcW w:w="4380" w:type="dxa"/>
            <w:tcBorders>
              <w:top w:val="single" w:sz="4" w:space="0" w:color="auto"/>
              <w:left w:val="single" w:sz="4" w:space="0" w:color="auto"/>
              <w:right w:val="single" w:sz="4" w:space="0" w:color="auto"/>
            </w:tcBorders>
            <w:shd w:val="clear" w:color="auto" w:fill="auto"/>
            <w:vAlign w:val="center"/>
          </w:tcPr>
          <w:p w14:paraId="55A5B1CC" w14:textId="77777777" w:rsidR="003B4443" w:rsidRDefault="001942C6">
            <w:pPr>
              <w:widowControl w:val="0"/>
              <w:tabs>
                <w:tab w:val="left" w:pos="6690"/>
              </w:tabs>
              <w:autoSpaceDE w:val="0"/>
              <w:autoSpaceDN w:val="0"/>
              <w:adjustRightInd w:val="0"/>
              <w:spacing w:before="60" w:after="60"/>
              <w:jc w:val="both"/>
              <w:rPr>
                <w:lang w:eastAsia="en-US"/>
              </w:rPr>
            </w:pPr>
            <w:r>
              <w:rPr>
                <w:lang w:eastAsia="en-US"/>
              </w:rPr>
              <w:t xml:space="preserve">Количество товара </w:t>
            </w:r>
          </w:p>
          <w:p w14:paraId="50A2C5E9" w14:textId="77777777" w:rsidR="003B4443" w:rsidRDefault="001942C6">
            <w:pPr>
              <w:widowControl w:val="0"/>
              <w:tabs>
                <w:tab w:val="left" w:pos="6690"/>
              </w:tabs>
              <w:autoSpaceDE w:val="0"/>
              <w:autoSpaceDN w:val="0"/>
              <w:adjustRightInd w:val="0"/>
              <w:spacing w:before="60" w:after="60"/>
              <w:jc w:val="both"/>
            </w:pPr>
            <w:r>
              <w:rPr>
                <w:lang w:eastAsia="en-US"/>
              </w:rPr>
              <w:t>(объем работы, объем услуги)</w:t>
            </w:r>
          </w:p>
        </w:tc>
        <w:tc>
          <w:tcPr>
            <w:tcW w:w="5462" w:type="dxa"/>
            <w:shd w:val="clear" w:color="auto" w:fill="FFFFFF"/>
          </w:tcPr>
          <w:p w14:paraId="0F8F6BF7" w14:textId="3C378156" w:rsidR="003B4443" w:rsidRDefault="002D2516">
            <w:pPr>
              <w:jc w:val="center"/>
              <w:rPr>
                <w:i/>
                <w:iCs/>
              </w:rPr>
            </w:pPr>
            <w:r>
              <w:rPr>
                <w:i/>
                <w:iCs/>
              </w:rPr>
              <w:t>Согласно спецификации</w:t>
            </w:r>
          </w:p>
        </w:tc>
      </w:tr>
      <w:tr w:rsidR="003B4443" w14:paraId="51BA5FA1" w14:textId="77777777">
        <w:trPr>
          <w:trHeight w:val="716"/>
          <w:jc w:val="center"/>
        </w:trPr>
        <w:tc>
          <w:tcPr>
            <w:tcW w:w="4380" w:type="dxa"/>
            <w:tcBorders>
              <w:top w:val="single" w:sz="4" w:space="0" w:color="auto"/>
              <w:left w:val="single" w:sz="4" w:space="0" w:color="auto"/>
              <w:bottom w:val="single" w:sz="4" w:space="0" w:color="auto"/>
              <w:right w:val="single" w:sz="4" w:space="0" w:color="auto"/>
            </w:tcBorders>
            <w:vAlign w:val="center"/>
          </w:tcPr>
          <w:p w14:paraId="4D834E6F" w14:textId="77777777" w:rsidR="003B4443" w:rsidRDefault="001942C6">
            <w:pPr>
              <w:widowControl w:val="0"/>
              <w:tabs>
                <w:tab w:val="left" w:pos="6690"/>
              </w:tabs>
              <w:autoSpaceDE w:val="0"/>
              <w:autoSpaceDN w:val="0"/>
              <w:adjustRightInd w:val="0"/>
              <w:spacing w:before="60" w:after="60"/>
              <w:jc w:val="both"/>
            </w:pPr>
            <w:r>
              <w:rPr>
                <w:lang w:eastAsia="en-US"/>
              </w:rPr>
              <w:t>Место поставки товара (место выполнения работы, оказания услуги) или указание на самовывоз</w:t>
            </w:r>
          </w:p>
        </w:tc>
        <w:tc>
          <w:tcPr>
            <w:tcW w:w="5462" w:type="dxa"/>
            <w:tcBorders>
              <w:top w:val="single" w:sz="4" w:space="0" w:color="auto"/>
              <w:left w:val="single" w:sz="4" w:space="0" w:color="auto"/>
              <w:bottom w:val="single" w:sz="4" w:space="0" w:color="auto"/>
              <w:right w:val="single" w:sz="4" w:space="0" w:color="auto"/>
            </w:tcBorders>
            <w:vAlign w:val="center"/>
          </w:tcPr>
          <w:p w14:paraId="4164C3DA" w14:textId="4F868448" w:rsidR="003B4443" w:rsidRDefault="001942C6">
            <w:pPr>
              <w:widowControl w:val="0"/>
              <w:tabs>
                <w:tab w:val="left" w:pos="6690"/>
              </w:tabs>
              <w:autoSpaceDE w:val="0"/>
              <w:autoSpaceDN w:val="0"/>
              <w:adjustRightInd w:val="0"/>
              <w:spacing w:before="60" w:after="60"/>
              <w:ind w:firstLine="720"/>
              <w:jc w:val="center"/>
              <w:rPr>
                <w:i/>
                <w:color w:val="FF0000"/>
              </w:rPr>
            </w:pPr>
            <w:r>
              <w:rPr>
                <w:i/>
              </w:rPr>
              <w:t xml:space="preserve">ФКУ КП-39 ГУФСИН России по Пермскому </w:t>
            </w:r>
            <w:r w:rsidR="00F45100">
              <w:rPr>
                <w:i/>
              </w:rPr>
              <w:t>краю, Пермский</w:t>
            </w:r>
            <w:r>
              <w:rPr>
                <w:i/>
              </w:rPr>
              <w:t xml:space="preserve"> край, Оханский район, д. Мерзляки, ул. Центральная, д.5</w:t>
            </w:r>
          </w:p>
        </w:tc>
      </w:tr>
      <w:tr w:rsidR="003B4443" w14:paraId="6C721995" w14:textId="77777777">
        <w:trPr>
          <w:jc w:val="center"/>
        </w:trPr>
        <w:tc>
          <w:tcPr>
            <w:tcW w:w="4380" w:type="dxa"/>
            <w:tcBorders>
              <w:top w:val="single" w:sz="4" w:space="0" w:color="auto"/>
              <w:left w:val="single" w:sz="4" w:space="0" w:color="auto"/>
              <w:bottom w:val="single" w:sz="4" w:space="0" w:color="auto"/>
              <w:right w:val="single" w:sz="4" w:space="0" w:color="auto"/>
            </w:tcBorders>
            <w:vAlign w:val="center"/>
          </w:tcPr>
          <w:p w14:paraId="75F390BB" w14:textId="77777777" w:rsidR="003B4443" w:rsidRDefault="001942C6">
            <w:pPr>
              <w:widowControl w:val="0"/>
              <w:tabs>
                <w:tab w:val="left" w:pos="6690"/>
              </w:tabs>
              <w:autoSpaceDE w:val="0"/>
              <w:autoSpaceDN w:val="0"/>
              <w:adjustRightInd w:val="0"/>
              <w:spacing w:before="60" w:after="60"/>
              <w:jc w:val="both"/>
            </w:pPr>
            <w:r>
              <w:rPr>
                <w:lang w:eastAsia="en-US"/>
              </w:rPr>
              <w:t>Сроки поставки товара или выполнения работы либо график оказания услуги;</w:t>
            </w:r>
          </w:p>
        </w:tc>
        <w:tc>
          <w:tcPr>
            <w:tcW w:w="5462" w:type="dxa"/>
            <w:tcBorders>
              <w:top w:val="single" w:sz="4" w:space="0" w:color="auto"/>
              <w:left w:val="single" w:sz="4" w:space="0" w:color="auto"/>
              <w:bottom w:val="single" w:sz="4" w:space="0" w:color="auto"/>
              <w:right w:val="single" w:sz="4" w:space="0" w:color="auto"/>
            </w:tcBorders>
            <w:vAlign w:val="center"/>
          </w:tcPr>
          <w:p w14:paraId="1C044FB2" w14:textId="6D45B4E3" w:rsidR="003B4443" w:rsidRDefault="001942C6">
            <w:pPr>
              <w:widowControl w:val="0"/>
              <w:tabs>
                <w:tab w:val="left" w:pos="6690"/>
              </w:tabs>
              <w:autoSpaceDE w:val="0"/>
              <w:autoSpaceDN w:val="0"/>
              <w:adjustRightInd w:val="0"/>
              <w:spacing w:before="60" w:after="60"/>
              <w:ind w:firstLine="720"/>
              <w:jc w:val="center"/>
              <w:rPr>
                <w:i/>
              </w:rPr>
            </w:pPr>
            <w:r>
              <w:rPr>
                <w:i/>
              </w:rPr>
              <w:t xml:space="preserve">Поставка товара осуществляется в течение </w:t>
            </w:r>
            <w:r w:rsidR="002D2516">
              <w:rPr>
                <w:i/>
              </w:rPr>
              <w:t>3</w:t>
            </w:r>
            <w:r>
              <w:rPr>
                <w:i/>
              </w:rPr>
              <w:t xml:space="preserve"> (</w:t>
            </w:r>
            <w:r w:rsidR="002D2516">
              <w:rPr>
                <w:i/>
              </w:rPr>
              <w:t>трех</w:t>
            </w:r>
            <w:r w:rsidR="00F45100">
              <w:rPr>
                <w:i/>
              </w:rPr>
              <w:t>) рабоч</w:t>
            </w:r>
            <w:r w:rsidR="002D2516">
              <w:rPr>
                <w:i/>
              </w:rPr>
              <w:t>их</w:t>
            </w:r>
            <w:r w:rsidR="00F45100">
              <w:rPr>
                <w:i/>
              </w:rPr>
              <w:t xml:space="preserve"> дн</w:t>
            </w:r>
            <w:r w:rsidR="002D2516">
              <w:rPr>
                <w:i/>
              </w:rPr>
              <w:t>ей</w:t>
            </w:r>
          </w:p>
        </w:tc>
      </w:tr>
      <w:tr w:rsidR="003B4443" w14:paraId="1FB4A4B2" w14:textId="77777777">
        <w:trPr>
          <w:jc w:val="center"/>
        </w:trPr>
        <w:tc>
          <w:tcPr>
            <w:tcW w:w="4380" w:type="dxa"/>
            <w:tcBorders>
              <w:top w:val="single" w:sz="4" w:space="0" w:color="auto"/>
              <w:left w:val="single" w:sz="4" w:space="0" w:color="auto"/>
              <w:bottom w:val="single" w:sz="4" w:space="0" w:color="auto"/>
              <w:right w:val="single" w:sz="4" w:space="0" w:color="auto"/>
            </w:tcBorders>
            <w:vAlign w:val="center"/>
          </w:tcPr>
          <w:p w14:paraId="704C52A0" w14:textId="77777777" w:rsidR="003B4443" w:rsidRDefault="001942C6">
            <w:pPr>
              <w:widowControl w:val="0"/>
              <w:tabs>
                <w:tab w:val="left" w:pos="6690"/>
              </w:tabs>
              <w:autoSpaceDE w:val="0"/>
              <w:autoSpaceDN w:val="0"/>
              <w:adjustRightInd w:val="0"/>
              <w:spacing w:before="60" w:after="60"/>
              <w:jc w:val="both"/>
            </w:pPr>
            <w:r>
              <w:rPr>
                <w:lang w:eastAsia="en-US"/>
              </w:rPr>
              <w:t>Условия оплаты (наличный, безналичный расчет, авансовый или оплата по факту)</w:t>
            </w:r>
          </w:p>
        </w:tc>
        <w:tc>
          <w:tcPr>
            <w:tcW w:w="5462" w:type="dxa"/>
            <w:tcBorders>
              <w:top w:val="single" w:sz="4" w:space="0" w:color="auto"/>
              <w:left w:val="single" w:sz="4" w:space="0" w:color="auto"/>
              <w:bottom w:val="single" w:sz="4" w:space="0" w:color="auto"/>
              <w:right w:val="single" w:sz="4" w:space="0" w:color="auto"/>
            </w:tcBorders>
            <w:vAlign w:val="center"/>
          </w:tcPr>
          <w:p w14:paraId="3B0ABABD" w14:textId="77777777" w:rsidR="003B4443" w:rsidRDefault="001942C6">
            <w:pPr>
              <w:widowControl w:val="0"/>
              <w:tabs>
                <w:tab w:val="left" w:pos="6690"/>
              </w:tabs>
              <w:autoSpaceDE w:val="0"/>
              <w:autoSpaceDN w:val="0"/>
              <w:adjustRightInd w:val="0"/>
              <w:spacing w:before="60" w:after="60"/>
              <w:ind w:firstLine="720"/>
              <w:jc w:val="center"/>
              <w:rPr>
                <w:i/>
                <w:lang w:eastAsia="en-US"/>
              </w:rPr>
            </w:pPr>
            <w:r>
              <w:rPr>
                <w:i/>
                <w:lang w:eastAsia="en-US"/>
              </w:rPr>
              <w:t>безналичный расчет;</w:t>
            </w:r>
          </w:p>
          <w:p w14:paraId="25AAACD1" w14:textId="77777777" w:rsidR="003B4443" w:rsidRDefault="001942C6">
            <w:pPr>
              <w:widowControl w:val="0"/>
              <w:tabs>
                <w:tab w:val="left" w:pos="6690"/>
              </w:tabs>
              <w:autoSpaceDE w:val="0"/>
              <w:autoSpaceDN w:val="0"/>
              <w:adjustRightInd w:val="0"/>
              <w:spacing w:before="60" w:after="60"/>
              <w:ind w:firstLine="720"/>
              <w:jc w:val="center"/>
              <w:rPr>
                <w:i/>
              </w:rPr>
            </w:pPr>
            <w:r>
              <w:rPr>
                <w:i/>
                <w:lang w:eastAsia="en-US"/>
              </w:rPr>
              <w:t xml:space="preserve">отсроченная оплата в </w:t>
            </w:r>
            <w:r>
              <w:rPr>
                <w:rFonts w:ascii="Times New Roman CYR" w:hAnsi="Times New Roman CYR" w:cs="Times New Roman CYR"/>
                <w:i/>
              </w:rPr>
              <w:t>течение 10 рабочих дней</w:t>
            </w:r>
            <w:r>
              <w:rPr>
                <w:i/>
                <w:lang w:eastAsia="en-US"/>
              </w:rPr>
              <w:br/>
              <w:t>с момента подписания заказчиком документа о приемке</w:t>
            </w:r>
          </w:p>
        </w:tc>
      </w:tr>
      <w:tr w:rsidR="003B4443" w14:paraId="0718CA1E" w14:textId="77777777">
        <w:trPr>
          <w:jc w:val="center"/>
        </w:trPr>
        <w:tc>
          <w:tcPr>
            <w:tcW w:w="4380" w:type="dxa"/>
            <w:tcBorders>
              <w:top w:val="single" w:sz="4" w:space="0" w:color="auto"/>
              <w:left w:val="single" w:sz="4" w:space="0" w:color="auto"/>
              <w:bottom w:val="single" w:sz="4" w:space="0" w:color="auto"/>
              <w:right w:val="single" w:sz="4" w:space="0" w:color="auto"/>
            </w:tcBorders>
            <w:vAlign w:val="center"/>
          </w:tcPr>
          <w:p w14:paraId="701F012D" w14:textId="77777777" w:rsidR="003B4443" w:rsidRDefault="001942C6">
            <w:pPr>
              <w:widowControl w:val="0"/>
              <w:tabs>
                <w:tab w:val="left" w:pos="6690"/>
              </w:tabs>
              <w:autoSpaceDE w:val="0"/>
              <w:autoSpaceDN w:val="0"/>
              <w:adjustRightInd w:val="0"/>
              <w:spacing w:before="60" w:after="60"/>
              <w:jc w:val="both"/>
            </w:pPr>
            <w:r>
              <w:rPr>
                <w:lang w:eastAsia="en-US"/>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5462" w:type="dxa"/>
            <w:tcBorders>
              <w:top w:val="single" w:sz="4" w:space="0" w:color="auto"/>
              <w:left w:val="single" w:sz="4" w:space="0" w:color="auto"/>
              <w:bottom w:val="single" w:sz="4" w:space="0" w:color="auto"/>
              <w:right w:val="single" w:sz="4" w:space="0" w:color="auto"/>
            </w:tcBorders>
            <w:vAlign w:val="center"/>
          </w:tcPr>
          <w:p w14:paraId="707D043F" w14:textId="77777777" w:rsidR="003B4443" w:rsidRDefault="001942C6">
            <w:pPr>
              <w:widowControl w:val="0"/>
              <w:tabs>
                <w:tab w:val="left" w:pos="6690"/>
              </w:tabs>
              <w:autoSpaceDE w:val="0"/>
              <w:autoSpaceDN w:val="0"/>
              <w:adjustRightInd w:val="0"/>
              <w:spacing w:before="60" w:after="60"/>
              <w:jc w:val="center"/>
              <w:rPr>
                <w:i/>
              </w:rPr>
            </w:pPr>
            <w:r>
              <w:rPr>
                <w:i/>
              </w:rPr>
              <w:t>Расторжение контракта возможно в соответствии со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3B4443" w14:paraId="77510AD6" w14:textId="77777777">
        <w:trPr>
          <w:jc w:val="center"/>
        </w:trPr>
        <w:tc>
          <w:tcPr>
            <w:tcW w:w="4380" w:type="dxa"/>
            <w:tcBorders>
              <w:top w:val="single" w:sz="4" w:space="0" w:color="auto"/>
              <w:left w:val="single" w:sz="4" w:space="0" w:color="auto"/>
              <w:bottom w:val="single" w:sz="4" w:space="0" w:color="auto"/>
              <w:right w:val="single" w:sz="4" w:space="0" w:color="auto"/>
            </w:tcBorders>
            <w:vAlign w:val="center"/>
          </w:tcPr>
          <w:p w14:paraId="5D0EA3A8" w14:textId="77777777" w:rsidR="003B4443" w:rsidRDefault="001942C6">
            <w:pPr>
              <w:widowControl w:val="0"/>
              <w:tabs>
                <w:tab w:val="left" w:pos="6690"/>
              </w:tabs>
              <w:autoSpaceDE w:val="0"/>
              <w:autoSpaceDN w:val="0"/>
              <w:adjustRightInd w:val="0"/>
              <w:spacing w:before="60" w:after="60"/>
              <w:jc w:val="both"/>
            </w:pPr>
            <w:r>
              <w:rPr>
                <w:lang w:eastAsia="en-US"/>
              </w:rPr>
              <w:t>Контактную информацию об уполномоченном лице, ответственном за закупку</w:t>
            </w:r>
          </w:p>
        </w:tc>
        <w:tc>
          <w:tcPr>
            <w:tcW w:w="5462" w:type="dxa"/>
            <w:tcBorders>
              <w:top w:val="single" w:sz="4" w:space="0" w:color="auto"/>
              <w:left w:val="single" w:sz="4" w:space="0" w:color="auto"/>
              <w:bottom w:val="single" w:sz="4" w:space="0" w:color="auto"/>
              <w:right w:val="single" w:sz="4" w:space="0" w:color="auto"/>
            </w:tcBorders>
            <w:vAlign w:val="center"/>
          </w:tcPr>
          <w:p w14:paraId="15A95E2B" w14:textId="77777777" w:rsidR="003B4443" w:rsidRDefault="001942C6">
            <w:pPr>
              <w:widowControl w:val="0"/>
              <w:tabs>
                <w:tab w:val="left" w:pos="6690"/>
              </w:tabs>
              <w:autoSpaceDE w:val="0"/>
              <w:autoSpaceDN w:val="0"/>
              <w:adjustRightInd w:val="0"/>
              <w:spacing w:before="60" w:after="60"/>
              <w:ind w:firstLine="720"/>
              <w:jc w:val="center"/>
              <w:rPr>
                <w:i/>
              </w:rPr>
            </w:pPr>
            <w:r>
              <w:rPr>
                <w:i/>
              </w:rPr>
              <w:t>телефон 8 (34279)31159, 30543</w:t>
            </w:r>
          </w:p>
          <w:p w14:paraId="1D8E4DF2" w14:textId="77777777" w:rsidR="003B4443" w:rsidRDefault="001942C6">
            <w:pPr>
              <w:widowControl w:val="0"/>
              <w:tabs>
                <w:tab w:val="left" w:pos="6690"/>
              </w:tabs>
              <w:autoSpaceDE w:val="0"/>
              <w:autoSpaceDN w:val="0"/>
              <w:adjustRightInd w:val="0"/>
              <w:spacing w:before="60" w:after="60"/>
              <w:ind w:firstLine="720"/>
              <w:jc w:val="center"/>
              <w:rPr>
                <w:i/>
                <w:color w:val="FF0000"/>
              </w:rPr>
            </w:pPr>
            <w:r>
              <w:rPr>
                <w:i/>
              </w:rPr>
              <w:t xml:space="preserve">Адрес электронной почты </w:t>
            </w:r>
            <w:r>
              <w:rPr>
                <w:b/>
                <w:i/>
                <w:sz w:val="23"/>
                <w:szCs w:val="23"/>
                <w:shd w:val="clear" w:color="auto" w:fill="FFFFFF"/>
              </w:rPr>
              <w:t xml:space="preserve">   </w:t>
            </w:r>
            <w:proofErr w:type="spellStart"/>
            <w:r>
              <w:rPr>
                <w:b/>
                <w:i/>
                <w:sz w:val="23"/>
                <w:szCs w:val="23"/>
                <w:shd w:val="clear" w:color="auto" w:fill="FFFFFF"/>
                <w:lang w:val="en-US"/>
              </w:rPr>
              <w:t>ik</w:t>
            </w:r>
            <w:proofErr w:type="spellEnd"/>
            <w:r>
              <w:rPr>
                <w:b/>
                <w:i/>
                <w:sz w:val="23"/>
                <w:szCs w:val="23"/>
                <w:shd w:val="clear" w:color="auto" w:fill="FFFFFF"/>
              </w:rPr>
              <w:t>-39@</w:t>
            </w:r>
            <w:r>
              <w:rPr>
                <w:b/>
                <w:i/>
                <w:sz w:val="23"/>
                <w:szCs w:val="23"/>
                <w:shd w:val="clear" w:color="auto" w:fill="FFFFFF"/>
                <w:lang w:val="en-US"/>
              </w:rPr>
              <w:t>list</w:t>
            </w:r>
            <w:r>
              <w:rPr>
                <w:b/>
                <w:i/>
                <w:sz w:val="23"/>
                <w:szCs w:val="23"/>
                <w:shd w:val="clear" w:color="auto" w:fill="FFFFFF"/>
              </w:rPr>
              <w:t>.</w:t>
            </w:r>
            <w:proofErr w:type="spellStart"/>
            <w:r>
              <w:rPr>
                <w:b/>
                <w:i/>
                <w:sz w:val="23"/>
                <w:szCs w:val="23"/>
                <w:shd w:val="clear" w:color="auto" w:fill="FFFFFF"/>
              </w:rPr>
              <w:t>su</w:t>
            </w:r>
            <w:proofErr w:type="spellEnd"/>
          </w:p>
        </w:tc>
      </w:tr>
      <w:tr w:rsidR="003B4443" w14:paraId="45398513" w14:textId="77777777">
        <w:trPr>
          <w:jc w:val="center"/>
        </w:trPr>
        <w:tc>
          <w:tcPr>
            <w:tcW w:w="4380" w:type="dxa"/>
            <w:tcBorders>
              <w:top w:val="single" w:sz="4" w:space="0" w:color="auto"/>
              <w:left w:val="single" w:sz="4" w:space="0" w:color="auto"/>
              <w:bottom w:val="single" w:sz="4" w:space="0" w:color="auto"/>
              <w:right w:val="single" w:sz="4" w:space="0" w:color="auto"/>
            </w:tcBorders>
            <w:vAlign w:val="center"/>
          </w:tcPr>
          <w:p w14:paraId="7B19B058" w14:textId="77777777" w:rsidR="003B4443" w:rsidRDefault="001942C6">
            <w:pPr>
              <w:widowControl w:val="0"/>
              <w:tabs>
                <w:tab w:val="left" w:pos="6690"/>
              </w:tabs>
              <w:autoSpaceDE w:val="0"/>
              <w:autoSpaceDN w:val="0"/>
              <w:adjustRightInd w:val="0"/>
              <w:spacing w:before="60" w:after="60"/>
              <w:jc w:val="both"/>
              <w:rPr>
                <w:lang w:eastAsia="en-US"/>
              </w:rPr>
            </w:pPr>
            <w:r>
              <w:rPr>
                <w:lang w:eastAsia="en-US"/>
              </w:rPr>
              <w:t xml:space="preserve">Требования к участникам закупки в соответствии с п.1 ч.1 ст.31 Закона </w:t>
            </w:r>
            <w:r>
              <w:rPr>
                <w:rFonts w:ascii="Times New Roman CYR" w:hAnsi="Times New Roman CYR" w:cs="Times New Roman CYR"/>
                <w:sz w:val="22"/>
                <w:szCs w:val="22"/>
              </w:rPr>
              <w:t>№ 44 – ФЗ:</w:t>
            </w:r>
          </w:p>
        </w:tc>
        <w:tc>
          <w:tcPr>
            <w:tcW w:w="5462" w:type="dxa"/>
            <w:tcBorders>
              <w:top w:val="single" w:sz="4" w:space="0" w:color="auto"/>
              <w:left w:val="single" w:sz="4" w:space="0" w:color="auto"/>
              <w:bottom w:val="single" w:sz="4" w:space="0" w:color="auto"/>
              <w:right w:val="single" w:sz="4" w:space="0" w:color="auto"/>
            </w:tcBorders>
            <w:vAlign w:val="center"/>
          </w:tcPr>
          <w:p w14:paraId="238F22DF" w14:textId="2B73C5AF" w:rsidR="003B4443" w:rsidRDefault="001942C6">
            <w:pPr>
              <w:widowControl w:val="0"/>
              <w:tabs>
                <w:tab w:val="left" w:pos="6690"/>
              </w:tabs>
              <w:autoSpaceDE w:val="0"/>
              <w:autoSpaceDN w:val="0"/>
              <w:adjustRightInd w:val="0"/>
              <w:spacing w:before="60" w:after="60"/>
              <w:ind w:firstLine="720"/>
              <w:jc w:val="center"/>
              <w:rPr>
                <w:i/>
              </w:rPr>
            </w:pPr>
            <w:r>
              <w:rPr>
                <w:rFonts w:cs="Times New Roman CYR"/>
                <w:i/>
                <w:color w:val="000000"/>
              </w:rPr>
              <w:t xml:space="preserve">К участникам закупки установлены единые требования в соответствии со статьей 31 Федерального закона от 05.04.2023 № 44-ФЗ «О контрактной системе в сфере закупок товаров, работ, услуг для </w:t>
            </w:r>
            <w:r w:rsidR="00F45100">
              <w:rPr>
                <w:rFonts w:cs="Times New Roman CYR"/>
                <w:i/>
                <w:color w:val="000000"/>
              </w:rPr>
              <w:t>обеспечения государственных</w:t>
            </w:r>
            <w:r>
              <w:rPr>
                <w:rFonts w:cs="Times New Roman CYR"/>
                <w:i/>
                <w:color w:val="000000"/>
              </w:rPr>
              <w:t xml:space="preserve"> нужд» (Приложение № 1 на 2 листах)</w:t>
            </w:r>
          </w:p>
        </w:tc>
      </w:tr>
      <w:tr w:rsidR="003B4443" w14:paraId="6B89E01B" w14:textId="77777777">
        <w:trPr>
          <w:jc w:val="center"/>
        </w:trPr>
        <w:tc>
          <w:tcPr>
            <w:tcW w:w="4380" w:type="dxa"/>
            <w:tcBorders>
              <w:top w:val="single" w:sz="4" w:space="0" w:color="auto"/>
              <w:left w:val="single" w:sz="4" w:space="0" w:color="auto"/>
              <w:bottom w:val="single" w:sz="4" w:space="0" w:color="auto"/>
              <w:right w:val="single" w:sz="4" w:space="0" w:color="auto"/>
            </w:tcBorders>
            <w:vAlign w:val="center"/>
          </w:tcPr>
          <w:p w14:paraId="4AB30F5B" w14:textId="77777777" w:rsidR="003B4443" w:rsidRDefault="001942C6">
            <w:pPr>
              <w:widowControl w:val="0"/>
              <w:tabs>
                <w:tab w:val="left" w:pos="6690"/>
              </w:tabs>
              <w:autoSpaceDE w:val="0"/>
              <w:autoSpaceDN w:val="0"/>
              <w:adjustRightInd w:val="0"/>
              <w:spacing w:before="60" w:after="60"/>
              <w:jc w:val="both"/>
              <w:rPr>
                <w:lang w:eastAsia="en-US"/>
              </w:rPr>
            </w:pPr>
            <w:r>
              <w:rPr>
                <w:lang w:eastAsia="en-US"/>
              </w:rPr>
              <w:t>Информация о казначейском сопровождении</w:t>
            </w:r>
          </w:p>
        </w:tc>
        <w:tc>
          <w:tcPr>
            <w:tcW w:w="5462" w:type="dxa"/>
            <w:tcBorders>
              <w:top w:val="single" w:sz="4" w:space="0" w:color="auto"/>
              <w:left w:val="single" w:sz="4" w:space="0" w:color="auto"/>
              <w:bottom w:val="single" w:sz="4" w:space="0" w:color="auto"/>
              <w:right w:val="single" w:sz="4" w:space="0" w:color="auto"/>
            </w:tcBorders>
            <w:vAlign w:val="center"/>
          </w:tcPr>
          <w:p w14:paraId="5260EDA6" w14:textId="77777777" w:rsidR="003B4443" w:rsidRDefault="001942C6">
            <w:pPr>
              <w:widowControl w:val="0"/>
              <w:tabs>
                <w:tab w:val="left" w:pos="6690"/>
              </w:tabs>
              <w:autoSpaceDE w:val="0"/>
              <w:autoSpaceDN w:val="0"/>
              <w:adjustRightInd w:val="0"/>
              <w:spacing w:before="60" w:after="60"/>
              <w:ind w:firstLine="720"/>
              <w:jc w:val="center"/>
              <w:rPr>
                <w:i/>
              </w:rPr>
            </w:pPr>
            <w:r>
              <w:rPr>
                <w:i/>
              </w:rPr>
              <w:t>Не требуется</w:t>
            </w:r>
          </w:p>
        </w:tc>
      </w:tr>
      <w:tr w:rsidR="003B4443" w14:paraId="1AE75646" w14:textId="77777777">
        <w:trPr>
          <w:jc w:val="center"/>
        </w:trPr>
        <w:tc>
          <w:tcPr>
            <w:tcW w:w="4380" w:type="dxa"/>
            <w:tcBorders>
              <w:top w:val="single" w:sz="4" w:space="0" w:color="auto"/>
              <w:left w:val="single" w:sz="4" w:space="0" w:color="auto"/>
              <w:bottom w:val="single" w:sz="4" w:space="0" w:color="auto"/>
              <w:right w:val="single" w:sz="4" w:space="0" w:color="auto"/>
            </w:tcBorders>
            <w:vAlign w:val="center"/>
          </w:tcPr>
          <w:p w14:paraId="23674DBE" w14:textId="77777777" w:rsidR="003B4443" w:rsidRDefault="001942C6">
            <w:pPr>
              <w:widowControl w:val="0"/>
              <w:tabs>
                <w:tab w:val="left" w:pos="6690"/>
              </w:tabs>
              <w:autoSpaceDE w:val="0"/>
              <w:autoSpaceDN w:val="0"/>
              <w:adjustRightInd w:val="0"/>
              <w:spacing w:before="60" w:after="60"/>
              <w:jc w:val="both"/>
            </w:pPr>
            <w:r>
              <w:t xml:space="preserve">Требование отсутствие в РНП. </w:t>
            </w:r>
          </w:p>
        </w:tc>
        <w:tc>
          <w:tcPr>
            <w:tcW w:w="5462" w:type="dxa"/>
            <w:tcBorders>
              <w:top w:val="single" w:sz="4" w:space="0" w:color="auto"/>
              <w:left w:val="single" w:sz="4" w:space="0" w:color="auto"/>
              <w:bottom w:val="single" w:sz="4" w:space="0" w:color="auto"/>
              <w:right w:val="single" w:sz="4" w:space="0" w:color="auto"/>
            </w:tcBorders>
            <w:vAlign w:val="center"/>
          </w:tcPr>
          <w:p w14:paraId="4D1E3515" w14:textId="77777777" w:rsidR="003B4443" w:rsidRDefault="001942C6">
            <w:pPr>
              <w:widowControl w:val="0"/>
              <w:tabs>
                <w:tab w:val="left" w:pos="6690"/>
              </w:tabs>
              <w:autoSpaceDE w:val="0"/>
              <w:autoSpaceDN w:val="0"/>
              <w:adjustRightInd w:val="0"/>
              <w:spacing w:before="60" w:after="60"/>
              <w:ind w:firstLine="720"/>
              <w:jc w:val="center"/>
              <w:rPr>
                <w:i/>
              </w:rPr>
            </w:pPr>
            <w:r>
              <w:rPr>
                <w:i/>
              </w:rPr>
              <w:t>Установлено</w:t>
            </w:r>
          </w:p>
        </w:tc>
      </w:tr>
      <w:tr w:rsidR="003B4443" w14:paraId="09B668F4" w14:textId="77777777">
        <w:trPr>
          <w:jc w:val="center"/>
        </w:trPr>
        <w:tc>
          <w:tcPr>
            <w:tcW w:w="4380" w:type="dxa"/>
            <w:tcBorders>
              <w:top w:val="single" w:sz="4" w:space="0" w:color="auto"/>
              <w:left w:val="single" w:sz="4" w:space="0" w:color="auto"/>
              <w:bottom w:val="single" w:sz="4" w:space="0" w:color="auto"/>
              <w:right w:val="single" w:sz="4" w:space="0" w:color="auto"/>
            </w:tcBorders>
            <w:vAlign w:val="center"/>
          </w:tcPr>
          <w:p w14:paraId="37E587A2" w14:textId="77777777" w:rsidR="003B4443" w:rsidRDefault="001942C6">
            <w:pPr>
              <w:widowControl w:val="0"/>
              <w:tabs>
                <w:tab w:val="left" w:pos="6690"/>
              </w:tabs>
              <w:autoSpaceDE w:val="0"/>
              <w:autoSpaceDN w:val="0"/>
              <w:adjustRightInd w:val="0"/>
              <w:spacing w:before="60" w:after="60"/>
              <w:jc w:val="both"/>
            </w:pPr>
            <w:r>
              <w:t>Требования к участникам закупки</w:t>
            </w:r>
          </w:p>
        </w:tc>
        <w:tc>
          <w:tcPr>
            <w:tcW w:w="5462" w:type="dxa"/>
            <w:tcBorders>
              <w:top w:val="single" w:sz="4" w:space="0" w:color="auto"/>
              <w:left w:val="single" w:sz="4" w:space="0" w:color="auto"/>
              <w:bottom w:val="single" w:sz="4" w:space="0" w:color="auto"/>
              <w:right w:val="single" w:sz="4" w:space="0" w:color="auto"/>
            </w:tcBorders>
            <w:vAlign w:val="center"/>
          </w:tcPr>
          <w:p w14:paraId="7B912146" w14:textId="77777777" w:rsidR="003B4443" w:rsidRDefault="001942C6">
            <w:pPr>
              <w:widowControl w:val="0"/>
              <w:tabs>
                <w:tab w:val="left" w:pos="6690"/>
              </w:tabs>
              <w:autoSpaceDE w:val="0"/>
              <w:autoSpaceDN w:val="0"/>
              <w:adjustRightInd w:val="0"/>
              <w:spacing w:before="60" w:after="60"/>
              <w:ind w:firstLine="720"/>
              <w:jc w:val="center"/>
              <w:rPr>
                <w:i/>
              </w:rPr>
            </w:pPr>
            <w:r>
              <w:rPr>
                <w:i/>
              </w:rPr>
              <w:t>К участникам закупки установлены единые требования в соответствии со ст.31 Закона № 44-ФЗ (Приложение №1)</w:t>
            </w:r>
          </w:p>
        </w:tc>
      </w:tr>
      <w:tr w:rsidR="003B4443" w14:paraId="25FEAACE" w14:textId="77777777">
        <w:trPr>
          <w:jc w:val="center"/>
        </w:trPr>
        <w:tc>
          <w:tcPr>
            <w:tcW w:w="4380" w:type="dxa"/>
            <w:tcBorders>
              <w:top w:val="single" w:sz="4" w:space="0" w:color="auto"/>
              <w:left w:val="single" w:sz="4" w:space="0" w:color="auto"/>
              <w:bottom w:val="single" w:sz="4" w:space="0" w:color="auto"/>
              <w:right w:val="single" w:sz="4" w:space="0" w:color="auto"/>
            </w:tcBorders>
            <w:vAlign w:val="center"/>
          </w:tcPr>
          <w:p w14:paraId="35E5091F" w14:textId="77777777" w:rsidR="003B4443" w:rsidRDefault="001942C6">
            <w:pPr>
              <w:widowControl w:val="0"/>
              <w:tabs>
                <w:tab w:val="left" w:pos="6690"/>
              </w:tabs>
              <w:autoSpaceDE w:val="0"/>
              <w:autoSpaceDN w:val="0"/>
              <w:adjustRightInd w:val="0"/>
              <w:spacing w:before="60" w:after="60"/>
              <w:jc w:val="both"/>
            </w:pPr>
            <w:r>
              <w:t xml:space="preserve">Приложение </w:t>
            </w:r>
          </w:p>
        </w:tc>
        <w:tc>
          <w:tcPr>
            <w:tcW w:w="5462" w:type="dxa"/>
            <w:tcBorders>
              <w:top w:val="single" w:sz="4" w:space="0" w:color="auto"/>
              <w:left w:val="single" w:sz="4" w:space="0" w:color="auto"/>
              <w:bottom w:val="single" w:sz="4" w:space="0" w:color="auto"/>
              <w:right w:val="single" w:sz="4" w:space="0" w:color="auto"/>
            </w:tcBorders>
            <w:vAlign w:val="center"/>
          </w:tcPr>
          <w:p w14:paraId="2E9BB1BF" w14:textId="319C72F4" w:rsidR="003B4443" w:rsidRDefault="001942C6">
            <w:pPr>
              <w:widowControl w:val="0"/>
              <w:tabs>
                <w:tab w:val="left" w:pos="6690"/>
              </w:tabs>
              <w:autoSpaceDE w:val="0"/>
              <w:autoSpaceDN w:val="0"/>
              <w:adjustRightInd w:val="0"/>
              <w:spacing w:before="60" w:after="60"/>
              <w:ind w:firstLine="720"/>
              <w:jc w:val="center"/>
              <w:rPr>
                <w:i/>
              </w:rPr>
            </w:pPr>
            <w:r>
              <w:rPr>
                <w:i/>
              </w:rPr>
              <w:t xml:space="preserve">Проект контракта на </w:t>
            </w:r>
            <w:r>
              <w:rPr>
                <w:i/>
                <w:lang w:val="en-US"/>
              </w:rPr>
              <w:t>__</w:t>
            </w:r>
            <w:r w:rsidR="00F45100">
              <w:rPr>
                <w:i/>
                <w:lang w:val="en-US"/>
              </w:rPr>
              <w:t>_</w:t>
            </w:r>
            <w:r w:rsidR="00F45100">
              <w:rPr>
                <w:i/>
              </w:rPr>
              <w:t xml:space="preserve"> листах</w:t>
            </w:r>
            <w:r>
              <w:rPr>
                <w:i/>
              </w:rPr>
              <w:t>.</w:t>
            </w:r>
          </w:p>
        </w:tc>
      </w:tr>
    </w:tbl>
    <w:p w14:paraId="35EB6014" w14:textId="77777777" w:rsidR="003B4443" w:rsidRDefault="003B4443">
      <w:pPr>
        <w:widowControl w:val="0"/>
        <w:autoSpaceDE w:val="0"/>
        <w:autoSpaceDN w:val="0"/>
        <w:adjustRightInd w:val="0"/>
        <w:ind w:firstLine="720"/>
        <w:jc w:val="both"/>
        <w:rPr>
          <w:sz w:val="26"/>
          <w:szCs w:val="24"/>
          <w:lang w:eastAsia="en-US"/>
        </w:rPr>
      </w:pPr>
    </w:p>
    <w:p w14:paraId="21D19E6F" w14:textId="77777777" w:rsidR="003B4443" w:rsidRDefault="003B4443">
      <w:pPr>
        <w:widowControl w:val="0"/>
        <w:autoSpaceDE w:val="0"/>
        <w:autoSpaceDN w:val="0"/>
        <w:adjustRightInd w:val="0"/>
        <w:ind w:firstLine="720"/>
        <w:jc w:val="both"/>
        <w:rPr>
          <w:sz w:val="26"/>
          <w:szCs w:val="24"/>
          <w:lang w:eastAsia="en-US"/>
        </w:rPr>
      </w:pPr>
    </w:p>
    <w:p w14:paraId="01B7C086" w14:textId="77777777" w:rsidR="003B4443" w:rsidRDefault="003B4443">
      <w:pPr>
        <w:widowControl w:val="0"/>
        <w:autoSpaceDE w:val="0"/>
        <w:autoSpaceDN w:val="0"/>
        <w:adjustRightInd w:val="0"/>
        <w:ind w:firstLine="720"/>
        <w:jc w:val="both"/>
        <w:rPr>
          <w:sz w:val="26"/>
          <w:szCs w:val="24"/>
          <w:lang w:eastAsia="en-US"/>
        </w:rPr>
      </w:pPr>
    </w:p>
    <w:p w14:paraId="01619100" w14:textId="77777777" w:rsidR="003B4443" w:rsidRDefault="003B4443">
      <w:pPr>
        <w:widowControl w:val="0"/>
        <w:autoSpaceDE w:val="0"/>
        <w:autoSpaceDN w:val="0"/>
        <w:adjustRightInd w:val="0"/>
        <w:ind w:firstLine="720"/>
        <w:jc w:val="center"/>
        <w:rPr>
          <w:b/>
          <w:bCs/>
        </w:rPr>
      </w:pPr>
    </w:p>
    <w:p w14:paraId="170468F3" w14:textId="77777777" w:rsidR="003B4443" w:rsidRDefault="003B4443">
      <w:pPr>
        <w:widowControl w:val="0"/>
        <w:autoSpaceDE w:val="0"/>
        <w:autoSpaceDN w:val="0"/>
        <w:adjustRightInd w:val="0"/>
        <w:jc w:val="center"/>
        <w:rPr>
          <w:rFonts w:ascii="Times New Roman CYR" w:hAnsi="Times New Roman CYR" w:cs="Times New Roman CYR"/>
          <w:b/>
          <w:bCs/>
          <w:sz w:val="23"/>
          <w:szCs w:val="23"/>
        </w:rPr>
      </w:pPr>
    </w:p>
    <w:p w14:paraId="1F3AE261" w14:textId="77777777" w:rsidR="003B4443" w:rsidRDefault="003B4443">
      <w:pPr>
        <w:widowControl w:val="0"/>
        <w:autoSpaceDE w:val="0"/>
        <w:autoSpaceDN w:val="0"/>
        <w:adjustRightInd w:val="0"/>
        <w:jc w:val="center"/>
        <w:rPr>
          <w:rFonts w:ascii="Times New Roman CYR" w:hAnsi="Times New Roman CYR" w:cs="Times New Roman CYR"/>
          <w:b/>
          <w:bCs/>
          <w:sz w:val="23"/>
          <w:szCs w:val="23"/>
        </w:rPr>
      </w:pPr>
    </w:p>
    <w:p w14:paraId="310B5B1E" w14:textId="77777777" w:rsidR="003B4443" w:rsidRDefault="003B4443">
      <w:pPr>
        <w:rPr>
          <w:sz w:val="24"/>
          <w:szCs w:val="24"/>
        </w:rPr>
      </w:pPr>
    </w:p>
    <w:p w14:paraId="1BB35C93" w14:textId="77777777" w:rsidR="003B4443" w:rsidRDefault="003B4443">
      <w:pPr>
        <w:rPr>
          <w:sz w:val="24"/>
          <w:szCs w:val="24"/>
        </w:rPr>
      </w:pPr>
    </w:p>
    <w:p w14:paraId="4AF3429A" w14:textId="77777777" w:rsidR="003B4443" w:rsidRDefault="003B4443">
      <w:pPr>
        <w:rPr>
          <w:sz w:val="24"/>
          <w:szCs w:val="24"/>
        </w:rPr>
      </w:pPr>
    </w:p>
    <w:p w14:paraId="714EE78F" w14:textId="77777777" w:rsidR="003B4443" w:rsidRDefault="003B4443">
      <w:pPr>
        <w:widowControl w:val="0"/>
        <w:autoSpaceDE w:val="0"/>
        <w:autoSpaceDN w:val="0"/>
        <w:adjustRightInd w:val="0"/>
        <w:jc w:val="center"/>
        <w:rPr>
          <w:rFonts w:ascii="Times New Roman CYR" w:hAnsi="Times New Roman CYR" w:cs="Times New Roman CYR"/>
          <w:b/>
          <w:bCs/>
          <w:sz w:val="23"/>
          <w:szCs w:val="23"/>
        </w:rPr>
      </w:pPr>
    </w:p>
    <w:p w14:paraId="7B163C13" w14:textId="77777777" w:rsidR="003B4443" w:rsidRDefault="001942C6">
      <w:pPr>
        <w:widowControl w:val="0"/>
        <w:autoSpaceDE w:val="0"/>
        <w:autoSpaceDN w:val="0"/>
        <w:adjustRightInd w:val="0"/>
        <w:ind w:firstLine="720"/>
        <w:jc w:val="right"/>
        <w:outlineLvl w:val="1"/>
        <w:rPr>
          <w:rFonts w:ascii="Times New Roman CYR" w:hAnsi="Times New Roman CYR" w:cs="Times New Roman CYR"/>
          <w:bCs/>
          <w:color w:val="000000"/>
        </w:rPr>
      </w:pPr>
      <w:r>
        <w:rPr>
          <w:rFonts w:ascii="Times New Roman CYR" w:hAnsi="Times New Roman CYR" w:cs="Times New Roman CYR"/>
          <w:bCs/>
          <w:color w:val="000000"/>
        </w:rPr>
        <w:br w:type="page"/>
      </w:r>
      <w:r>
        <w:rPr>
          <w:rFonts w:ascii="Times New Roman CYR" w:hAnsi="Times New Roman CYR" w:cs="Times New Roman CYR"/>
          <w:bCs/>
          <w:color w:val="000000"/>
        </w:rPr>
        <w:lastRenderedPageBreak/>
        <w:t>Приложение № 1 к Объявлению о закупочной сессии</w:t>
      </w:r>
    </w:p>
    <w:p w14:paraId="1F0BB118" w14:textId="77777777" w:rsidR="003B4443" w:rsidRDefault="001942C6">
      <w:pPr>
        <w:widowControl w:val="0"/>
        <w:autoSpaceDE w:val="0"/>
        <w:autoSpaceDN w:val="0"/>
        <w:adjustRightInd w:val="0"/>
        <w:ind w:firstLine="720"/>
        <w:jc w:val="right"/>
        <w:rPr>
          <w:rFonts w:ascii="Times New Roman CYR" w:hAnsi="Times New Roman CYR" w:cs="Times New Roman CYR"/>
          <w:bCs/>
          <w:color w:val="000000"/>
        </w:rPr>
      </w:pPr>
      <w:r>
        <w:rPr>
          <w:rFonts w:ascii="Times New Roman CYR" w:hAnsi="Times New Roman CYR" w:cs="Times New Roman CYR"/>
          <w:bCs/>
          <w:color w:val="000000"/>
        </w:rPr>
        <w:t>от _____________ № _____________</w:t>
      </w:r>
    </w:p>
    <w:p w14:paraId="1E95B9DE" w14:textId="77777777" w:rsidR="003B4443" w:rsidRDefault="003B4443">
      <w:pPr>
        <w:widowControl w:val="0"/>
        <w:autoSpaceDE w:val="0"/>
        <w:autoSpaceDN w:val="0"/>
        <w:adjustRightInd w:val="0"/>
        <w:ind w:firstLine="720"/>
        <w:jc w:val="center"/>
        <w:outlineLvl w:val="1"/>
        <w:rPr>
          <w:rFonts w:ascii="Times New Roman CYR" w:hAnsi="Times New Roman CYR" w:cs="Times New Roman CYR"/>
          <w:b/>
          <w:bCs/>
          <w:sz w:val="24"/>
          <w:szCs w:val="24"/>
        </w:rPr>
      </w:pPr>
    </w:p>
    <w:p w14:paraId="71082C72" w14:textId="77777777" w:rsidR="003B4443" w:rsidRDefault="001942C6">
      <w:pPr>
        <w:widowControl w:val="0"/>
        <w:autoSpaceDE w:val="0"/>
        <w:autoSpaceDN w:val="0"/>
        <w:adjustRightInd w:val="0"/>
        <w:ind w:firstLine="720"/>
        <w:jc w:val="center"/>
        <w:rPr>
          <w:rFonts w:ascii="Times New Roman CYR" w:hAnsi="Times New Roman CYR" w:cs="Times New Roman CYR"/>
          <w:b/>
          <w:sz w:val="24"/>
          <w:szCs w:val="24"/>
        </w:rPr>
      </w:pPr>
      <w:r>
        <w:rPr>
          <w:rFonts w:ascii="Times New Roman CYR" w:hAnsi="Times New Roman CYR" w:cs="Times New Roman CYR"/>
          <w:b/>
          <w:sz w:val="24"/>
          <w:szCs w:val="24"/>
        </w:rPr>
        <w:t>Требования</w:t>
      </w:r>
    </w:p>
    <w:p w14:paraId="619E1776" w14:textId="77777777" w:rsidR="003B4443" w:rsidRDefault="001942C6">
      <w:pPr>
        <w:widowControl w:val="0"/>
        <w:autoSpaceDE w:val="0"/>
        <w:autoSpaceDN w:val="0"/>
        <w:adjustRightInd w:val="0"/>
        <w:ind w:firstLine="720"/>
        <w:jc w:val="center"/>
        <w:rPr>
          <w:rFonts w:ascii="Times New Roman CYR" w:hAnsi="Times New Roman CYR" w:cs="Times New Roman CYR"/>
          <w:b/>
          <w:sz w:val="24"/>
          <w:szCs w:val="24"/>
        </w:rPr>
      </w:pPr>
      <w:r>
        <w:rPr>
          <w:rFonts w:ascii="Times New Roman CYR" w:hAnsi="Times New Roman CYR" w:cs="Times New Roman CYR"/>
          <w:b/>
          <w:sz w:val="24"/>
          <w:szCs w:val="24"/>
        </w:rPr>
        <w:t>к Участникам закупки</w:t>
      </w:r>
    </w:p>
    <w:p w14:paraId="08F6E210" w14:textId="77777777" w:rsidR="003B4443" w:rsidRDefault="001942C6">
      <w:pPr>
        <w:widowControl w:val="0"/>
        <w:autoSpaceDE w:val="0"/>
        <w:autoSpaceDN w:val="0"/>
        <w:adjustRightInd w:val="0"/>
        <w:ind w:firstLine="720"/>
        <w:jc w:val="center"/>
        <w:rPr>
          <w:rFonts w:ascii="Times New Roman CYR" w:hAnsi="Times New Roman CYR" w:cs="Times New Roman CYR"/>
          <w:b/>
          <w:sz w:val="24"/>
          <w:szCs w:val="24"/>
        </w:rPr>
      </w:pPr>
      <w:r>
        <w:rPr>
          <w:rFonts w:ascii="Times New Roman CYR" w:hAnsi="Times New Roman CYR" w:cs="Times New Roman CYR"/>
          <w:b/>
          <w:sz w:val="24"/>
          <w:szCs w:val="24"/>
        </w:rPr>
        <w:t>в соответствии со статьей 31 Федерального закона от 05.04.2013 N 44-ФЗ</w:t>
      </w:r>
    </w:p>
    <w:p w14:paraId="024B2B46" w14:textId="77777777" w:rsidR="003B4443" w:rsidRDefault="003B4443">
      <w:pPr>
        <w:widowControl w:val="0"/>
        <w:autoSpaceDE w:val="0"/>
        <w:autoSpaceDN w:val="0"/>
        <w:adjustRightInd w:val="0"/>
        <w:ind w:firstLine="720"/>
        <w:jc w:val="both"/>
        <w:rPr>
          <w:rFonts w:ascii="Times New Roman CYR" w:hAnsi="Times New Roman CYR" w:cs="Times New Roman CYR"/>
          <w:sz w:val="24"/>
          <w:szCs w:val="24"/>
        </w:rPr>
      </w:pPr>
    </w:p>
    <w:p w14:paraId="18C7DD65" w14:textId="77777777" w:rsidR="003B4443" w:rsidRDefault="001942C6">
      <w:pPr>
        <w:widowControl w:val="0"/>
        <w:autoSpaceDE w:val="0"/>
        <w:autoSpaceDN w:val="0"/>
        <w:adjustRightInd w:val="0"/>
        <w:ind w:firstLine="567"/>
        <w:jc w:val="both"/>
        <w:rPr>
          <w:rFonts w:ascii="Times New Roman CYR" w:hAnsi="Times New Roman CYR" w:cs="Times New Roman CYR"/>
          <w:b/>
        </w:rPr>
      </w:pPr>
      <w:r>
        <w:rPr>
          <w:rFonts w:ascii="Times New Roman CYR" w:hAnsi="Times New Roman CYR" w:cs="Times New Roman CYR"/>
          <w:b/>
        </w:rPr>
        <w:t>Единые требования, установленные к участникам в соответствии с пунктом 1 части 1 статьи 31 Федерального закона от 05.04.2013 N 44-ФЗ</w:t>
      </w:r>
    </w:p>
    <w:p w14:paraId="468531AD" w14:textId="77777777" w:rsidR="003B4443" w:rsidRDefault="001942C6">
      <w:pPr>
        <w:widowControl w:val="0"/>
        <w:autoSpaceDE w:val="0"/>
        <w:autoSpaceDN w:val="0"/>
        <w:adjustRightInd w:val="0"/>
        <w:ind w:firstLine="540"/>
        <w:jc w:val="both"/>
        <w:rPr>
          <w:rFonts w:ascii="Times New Roman CYR" w:hAnsi="Times New Roman CYR" w:cs="Times New Roman CYR"/>
          <w:bCs/>
        </w:rPr>
      </w:pPr>
      <w:r>
        <w:rPr>
          <w:rFonts w:ascii="Times New Roman CYR" w:hAnsi="Times New Roman CYR" w:cs="Times New Roman CYR"/>
          <w:bCs/>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ECF9D59" w14:textId="77777777" w:rsidR="003B4443" w:rsidRDefault="001942C6">
      <w:pPr>
        <w:widowControl w:val="0"/>
        <w:autoSpaceDE w:val="0"/>
        <w:autoSpaceDN w:val="0"/>
        <w:adjustRightInd w:val="0"/>
        <w:ind w:firstLine="540"/>
        <w:jc w:val="both"/>
        <w:rPr>
          <w:rFonts w:ascii="Times New Roman CYR" w:hAnsi="Times New Roman CYR" w:cs="Times New Roman CYR"/>
          <w:b/>
          <w:bCs/>
        </w:rPr>
      </w:pPr>
      <w:r>
        <w:rPr>
          <w:rFonts w:ascii="Times New Roman CYR" w:hAnsi="Times New Roman CYR" w:cs="Times New Roman CYR"/>
          <w:b/>
          <w:bCs/>
        </w:rPr>
        <w:t xml:space="preserve">Единые требования, установленные к участникам </w:t>
      </w:r>
      <w:r>
        <w:rPr>
          <w:rFonts w:ascii="Times New Roman CYR" w:hAnsi="Times New Roman CYR" w:cs="Times New Roman CYR"/>
          <w:b/>
        </w:rPr>
        <w:t>закупки</w:t>
      </w:r>
      <w:r>
        <w:rPr>
          <w:rFonts w:ascii="Times New Roman CYR" w:hAnsi="Times New Roman CYR" w:cs="Times New Roman CYR"/>
          <w:b/>
          <w:bCs/>
        </w:rPr>
        <w:t xml:space="preserve"> в соответствии с пунктами 3-5, 7-11 части 1 статьи 31 Федерального закона от 05.04.2013 N 44-ФЗ:</w:t>
      </w:r>
    </w:p>
    <w:p w14:paraId="7DD467EC" w14:textId="77777777" w:rsidR="003B4443" w:rsidRDefault="001942C6">
      <w:pPr>
        <w:widowControl w:val="0"/>
        <w:autoSpaceDE w:val="0"/>
        <w:autoSpaceDN w:val="0"/>
        <w:adjustRightInd w:val="0"/>
        <w:ind w:firstLine="540"/>
        <w:jc w:val="both"/>
        <w:rPr>
          <w:rFonts w:ascii="Times New Roman CYR" w:hAnsi="Times New Roman CYR" w:cs="Times New Roman CYR"/>
          <w:bCs/>
          <w:color w:val="000000"/>
        </w:rPr>
      </w:pPr>
      <w:r>
        <w:rPr>
          <w:rFonts w:ascii="Times New Roman CYR" w:hAnsi="Times New Roman CYR" w:cs="Times New Roman CYR"/>
          <w:bCs/>
          <w:color w:val="000000"/>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8A3CE08" w14:textId="77777777" w:rsidR="003B4443" w:rsidRDefault="001942C6">
      <w:pPr>
        <w:widowControl w:val="0"/>
        <w:autoSpaceDE w:val="0"/>
        <w:autoSpaceDN w:val="0"/>
        <w:adjustRightInd w:val="0"/>
        <w:spacing w:before="200"/>
        <w:ind w:firstLine="540"/>
        <w:jc w:val="both"/>
        <w:rPr>
          <w:rFonts w:ascii="Times New Roman CYR" w:hAnsi="Times New Roman CYR" w:cs="Times New Roman CYR"/>
          <w:bCs/>
          <w:color w:val="000000"/>
        </w:rPr>
      </w:pPr>
      <w:r>
        <w:rPr>
          <w:rFonts w:ascii="Times New Roman CYR" w:hAnsi="Times New Roman CYR" w:cs="Times New Roman CYR"/>
          <w:bCs/>
          <w:color w:val="000000"/>
        </w:rPr>
        <w:t xml:space="preserve">2) </w:t>
      </w:r>
      <w:proofErr w:type="spellStart"/>
      <w:r>
        <w:rPr>
          <w:rFonts w:ascii="Times New Roman CYR" w:hAnsi="Times New Roman CYR" w:cs="Times New Roman CYR"/>
          <w:bCs/>
          <w:color w:val="000000"/>
        </w:rPr>
        <w:t>неприостановление</w:t>
      </w:r>
      <w:proofErr w:type="spellEnd"/>
      <w:r>
        <w:rPr>
          <w:rFonts w:ascii="Times New Roman CYR" w:hAnsi="Times New Roman CYR" w:cs="Times New Roman CYR"/>
          <w:bCs/>
          <w:color w:val="000000"/>
        </w:rPr>
        <w:t xml:space="preserve"> деятельности участника закупки в порядке, установленном </w:t>
      </w:r>
      <w:hyperlink r:id="rId11" w:history="1">
        <w:r>
          <w:rPr>
            <w:rStyle w:val="a3"/>
            <w:rFonts w:ascii="Times New Roman CYR" w:hAnsi="Times New Roman CYR" w:cs="Times New Roman CYR"/>
            <w:bCs/>
            <w:color w:val="000000"/>
          </w:rPr>
          <w:t>Кодексом</w:t>
        </w:r>
      </w:hyperlink>
      <w:r>
        <w:rPr>
          <w:rFonts w:ascii="Times New Roman CYR" w:hAnsi="Times New Roman CYR" w:cs="Times New Roman CYR"/>
          <w:bCs/>
          <w:color w:val="000000"/>
        </w:rPr>
        <w:t xml:space="preserve"> Российской Федерации об административных правонарушениях;</w:t>
      </w:r>
    </w:p>
    <w:p w14:paraId="1F23E824" w14:textId="77777777" w:rsidR="003B4443" w:rsidRDefault="001942C6">
      <w:pPr>
        <w:widowControl w:val="0"/>
        <w:autoSpaceDE w:val="0"/>
        <w:autoSpaceDN w:val="0"/>
        <w:adjustRightInd w:val="0"/>
        <w:spacing w:before="200"/>
        <w:ind w:firstLine="540"/>
        <w:jc w:val="both"/>
        <w:rPr>
          <w:rFonts w:ascii="Times New Roman CYR" w:hAnsi="Times New Roman CYR" w:cs="Times New Roman CYR"/>
          <w:bCs/>
          <w:color w:val="000000"/>
        </w:rPr>
      </w:pPr>
      <w:r>
        <w:rPr>
          <w:rFonts w:ascii="Times New Roman CYR" w:hAnsi="Times New Roman CYR" w:cs="Times New Roman CYR"/>
          <w:bCs/>
          <w:color w:val="00000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Pr>
            <w:rStyle w:val="a3"/>
            <w:rFonts w:ascii="Times New Roman CYR" w:hAnsi="Times New Roman CYR" w:cs="Times New Roman CYR"/>
            <w:bCs/>
            <w:color w:val="000000"/>
          </w:rPr>
          <w:t>законодательством</w:t>
        </w:r>
      </w:hyperlink>
      <w:r>
        <w:rPr>
          <w:rFonts w:ascii="Times New Roman CYR" w:hAnsi="Times New Roman CYR" w:cs="Times New Roman CYR"/>
          <w:bCs/>
          <w:color w:val="00000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Pr>
            <w:rStyle w:val="a3"/>
            <w:rFonts w:ascii="Times New Roman CYR" w:hAnsi="Times New Roman CYR" w:cs="Times New Roman CYR"/>
            <w:bCs/>
            <w:color w:val="000000"/>
          </w:rPr>
          <w:t>законодательством</w:t>
        </w:r>
      </w:hyperlink>
      <w:r>
        <w:rPr>
          <w:rFonts w:ascii="Times New Roman CYR" w:hAnsi="Times New Roman CYR" w:cs="Times New Roman CYR"/>
          <w:bCs/>
          <w:color w:val="00000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F8D81BF" w14:textId="77777777" w:rsidR="003B4443" w:rsidRDefault="001942C6">
      <w:pPr>
        <w:widowControl w:val="0"/>
        <w:autoSpaceDE w:val="0"/>
        <w:autoSpaceDN w:val="0"/>
        <w:adjustRightInd w:val="0"/>
        <w:spacing w:before="200"/>
        <w:ind w:firstLine="540"/>
        <w:jc w:val="both"/>
        <w:rPr>
          <w:rFonts w:ascii="Times New Roman CYR" w:hAnsi="Times New Roman CYR" w:cs="Times New Roman CYR"/>
          <w:bCs/>
          <w:color w:val="000000"/>
        </w:rPr>
      </w:pPr>
      <w:r>
        <w:rPr>
          <w:rFonts w:ascii="Times New Roman CYR" w:hAnsi="Times New Roman CYR" w:cs="Times New Roman CYR"/>
          <w:bCs/>
          <w:color w:val="000000"/>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Pr>
            <w:rStyle w:val="a3"/>
            <w:rFonts w:ascii="Times New Roman CYR" w:hAnsi="Times New Roman CYR" w:cs="Times New Roman CYR"/>
            <w:bCs/>
            <w:color w:val="000000"/>
          </w:rPr>
          <w:t>статьями 289</w:t>
        </w:r>
      </w:hyperlink>
      <w:r>
        <w:rPr>
          <w:rFonts w:ascii="Times New Roman CYR" w:hAnsi="Times New Roman CYR" w:cs="Times New Roman CYR"/>
          <w:bCs/>
          <w:color w:val="000000"/>
        </w:rPr>
        <w:t xml:space="preserve">, </w:t>
      </w:r>
      <w:hyperlink r:id="rId15" w:history="1">
        <w:r>
          <w:rPr>
            <w:rStyle w:val="a3"/>
            <w:rFonts w:ascii="Times New Roman CYR" w:hAnsi="Times New Roman CYR" w:cs="Times New Roman CYR"/>
            <w:bCs/>
            <w:color w:val="000000"/>
          </w:rPr>
          <w:t>290</w:t>
        </w:r>
      </w:hyperlink>
      <w:r>
        <w:rPr>
          <w:rFonts w:ascii="Times New Roman CYR" w:hAnsi="Times New Roman CYR" w:cs="Times New Roman CYR"/>
          <w:bCs/>
          <w:color w:val="000000"/>
        </w:rPr>
        <w:t xml:space="preserve">, </w:t>
      </w:r>
      <w:hyperlink r:id="rId16" w:history="1">
        <w:r>
          <w:rPr>
            <w:rStyle w:val="a3"/>
            <w:rFonts w:ascii="Times New Roman CYR" w:hAnsi="Times New Roman CYR" w:cs="Times New Roman CYR"/>
            <w:bCs/>
            <w:color w:val="000000"/>
          </w:rPr>
          <w:t>291</w:t>
        </w:r>
      </w:hyperlink>
      <w:r>
        <w:rPr>
          <w:rFonts w:ascii="Times New Roman CYR" w:hAnsi="Times New Roman CYR" w:cs="Times New Roman CYR"/>
          <w:bCs/>
          <w:color w:val="000000"/>
        </w:rPr>
        <w:t xml:space="preserve">, </w:t>
      </w:r>
      <w:hyperlink r:id="rId17" w:history="1">
        <w:r>
          <w:rPr>
            <w:rStyle w:val="a3"/>
            <w:rFonts w:ascii="Times New Roman CYR" w:hAnsi="Times New Roman CYR" w:cs="Times New Roman CYR"/>
            <w:bCs/>
            <w:color w:val="000000"/>
          </w:rPr>
          <w:t>291.1</w:t>
        </w:r>
      </w:hyperlink>
      <w:r>
        <w:rPr>
          <w:rFonts w:ascii="Times New Roman CYR" w:hAnsi="Times New Roman CYR" w:cs="Times New Roman CYR"/>
          <w:bCs/>
          <w:color w:val="00000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2B75FF8" w14:textId="77777777" w:rsidR="003B4443" w:rsidRDefault="001942C6">
      <w:pPr>
        <w:widowControl w:val="0"/>
        <w:autoSpaceDE w:val="0"/>
        <w:autoSpaceDN w:val="0"/>
        <w:adjustRightInd w:val="0"/>
        <w:spacing w:before="200"/>
        <w:ind w:firstLine="540"/>
        <w:jc w:val="both"/>
        <w:rPr>
          <w:rFonts w:ascii="Times New Roman CYR" w:hAnsi="Times New Roman CYR" w:cs="Times New Roman CYR"/>
          <w:bCs/>
          <w:color w:val="000000"/>
        </w:rPr>
      </w:pPr>
      <w:r>
        <w:rPr>
          <w:rFonts w:ascii="Times New Roman CYR" w:hAnsi="Times New Roman CYR" w:cs="Times New Roman CYR"/>
          <w:bCs/>
          <w:color w:val="000000"/>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8" w:history="1">
        <w:r>
          <w:rPr>
            <w:rStyle w:val="a3"/>
            <w:rFonts w:ascii="Times New Roman CYR" w:hAnsi="Times New Roman CYR" w:cs="Times New Roman CYR"/>
            <w:bCs/>
            <w:color w:val="000000"/>
          </w:rPr>
          <w:t>статьей 19.28</w:t>
        </w:r>
      </w:hyperlink>
      <w:r>
        <w:rPr>
          <w:rFonts w:ascii="Times New Roman CYR" w:hAnsi="Times New Roman CYR" w:cs="Times New Roman CYR"/>
          <w:bCs/>
          <w:color w:val="000000"/>
        </w:rPr>
        <w:t xml:space="preserve"> Кодекса Российской Федерации об административных правонарушениях;</w:t>
      </w:r>
    </w:p>
    <w:p w14:paraId="3FE96FEE" w14:textId="77777777" w:rsidR="003B4443" w:rsidRDefault="001942C6">
      <w:pPr>
        <w:widowControl w:val="0"/>
        <w:autoSpaceDE w:val="0"/>
        <w:autoSpaceDN w:val="0"/>
        <w:adjustRightInd w:val="0"/>
        <w:spacing w:before="200"/>
        <w:ind w:firstLine="540"/>
        <w:jc w:val="both"/>
        <w:rPr>
          <w:rFonts w:ascii="Times New Roman CYR" w:hAnsi="Times New Roman CYR" w:cs="Times New Roman CYR"/>
          <w:bCs/>
          <w:color w:val="000000"/>
        </w:rPr>
      </w:pPr>
      <w:r>
        <w:rPr>
          <w:rFonts w:ascii="Times New Roman CYR" w:hAnsi="Times New Roman CYR" w:cs="Times New Roman CYR"/>
          <w:bCs/>
          <w:color w:val="00000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977D832" w14:textId="77777777" w:rsidR="003B4443" w:rsidRDefault="001942C6">
      <w:pPr>
        <w:widowControl w:val="0"/>
        <w:autoSpaceDE w:val="0"/>
        <w:autoSpaceDN w:val="0"/>
        <w:adjustRightInd w:val="0"/>
        <w:spacing w:before="200"/>
        <w:ind w:firstLine="540"/>
        <w:jc w:val="both"/>
        <w:rPr>
          <w:rFonts w:ascii="Times New Roman CYR" w:hAnsi="Times New Roman CYR" w:cs="Times New Roman CYR"/>
          <w:bCs/>
          <w:color w:val="000000"/>
        </w:rPr>
      </w:pPr>
      <w:r>
        <w:rPr>
          <w:rFonts w:ascii="Times New Roman CYR" w:hAnsi="Times New Roman CYR" w:cs="Times New Roman CYR"/>
          <w:bCs/>
          <w:color w:val="000000"/>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5ADF519" w14:textId="77777777" w:rsidR="003B4443" w:rsidRDefault="001942C6">
      <w:pPr>
        <w:widowControl w:val="0"/>
        <w:autoSpaceDE w:val="0"/>
        <w:autoSpaceDN w:val="0"/>
        <w:adjustRightInd w:val="0"/>
        <w:spacing w:before="200"/>
        <w:ind w:firstLine="540"/>
        <w:jc w:val="both"/>
        <w:rPr>
          <w:rFonts w:ascii="Times New Roman CYR" w:hAnsi="Times New Roman CYR" w:cs="Times New Roman CYR"/>
          <w:bCs/>
          <w:color w:val="000000"/>
        </w:rPr>
      </w:pPr>
      <w:r>
        <w:rPr>
          <w:rFonts w:ascii="Times New Roman CYR" w:hAnsi="Times New Roman CYR" w:cs="Times New Roman CYR"/>
          <w:bCs/>
          <w:color w:val="000000"/>
        </w:rPr>
        <w:t>а) физическим лицом (в том числе зарегистрированным в качестве индивидуального предпринимателя), являющимся участником закупки;</w:t>
      </w:r>
    </w:p>
    <w:p w14:paraId="7DA0682A" w14:textId="77777777" w:rsidR="003B4443" w:rsidRDefault="001942C6">
      <w:pPr>
        <w:widowControl w:val="0"/>
        <w:autoSpaceDE w:val="0"/>
        <w:autoSpaceDN w:val="0"/>
        <w:adjustRightInd w:val="0"/>
        <w:spacing w:before="200"/>
        <w:ind w:firstLine="540"/>
        <w:jc w:val="both"/>
        <w:rPr>
          <w:rFonts w:ascii="Times New Roman CYR" w:hAnsi="Times New Roman CYR" w:cs="Times New Roman CYR"/>
          <w:bCs/>
          <w:color w:val="000000"/>
        </w:rPr>
      </w:pPr>
      <w:r>
        <w:rPr>
          <w:rFonts w:ascii="Times New Roman CYR" w:hAnsi="Times New Roman CYR" w:cs="Times New Roman CYR"/>
          <w:bCs/>
          <w:color w:val="000000"/>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DC91A48" w14:textId="77777777" w:rsidR="003B4443" w:rsidRDefault="001942C6">
      <w:pPr>
        <w:widowControl w:val="0"/>
        <w:autoSpaceDE w:val="0"/>
        <w:autoSpaceDN w:val="0"/>
        <w:adjustRightInd w:val="0"/>
        <w:spacing w:before="200"/>
        <w:ind w:firstLine="540"/>
        <w:jc w:val="both"/>
        <w:rPr>
          <w:rFonts w:ascii="Times New Roman CYR" w:hAnsi="Times New Roman CYR" w:cs="Times New Roman CYR"/>
          <w:bCs/>
          <w:color w:val="000000"/>
        </w:rPr>
      </w:pPr>
      <w:r>
        <w:rPr>
          <w:rFonts w:ascii="Times New Roman CYR" w:hAnsi="Times New Roman CYR" w:cs="Times New Roman CYR"/>
          <w:bCs/>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7701FBEB" w14:textId="77777777" w:rsidR="003B4443" w:rsidRDefault="001942C6">
      <w:pPr>
        <w:widowControl w:val="0"/>
        <w:autoSpaceDE w:val="0"/>
        <w:autoSpaceDN w:val="0"/>
        <w:adjustRightInd w:val="0"/>
        <w:spacing w:before="200"/>
        <w:ind w:firstLine="540"/>
        <w:jc w:val="both"/>
        <w:rPr>
          <w:rFonts w:ascii="Times New Roman CYR" w:hAnsi="Times New Roman CYR" w:cs="Times New Roman CYR"/>
          <w:bCs/>
          <w:color w:val="000000"/>
        </w:rPr>
      </w:pPr>
      <w:r>
        <w:rPr>
          <w:rFonts w:ascii="Times New Roman CYR" w:hAnsi="Times New Roman CYR" w:cs="Times New Roman CYR"/>
          <w:bCs/>
          <w:color w:val="000000"/>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22A5651" w14:textId="77777777" w:rsidR="003B4443" w:rsidRDefault="001942C6">
      <w:pPr>
        <w:widowControl w:val="0"/>
        <w:autoSpaceDE w:val="0"/>
        <w:autoSpaceDN w:val="0"/>
        <w:adjustRightInd w:val="0"/>
        <w:spacing w:before="200"/>
        <w:ind w:firstLine="540"/>
        <w:jc w:val="both"/>
        <w:rPr>
          <w:rFonts w:ascii="Times New Roman CYR" w:hAnsi="Times New Roman CYR" w:cs="Times New Roman CYR"/>
          <w:bCs/>
          <w:color w:val="000000"/>
        </w:rPr>
      </w:pPr>
      <w:r>
        <w:rPr>
          <w:rFonts w:ascii="Times New Roman CYR" w:hAnsi="Times New Roman CYR" w:cs="Times New Roman CYR"/>
          <w:bCs/>
          <w:color w:val="000000"/>
        </w:rPr>
        <w:t>9) участник закупки не является иностранным агентом;</w:t>
      </w:r>
    </w:p>
    <w:p w14:paraId="4D3E234A" w14:textId="77777777" w:rsidR="003B4443" w:rsidRDefault="001942C6">
      <w:pPr>
        <w:widowControl w:val="0"/>
        <w:autoSpaceDE w:val="0"/>
        <w:autoSpaceDN w:val="0"/>
        <w:adjustRightInd w:val="0"/>
        <w:spacing w:before="200"/>
        <w:ind w:firstLine="540"/>
        <w:jc w:val="both"/>
        <w:rPr>
          <w:rFonts w:ascii="Times New Roman CYR" w:hAnsi="Times New Roman CYR" w:cs="Times New Roman CYR"/>
          <w:bCs/>
          <w:color w:val="000000"/>
        </w:rPr>
      </w:pPr>
      <w:r>
        <w:rPr>
          <w:rFonts w:ascii="Times New Roman CYR" w:hAnsi="Times New Roman CYR" w:cs="Times New Roman CYR"/>
          <w:bCs/>
          <w:color w:val="000000"/>
        </w:rPr>
        <w:t>10) отсутствие у участника закупки ограничений для участия в закупках, установленных законодательством Российской Федерации.</w:t>
      </w:r>
    </w:p>
    <w:p w14:paraId="63DC9AC2" w14:textId="77777777" w:rsidR="003B4443" w:rsidRDefault="001942C6">
      <w:pPr>
        <w:widowControl w:val="0"/>
        <w:autoSpaceDE w:val="0"/>
        <w:autoSpaceDN w:val="0"/>
        <w:adjustRightInd w:val="0"/>
        <w:spacing w:before="200"/>
        <w:ind w:firstLine="540"/>
        <w:jc w:val="both"/>
        <w:rPr>
          <w:rFonts w:ascii="Times New Roman CYR" w:hAnsi="Times New Roman CYR" w:cs="Times New Roman CYR"/>
          <w:b/>
          <w:bCs/>
        </w:rPr>
      </w:pPr>
      <w:r>
        <w:rPr>
          <w:rFonts w:ascii="Times New Roman CYR" w:hAnsi="Times New Roman CYR" w:cs="Times New Roman CYR"/>
          <w:b/>
          <w:bCs/>
        </w:rPr>
        <w:t xml:space="preserve">Требования к Участникам закупки в соответствии с частью 1.1. статьи 31 Федерального закона от 05.04.2013 </w:t>
      </w:r>
      <w:r>
        <w:rPr>
          <w:rFonts w:ascii="Times New Roman CYR" w:hAnsi="Times New Roman CYR" w:cs="Times New Roman CYR"/>
          <w:b/>
          <w:bCs/>
        </w:rPr>
        <w:br/>
        <w:t>N 44-ФЗ:</w:t>
      </w:r>
    </w:p>
    <w:p w14:paraId="2129EC41" w14:textId="77777777" w:rsidR="003B4443" w:rsidRDefault="001942C6">
      <w:pPr>
        <w:widowControl w:val="0"/>
        <w:autoSpaceDE w:val="0"/>
        <w:autoSpaceDN w:val="0"/>
        <w:adjustRightInd w:val="0"/>
        <w:spacing w:before="200"/>
        <w:ind w:firstLine="540"/>
        <w:jc w:val="both"/>
        <w:rPr>
          <w:rFonts w:ascii="Times New Roman CYR" w:hAnsi="Times New Roman CYR" w:cs="Times New Roman CYR"/>
          <w:bCs/>
        </w:rPr>
      </w:pPr>
      <w:r>
        <w:rPr>
          <w:rFonts w:ascii="Times New Roman CYR" w:hAnsi="Times New Roman CYR" w:cs="Times New Roman CYR"/>
          <w:bCs/>
        </w:rPr>
        <w:t>1) отсутствие в предусмотренном Федерального закона от 05.04.2013 N 44-ФЗ реестре недобросовестных поставщиков (подрядчиков, исполнителей) информации об участнике закупки.</w:t>
      </w:r>
    </w:p>
    <w:p w14:paraId="6059430B" w14:textId="77777777" w:rsidR="003B4443" w:rsidRDefault="003B4443">
      <w:pPr>
        <w:widowControl w:val="0"/>
        <w:autoSpaceDE w:val="0"/>
        <w:autoSpaceDN w:val="0"/>
        <w:adjustRightInd w:val="0"/>
        <w:ind w:firstLine="720"/>
        <w:jc w:val="center"/>
        <w:outlineLvl w:val="1"/>
        <w:rPr>
          <w:rFonts w:ascii="Times New Roman CYR" w:hAnsi="Times New Roman CYR" w:cs="Times New Roman CYR"/>
          <w:b/>
          <w:bCs/>
          <w:sz w:val="24"/>
          <w:szCs w:val="24"/>
        </w:rPr>
      </w:pPr>
    </w:p>
    <w:p w14:paraId="5B6DD722" w14:textId="77777777" w:rsidR="003B4443" w:rsidRDefault="001942C6">
      <w:pPr>
        <w:widowControl w:val="0"/>
        <w:autoSpaceDE w:val="0"/>
        <w:autoSpaceDN w:val="0"/>
        <w:adjustRightInd w:val="0"/>
        <w:ind w:firstLine="720"/>
        <w:jc w:val="both"/>
        <w:rPr>
          <w:rFonts w:ascii="Times New Roman CYR" w:hAnsi="Times New Roman CYR" w:cs="Times New Roman CYR"/>
          <w:b/>
          <w:bCs/>
          <w:sz w:val="24"/>
          <w:szCs w:val="24"/>
        </w:rPr>
      </w:pPr>
      <w:r>
        <w:rPr>
          <w:rFonts w:ascii="Times New Roman CYR" w:hAnsi="Times New Roman CYR" w:cs="Times New Roman CYR"/>
          <w:b/>
          <w:sz w:val="24"/>
          <w:szCs w:val="24"/>
        </w:rPr>
        <w:t xml:space="preserve">!!! Примечание: </w:t>
      </w:r>
      <w:r>
        <w:rPr>
          <w:rFonts w:ascii="Times New Roman CYR" w:hAnsi="Times New Roman CYR" w:cs="Times New Roman CYR"/>
          <w:b/>
          <w:bCs/>
          <w:sz w:val="24"/>
          <w:szCs w:val="24"/>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N 44-ФЗ.</w:t>
      </w:r>
    </w:p>
    <w:p w14:paraId="1FE320E6" w14:textId="77777777" w:rsidR="003B4443" w:rsidRDefault="003B4443">
      <w:pPr>
        <w:widowControl w:val="0"/>
        <w:autoSpaceDE w:val="0"/>
        <w:autoSpaceDN w:val="0"/>
        <w:adjustRightInd w:val="0"/>
        <w:ind w:firstLine="720"/>
        <w:jc w:val="both"/>
        <w:rPr>
          <w:rFonts w:ascii="Times New Roman CYR" w:hAnsi="Times New Roman CYR" w:cs="Times New Roman CYR"/>
          <w:b/>
          <w:bCs/>
          <w:color w:val="FF0000"/>
          <w:sz w:val="22"/>
          <w:szCs w:val="22"/>
        </w:rPr>
      </w:pPr>
    </w:p>
    <w:p w14:paraId="6771E075" w14:textId="77777777" w:rsidR="003B4443" w:rsidRDefault="003B4443">
      <w:pPr>
        <w:widowControl w:val="0"/>
        <w:autoSpaceDE w:val="0"/>
        <w:autoSpaceDN w:val="0"/>
        <w:adjustRightInd w:val="0"/>
        <w:ind w:firstLine="720"/>
        <w:jc w:val="both"/>
        <w:rPr>
          <w:rFonts w:ascii="Times New Roman CYR" w:hAnsi="Times New Roman CYR" w:cs="Times New Roman CYR"/>
          <w:b/>
          <w:bCs/>
          <w:color w:val="FF0000"/>
          <w:sz w:val="22"/>
          <w:szCs w:val="22"/>
        </w:rPr>
      </w:pPr>
    </w:p>
    <w:p w14:paraId="16BCDE98" w14:textId="77777777" w:rsidR="003B4443" w:rsidRDefault="003B4443">
      <w:pPr>
        <w:widowControl w:val="0"/>
        <w:autoSpaceDE w:val="0"/>
        <w:autoSpaceDN w:val="0"/>
        <w:adjustRightInd w:val="0"/>
        <w:ind w:firstLine="720"/>
        <w:jc w:val="both"/>
        <w:rPr>
          <w:rFonts w:ascii="Times New Roman CYR" w:hAnsi="Times New Roman CYR" w:cs="Times New Roman CYR"/>
          <w:b/>
          <w:bCs/>
          <w:color w:val="FF0000"/>
          <w:sz w:val="22"/>
          <w:szCs w:val="22"/>
        </w:rPr>
      </w:pPr>
    </w:p>
    <w:p w14:paraId="66B42AE2" w14:textId="77777777" w:rsidR="003B4443" w:rsidRDefault="003B4443">
      <w:pPr>
        <w:widowControl w:val="0"/>
        <w:autoSpaceDE w:val="0"/>
        <w:autoSpaceDN w:val="0"/>
        <w:adjustRightInd w:val="0"/>
        <w:ind w:firstLine="720"/>
        <w:jc w:val="both"/>
        <w:rPr>
          <w:rFonts w:ascii="Times New Roman CYR" w:hAnsi="Times New Roman CYR" w:cs="Times New Roman CYR"/>
          <w:b/>
          <w:bCs/>
          <w:color w:val="FF0000"/>
          <w:sz w:val="22"/>
          <w:szCs w:val="22"/>
        </w:rPr>
      </w:pPr>
    </w:p>
    <w:p w14:paraId="28DE0CC0" w14:textId="77777777" w:rsidR="003B4443" w:rsidRDefault="003B4443">
      <w:pPr>
        <w:widowControl w:val="0"/>
        <w:autoSpaceDE w:val="0"/>
        <w:autoSpaceDN w:val="0"/>
        <w:adjustRightInd w:val="0"/>
        <w:ind w:firstLine="720"/>
        <w:jc w:val="both"/>
        <w:rPr>
          <w:rFonts w:ascii="Times New Roman CYR" w:hAnsi="Times New Roman CYR" w:cs="Times New Roman CYR"/>
          <w:b/>
          <w:bCs/>
          <w:color w:val="FF0000"/>
          <w:sz w:val="22"/>
          <w:szCs w:val="22"/>
        </w:rPr>
      </w:pPr>
    </w:p>
    <w:p w14:paraId="699BE3C2" w14:textId="77777777" w:rsidR="001942C6" w:rsidRDefault="001942C6">
      <w:pPr>
        <w:ind w:firstLine="709"/>
        <w:jc w:val="right"/>
        <w:rPr>
          <w:sz w:val="22"/>
          <w:szCs w:val="22"/>
        </w:rPr>
      </w:pPr>
      <w:r>
        <w:rPr>
          <w:sz w:val="24"/>
          <w:szCs w:val="24"/>
        </w:rPr>
        <w:t xml:space="preserve">                                                                                                                                            </w:t>
      </w:r>
    </w:p>
    <w:sectPr w:rsidR="001942C6">
      <w:headerReference w:type="default" r:id="rId19"/>
      <w:pgSz w:w="11906" w:h="16838"/>
      <w:pgMar w:top="1134" w:right="850"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0892D" w14:textId="77777777" w:rsidR="00E42ECF" w:rsidRDefault="00E42ECF">
      <w:r>
        <w:separator/>
      </w:r>
    </w:p>
  </w:endnote>
  <w:endnote w:type="continuationSeparator" w:id="0">
    <w:p w14:paraId="57F1210F" w14:textId="77777777" w:rsidR="00E42ECF" w:rsidRDefault="00E42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0EFD6" w14:textId="77777777" w:rsidR="00E42ECF" w:rsidRDefault="00E42ECF">
      <w:r>
        <w:separator/>
      </w:r>
    </w:p>
  </w:footnote>
  <w:footnote w:type="continuationSeparator" w:id="0">
    <w:p w14:paraId="2B86D0B3" w14:textId="77777777" w:rsidR="00E42ECF" w:rsidRDefault="00E42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ED639" w14:textId="77777777" w:rsidR="003B4443" w:rsidRDefault="001942C6">
    <w:pPr>
      <w:pStyle w:val="a6"/>
      <w:jc w:val="center"/>
    </w:pPr>
    <w:r>
      <w:fldChar w:fldCharType="begin"/>
    </w:r>
    <w:r>
      <w:instrText>PAGE   \* MERGEFORMAT</w:instrText>
    </w:r>
    <w:r>
      <w:fldChar w:fldCharType="separate"/>
    </w:r>
    <w:r>
      <w:t>2</w:t>
    </w:r>
    <w:r>
      <w:fldChar w:fldCharType="end"/>
    </w:r>
  </w:p>
  <w:p w14:paraId="5E4D40D1" w14:textId="77777777" w:rsidR="003B4443" w:rsidRDefault="003B444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27775"/>
    <w:multiLevelType w:val="multilevel"/>
    <w:tmpl w:val="07B2777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55B41065"/>
    <w:multiLevelType w:val="multilevel"/>
    <w:tmpl w:val="55B4106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C0"/>
    <w:rsid w:val="00003931"/>
    <w:rsid w:val="00004E29"/>
    <w:rsid w:val="00010883"/>
    <w:rsid w:val="00016C1B"/>
    <w:rsid w:val="000174BB"/>
    <w:rsid w:val="00020975"/>
    <w:rsid w:val="00023F06"/>
    <w:rsid w:val="000244F1"/>
    <w:rsid w:val="00031369"/>
    <w:rsid w:val="000322B7"/>
    <w:rsid w:val="00034EA7"/>
    <w:rsid w:val="00036E8B"/>
    <w:rsid w:val="00040C24"/>
    <w:rsid w:val="00041D4F"/>
    <w:rsid w:val="00042D1E"/>
    <w:rsid w:val="00045190"/>
    <w:rsid w:val="000524AC"/>
    <w:rsid w:val="0005399D"/>
    <w:rsid w:val="0005590C"/>
    <w:rsid w:val="000569FF"/>
    <w:rsid w:val="00063992"/>
    <w:rsid w:val="00065D8B"/>
    <w:rsid w:val="00071887"/>
    <w:rsid w:val="000800A7"/>
    <w:rsid w:val="00080A4F"/>
    <w:rsid w:val="00080D5F"/>
    <w:rsid w:val="00081168"/>
    <w:rsid w:val="0008249C"/>
    <w:rsid w:val="000858A9"/>
    <w:rsid w:val="00087D36"/>
    <w:rsid w:val="000A47A0"/>
    <w:rsid w:val="000A7EA9"/>
    <w:rsid w:val="000D1CE4"/>
    <w:rsid w:val="000D1F6C"/>
    <w:rsid w:val="000E4250"/>
    <w:rsid w:val="000F1F75"/>
    <w:rsid w:val="000F48F7"/>
    <w:rsid w:val="0010292A"/>
    <w:rsid w:val="00106FB5"/>
    <w:rsid w:val="0010714E"/>
    <w:rsid w:val="001111F7"/>
    <w:rsid w:val="00117A6A"/>
    <w:rsid w:val="00124B57"/>
    <w:rsid w:val="001319EB"/>
    <w:rsid w:val="0013518F"/>
    <w:rsid w:val="0013629A"/>
    <w:rsid w:val="0014411D"/>
    <w:rsid w:val="00146E48"/>
    <w:rsid w:val="00165C66"/>
    <w:rsid w:val="0017264C"/>
    <w:rsid w:val="00182E84"/>
    <w:rsid w:val="00183C20"/>
    <w:rsid w:val="001942C6"/>
    <w:rsid w:val="001A2BF8"/>
    <w:rsid w:val="001A6E0C"/>
    <w:rsid w:val="001B4A24"/>
    <w:rsid w:val="001B76B0"/>
    <w:rsid w:val="001C41E8"/>
    <w:rsid w:val="001C70A4"/>
    <w:rsid w:val="001D0628"/>
    <w:rsid w:val="001D6F37"/>
    <w:rsid w:val="001E37D6"/>
    <w:rsid w:val="001E7FAF"/>
    <w:rsid w:val="001F0288"/>
    <w:rsid w:val="001F0D93"/>
    <w:rsid w:val="001F13A6"/>
    <w:rsid w:val="001F5C20"/>
    <w:rsid w:val="0020572C"/>
    <w:rsid w:val="002060B5"/>
    <w:rsid w:val="002067C4"/>
    <w:rsid w:val="00210E41"/>
    <w:rsid w:val="00211C63"/>
    <w:rsid w:val="00212F26"/>
    <w:rsid w:val="00221434"/>
    <w:rsid w:val="00226130"/>
    <w:rsid w:val="0023350F"/>
    <w:rsid w:val="00235B4B"/>
    <w:rsid w:val="0024031D"/>
    <w:rsid w:val="00242475"/>
    <w:rsid w:val="00247246"/>
    <w:rsid w:val="0025049B"/>
    <w:rsid w:val="00254E55"/>
    <w:rsid w:val="00271F76"/>
    <w:rsid w:val="00283BB7"/>
    <w:rsid w:val="0028717D"/>
    <w:rsid w:val="00290A5F"/>
    <w:rsid w:val="002919DE"/>
    <w:rsid w:val="002A0A9F"/>
    <w:rsid w:val="002A160F"/>
    <w:rsid w:val="002A576C"/>
    <w:rsid w:val="002A68DE"/>
    <w:rsid w:val="002D0607"/>
    <w:rsid w:val="002D2516"/>
    <w:rsid w:val="002D7959"/>
    <w:rsid w:val="002E33EA"/>
    <w:rsid w:val="002F109B"/>
    <w:rsid w:val="002F2691"/>
    <w:rsid w:val="002F6AA4"/>
    <w:rsid w:val="00305353"/>
    <w:rsid w:val="00312545"/>
    <w:rsid w:val="00317B1E"/>
    <w:rsid w:val="00320F20"/>
    <w:rsid w:val="003265C7"/>
    <w:rsid w:val="003351F9"/>
    <w:rsid w:val="003370BE"/>
    <w:rsid w:val="00337C34"/>
    <w:rsid w:val="003421C4"/>
    <w:rsid w:val="00346439"/>
    <w:rsid w:val="00361E21"/>
    <w:rsid w:val="00366871"/>
    <w:rsid w:val="0037488F"/>
    <w:rsid w:val="0037521A"/>
    <w:rsid w:val="00375BE2"/>
    <w:rsid w:val="00375C65"/>
    <w:rsid w:val="00382682"/>
    <w:rsid w:val="003853F9"/>
    <w:rsid w:val="00391538"/>
    <w:rsid w:val="00391CF2"/>
    <w:rsid w:val="0039485B"/>
    <w:rsid w:val="003948F4"/>
    <w:rsid w:val="003A1D02"/>
    <w:rsid w:val="003A2C83"/>
    <w:rsid w:val="003A5B48"/>
    <w:rsid w:val="003B4443"/>
    <w:rsid w:val="003B7C54"/>
    <w:rsid w:val="003B7C82"/>
    <w:rsid w:val="003D10A8"/>
    <w:rsid w:val="003E71E9"/>
    <w:rsid w:val="003F0F79"/>
    <w:rsid w:val="003F1E77"/>
    <w:rsid w:val="003F1E8B"/>
    <w:rsid w:val="003F5EF1"/>
    <w:rsid w:val="004029DD"/>
    <w:rsid w:val="00404448"/>
    <w:rsid w:val="00411761"/>
    <w:rsid w:val="00412F9E"/>
    <w:rsid w:val="00417DFC"/>
    <w:rsid w:val="00420447"/>
    <w:rsid w:val="00422EE2"/>
    <w:rsid w:val="00426511"/>
    <w:rsid w:val="004313AD"/>
    <w:rsid w:val="00431B0A"/>
    <w:rsid w:val="0043240E"/>
    <w:rsid w:val="00440D50"/>
    <w:rsid w:val="00445A67"/>
    <w:rsid w:val="00445FA9"/>
    <w:rsid w:val="00446088"/>
    <w:rsid w:val="00451973"/>
    <w:rsid w:val="0045484B"/>
    <w:rsid w:val="004551F3"/>
    <w:rsid w:val="00456C0F"/>
    <w:rsid w:val="00471B02"/>
    <w:rsid w:val="00472257"/>
    <w:rsid w:val="0047456F"/>
    <w:rsid w:val="0047577A"/>
    <w:rsid w:val="0048142A"/>
    <w:rsid w:val="00490C83"/>
    <w:rsid w:val="004924D3"/>
    <w:rsid w:val="00493B9D"/>
    <w:rsid w:val="00493DA0"/>
    <w:rsid w:val="0049568B"/>
    <w:rsid w:val="004A3A4F"/>
    <w:rsid w:val="004A63A6"/>
    <w:rsid w:val="004A71E8"/>
    <w:rsid w:val="004A7819"/>
    <w:rsid w:val="004A795A"/>
    <w:rsid w:val="004C4273"/>
    <w:rsid w:val="004D2E77"/>
    <w:rsid w:val="004D595A"/>
    <w:rsid w:val="004D6B51"/>
    <w:rsid w:val="004F1BC1"/>
    <w:rsid w:val="00500C49"/>
    <w:rsid w:val="00500E03"/>
    <w:rsid w:val="00501330"/>
    <w:rsid w:val="00505809"/>
    <w:rsid w:val="0051169A"/>
    <w:rsid w:val="0051327D"/>
    <w:rsid w:val="00523029"/>
    <w:rsid w:val="00524B25"/>
    <w:rsid w:val="005327B3"/>
    <w:rsid w:val="00540722"/>
    <w:rsid w:val="00564DB9"/>
    <w:rsid w:val="00566CC8"/>
    <w:rsid w:val="00567D81"/>
    <w:rsid w:val="00570314"/>
    <w:rsid w:val="00574382"/>
    <w:rsid w:val="005809C7"/>
    <w:rsid w:val="00583AEB"/>
    <w:rsid w:val="00587CF9"/>
    <w:rsid w:val="005911F0"/>
    <w:rsid w:val="005932AB"/>
    <w:rsid w:val="00597408"/>
    <w:rsid w:val="005A1369"/>
    <w:rsid w:val="005A2C1F"/>
    <w:rsid w:val="005B4856"/>
    <w:rsid w:val="005B518D"/>
    <w:rsid w:val="005C0B1B"/>
    <w:rsid w:val="005C197F"/>
    <w:rsid w:val="005C59A8"/>
    <w:rsid w:val="005D1FDE"/>
    <w:rsid w:val="005D2F6C"/>
    <w:rsid w:val="005D6A29"/>
    <w:rsid w:val="005D7677"/>
    <w:rsid w:val="005E0281"/>
    <w:rsid w:val="005F242E"/>
    <w:rsid w:val="005F2FAC"/>
    <w:rsid w:val="005F73F6"/>
    <w:rsid w:val="00600D7F"/>
    <w:rsid w:val="00604FEB"/>
    <w:rsid w:val="00610454"/>
    <w:rsid w:val="00611886"/>
    <w:rsid w:val="00621678"/>
    <w:rsid w:val="006219B4"/>
    <w:rsid w:val="00622A7E"/>
    <w:rsid w:val="00632535"/>
    <w:rsid w:val="0063769B"/>
    <w:rsid w:val="006402DF"/>
    <w:rsid w:val="0064163F"/>
    <w:rsid w:val="00655437"/>
    <w:rsid w:val="0065719C"/>
    <w:rsid w:val="00667C43"/>
    <w:rsid w:val="00673DAD"/>
    <w:rsid w:val="00675A29"/>
    <w:rsid w:val="00677B29"/>
    <w:rsid w:val="0068233A"/>
    <w:rsid w:val="0068419B"/>
    <w:rsid w:val="006916D7"/>
    <w:rsid w:val="00691A13"/>
    <w:rsid w:val="006939A6"/>
    <w:rsid w:val="006A2344"/>
    <w:rsid w:val="006A4512"/>
    <w:rsid w:val="006A4FAD"/>
    <w:rsid w:val="006A72D4"/>
    <w:rsid w:val="006A73A2"/>
    <w:rsid w:val="006B18E5"/>
    <w:rsid w:val="006B3607"/>
    <w:rsid w:val="006B5077"/>
    <w:rsid w:val="006B75F9"/>
    <w:rsid w:val="006C7DAA"/>
    <w:rsid w:val="006D6705"/>
    <w:rsid w:val="006F62A2"/>
    <w:rsid w:val="006F6D27"/>
    <w:rsid w:val="006F7168"/>
    <w:rsid w:val="00700812"/>
    <w:rsid w:val="00712710"/>
    <w:rsid w:val="007169E0"/>
    <w:rsid w:val="00716BE2"/>
    <w:rsid w:val="00727447"/>
    <w:rsid w:val="00732542"/>
    <w:rsid w:val="0073267D"/>
    <w:rsid w:val="007364FB"/>
    <w:rsid w:val="007379DB"/>
    <w:rsid w:val="00746CAD"/>
    <w:rsid w:val="00750CED"/>
    <w:rsid w:val="00757BD2"/>
    <w:rsid w:val="0076318A"/>
    <w:rsid w:val="007675D2"/>
    <w:rsid w:val="00770FCA"/>
    <w:rsid w:val="00774A98"/>
    <w:rsid w:val="00783402"/>
    <w:rsid w:val="00786894"/>
    <w:rsid w:val="00793A48"/>
    <w:rsid w:val="007946BB"/>
    <w:rsid w:val="00795EEF"/>
    <w:rsid w:val="00797941"/>
    <w:rsid w:val="007A203E"/>
    <w:rsid w:val="007A278B"/>
    <w:rsid w:val="007A5C79"/>
    <w:rsid w:val="007B04C5"/>
    <w:rsid w:val="007B1A1A"/>
    <w:rsid w:val="007B4B53"/>
    <w:rsid w:val="007B4D67"/>
    <w:rsid w:val="007B7D1B"/>
    <w:rsid w:val="007C77E9"/>
    <w:rsid w:val="007D4E3E"/>
    <w:rsid w:val="007E7BC6"/>
    <w:rsid w:val="007F1AF6"/>
    <w:rsid w:val="007F2D62"/>
    <w:rsid w:val="007F40C8"/>
    <w:rsid w:val="007F4B8E"/>
    <w:rsid w:val="007F56B8"/>
    <w:rsid w:val="007F68CC"/>
    <w:rsid w:val="00806BE1"/>
    <w:rsid w:val="008103EF"/>
    <w:rsid w:val="00810987"/>
    <w:rsid w:val="008115FB"/>
    <w:rsid w:val="0081360C"/>
    <w:rsid w:val="00825533"/>
    <w:rsid w:val="008322DB"/>
    <w:rsid w:val="008403A0"/>
    <w:rsid w:val="008424EA"/>
    <w:rsid w:val="00852731"/>
    <w:rsid w:val="00856217"/>
    <w:rsid w:val="008731BC"/>
    <w:rsid w:val="00876601"/>
    <w:rsid w:val="008856D0"/>
    <w:rsid w:val="00890FC2"/>
    <w:rsid w:val="00892749"/>
    <w:rsid w:val="008A0FC2"/>
    <w:rsid w:val="008C3C38"/>
    <w:rsid w:val="008D0397"/>
    <w:rsid w:val="008D1453"/>
    <w:rsid w:val="008D370D"/>
    <w:rsid w:val="008D5005"/>
    <w:rsid w:val="008D7578"/>
    <w:rsid w:val="008E7D00"/>
    <w:rsid w:val="008F1357"/>
    <w:rsid w:val="008F517F"/>
    <w:rsid w:val="008F564B"/>
    <w:rsid w:val="008F675C"/>
    <w:rsid w:val="00900E26"/>
    <w:rsid w:val="00906A14"/>
    <w:rsid w:val="00913087"/>
    <w:rsid w:val="0091411F"/>
    <w:rsid w:val="009165F9"/>
    <w:rsid w:val="00917C52"/>
    <w:rsid w:val="009215BE"/>
    <w:rsid w:val="009224AA"/>
    <w:rsid w:val="00923141"/>
    <w:rsid w:val="009304CF"/>
    <w:rsid w:val="00936B06"/>
    <w:rsid w:val="00940CF5"/>
    <w:rsid w:val="00946734"/>
    <w:rsid w:val="009511E2"/>
    <w:rsid w:val="00952CA3"/>
    <w:rsid w:val="0095609B"/>
    <w:rsid w:val="009607DC"/>
    <w:rsid w:val="0096167C"/>
    <w:rsid w:val="00962CF8"/>
    <w:rsid w:val="009748C9"/>
    <w:rsid w:val="00986A58"/>
    <w:rsid w:val="00993330"/>
    <w:rsid w:val="009A0855"/>
    <w:rsid w:val="009A6B06"/>
    <w:rsid w:val="009B307B"/>
    <w:rsid w:val="009C1784"/>
    <w:rsid w:val="009C4B52"/>
    <w:rsid w:val="009C7D25"/>
    <w:rsid w:val="009D07DD"/>
    <w:rsid w:val="009D6007"/>
    <w:rsid w:val="009D6752"/>
    <w:rsid w:val="009D6A0D"/>
    <w:rsid w:val="009E30DE"/>
    <w:rsid w:val="009E49CE"/>
    <w:rsid w:val="009F42E2"/>
    <w:rsid w:val="00A01C25"/>
    <w:rsid w:val="00A07A10"/>
    <w:rsid w:val="00A11FF8"/>
    <w:rsid w:val="00A12CF8"/>
    <w:rsid w:val="00A1305A"/>
    <w:rsid w:val="00A140B1"/>
    <w:rsid w:val="00A17920"/>
    <w:rsid w:val="00A20CB9"/>
    <w:rsid w:val="00A22D0A"/>
    <w:rsid w:val="00A307D3"/>
    <w:rsid w:val="00A3735B"/>
    <w:rsid w:val="00A44319"/>
    <w:rsid w:val="00A46606"/>
    <w:rsid w:val="00A47E1C"/>
    <w:rsid w:val="00A6375B"/>
    <w:rsid w:val="00A65DD4"/>
    <w:rsid w:val="00A71509"/>
    <w:rsid w:val="00A728CF"/>
    <w:rsid w:val="00A777A9"/>
    <w:rsid w:val="00A93A34"/>
    <w:rsid w:val="00A966C2"/>
    <w:rsid w:val="00A96B50"/>
    <w:rsid w:val="00AA115F"/>
    <w:rsid w:val="00AA236C"/>
    <w:rsid w:val="00AA28BD"/>
    <w:rsid w:val="00AA2AAF"/>
    <w:rsid w:val="00AA685E"/>
    <w:rsid w:val="00AB152E"/>
    <w:rsid w:val="00AB3C5C"/>
    <w:rsid w:val="00AC344E"/>
    <w:rsid w:val="00AC4D72"/>
    <w:rsid w:val="00AC56B6"/>
    <w:rsid w:val="00AD07E5"/>
    <w:rsid w:val="00AD1C44"/>
    <w:rsid w:val="00AD2D2B"/>
    <w:rsid w:val="00AD59BE"/>
    <w:rsid w:val="00AD7FAD"/>
    <w:rsid w:val="00AE2C5C"/>
    <w:rsid w:val="00AE33AB"/>
    <w:rsid w:val="00AE6CD7"/>
    <w:rsid w:val="00AF4BC9"/>
    <w:rsid w:val="00AF7F8B"/>
    <w:rsid w:val="00B012E2"/>
    <w:rsid w:val="00B01EC1"/>
    <w:rsid w:val="00B06C52"/>
    <w:rsid w:val="00B164DF"/>
    <w:rsid w:val="00B22610"/>
    <w:rsid w:val="00B332F2"/>
    <w:rsid w:val="00B40064"/>
    <w:rsid w:val="00B43391"/>
    <w:rsid w:val="00B47360"/>
    <w:rsid w:val="00B52756"/>
    <w:rsid w:val="00B53B3A"/>
    <w:rsid w:val="00B54F7A"/>
    <w:rsid w:val="00B608B0"/>
    <w:rsid w:val="00B62F7F"/>
    <w:rsid w:val="00B63AA2"/>
    <w:rsid w:val="00B70A3C"/>
    <w:rsid w:val="00B70FAF"/>
    <w:rsid w:val="00B71CB2"/>
    <w:rsid w:val="00B72A10"/>
    <w:rsid w:val="00B75453"/>
    <w:rsid w:val="00B82FC2"/>
    <w:rsid w:val="00B83F23"/>
    <w:rsid w:val="00B86694"/>
    <w:rsid w:val="00B917D7"/>
    <w:rsid w:val="00B966F8"/>
    <w:rsid w:val="00BA171B"/>
    <w:rsid w:val="00BB0F89"/>
    <w:rsid w:val="00BB157C"/>
    <w:rsid w:val="00BB2790"/>
    <w:rsid w:val="00BC7950"/>
    <w:rsid w:val="00BD6E99"/>
    <w:rsid w:val="00BD730E"/>
    <w:rsid w:val="00BE149A"/>
    <w:rsid w:val="00BE24BD"/>
    <w:rsid w:val="00BF6B2A"/>
    <w:rsid w:val="00C04171"/>
    <w:rsid w:val="00C056F8"/>
    <w:rsid w:val="00C10B0D"/>
    <w:rsid w:val="00C11136"/>
    <w:rsid w:val="00C12731"/>
    <w:rsid w:val="00C16F0F"/>
    <w:rsid w:val="00C218DB"/>
    <w:rsid w:val="00C22C39"/>
    <w:rsid w:val="00C24FBB"/>
    <w:rsid w:val="00C273F9"/>
    <w:rsid w:val="00C35A59"/>
    <w:rsid w:val="00C36996"/>
    <w:rsid w:val="00C432C5"/>
    <w:rsid w:val="00C64A60"/>
    <w:rsid w:val="00C6549F"/>
    <w:rsid w:val="00C6759A"/>
    <w:rsid w:val="00C67E35"/>
    <w:rsid w:val="00C8168A"/>
    <w:rsid w:val="00C854D4"/>
    <w:rsid w:val="00C95620"/>
    <w:rsid w:val="00C959BD"/>
    <w:rsid w:val="00CA12F7"/>
    <w:rsid w:val="00CA50A7"/>
    <w:rsid w:val="00CA6345"/>
    <w:rsid w:val="00CA6B64"/>
    <w:rsid w:val="00CB1279"/>
    <w:rsid w:val="00CB4C46"/>
    <w:rsid w:val="00CC2FA1"/>
    <w:rsid w:val="00CC4C97"/>
    <w:rsid w:val="00CC5D8E"/>
    <w:rsid w:val="00CC7862"/>
    <w:rsid w:val="00CD65BF"/>
    <w:rsid w:val="00CD6630"/>
    <w:rsid w:val="00CD7690"/>
    <w:rsid w:val="00CE2133"/>
    <w:rsid w:val="00CE21DF"/>
    <w:rsid w:val="00CE43DC"/>
    <w:rsid w:val="00CE5BCD"/>
    <w:rsid w:val="00CE7C95"/>
    <w:rsid w:val="00CE7FA9"/>
    <w:rsid w:val="00CF1CC1"/>
    <w:rsid w:val="00CF362C"/>
    <w:rsid w:val="00D02E64"/>
    <w:rsid w:val="00D04836"/>
    <w:rsid w:val="00D12AC0"/>
    <w:rsid w:val="00D2260A"/>
    <w:rsid w:val="00D236FD"/>
    <w:rsid w:val="00D23F74"/>
    <w:rsid w:val="00D240FB"/>
    <w:rsid w:val="00D270F7"/>
    <w:rsid w:val="00D27DBE"/>
    <w:rsid w:val="00D37954"/>
    <w:rsid w:val="00D412FB"/>
    <w:rsid w:val="00D50521"/>
    <w:rsid w:val="00D5191A"/>
    <w:rsid w:val="00D573B1"/>
    <w:rsid w:val="00D7193B"/>
    <w:rsid w:val="00D760BE"/>
    <w:rsid w:val="00D76174"/>
    <w:rsid w:val="00D77377"/>
    <w:rsid w:val="00D82C4F"/>
    <w:rsid w:val="00D83E21"/>
    <w:rsid w:val="00D903A6"/>
    <w:rsid w:val="00D9052B"/>
    <w:rsid w:val="00D939CC"/>
    <w:rsid w:val="00DA0025"/>
    <w:rsid w:val="00DB28F6"/>
    <w:rsid w:val="00DC58DD"/>
    <w:rsid w:val="00DC7095"/>
    <w:rsid w:val="00DD034A"/>
    <w:rsid w:val="00DD34C8"/>
    <w:rsid w:val="00DD4027"/>
    <w:rsid w:val="00DD4CF3"/>
    <w:rsid w:val="00DE0801"/>
    <w:rsid w:val="00DE132F"/>
    <w:rsid w:val="00DF0ECF"/>
    <w:rsid w:val="00DF3F47"/>
    <w:rsid w:val="00E02E76"/>
    <w:rsid w:val="00E1162B"/>
    <w:rsid w:val="00E139E3"/>
    <w:rsid w:val="00E14669"/>
    <w:rsid w:val="00E1709C"/>
    <w:rsid w:val="00E17539"/>
    <w:rsid w:val="00E24168"/>
    <w:rsid w:val="00E26400"/>
    <w:rsid w:val="00E33F4E"/>
    <w:rsid w:val="00E4128C"/>
    <w:rsid w:val="00E42ECF"/>
    <w:rsid w:val="00E42F30"/>
    <w:rsid w:val="00E45B83"/>
    <w:rsid w:val="00E45BE0"/>
    <w:rsid w:val="00E46589"/>
    <w:rsid w:val="00E54031"/>
    <w:rsid w:val="00E552E1"/>
    <w:rsid w:val="00E55A6F"/>
    <w:rsid w:val="00E56BFC"/>
    <w:rsid w:val="00E66F9E"/>
    <w:rsid w:val="00E70B06"/>
    <w:rsid w:val="00E741FF"/>
    <w:rsid w:val="00E7511A"/>
    <w:rsid w:val="00E80483"/>
    <w:rsid w:val="00E83091"/>
    <w:rsid w:val="00E83309"/>
    <w:rsid w:val="00E856D3"/>
    <w:rsid w:val="00EA04D3"/>
    <w:rsid w:val="00EA6BF7"/>
    <w:rsid w:val="00EB05B2"/>
    <w:rsid w:val="00EB1A61"/>
    <w:rsid w:val="00EB612F"/>
    <w:rsid w:val="00EB7D4B"/>
    <w:rsid w:val="00ED0CB4"/>
    <w:rsid w:val="00EE066D"/>
    <w:rsid w:val="00EE16CF"/>
    <w:rsid w:val="00EF6204"/>
    <w:rsid w:val="00F1070B"/>
    <w:rsid w:val="00F17B8D"/>
    <w:rsid w:val="00F20E20"/>
    <w:rsid w:val="00F22EE3"/>
    <w:rsid w:val="00F232BA"/>
    <w:rsid w:val="00F2550E"/>
    <w:rsid w:val="00F35D17"/>
    <w:rsid w:val="00F42D32"/>
    <w:rsid w:val="00F45100"/>
    <w:rsid w:val="00F64431"/>
    <w:rsid w:val="00F64B74"/>
    <w:rsid w:val="00F678BE"/>
    <w:rsid w:val="00F73033"/>
    <w:rsid w:val="00F742D4"/>
    <w:rsid w:val="00F867BF"/>
    <w:rsid w:val="00F86A91"/>
    <w:rsid w:val="00F96F02"/>
    <w:rsid w:val="00FA0DE4"/>
    <w:rsid w:val="00FB0E51"/>
    <w:rsid w:val="00FB5733"/>
    <w:rsid w:val="00FB7AE6"/>
    <w:rsid w:val="00FC4F8D"/>
    <w:rsid w:val="00FC540E"/>
    <w:rsid w:val="00FC7EDE"/>
    <w:rsid w:val="00FD38A8"/>
    <w:rsid w:val="00FD7C6F"/>
    <w:rsid w:val="00FF0AAB"/>
    <w:rsid w:val="00FF0D5C"/>
    <w:rsid w:val="00FF4953"/>
    <w:rsid w:val="08D65E74"/>
    <w:rsid w:val="2D1D753A"/>
    <w:rsid w:val="342866FA"/>
    <w:rsid w:val="35942C35"/>
    <w:rsid w:val="389A1D12"/>
    <w:rsid w:val="4D375E56"/>
    <w:rsid w:val="68A37E8E"/>
    <w:rsid w:val="68D66149"/>
    <w:rsid w:val="72762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40845"/>
  <w15:chartTrackingRefBased/>
  <w15:docId w15:val="{D1957C91-A6B0-4476-A625-2DF40555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uiPriority="0"/>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qFormat/>
    <w:pPr>
      <w:keepNext/>
      <w:jc w:val="center"/>
      <w:outlineLvl w:val="0"/>
    </w:pPr>
    <w:rPr>
      <w:sz w:val="24"/>
    </w:rPr>
  </w:style>
  <w:style w:type="paragraph" w:styleId="2">
    <w:name w:val="heading 2"/>
    <w:basedOn w:val="a"/>
    <w:next w:val="a"/>
    <w:link w:val="20"/>
    <w:uiPriority w:val="9"/>
    <w:qFormat/>
    <w:pPr>
      <w:keepNext/>
      <w:spacing w:before="240" w:after="60"/>
      <w:outlineLvl w:val="1"/>
    </w:pPr>
    <w:rPr>
      <w:rFonts w:ascii="Calibri Light" w:hAnsi="Calibri Light"/>
      <w:b/>
      <w:bCs/>
      <w:i/>
      <w:iCs/>
      <w:sz w:val="28"/>
      <w:szCs w:val="28"/>
    </w:rPr>
  </w:style>
  <w:style w:type="paragraph" w:styleId="9">
    <w:name w:val="heading 9"/>
    <w:basedOn w:val="a"/>
    <w:next w:val="a"/>
    <w:link w:val="90"/>
    <w:qFormat/>
    <w:pPr>
      <w:keepNext/>
      <w:ind w:right="-2" w:firstLine="284"/>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eastAsia="Times New Roman" w:cs="Times New Roman"/>
      <w:sz w:val="24"/>
      <w:szCs w:val="20"/>
      <w:lang w:eastAsia="ru-RU"/>
    </w:rPr>
  </w:style>
  <w:style w:type="character" w:customStyle="1" w:styleId="20">
    <w:name w:val="Заголовок 2 Знак"/>
    <w:link w:val="2"/>
    <w:uiPriority w:val="9"/>
    <w:semiHidden/>
    <w:rPr>
      <w:rFonts w:ascii="Calibri Light" w:eastAsia="Times New Roman" w:hAnsi="Calibri Light" w:cs="Times New Roman"/>
      <w:b/>
      <w:bCs/>
      <w:i/>
      <w:iCs/>
      <w:sz w:val="28"/>
      <w:szCs w:val="28"/>
    </w:rPr>
  </w:style>
  <w:style w:type="character" w:customStyle="1" w:styleId="90">
    <w:name w:val="Заголовок 9 Знак"/>
    <w:link w:val="9"/>
    <w:rPr>
      <w:rFonts w:eastAsia="Times New Roman" w:cs="Times New Roman"/>
      <w:sz w:val="24"/>
      <w:szCs w:val="20"/>
      <w:lang w:eastAsia="ru-RU"/>
    </w:rPr>
  </w:style>
  <w:style w:type="character" w:styleId="a3">
    <w:name w:val="Hyperlink"/>
    <w:uiPriority w:val="99"/>
    <w:unhideWhenUsed/>
    <w:rPr>
      <w:color w:val="0000FF"/>
      <w:u w:val="single"/>
    </w:rPr>
  </w:style>
  <w:style w:type="paragraph" w:styleId="a4">
    <w:name w:val="Balloon Text"/>
    <w:basedOn w:val="a"/>
    <w:link w:val="a5"/>
    <w:uiPriority w:val="99"/>
    <w:unhideWhenUsed/>
    <w:rPr>
      <w:rFonts w:ascii="Tahoma" w:hAnsi="Tahoma"/>
      <w:sz w:val="16"/>
      <w:szCs w:val="16"/>
    </w:rPr>
  </w:style>
  <w:style w:type="character" w:customStyle="1" w:styleId="a5">
    <w:name w:val="Текст выноски Знак"/>
    <w:link w:val="a4"/>
    <w:uiPriority w:val="99"/>
    <w:semiHidden/>
    <w:rPr>
      <w:rFonts w:ascii="Tahoma" w:eastAsia="Times New Roman" w:hAnsi="Tahoma" w:cs="Tahoma"/>
      <w:sz w:val="16"/>
      <w:szCs w:val="16"/>
    </w:rPr>
  </w:style>
  <w:style w:type="paragraph" w:styleId="a6">
    <w:name w:val="header"/>
    <w:basedOn w:val="a"/>
    <w:link w:val="a7"/>
    <w:uiPriority w:val="99"/>
    <w:unhideWhenUsed/>
    <w:pPr>
      <w:tabs>
        <w:tab w:val="center" w:pos="4677"/>
        <w:tab w:val="right" w:pos="9355"/>
      </w:tabs>
    </w:pPr>
  </w:style>
  <w:style w:type="character" w:customStyle="1" w:styleId="a7">
    <w:name w:val="Верхний колонтитул Знак"/>
    <w:link w:val="a6"/>
    <w:uiPriority w:val="99"/>
    <w:rPr>
      <w:rFonts w:eastAsia="Times New Roman"/>
    </w:rPr>
  </w:style>
  <w:style w:type="paragraph" w:styleId="a8">
    <w:name w:val="Body Text"/>
    <w:basedOn w:val="a"/>
    <w:link w:val="a9"/>
    <w:uiPriority w:val="99"/>
    <w:pPr>
      <w:spacing w:after="120"/>
      <w:jc w:val="both"/>
    </w:pPr>
    <w:rPr>
      <w:sz w:val="24"/>
      <w:szCs w:val="24"/>
    </w:rPr>
  </w:style>
  <w:style w:type="character" w:customStyle="1" w:styleId="a9">
    <w:name w:val="Основной текст Знак"/>
    <w:link w:val="a8"/>
    <w:uiPriority w:val="99"/>
    <w:rPr>
      <w:rFonts w:eastAsia="Times New Roman"/>
      <w:sz w:val="24"/>
      <w:szCs w:val="24"/>
    </w:rPr>
  </w:style>
  <w:style w:type="paragraph" w:styleId="aa">
    <w:name w:val="Body Text Indent"/>
    <w:basedOn w:val="a"/>
    <w:link w:val="ab"/>
    <w:uiPriority w:val="99"/>
    <w:unhideWhenUsed/>
    <w:pPr>
      <w:spacing w:after="120"/>
      <w:ind w:left="283"/>
    </w:pPr>
  </w:style>
  <w:style w:type="character" w:customStyle="1" w:styleId="ab">
    <w:name w:val="Основной текст с отступом Знак"/>
    <w:link w:val="aa"/>
    <w:uiPriority w:val="99"/>
    <w:rPr>
      <w:rFonts w:eastAsia="Times New Roman"/>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link w:val="ac"/>
    <w:uiPriority w:val="99"/>
    <w:rPr>
      <w:rFonts w:eastAsia="Times New Roman"/>
    </w:rPr>
  </w:style>
  <w:style w:type="paragraph" w:styleId="3">
    <w:name w:val="Body Text 3"/>
    <w:basedOn w:val="a"/>
    <w:link w:val="30"/>
    <w:pPr>
      <w:jc w:val="both"/>
    </w:pPr>
    <w:rPr>
      <w:sz w:val="24"/>
    </w:rPr>
  </w:style>
  <w:style w:type="character" w:customStyle="1" w:styleId="30">
    <w:name w:val="Основной текст 3 Знак"/>
    <w:link w:val="3"/>
    <w:rPr>
      <w:rFonts w:eastAsia="Times New Roman" w:cs="Times New Roman"/>
      <w:sz w:val="24"/>
      <w:szCs w:val="20"/>
      <w:lang w:eastAsia="ru-RU"/>
    </w:rPr>
  </w:style>
  <w:style w:type="paragraph" w:styleId="ae">
    <w:name w:val="Block Text"/>
    <w:basedOn w:val="a"/>
    <w:pPr>
      <w:ind w:left="567" w:right="-2"/>
    </w:pPr>
    <w:rPr>
      <w:sz w:val="24"/>
    </w:rPr>
  </w:style>
  <w:style w:type="table" w:styleId="af">
    <w:name w:val="Table Grid"/>
    <w:basedOn w:val="a1"/>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99"/>
    <w:qFormat/>
    <w:rPr>
      <w:rFonts w:ascii="Calibri" w:hAnsi="Calibri"/>
      <w:sz w:val="22"/>
      <w:szCs w:val="22"/>
      <w:lang w:eastAsia="en-US"/>
    </w:rPr>
  </w:style>
  <w:style w:type="character" w:customStyle="1" w:styleId="FontStyle13">
    <w:name w:val="Font Style13"/>
    <w:uiPriority w:val="99"/>
    <w:rPr>
      <w:rFonts w:ascii="Times New Roman" w:hAnsi="Times New Roman" w:cs="Times New Roman"/>
      <w:sz w:val="22"/>
      <w:szCs w:val="22"/>
    </w:rPr>
  </w:style>
  <w:style w:type="character" w:customStyle="1" w:styleId="af1">
    <w:name w:val="Абзац списка Знак"/>
    <w:link w:val="af2"/>
    <w:uiPriority w:val="34"/>
    <w:locked/>
    <w:rPr>
      <w:rFonts w:ascii="Calibri" w:eastAsia="Times New Roman" w:hAnsi="Calibri"/>
    </w:rPr>
  </w:style>
  <w:style w:type="paragraph" w:styleId="af2">
    <w:name w:val="List Paragraph"/>
    <w:basedOn w:val="a"/>
    <w:link w:val="af1"/>
    <w:uiPriority w:val="34"/>
    <w:qFormat/>
    <w:pPr>
      <w:spacing w:after="200" w:line="276" w:lineRule="auto"/>
      <w:ind w:left="720"/>
      <w:contextualSpacing/>
    </w:pPr>
    <w:rPr>
      <w:rFonts w:ascii="Calibri" w:hAnsi="Calibri"/>
    </w:rPr>
  </w:style>
  <w:style w:type="character" w:customStyle="1" w:styleId="apple-converted-space">
    <w:name w:val="apple-converted-space"/>
  </w:style>
  <w:style w:type="character" w:customStyle="1" w:styleId="af3">
    <w:name w:val="Оглавление_"/>
    <w:link w:val="af4"/>
    <w:rPr>
      <w:rFonts w:ascii="Calibri" w:hAnsi="Calibri" w:cs="Calibri"/>
      <w:spacing w:val="4"/>
      <w:sz w:val="19"/>
      <w:szCs w:val="19"/>
      <w:shd w:val="clear" w:color="auto" w:fill="FFFFFF"/>
    </w:rPr>
  </w:style>
  <w:style w:type="paragraph" w:customStyle="1" w:styleId="af4">
    <w:name w:val="Оглавление"/>
    <w:basedOn w:val="a"/>
    <w:link w:val="af3"/>
    <w:pPr>
      <w:widowControl w:val="0"/>
      <w:shd w:val="clear" w:color="auto" w:fill="FFFFFF"/>
      <w:spacing w:before="600" w:line="307" w:lineRule="exact"/>
    </w:pPr>
    <w:rPr>
      <w:rFonts w:ascii="Calibri" w:eastAsia="Calibri" w:hAnsi="Calibri"/>
      <w:spacing w:val="4"/>
      <w:sz w:val="19"/>
      <w:szCs w:val="19"/>
    </w:rPr>
  </w:style>
  <w:style w:type="character" w:customStyle="1" w:styleId="9pt0pt100">
    <w:name w:val="Основной текст + 9 pt;Интервал 0 pt;Масштаб 100%"/>
    <w:rPr>
      <w:rFonts w:ascii="Malgun Gothic" w:eastAsia="Malgun Gothic" w:hAnsi="Malgun Gothic" w:cs="Malgun Gothic"/>
      <w:b w:val="0"/>
      <w:bCs w:val="0"/>
      <w:i w:val="0"/>
      <w:iCs w:val="0"/>
      <w:smallCaps w:val="0"/>
      <w:strike w:val="0"/>
      <w:color w:val="000000"/>
      <w:spacing w:val="2"/>
      <w:w w:val="100"/>
      <w:position w:val="0"/>
      <w:sz w:val="18"/>
      <w:szCs w:val="18"/>
      <w:u w:val="none"/>
      <w:shd w:val="clear" w:color="auto" w:fill="FFFFFF"/>
      <w:lang w:val="ru-RU"/>
    </w:rPr>
  </w:style>
  <w:style w:type="paragraph" w:customStyle="1" w:styleId="21">
    <w:name w:val="Основной текст2"/>
    <w:basedOn w:val="a"/>
    <w:pPr>
      <w:widowControl w:val="0"/>
      <w:shd w:val="clear" w:color="auto" w:fill="FFFFFF"/>
      <w:spacing w:line="0" w:lineRule="atLeast"/>
    </w:pPr>
    <w:rPr>
      <w:rFonts w:ascii="Malgun Gothic" w:eastAsia="Malgun Gothic" w:hAnsi="Malgun Gothic" w:cs="Malgun Gothic"/>
      <w:color w:val="000000"/>
      <w:w w:val="60"/>
      <w:sz w:val="53"/>
      <w:szCs w:val="53"/>
    </w:rPr>
  </w:style>
  <w:style w:type="character" w:customStyle="1" w:styleId="85pt0pt100">
    <w:name w:val="Основной текст + 8;5 pt;Полужирный;Интервал 0 pt;Масштаб 100%"/>
    <w:rPr>
      <w:rFonts w:ascii="Malgun Gothic" w:eastAsia="Malgun Gothic" w:hAnsi="Malgun Gothic" w:cs="Malgun Gothic"/>
      <w:b/>
      <w:bCs/>
      <w:i w:val="0"/>
      <w:iCs w:val="0"/>
      <w:smallCaps w:val="0"/>
      <w:strike w:val="0"/>
      <w:color w:val="000000"/>
      <w:spacing w:val="11"/>
      <w:w w:val="100"/>
      <w:position w:val="0"/>
      <w:sz w:val="17"/>
      <w:szCs w:val="17"/>
      <w:u w:val="none"/>
      <w:shd w:val="clear" w:color="auto" w:fill="FFFFFF"/>
      <w:lang w:val="ru-RU"/>
    </w:rPr>
  </w:style>
  <w:style w:type="character" w:customStyle="1" w:styleId="22">
    <w:name w:val="Основной текст (2)_"/>
    <w:link w:val="23"/>
    <w:rPr>
      <w:rFonts w:eastAsia="Times New Roman"/>
      <w:sz w:val="21"/>
      <w:szCs w:val="21"/>
      <w:shd w:val="clear" w:color="auto" w:fill="FFFFFF"/>
    </w:rPr>
  </w:style>
  <w:style w:type="paragraph" w:customStyle="1" w:styleId="23">
    <w:name w:val="Основной текст (2)"/>
    <w:basedOn w:val="a"/>
    <w:link w:val="22"/>
    <w:pPr>
      <w:widowControl w:val="0"/>
      <w:shd w:val="clear" w:color="auto" w:fill="FFFFFF"/>
      <w:spacing w:before="780" w:after="240" w:line="0" w:lineRule="atLeast"/>
      <w:jc w:val="both"/>
    </w:pPr>
    <w:rPr>
      <w:sz w:val="21"/>
      <w:szCs w:val="21"/>
    </w:rPr>
  </w:style>
  <w:style w:type="character" w:customStyle="1" w:styleId="4">
    <w:name w:val="Основной текст (4)_"/>
    <w:link w:val="40"/>
    <w:rPr>
      <w:rFonts w:eastAsia="Times New Roman"/>
      <w:b/>
      <w:bCs/>
      <w:shd w:val="clear" w:color="auto" w:fill="FFFFFF"/>
    </w:rPr>
  </w:style>
  <w:style w:type="paragraph" w:customStyle="1" w:styleId="40">
    <w:name w:val="Основной текст (4)"/>
    <w:basedOn w:val="a"/>
    <w:link w:val="4"/>
    <w:pPr>
      <w:widowControl w:val="0"/>
      <w:shd w:val="clear" w:color="auto" w:fill="FFFFFF"/>
      <w:spacing w:before="720" w:line="0" w:lineRule="atLeast"/>
      <w:jc w:val="both"/>
    </w:pPr>
    <w:rPr>
      <w:b/>
      <w:bCs/>
    </w:rPr>
  </w:style>
  <w:style w:type="character" w:customStyle="1" w:styleId="tn12bl">
    <w:name w:val="tn12bl"/>
    <w:basedOn w:val="a0"/>
  </w:style>
  <w:style w:type="character" w:customStyle="1" w:styleId="text-green1">
    <w:name w:val="text-green1"/>
    <w:rPr>
      <w:color w:val="00AE76"/>
    </w:rPr>
  </w:style>
  <w:style w:type="paragraph" w:customStyle="1" w:styleId="Default">
    <w:name w:val="Default"/>
    <w:pPr>
      <w:autoSpaceDE w:val="0"/>
      <w:autoSpaceDN w:val="0"/>
      <w:adjustRightInd w:val="0"/>
    </w:pPr>
    <w:rPr>
      <w:rFonts w:eastAsia="Times New Roman"/>
      <w:color w:val="000000"/>
      <w:sz w:val="24"/>
      <w:szCs w:val="24"/>
    </w:rPr>
  </w:style>
  <w:style w:type="paragraph" w:customStyle="1" w:styleId="24">
    <w:name w:val="Обычный2"/>
    <w:uiPriority w:val="99"/>
    <w:pPr>
      <w:widowControl w:val="0"/>
      <w:spacing w:line="300" w:lineRule="auto"/>
      <w:ind w:firstLine="72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39@list.ru" TargetMode="External"/><Relationship Id="rId13" Type="http://schemas.openxmlformats.org/officeDocument/2006/relationships/hyperlink" Target="consultantplus://offline/ref=74338E9953382C39B04576F975495867D1C68B8DA02EB9F9C49E73685C3F985BF6B4EBC52B4B5D841EEE92873C9ADC9936F30B2B070FE7H9F" TargetMode="External"/><Relationship Id="rId18" Type="http://schemas.openxmlformats.org/officeDocument/2006/relationships/hyperlink" Target="consultantplus://offline/ref=74338E9953382C39B04576F975495867D6C18980AA28B9F9C49E73685C3F985BF6B4EBC62C4959841EEE92873C9ADC9936F30B2B070FE7H9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42ED9E880A95D84211A375EECEF0D0B8EF7AAD5CA417B10AAE5F6D037A7E97872276E7C9AD467Dk2I" TargetMode="External"/><Relationship Id="rId12" Type="http://schemas.openxmlformats.org/officeDocument/2006/relationships/hyperlink" Target="consultantplus://offline/ref=74338E9953382C39B04576F975495867D1C68B8DA02EB9F9C49E73685C3F985BF6B4EBC52B495A841EEE92873C9ADC9936F30B2B070FE7H9F" TargetMode="External"/><Relationship Id="rId17" Type="http://schemas.openxmlformats.org/officeDocument/2006/relationships/hyperlink" Target="consultantplus://offline/ref=74338E9953382C39B04576F975495867D6C1898FA928B9F9C49E73685C3F985BF6B4EBC62A435F841EEE92873C9ADC9936F30B2B070FE7H9F" TargetMode="External"/><Relationship Id="rId2" Type="http://schemas.openxmlformats.org/officeDocument/2006/relationships/styles" Target="styles.xml"/><Relationship Id="rId16" Type="http://schemas.openxmlformats.org/officeDocument/2006/relationships/hyperlink" Target="consultantplus://offline/ref=74338E9953382C39B04576F975495867D6C1898FA928B9F9C49E73685C3F985BF6B4EBC62A4C5B841EEE92873C9ADC9936F30B2B070FE7H9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338E9953382C39B04576F975495867D6C18980AA28B9F9C49E73685C3F985BF6B4EBC12B4952DB1BFB83DF339CC68737EC172905E0HFF" TargetMode="External"/><Relationship Id="rId5" Type="http://schemas.openxmlformats.org/officeDocument/2006/relationships/footnotes" Target="footnotes.xml"/><Relationship Id="rId15" Type="http://schemas.openxmlformats.org/officeDocument/2006/relationships/hyperlink" Target="consultantplus://offline/ref=74338E9953382C39B04576F975495867D6C1898FA928B9F9C49E73685C3F985BF6B4EBC62A4E5D841EEE92873C9ADC9936F30B2B070FE7H9F" TargetMode="Externa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consultantplus://offline/ref=74338E9953382C39B04576F975495867D6C1898FA928B9F9C49E73685C3F985BF6B4EBC52A4A51864DB4828375CDD58532EC1528190F7B8DE8H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6113</Words>
  <Characters>34846</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40878</CharactersWithSpaces>
  <SharedDoc>false</SharedDoc>
  <HLinks>
    <vt:vector size="60" baseType="variant">
      <vt:variant>
        <vt:i4>7798838</vt:i4>
      </vt:variant>
      <vt:variant>
        <vt:i4>27</vt:i4>
      </vt:variant>
      <vt:variant>
        <vt:i4>0</vt:i4>
      </vt:variant>
      <vt:variant>
        <vt:i4>5</vt:i4>
      </vt:variant>
      <vt:variant>
        <vt:lpwstr>consultantplus://offline/ref=74338E9953382C39B04576F975495867D6C18980AA28B9F9C49E73685C3F985BF6B4EBC62C4959841EEE92873C9ADC9936F30B2B070FE7H9F</vt:lpwstr>
      </vt:variant>
      <vt:variant>
        <vt:lpwstr/>
      </vt:variant>
      <vt:variant>
        <vt:i4>7798895</vt:i4>
      </vt:variant>
      <vt:variant>
        <vt:i4>24</vt:i4>
      </vt:variant>
      <vt:variant>
        <vt:i4>0</vt:i4>
      </vt:variant>
      <vt:variant>
        <vt:i4>5</vt:i4>
      </vt:variant>
      <vt:variant>
        <vt:lpwstr>consultantplus://offline/ref=74338E9953382C39B04576F975495867D6C1898FA928B9F9C49E73685C3F985BF6B4EBC62A435F841EEE92873C9ADC9936F30B2B070FE7H9F</vt:lpwstr>
      </vt:variant>
      <vt:variant>
        <vt:lpwstr/>
      </vt:variant>
      <vt:variant>
        <vt:i4>7798843</vt:i4>
      </vt:variant>
      <vt:variant>
        <vt:i4>21</vt:i4>
      </vt:variant>
      <vt:variant>
        <vt:i4>0</vt:i4>
      </vt:variant>
      <vt:variant>
        <vt:i4>5</vt:i4>
      </vt:variant>
      <vt:variant>
        <vt:lpwstr>consultantplus://offline/ref=74338E9953382C39B04576F975495867D6C1898FA928B9F9C49E73685C3F985BF6B4EBC62A4C5B841EEE92873C9ADC9936F30B2B070FE7H9F</vt:lpwstr>
      </vt:variant>
      <vt:variant>
        <vt:lpwstr/>
      </vt:variant>
      <vt:variant>
        <vt:i4>7798843</vt:i4>
      </vt:variant>
      <vt:variant>
        <vt:i4>18</vt:i4>
      </vt:variant>
      <vt:variant>
        <vt:i4>0</vt:i4>
      </vt:variant>
      <vt:variant>
        <vt:i4>5</vt:i4>
      </vt:variant>
      <vt:variant>
        <vt:lpwstr>consultantplus://offline/ref=74338E9953382C39B04576F975495867D6C1898FA928B9F9C49E73685C3F985BF6B4EBC62A4E5D841EEE92873C9ADC9936F30B2B070FE7H9F</vt:lpwstr>
      </vt:variant>
      <vt:variant>
        <vt:lpwstr/>
      </vt:variant>
      <vt:variant>
        <vt:i4>2555959</vt:i4>
      </vt:variant>
      <vt:variant>
        <vt:i4>15</vt:i4>
      </vt:variant>
      <vt:variant>
        <vt:i4>0</vt:i4>
      </vt:variant>
      <vt:variant>
        <vt:i4>5</vt:i4>
      </vt:variant>
      <vt:variant>
        <vt:lpwstr>consultantplus://offline/ref=74338E9953382C39B04576F975495867D6C1898FA928B9F9C49E73685C3F985BF6B4EBC52A4A51864DB4828375CDD58532EC1528190F7B8DE8HFF</vt:lpwstr>
      </vt:variant>
      <vt:variant>
        <vt:lpwstr/>
      </vt:variant>
      <vt:variant>
        <vt:i4>7798833</vt:i4>
      </vt:variant>
      <vt:variant>
        <vt:i4>12</vt:i4>
      </vt:variant>
      <vt:variant>
        <vt:i4>0</vt:i4>
      </vt:variant>
      <vt:variant>
        <vt:i4>5</vt:i4>
      </vt:variant>
      <vt:variant>
        <vt:lpwstr>consultantplus://offline/ref=74338E9953382C39B04576F975495867D1C68B8DA02EB9F9C49E73685C3F985BF6B4EBC52B4B5D841EEE92873C9ADC9936F30B2B070FE7H9F</vt:lpwstr>
      </vt:variant>
      <vt:variant>
        <vt:lpwstr/>
      </vt:variant>
      <vt:variant>
        <vt:i4>7798895</vt:i4>
      </vt:variant>
      <vt:variant>
        <vt:i4>9</vt:i4>
      </vt:variant>
      <vt:variant>
        <vt:i4>0</vt:i4>
      </vt:variant>
      <vt:variant>
        <vt:i4>5</vt:i4>
      </vt:variant>
      <vt:variant>
        <vt:lpwstr>consultantplus://offline/ref=74338E9953382C39B04576F975495867D1C68B8DA02EB9F9C49E73685C3F985BF6B4EBC52B495A841EEE92873C9ADC9936F30B2B070FE7H9F</vt:lpwstr>
      </vt:variant>
      <vt:variant>
        <vt:lpwstr/>
      </vt:variant>
      <vt:variant>
        <vt:i4>4259927</vt:i4>
      </vt:variant>
      <vt:variant>
        <vt:i4>6</vt:i4>
      </vt:variant>
      <vt:variant>
        <vt:i4>0</vt:i4>
      </vt:variant>
      <vt:variant>
        <vt:i4>5</vt:i4>
      </vt:variant>
      <vt:variant>
        <vt:lpwstr>consultantplus://offline/ref=74338E9953382C39B04576F975495867D6C18980AA28B9F9C49E73685C3F985BF6B4EBC12B4952DB1BFB83DF339CC68737EC172905E0HFF</vt:lpwstr>
      </vt:variant>
      <vt:variant>
        <vt:lpwstr/>
      </vt:variant>
      <vt:variant>
        <vt:i4>5963837</vt:i4>
      </vt:variant>
      <vt:variant>
        <vt:i4>3</vt:i4>
      </vt:variant>
      <vt:variant>
        <vt:i4>0</vt:i4>
      </vt:variant>
      <vt:variant>
        <vt:i4>5</vt:i4>
      </vt:variant>
      <vt:variant>
        <vt:lpwstr>mailto:ik-39@list.ru</vt:lpwstr>
      </vt:variant>
      <vt:variant>
        <vt:lpwstr/>
      </vt:variant>
      <vt:variant>
        <vt:i4>7864374</vt:i4>
      </vt:variant>
      <vt:variant>
        <vt:i4>0</vt:i4>
      </vt:variant>
      <vt:variant>
        <vt:i4>0</vt:i4>
      </vt:variant>
      <vt:variant>
        <vt:i4>5</vt:i4>
      </vt:variant>
      <vt:variant>
        <vt:lpwstr>consultantplus://offline/ref=42ED9E880A95D84211A375EECEF0D0B8EF7AAD5CA417B10AAE5F6D037A7E97872276E7C9AD467Dk2I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zakupki</dc:creator>
  <cp:keywords/>
  <dc:description/>
  <cp:lastModifiedBy>михаил косякин</cp:lastModifiedBy>
  <cp:revision>16</cp:revision>
  <cp:lastPrinted>2026-06-09T09:08:00Z</cp:lastPrinted>
  <dcterms:created xsi:type="dcterms:W3CDTF">2026-06-09T09:09:00Z</dcterms:created>
  <dcterms:modified xsi:type="dcterms:W3CDTF">2026-06-17T09:20:00Z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7EC188868FDE495A9718361918D1F79C_12</vt:lpwstr>
  </property>
</Properties>
</file>