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241" w:rsidRDefault="0099712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Техническое задание (описание объекта закупки)</w:t>
      </w:r>
    </w:p>
    <w:p w:rsidR="00F45241" w:rsidRDefault="00F452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 завке на закупку № </w:t>
      </w:r>
      <w:r w:rsidRPr="00F45241">
        <w:rPr>
          <w:rFonts w:ascii="Times New Roman" w:eastAsia="Times New Roman" w:hAnsi="Times New Roman" w:cs="Times New Roman"/>
          <w:b/>
          <w:sz w:val="24"/>
          <w:szCs w:val="24"/>
        </w:rPr>
        <w:t>ЕП-111-2-26-44-786</w:t>
      </w:r>
    </w:p>
    <w:tbl>
      <w:tblPr>
        <w:tblStyle w:val="ae"/>
        <w:tblW w:w="3032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2"/>
      </w:tblGrid>
      <w:tr w:rsidR="00F45241" w:rsidTr="00F45241">
        <w:trPr>
          <w:trHeight w:val="1510"/>
        </w:trPr>
        <w:tc>
          <w:tcPr>
            <w:tcW w:w="3032" w:type="dxa"/>
          </w:tcPr>
          <w:p w:rsidR="00F45241" w:rsidRPr="00F45241" w:rsidRDefault="00F45241">
            <w:pPr>
              <w:jc w:val="center"/>
              <w:rPr>
                <w:rFonts w:ascii="Times New Roman" w:hAnsi="Times New Roman" w:cs="Times New Roman"/>
              </w:rPr>
            </w:pPr>
            <w:r w:rsidRPr="00F45241">
              <w:rPr>
                <w:rFonts w:ascii="Times New Roman" w:hAnsi="Times New Roman" w:cs="Times New Roman"/>
                <w:u w:val="single"/>
              </w:rPr>
              <w:t>Контактная информация</w:t>
            </w:r>
            <w:r w:rsidRPr="00F45241">
              <w:rPr>
                <w:rFonts w:ascii="Times New Roman" w:hAnsi="Times New Roman" w:cs="Times New Roman"/>
              </w:rPr>
              <w:t xml:space="preserve">: </w:t>
            </w:r>
          </w:p>
          <w:p w:rsidR="00F45241" w:rsidRPr="00F45241" w:rsidRDefault="00F4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241">
              <w:rPr>
                <w:rFonts w:ascii="Times New Roman" w:hAnsi="Times New Roman" w:cs="Times New Roman"/>
              </w:rPr>
              <w:t xml:space="preserve">Катаева Наталья Сергеевна, Kataeva_NS@nrcki.ru;  </w:t>
            </w:r>
            <w:r>
              <w:rPr>
                <w:rFonts w:ascii="Times New Roman" w:hAnsi="Times New Roman" w:cs="Times New Roman"/>
              </w:rPr>
              <w:br/>
              <w:t xml:space="preserve">тел. </w:t>
            </w:r>
            <w:r w:rsidRPr="00F45241">
              <w:rPr>
                <w:rFonts w:ascii="Times New Roman" w:hAnsi="Times New Roman" w:cs="Times New Roman"/>
              </w:rPr>
              <w:t>7-496-4522200</w:t>
            </w:r>
          </w:p>
        </w:tc>
      </w:tr>
    </w:tbl>
    <w:p w:rsidR="002D7F1E" w:rsidRDefault="009971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Спецификация</w:t>
      </w:r>
    </w:p>
    <w:tbl>
      <w:tblPr>
        <w:tblW w:w="99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9"/>
        <w:gridCol w:w="4961"/>
        <w:gridCol w:w="4252"/>
      </w:tblGrid>
      <w:tr w:rsidR="002D7F1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Технические параметры/характеристики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Требуемые значения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параметра</w:t>
            </w:r>
          </w:p>
        </w:tc>
      </w:tr>
      <w:tr w:rsidR="002D7F1E">
        <w:tc>
          <w:tcPr>
            <w:tcW w:w="9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1. Характеристики</w:t>
            </w:r>
          </w:p>
        </w:tc>
      </w:tr>
      <w:tr w:rsidR="002D7F1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Бумага туалетная 2-сл ОКПД2 17.22.11.110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8 уп.</w:t>
            </w:r>
          </w:p>
        </w:tc>
      </w:tr>
      <w:tr w:rsidR="002D7F1E">
        <w:trPr>
          <w:trHeight w:val="483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:rsidR="002D7F1E" w:rsidRDefault="002D7F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слоев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втулки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Тиснение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Перфорация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Сырье</w:t>
            </w:r>
          </w:p>
          <w:p w:rsidR="002D7F1E" w:rsidRDefault="00997124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штук в упаковке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белый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целлюлоза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D7F1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Полотенца бумажные ОКПД2 17.22.11.130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12 уп.</w:t>
            </w:r>
          </w:p>
        </w:tc>
      </w:tr>
      <w:tr w:rsidR="002D7F1E">
        <w:trPr>
          <w:trHeight w:val="914"/>
        </w:trPr>
        <w:tc>
          <w:tcPr>
            <w:tcW w:w="739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F1E" w:rsidRDefault="002D7F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слоев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Тиснение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Перфорация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Сырье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штук в упаковке</w:t>
            </w:r>
          </w:p>
        </w:tc>
        <w:tc>
          <w:tcPr>
            <w:tcW w:w="4252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белый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целлюлоза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шт.</w:t>
            </w:r>
          </w:p>
        </w:tc>
      </w:tr>
      <w:tr w:rsidR="002D7F1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Салфетки бумажные   ОКПД2 17.22.11.130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5 уп.</w:t>
            </w:r>
          </w:p>
        </w:tc>
      </w:tr>
      <w:tr w:rsidR="002D7F1E">
        <w:trPr>
          <w:trHeight w:val="164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F1E" w:rsidRDefault="002D7F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слоев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салфеток в пачке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Размер, см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Тиснение 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Сырьё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салфетки столовые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6" w:tooltip="https://www.komus.ru/katalog/khozyajstvennye-tovary/salfetki/salfetki-bumazhnye/salfetki-bumazhnye-servirovochnye/c/170156/f/7737=24x24/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24x24</w:t>
              </w:r>
            </w:hyperlink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белый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целлюлоза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квадратная</w:t>
            </w:r>
          </w:p>
        </w:tc>
      </w:tr>
      <w:tr w:rsidR="002D7F1E">
        <w:trPr>
          <w:trHeight w:val="24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Салфетки хозяйственные ОКПД2 13.92.13.152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30уп.</w:t>
            </w:r>
          </w:p>
        </w:tc>
      </w:tr>
      <w:tr w:rsidR="002D7F1E">
        <w:trPr>
          <w:trHeight w:val="24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F1E" w:rsidRDefault="002D7F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Обрабатываемая поверхность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</w:t>
            </w:r>
          </w:p>
          <w:p w:rsidR="002D7F1E" w:rsidRDefault="002D7F1E">
            <w:pPr>
              <w:spacing w:after="0"/>
              <w:rPr>
                <w:rFonts w:ascii="Times New Roman" w:hAnsi="Times New Roman" w:cs="Times New Roman"/>
              </w:rPr>
            </w:pP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материала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Плотность 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штук в упаковке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салфетки хозяйственные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7" w:tooltip="https://www.komus.ru/katalog/khozyajstvennye-tovary/tryapki-salfetki-gubki/salfetki-khozyajstvennye/c/392055/f/1574=mikrofibra/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микрофибра</w:t>
              </w:r>
            </w:hyperlink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любых поверхностей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универсальная, для сухой уборки, для влажной уборки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полиэстер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40x40см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 г/кв.м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разноцветный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4</w:t>
            </w:r>
          </w:p>
        </w:tc>
      </w:tr>
      <w:tr w:rsidR="002D7F1E">
        <w:trPr>
          <w:trHeight w:val="24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Перчатки латексные ОКПД2 22.19.60.114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25 пар</w:t>
            </w:r>
          </w:p>
        </w:tc>
      </w:tr>
      <w:tr w:rsidR="002D7F1E">
        <w:trPr>
          <w:trHeight w:val="24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F1E" w:rsidRDefault="002D7F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Применение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Толщина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внутреннего покрытия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Поверхность области захвата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манжеты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манжеты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защиты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хозяйственно-бытовые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 (XL)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многоразовое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0.3 мм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300 мм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жёлтый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латекс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хлопковое напыление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текстурированная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закатанный край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стандартная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общих загрязнений</w:t>
            </w:r>
          </w:p>
        </w:tc>
      </w:tr>
      <w:tr w:rsidR="002D7F1E">
        <w:trPr>
          <w:trHeight w:val="24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Мешки для мусора ОКПД2  22.22.11.000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70 рул.</w:t>
            </w:r>
          </w:p>
        </w:tc>
      </w:tr>
      <w:tr w:rsidR="002D7F1E">
        <w:trPr>
          <w:trHeight w:val="2235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F1E" w:rsidRDefault="002D7F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Ширина (см)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Плотность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упаковки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ручек/завязок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 дна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штук в упаковке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 литров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8" w:tooltip="https://www.komus.ru/katalog/khozyajstvennye-tovary/meshki-i-emkosti-dlya-musora/meshki-dlya-musora/c/9027/f/1574=polietilen-vysokogo-davleniya-pvd-/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полиэтилен высокого давления (ПВД)</w:t>
              </w:r>
            </w:hyperlink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25 мкм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9" w:tooltip="https://www.komus.ru/katalog/khozyajstvennye-tovary/meshki-i-emkosti-dlya-musora/meshki-dlya-musora/c/9027/f/1491=rulon/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рулон</w:t>
              </w:r>
            </w:hyperlink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0" w:tooltip="https://www.komus.ru/katalog/khozyajstvennye-tovary/meshki-i-emkosti-dlya-musora/meshki-dlya-musora/c/9027/f/3083=s-zavyazkami/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с завязками</w:t>
              </w:r>
            </w:hyperlink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1" w:tooltip="https://www.komus.ru/katalog/khozyajstvennye-tovary/meshki-i-emkosti-dlya-musora/meshki-dlya-musora/c/9027/f/804=chernyj/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чёрный</w:t>
              </w:r>
            </w:hyperlink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плоское без шва и боковых фальцев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7F1E">
        <w:trPr>
          <w:trHeight w:val="24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Губки для уборки  ОКПД2 13.92.29.110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40 уп.</w:t>
            </w:r>
          </w:p>
        </w:tc>
      </w:tr>
      <w:tr w:rsidR="002D7F1E">
        <w:trPr>
          <w:trHeight w:val="24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F1E" w:rsidRDefault="002D7F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 губки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штук в упаковке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(см)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Ширина (см)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Высота (см)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губки 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губка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поролон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9.6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6.4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разноцветный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универсальные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абразивным слоем</w:t>
            </w:r>
          </w:p>
        </w:tc>
      </w:tr>
      <w:tr w:rsidR="002D7F1E">
        <w:trPr>
          <w:trHeight w:val="24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Тряпка для пола ОКПД2 13.92.29.110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20 уп.</w:t>
            </w:r>
          </w:p>
        </w:tc>
      </w:tr>
      <w:tr w:rsidR="002D7F1E">
        <w:trPr>
          <w:trHeight w:val="248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F1E" w:rsidRDefault="002D7F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ткани 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Плотность г/кв.м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Размер, см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упаковки</w:t>
            </w:r>
          </w:p>
          <w:p w:rsidR="002D7F1E" w:rsidRDefault="009971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штук в упаковке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hyperlink r:id="rId12" w:tooltip="https://www.komus.ru/katalog/khozyajstvennye-tovary/tryapki-salfetki-gubki/tryapki-dlya-pola/c/392054/f/1574=khpp/" w:history="1">
              <w:r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</w:rPr>
                <w:t>ХПП</w:t>
              </w:r>
            </w:hyperlink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хлопок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80x100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серый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пластиковый пакет</w:t>
            </w:r>
          </w:p>
          <w:p w:rsidR="002D7F1E" w:rsidRDefault="009971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D7F1E" w:rsidRDefault="002D7F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7F1E" w:rsidRDefault="0099712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Требования к порядку поставки товара, выполнения работы, оказания услуг: не более 10 рабочих дней с даты заключения контракта</w:t>
      </w:r>
    </w:p>
    <w:p w:rsidR="002D7F1E" w:rsidRDefault="0099712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Требования к качеству поставки товара: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Товар должен являться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новым (товаром, который не был в употреблении, в ремонте, в том числе, который не был восстановлен, у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которого не была осуществлена замена составных частей, не были восстановлены потребительские свойства).</w:t>
      </w:r>
    </w:p>
    <w:p w:rsidR="002D7F1E" w:rsidRDefault="0099712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Требования к упаковке, поставке товаров (продукции): Товар предоставляется в фирменной упаковке, с маркировкой, на русском языке, соответствующей стандартам, техническим (качественным) условиям. Упаковка должна обеспечивать высокий уровень сохранности при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погрузке-разгрузке, транспортировке и хранении Товара. Упаковка, не должна иметь никаких повреждений.</w:t>
      </w:r>
    </w:p>
    <w:p w:rsidR="002D7F1E" w:rsidRDefault="0099712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Требования к месту, сроку поставки товара: Товар поставляется однократно в срок не позднее 10 рабочих дней со дня заключения контракта до склада Заказчика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Поставка Товара по адресу Заказчика, погрузочно-разгрузочные работы осуществляются силами и средствами Поставщика. Время и дата поставки предварительно согласовывается с Заказчиком. </w:t>
      </w:r>
    </w:p>
    <w:p w:rsidR="002D7F1E" w:rsidRDefault="0099712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Требования к гарантийному сроку товара и (или) объему предоставления га</w:t>
      </w:r>
      <w:r>
        <w:rPr>
          <w:rFonts w:ascii="Times New Roman" w:hAnsi="Times New Roman" w:cs="Times New Roman"/>
          <w:sz w:val="24"/>
          <w:szCs w:val="24"/>
          <w:lang w:eastAsia="ru-RU"/>
        </w:rPr>
        <w:t>рантий их качества: Срок предоставления гарантий качества Товара - 12 (двенадцать) месяцев.  Гарантия распространяется на весь Товар, указанный в Спецификации, включая бесплатную замену, в течение вышеуказанного гарантийного срока.</w:t>
      </w:r>
    </w:p>
    <w:p w:rsidR="002D7F1E" w:rsidRDefault="0099712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Основные условия исполне</w:t>
      </w:r>
      <w:r>
        <w:rPr>
          <w:rFonts w:ascii="Times New Roman" w:hAnsi="Times New Roman" w:cs="Times New Roman"/>
          <w:sz w:val="24"/>
          <w:szCs w:val="24"/>
          <w:lang w:eastAsia="ru-RU"/>
        </w:rPr>
        <w:t>ния контракта (договора), заключаемого по результатам закупки:</w:t>
      </w:r>
    </w:p>
    <w:p w:rsidR="002D7F1E" w:rsidRDefault="0099712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Место поставки товаров: Московская область, г. Шату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ра, ул. Святоозерская, д.1</w:t>
      </w:r>
    </w:p>
    <w:p w:rsidR="002D7F1E" w:rsidRDefault="0099712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Порядок оплаты: оплата товара осуществляется в течение 7 (семи) рабочих дней с даты подписания Заказчиком товарной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накладной (по форме № ТОРГ-12), при наличии подписанного сторонами акта о приемке товара (№ ТОРГ-1), а также счёта и счёта-фактуры (при наличии), предоставленных Поставщиком.</w:t>
      </w:r>
    </w:p>
    <w:p w:rsidR="002D7F1E" w:rsidRDefault="009971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цену входят следующие затраты: стоимость товара, стоимость доставки товаров, п</w:t>
      </w:r>
      <w:r>
        <w:rPr>
          <w:rFonts w:ascii="Times New Roman" w:hAnsi="Times New Roman" w:cs="Times New Roman"/>
          <w:sz w:val="24"/>
          <w:szCs w:val="24"/>
          <w:lang w:eastAsia="ru-RU"/>
        </w:rPr>
        <w:t>родление гарантии и прочие дополнительные услуги.</w:t>
      </w:r>
    </w:p>
    <w:sectPr w:rsidR="002D7F1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F1E" w:rsidRDefault="00997124">
      <w:pPr>
        <w:spacing w:after="0" w:line="240" w:lineRule="auto"/>
      </w:pPr>
      <w:r>
        <w:separator/>
      </w:r>
    </w:p>
  </w:endnote>
  <w:endnote w:type="continuationSeparator" w:id="0">
    <w:p w:rsidR="002D7F1E" w:rsidRDefault="0099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F1E" w:rsidRDefault="00997124">
      <w:pPr>
        <w:spacing w:after="0" w:line="240" w:lineRule="auto"/>
      </w:pPr>
      <w:r>
        <w:separator/>
      </w:r>
    </w:p>
  </w:footnote>
  <w:footnote w:type="continuationSeparator" w:id="0">
    <w:p w:rsidR="002D7F1E" w:rsidRDefault="009971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1E"/>
    <w:rsid w:val="002D7F1E"/>
    <w:rsid w:val="00997124"/>
    <w:rsid w:val="00F4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15A9E-944F-4289-B0AA-DE49C9CD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us.ru/katalog/khozyajstvennye-tovary/meshki-i-emkosti-dlya-musora/meshki-dlya-musora/c/9027/f/1574=polietilen-vysokogo-davleniya-pvd-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omus.ru/katalog/khozyajstvennye-tovary/tryapki-salfetki-gubki/salfetki-khozyajstvennye/c/392055/f/1574=mikrofibra/" TargetMode="External"/><Relationship Id="rId12" Type="http://schemas.openxmlformats.org/officeDocument/2006/relationships/hyperlink" Target="https://www.komus.ru/katalog/khozyajstvennye-tovary/tryapki-salfetki-gubki/tryapki-dlya-pola/c/392054/f/1574=khp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mus.ru/katalog/khozyajstvennye-tovary/salfetki/salfetki-bumazhnye/salfetki-bumazhnye-servirovochnye/c/170156/f/7737=24x24/" TargetMode="External"/><Relationship Id="rId11" Type="http://schemas.openxmlformats.org/officeDocument/2006/relationships/hyperlink" Target="https://www.komus.ru/katalog/khozyajstvennye-tovary/meshki-i-emkosti-dlya-musora/meshki-dlya-musora/c/9027/f/804=chernyj/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komus.ru/katalog/khozyajstvennye-tovary/meshki-i-emkosti-dlya-musora/meshki-dlya-musora/c/9027/f/3083=s-zavyazkami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omus.ru/katalog/khozyajstvennye-tovary/meshki-i-emkosti-dlya-musora/meshki-dlya-musora/c/9027/f/1491=rul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NRCKI</Company>
  <LinksUpToDate>false</LinksUpToDate>
  <CharactersWithSpaces>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 Дмитрий Владимирович</dc:creator>
  <cp:lastModifiedBy>Кудряшов Дмитрий Владимирович</cp:lastModifiedBy>
  <cp:revision>2</cp:revision>
  <dcterms:created xsi:type="dcterms:W3CDTF">2026-06-03T08:28:00Z</dcterms:created>
  <dcterms:modified xsi:type="dcterms:W3CDTF">2026-06-03T08:28:00Z</dcterms:modified>
</cp:coreProperties>
</file>