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8B" w:rsidRDefault="00222F8B" w:rsidP="00222F8B">
      <w:pPr>
        <w:pStyle w:val="af6"/>
        <w:rPr>
          <w:sz w:val="28"/>
          <w:szCs w:val="28"/>
          <w:lang w:val="ru-RU"/>
        </w:rPr>
      </w:pPr>
      <w:r>
        <w:rPr>
          <w:sz w:val="28"/>
          <w:szCs w:val="28"/>
        </w:rPr>
        <w:t>Договор №</w:t>
      </w:r>
    </w:p>
    <w:p w:rsidR="00222F8B" w:rsidRDefault="00222F8B" w:rsidP="00222F8B">
      <w:pPr>
        <w:pStyle w:val="af6"/>
        <w:rPr>
          <w:sz w:val="26"/>
          <w:szCs w:val="26"/>
          <w:u w:val="single"/>
        </w:rPr>
      </w:pPr>
      <w:r>
        <w:rPr>
          <w:sz w:val="26"/>
          <w:szCs w:val="26"/>
        </w:rPr>
        <w:t>оказания услуг</w:t>
      </w:r>
      <w:r>
        <w:rPr>
          <w:sz w:val="26"/>
          <w:szCs w:val="26"/>
          <w:u w:val="single"/>
        </w:rPr>
        <w:t xml:space="preserve"> </w:t>
      </w:r>
    </w:p>
    <w:p w:rsidR="00222F8B" w:rsidRDefault="00222F8B" w:rsidP="00222F8B">
      <w:pPr>
        <w:pStyle w:val="af6"/>
        <w:jc w:val="left"/>
        <w:rPr>
          <w:sz w:val="26"/>
          <w:szCs w:val="26"/>
        </w:rPr>
      </w:pPr>
    </w:p>
    <w:p w:rsidR="00222F8B" w:rsidRDefault="00222F8B" w:rsidP="00222F8B">
      <w:pPr>
        <w:ind w:right="4"/>
        <w:rPr>
          <w:sz w:val="25"/>
          <w:szCs w:val="25"/>
        </w:rPr>
      </w:pPr>
      <w:r>
        <w:rPr>
          <w:sz w:val="25"/>
          <w:szCs w:val="25"/>
        </w:rPr>
        <w:t xml:space="preserve">г. Галич                                                                                             </w:t>
      </w:r>
      <w:r w:rsidR="00506746">
        <w:rPr>
          <w:sz w:val="25"/>
          <w:szCs w:val="25"/>
        </w:rPr>
        <w:t xml:space="preserve">           «__» _______  2026</w:t>
      </w:r>
      <w:r>
        <w:rPr>
          <w:sz w:val="25"/>
          <w:szCs w:val="25"/>
        </w:rPr>
        <w:t>г.</w:t>
      </w:r>
    </w:p>
    <w:p w:rsidR="00222F8B" w:rsidRDefault="00222F8B" w:rsidP="00222F8B">
      <w:pPr>
        <w:ind w:right="4" w:firstLine="567"/>
        <w:rPr>
          <w:sz w:val="25"/>
          <w:szCs w:val="25"/>
        </w:rPr>
      </w:pPr>
      <w:r>
        <w:rPr>
          <w:sz w:val="25"/>
          <w:szCs w:val="25"/>
        </w:rPr>
        <w:t xml:space="preserve"> </w:t>
      </w:r>
    </w:p>
    <w:p w:rsidR="00222F8B" w:rsidRDefault="00222F8B" w:rsidP="00222F8B">
      <w:pPr>
        <w:ind w:firstLine="567"/>
        <w:jc w:val="both"/>
        <w:rPr>
          <w:snapToGrid w:val="0"/>
          <w:sz w:val="25"/>
          <w:szCs w:val="25"/>
        </w:rPr>
      </w:pPr>
      <w:r>
        <w:rPr>
          <w:sz w:val="25"/>
          <w:szCs w:val="25"/>
        </w:rPr>
        <w:t xml:space="preserve"> </w:t>
      </w:r>
      <w:r>
        <w:rPr>
          <w:rStyle w:val="af8"/>
          <w:sz w:val="25"/>
          <w:szCs w:val="25"/>
        </w:rPr>
        <w:t>Федеральное казенное учреждение «Следственный изолятор №2 Управления Федеральной службы исполнения наказаний по Костромской области»</w:t>
      </w:r>
      <w:r>
        <w:rPr>
          <w:sz w:val="25"/>
          <w:szCs w:val="25"/>
        </w:rPr>
        <w:t xml:space="preserve"> (ФКУ СИЗО-2 УФСИН России по Костромской области), (далее - </w:t>
      </w:r>
      <w:r>
        <w:rPr>
          <w:b/>
          <w:sz w:val="25"/>
          <w:szCs w:val="25"/>
        </w:rPr>
        <w:t>«Заказчик»</w:t>
      </w:r>
      <w:r>
        <w:rPr>
          <w:sz w:val="25"/>
          <w:szCs w:val="25"/>
        </w:rPr>
        <w:t xml:space="preserve">), выступающее от имени Российской Федерации в лице </w:t>
      </w:r>
      <w:r>
        <w:rPr>
          <w:sz w:val="24"/>
          <w:szCs w:val="24"/>
        </w:rPr>
        <w:t>начальника Голубева Евгения Константиновича, действующего на основании Устава</w:t>
      </w:r>
      <w:r>
        <w:rPr>
          <w:sz w:val="25"/>
          <w:szCs w:val="25"/>
        </w:rPr>
        <w:t>, с одной стороны, и,</w:t>
      </w:r>
      <w:proofErr w:type="gramStart"/>
      <w:r>
        <w:rPr>
          <w:sz w:val="25"/>
          <w:szCs w:val="25"/>
        </w:rPr>
        <w:t xml:space="preserve">                                                         ,</w:t>
      </w:r>
      <w:proofErr w:type="gramEnd"/>
      <w:r>
        <w:rPr>
          <w:sz w:val="25"/>
          <w:szCs w:val="25"/>
        </w:rPr>
        <w:t xml:space="preserve"> с другой стороны, в соответствии с п. 4 ч.1 ст. 93 Федерального закона №44-ФЗ 05.04.2013 года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222F8B" w:rsidRDefault="00222F8B" w:rsidP="00222F8B">
      <w:pPr>
        <w:pStyle w:val="a3"/>
        <w:ind w:left="0" w:right="4"/>
        <w:jc w:val="both"/>
        <w:rPr>
          <w:color w:val="000000"/>
          <w:sz w:val="25"/>
          <w:szCs w:val="25"/>
        </w:rPr>
      </w:pPr>
    </w:p>
    <w:p w:rsidR="00222F8B" w:rsidRDefault="00222F8B" w:rsidP="00222F8B">
      <w:pPr>
        <w:tabs>
          <w:tab w:val="left" w:pos="0"/>
        </w:tabs>
        <w:ind w:right="4"/>
        <w:jc w:val="center"/>
        <w:rPr>
          <w:b/>
          <w:sz w:val="25"/>
          <w:szCs w:val="25"/>
        </w:rPr>
      </w:pPr>
      <w:r>
        <w:rPr>
          <w:b/>
          <w:sz w:val="25"/>
          <w:szCs w:val="25"/>
        </w:rPr>
        <w:t>1.Предмет договора</w:t>
      </w:r>
    </w:p>
    <w:p w:rsidR="00222F8B" w:rsidRDefault="00222F8B" w:rsidP="00222F8B">
      <w:pPr>
        <w:pStyle w:val="210"/>
        <w:widowControl/>
        <w:tabs>
          <w:tab w:val="left" w:pos="426"/>
        </w:tabs>
        <w:ind w:firstLine="567"/>
        <w:rPr>
          <w:rFonts w:ascii="Times New Roman" w:hAnsi="Times New Roman"/>
          <w:sz w:val="25"/>
          <w:szCs w:val="25"/>
        </w:rPr>
      </w:pPr>
      <w:r>
        <w:rPr>
          <w:rFonts w:ascii="Times New Roman" w:hAnsi="Times New Roman"/>
          <w:sz w:val="25"/>
          <w:szCs w:val="25"/>
        </w:rPr>
        <w:t>1.1. «Заказчик» поручает, а «Подрядчик» принимает на себя обязательство выполнить работы согласно спецификации.</w:t>
      </w:r>
    </w:p>
    <w:p w:rsidR="00222F8B" w:rsidRDefault="00222F8B" w:rsidP="00222F8B">
      <w:pPr>
        <w:tabs>
          <w:tab w:val="left" w:pos="-2340"/>
        </w:tabs>
        <w:suppressAutoHyphens/>
        <w:jc w:val="both"/>
        <w:rPr>
          <w:sz w:val="25"/>
          <w:szCs w:val="25"/>
        </w:rPr>
      </w:pPr>
      <w:r>
        <w:rPr>
          <w:sz w:val="25"/>
          <w:szCs w:val="25"/>
        </w:rPr>
        <w:t xml:space="preserve">        1.2.  «Подрядчик» обязуется выполнить работы  по адресу 157201, Костромская область, г. Галич, ул. Долматова, д.25.</w:t>
      </w:r>
    </w:p>
    <w:p w:rsidR="00222F8B" w:rsidRDefault="00222F8B" w:rsidP="00222F8B">
      <w:pPr>
        <w:tabs>
          <w:tab w:val="left" w:pos="-2340"/>
        </w:tabs>
        <w:suppressAutoHyphens/>
        <w:jc w:val="both"/>
        <w:rPr>
          <w:sz w:val="25"/>
          <w:szCs w:val="25"/>
        </w:rPr>
      </w:pPr>
      <w:r>
        <w:rPr>
          <w:sz w:val="25"/>
          <w:szCs w:val="25"/>
        </w:rPr>
        <w:t xml:space="preserve">        1.3.    Срок исполнения контракта с момента заключения до </w:t>
      </w:r>
      <w:bookmarkStart w:id="0" w:name="_GoBack"/>
      <w:bookmarkEnd w:id="0"/>
      <w:r w:rsidR="00926492" w:rsidRPr="00506746">
        <w:rPr>
          <w:sz w:val="25"/>
          <w:szCs w:val="25"/>
        </w:rPr>
        <w:t>10 июл</w:t>
      </w:r>
      <w:r w:rsidRPr="00506746">
        <w:rPr>
          <w:sz w:val="25"/>
          <w:szCs w:val="25"/>
        </w:rPr>
        <w:t>я</w:t>
      </w:r>
      <w:r>
        <w:rPr>
          <w:sz w:val="25"/>
          <w:szCs w:val="25"/>
        </w:rPr>
        <w:t xml:space="preserve"> 2026 года.</w:t>
      </w:r>
    </w:p>
    <w:p w:rsidR="00222F8B" w:rsidRDefault="00222F8B" w:rsidP="00222F8B">
      <w:pPr>
        <w:tabs>
          <w:tab w:val="left" w:pos="-2340"/>
        </w:tabs>
        <w:suppressAutoHyphens/>
        <w:jc w:val="both"/>
        <w:rPr>
          <w:sz w:val="25"/>
          <w:szCs w:val="25"/>
          <w:lang w:eastAsia="ar-SA"/>
        </w:rPr>
      </w:pPr>
      <w:r>
        <w:rPr>
          <w:sz w:val="25"/>
          <w:szCs w:val="25"/>
          <w:lang w:eastAsia="ar-SA"/>
        </w:rPr>
        <w:t xml:space="preserve">        1.4.     Идентификационный код закупки 261440300139644030100100070000000000</w:t>
      </w:r>
    </w:p>
    <w:p w:rsidR="00222F8B" w:rsidRDefault="00222F8B" w:rsidP="00222F8B">
      <w:pPr>
        <w:tabs>
          <w:tab w:val="left" w:pos="-2340"/>
        </w:tabs>
        <w:suppressAutoHyphens/>
        <w:jc w:val="both"/>
        <w:rPr>
          <w:sz w:val="25"/>
          <w:szCs w:val="25"/>
          <w:lang w:eastAsia="ar-SA"/>
        </w:rPr>
      </w:pPr>
    </w:p>
    <w:p w:rsidR="00222F8B" w:rsidRDefault="00222F8B" w:rsidP="00222F8B">
      <w:pPr>
        <w:pStyle w:val="a5"/>
        <w:jc w:val="center"/>
        <w:outlineLvl w:val="0"/>
        <w:rPr>
          <w:b/>
          <w:sz w:val="25"/>
          <w:szCs w:val="25"/>
          <w:lang w:val="ru-RU"/>
        </w:rPr>
      </w:pPr>
      <w:r>
        <w:rPr>
          <w:b/>
          <w:sz w:val="25"/>
          <w:szCs w:val="25"/>
          <w:lang w:val="ru-RU"/>
        </w:rPr>
        <w:t>2.</w:t>
      </w:r>
      <w:r>
        <w:rPr>
          <w:b/>
          <w:sz w:val="25"/>
          <w:szCs w:val="25"/>
        </w:rPr>
        <w:t xml:space="preserve">Цена </w:t>
      </w:r>
      <w:r>
        <w:rPr>
          <w:b/>
          <w:sz w:val="25"/>
          <w:szCs w:val="25"/>
          <w:lang w:val="ru-RU"/>
        </w:rPr>
        <w:t>договор</w:t>
      </w:r>
      <w:r>
        <w:rPr>
          <w:b/>
          <w:sz w:val="25"/>
          <w:szCs w:val="25"/>
        </w:rPr>
        <w:t>а</w:t>
      </w:r>
    </w:p>
    <w:p w:rsidR="00222F8B" w:rsidRDefault="00222F8B" w:rsidP="00222F8B">
      <w:pPr>
        <w:ind w:firstLine="567"/>
        <w:jc w:val="both"/>
        <w:rPr>
          <w:sz w:val="25"/>
          <w:szCs w:val="25"/>
        </w:rPr>
      </w:pPr>
      <w:r>
        <w:rPr>
          <w:sz w:val="25"/>
          <w:szCs w:val="25"/>
        </w:rPr>
        <w:t>2.1.Цена Договора составляет</w:t>
      </w:r>
      <w:proofErr w:type="gramStart"/>
      <w:r>
        <w:rPr>
          <w:sz w:val="25"/>
          <w:szCs w:val="25"/>
        </w:rPr>
        <w:t xml:space="preserve">     </w:t>
      </w:r>
      <w:r w:rsidRPr="006C6B81">
        <w:rPr>
          <w:sz w:val="25"/>
          <w:szCs w:val="25"/>
        </w:rPr>
        <w:t>(</w:t>
      </w:r>
      <w:r>
        <w:rPr>
          <w:sz w:val="25"/>
          <w:szCs w:val="25"/>
        </w:rPr>
        <w:t xml:space="preserve">   </w:t>
      </w:r>
      <w:r w:rsidRPr="006C6B81">
        <w:rPr>
          <w:sz w:val="25"/>
          <w:szCs w:val="25"/>
        </w:rPr>
        <w:t xml:space="preserve">) </w:t>
      </w:r>
      <w:proofErr w:type="gramEnd"/>
      <w:r w:rsidRPr="006C6B81">
        <w:rPr>
          <w:sz w:val="25"/>
          <w:szCs w:val="25"/>
        </w:rPr>
        <w:t xml:space="preserve">рублей  копейки, </w:t>
      </w:r>
    </w:p>
    <w:p w:rsidR="00222F8B" w:rsidRPr="006C6B81" w:rsidRDefault="00222F8B" w:rsidP="00222F8B">
      <w:pPr>
        <w:ind w:firstLine="567"/>
        <w:jc w:val="both"/>
        <w:rPr>
          <w:sz w:val="25"/>
          <w:szCs w:val="25"/>
        </w:rPr>
      </w:pPr>
      <w:r>
        <w:rPr>
          <w:sz w:val="25"/>
          <w:szCs w:val="25"/>
        </w:rPr>
        <w:t>2.2.Цена Договора является твердой и определяется на весь срок исполнения Договора.</w:t>
      </w:r>
    </w:p>
    <w:p w:rsidR="00222F8B" w:rsidRDefault="00222F8B" w:rsidP="00222F8B">
      <w:pPr>
        <w:ind w:firstLine="567"/>
        <w:jc w:val="both"/>
        <w:rPr>
          <w:sz w:val="25"/>
          <w:szCs w:val="25"/>
        </w:rPr>
      </w:pPr>
      <w:r>
        <w:rPr>
          <w:sz w:val="25"/>
          <w:szCs w:val="25"/>
        </w:rPr>
        <w:t>2.</w:t>
      </w:r>
      <w:r w:rsidRPr="006C6B81">
        <w:rPr>
          <w:sz w:val="25"/>
          <w:szCs w:val="25"/>
        </w:rPr>
        <w:t>3</w:t>
      </w:r>
      <w:r>
        <w:rPr>
          <w:sz w:val="25"/>
          <w:szCs w:val="25"/>
        </w:rPr>
        <w:t>.Источник финансирования – федеральный бюджет.</w:t>
      </w:r>
    </w:p>
    <w:p w:rsidR="00222F8B" w:rsidRPr="006C6B81" w:rsidRDefault="00222F8B" w:rsidP="00222F8B">
      <w:pPr>
        <w:ind w:firstLine="567"/>
        <w:jc w:val="both"/>
        <w:rPr>
          <w:sz w:val="25"/>
          <w:szCs w:val="25"/>
        </w:rPr>
      </w:pPr>
    </w:p>
    <w:p w:rsidR="00222F8B" w:rsidRDefault="00222F8B" w:rsidP="00222F8B">
      <w:pPr>
        <w:ind w:firstLine="567"/>
        <w:jc w:val="both"/>
        <w:rPr>
          <w:sz w:val="25"/>
          <w:szCs w:val="25"/>
        </w:rPr>
      </w:pPr>
    </w:p>
    <w:p w:rsidR="00222F8B" w:rsidRDefault="00222F8B" w:rsidP="00222F8B">
      <w:pPr>
        <w:pStyle w:val="a3"/>
        <w:ind w:left="390" w:right="42" w:firstLine="0"/>
        <w:jc w:val="center"/>
        <w:rPr>
          <w:b/>
          <w:sz w:val="25"/>
          <w:szCs w:val="25"/>
          <w:lang w:val="ru-RU"/>
        </w:rPr>
      </w:pPr>
      <w:r>
        <w:rPr>
          <w:b/>
          <w:bCs/>
          <w:sz w:val="25"/>
          <w:szCs w:val="25"/>
          <w:lang w:val="ru-RU"/>
        </w:rPr>
        <w:t>3.</w:t>
      </w:r>
      <w:r>
        <w:rPr>
          <w:b/>
          <w:bCs/>
          <w:sz w:val="25"/>
          <w:szCs w:val="25"/>
        </w:rPr>
        <w:t>Порядок расчетов</w:t>
      </w:r>
    </w:p>
    <w:p w:rsidR="00222F8B" w:rsidRDefault="00222F8B" w:rsidP="00222F8B">
      <w:pPr>
        <w:pStyle w:val="a3"/>
        <w:tabs>
          <w:tab w:val="left" w:pos="720"/>
        </w:tabs>
        <w:ind w:left="0"/>
        <w:jc w:val="both"/>
        <w:rPr>
          <w:sz w:val="25"/>
          <w:szCs w:val="25"/>
        </w:rPr>
      </w:pPr>
      <w:r>
        <w:rPr>
          <w:sz w:val="25"/>
          <w:szCs w:val="25"/>
          <w:lang w:val="ru-RU"/>
        </w:rPr>
        <w:t xml:space="preserve"> </w:t>
      </w:r>
      <w:r>
        <w:rPr>
          <w:sz w:val="25"/>
          <w:szCs w:val="25"/>
        </w:rPr>
        <w:t>3.1</w:t>
      </w:r>
      <w:r>
        <w:rPr>
          <w:sz w:val="25"/>
          <w:szCs w:val="25"/>
          <w:lang w:val="ru-RU"/>
        </w:rPr>
        <w:t xml:space="preserve">. </w:t>
      </w:r>
      <w:r>
        <w:rPr>
          <w:sz w:val="26"/>
          <w:szCs w:val="26"/>
        </w:rPr>
        <w:t>Оплата производится в виде безналичного расчета из средств федерального бюджета в течении 7-ми рабочих дней  с даты подписания заказчиком документа о приемке, после оказание  услуги и выставления счета</w:t>
      </w:r>
    </w:p>
    <w:p w:rsidR="00222F8B" w:rsidRDefault="00222F8B" w:rsidP="00222F8B">
      <w:pPr>
        <w:pStyle w:val="a3"/>
        <w:tabs>
          <w:tab w:val="left" w:pos="720"/>
        </w:tabs>
        <w:ind w:left="0"/>
        <w:jc w:val="both"/>
        <w:rPr>
          <w:sz w:val="25"/>
          <w:szCs w:val="25"/>
        </w:rPr>
      </w:pPr>
      <w:r>
        <w:rPr>
          <w:sz w:val="25"/>
          <w:szCs w:val="25"/>
          <w:lang w:val="ru-RU"/>
        </w:rPr>
        <w:t xml:space="preserve"> </w:t>
      </w:r>
      <w:r>
        <w:rPr>
          <w:sz w:val="25"/>
          <w:szCs w:val="25"/>
        </w:rPr>
        <w:t>3.2.Увеличение «Подрядчиком» стоимости оказываемых услуг в течение действия договора в одностороннем порядке не допускается.</w:t>
      </w:r>
    </w:p>
    <w:p w:rsidR="00222F8B" w:rsidRDefault="00222F8B" w:rsidP="00222F8B">
      <w:pPr>
        <w:pStyle w:val="ConsNormal"/>
        <w:widowControl/>
        <w:ind w:firstLine="567"/>
        <w:jc w:val="both"/>
        <w:rPr>
          <w:rFonts w:ascii="Times New Roman" w:hAnsi="Times New Roman" w:cs="Times New Roman"/>
          <w:sz w:val="25"/>
          <w:szCs w:val="25"/>
        </w:rPr>
      </w:pPr>
      <w:r>
        <w:rPr>
          <w:rFonts w:ascii="Times New Roman" w:hAnsi="Times New Roman" w:cs="Times New Roman"/>
          <w:sz w:val="25"/>
          <w:szCs w:val="25"/>
        </w:rPr>
        <w:t xml:space="preserve"> 3.3.Цена работ на период действия Договора является фиксированной и пересмотру не подлежит.</w:t>
      </w:r>
    </w:p>
    <w:p w:rsidR="00222F8B" w:rsidRDefault="00222F8B" w:rsidP="00222F8B">
      <w:pPr>
        <w:tabs>
          <w:tab w:val="left" w:pos="426"/>
        </w:tabs>
        <w:ind w:firstLine="567"/>
        <w:jc w:val="both"/>
        <w:rPr>
          <w:sz w:val="25"/>
          <w:szCs w:val="25"/>
        </w:rPr>
      </w:pPr>
      <w:r>
        <w:rPr>
          <w:sz w:val="25"/>
          <w:szCs w:val="25"/>
        </w:rPr>
        <w:t xml:space="preserve"> </w:t>
      </w:r>
    </w:p>
    <w:p w:rsidR="00222F8B" w:rsidRDefault="00222F8B" w:rsidP="00222F8B">
      <w:pPr>
        <w:pStyle w:val="ab"/>
        <w:ind w:left="0"/>
        <w:jc w:val="center"/>
        <w:outlineLvl w:val="0"/>
        <w:rPr>
          <w:b/>
          <w:sz w:val="25"/>
          <w:szCs w:val="25"/>
        </w:rPr>
      </w:pPr>
      <w:r>
        <w:rPr>
          <w:b/>
          <w:sz w:val="25"/>
          <w:szCs w:val="25"/>
        </w:rPr>
        <w:t>4.Ответственность сторон</w:t>
      </w:r>
    </w:p>
    <w:p w:rsidR="00222F8B" w:rsidRDefault="00222F8B" w:rsidP="00222F8B">
      <w:pPr>
        <w:pStyle w:val="ConsPlusNormal"/>
        <w:ind w:right="-143" w:firstLine="709"/>
        <w:contextualSpacing/>
        <w:jc w:val="both"/>
        <w:rPr>
          <w:rFonts w:ascii="Times New Roman" w:hAnsi="Times New Roman" w:cs="Times New Roman"/>
          <w:sz w:val="25"/>
          <w:szCs w:val="25"/>
        </w:rPr>
      </w:pPr>
      <w:r>
        <w:rPr>
          <w:rFonts w:ascii="Times New Roman" w:hAnsi="Times New Roman" w:cs="Times New Roman"/>
          <w:sz w:val="25"/>
          <w:szCs w:val="25"/>
        </w:rPr>
        <w:t>4.1.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w:t>
      </w:r>
    </w:p>
    <w:p w:rsidR="00222F8B" w:rsidRDefault="00222F8B" w:rsidP="00222F8B">
      <w:pPr>
        <w:ind w:right="-143" w:firstLine="709"/>
        <w:contextualSpacing/>
        <w:jc w:val="both"/>
        <w:rPr>
          <w:sz w:val="25"/>
          <w:szCs w:val="25"/>
        </w:rPr>
      </w:pPr>
      <w:r>
        <w:rPr>
          <w:sz w:val="25"/>
          <w:szCs w:val="25"/>
        </w:rPr>
        <w:t xml:space="preserve">4.2.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22F8B" w:rsidRDefault="00222F8B" w:rsidP="00222F8B">
      <w:pPr>
        <w:autoSpaceDE w:val="0"/>
        <w:autoSpaceDN w:val="0"/>
        <w:adjustRightInd w:val="0"/>
        <w:ind w:right="-143" w:firstLine="709"/>
        <w:contextualSpacing/>
        <w:jc w:val="both"/>
        <w:rPr>
          <w:sz w:val="25"/>
          <w:szCs w:val="25"/>
        </w:rPr>
      </w:pPr>
      <w:r>
        <w:rPr>
          <w:sz w:val="25"/>
          <w:szCs w:val="25"/>
        </w:rPr>
        <w:lastRenderedPageBreak/>
        <w:t xml:space="preserve">4.2.1. </w:t>
      </w:r>
      <w:r>
        <w:rPr>
          <w:rStyle w:val="blk"/>
          <w:sz w:val="25"/>
          <w:szCs w:val="25"/>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9" w:anchor="dst100012" w:history="1">
        <w:r>
          <w:rPr>
            <w:rStyle w:val="af1"/>
            <w:sz w:val="25"/>
            <w:szCs w:val="25"/>
          </w:rPr>
          <w:t>порядке</w:t>
        </w:r>
      </w:hyperlink>
      <w:r>
        <w:rPr>
          <w:rStyle w:val="blk"/>
          <w:sz w:val="25"/>
          <w:szCs w:val="25"/>
        </w:rPr>
        <w:t xml:space="preserve">, установленном </w:t>
      </w:r>
      <w:r>
        <w:rPr>
          <w:sz w:val="25"/>
          <w:szCs w:val="25"/>
        </w:rPr>
        <w:t>Постановлением Правительства Российской Федерации от 30.08.2017 № 1042:</w:t>
      </w:r>
    </w:p>
    <w:p w:rsidR="00222F8B" w:rsidRDefault="00222F8B" w:rsidP="00222F8B">
      <w:pPr>
        <w:autoSpaceDE w:val="0"/>
        <w:autoSpaceDN w:val="0"/>
        <w:adjustRightInd w:val="0"/>
        <w:ind w:right="-143" w:firstLine="709"/>
        <w:contextualSpacing/>
        <w:jc w:val="both"/>
        <w:rPr>
          <w:sz w:val="25"/>
          <w:szCs w:val="25"/>
        </w:rPr>
      </w:pPr>
      <w:r>
        <w:rPr>
          <w:sz w:val="25"/>
          <w:szCs w:val="25"/>
        </w:rPr>
        <w:t>а) 1000 рублей, если цена договора не превышает 3 млн. рублей (включительно);</w:t>
      </w:r>
    </w:p>
    <w:p w:rsidR="00222F8B" w:rsidRDefault="00222F8B" w:rsidP="00222F8B">
      <w:pPr>
        <w:autoSpaceDE w:val="0"/>
        <w:autoSpaceDN w:val="0"/>
        <w:adjustRightInd w:val="0"/>
        <w:ind w:right="-143" w:firstLine="709"/>
        <w:contextualSpacing/>
        <w:jc w:val="both"/>
        <w:rPr>
          <w:sz w:val="25"/>
          <w:szCs w:val="25"/>
        </w:rPr>
      </w:pPr>
      <w:r>
        <w:rPr>
          <w:sz w:val="25"/>
          <w:szCs w:val="25"/>
        </w:rPr>
        <w:t>б) 5000 рублей, если цена договора составляет от 3 млн. рублей до 50 млн. рублей (включительно);</w:t>
      </w:r>
    </w:p>
    <w:p w:rsidR="00222F8B" w:rsidRDefault="00222F8B" w:rsidP="00222F8B">
      <w:pPr>
        <w:autoSpaceDE w:val="0"/>
        <w:autoSpaceDN w:val="0"/>
        <w:adjustRightInd w:val="0"/>
        <w:ind w:right="-143" w:firstLine="709"/>
        <w:contextualSpacing/>
        <w:jc w:val="both"/>
        <w:rPr>
          <w:sz w:val="25"/>
          <w:szCs w:val="25"/>
        </w:rPr>
      </w:pPr>
      <w:r>
        <w:rPr>
          <w:sz w:val="25"/>
          <w:szCs w:val="25"/>
        </w:rPr>
        <w:t>в) 10000 рублей, если цена договора составляет от 50 млн. рублей до 100 млн. рублей (включительно);</w:t>
      </w:r>
    </w:p>
    <w:p w:rsidR="00222F8B" w:rsidRDefault="00222F8B" w:rsidP="00222F8B">
      <w:pPr>
        <w:autoSpaceDE w:val="0"/>
        <w:autoSpaceDN w:val="0"/>
        <w:adjustRightInd w:val="0"/>
        <w:ind w:right="-143" w:firstLine="709"/>
        <w:contextualSpacing/>
        <w:jc w:val="both"/>
        <w:rPr>
          <w:sz w:val="25"/>
          <w:szCs w:val="25"/>
        </w:rPr>
      </w:pPr>
      <w:r>
        <w:rPr>
          <w:sz w:val="25"/>
          <w:szCs w:val="25"/>
        </w:rPr>
        <w:t>4.3.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22F8B" w:rsidRDefault="00222F8B" w:rsidP="00222F8B">
      <w:pPr>
        <w:autoSpaceDE w:val="0"/>
        <w:autoSpaceDN w:val="0"/>
        <w:adjustRightInd w:val="0"/>
        <w:ind w:right="-143" w:firstLine="709"/>
        <w:contextualSpacing/>
        <w:jc w:val="both"/>
        <w:rPr>
          <w:sz w:val="25"/>
          <w:szCs w:val="25"/>
        </w:rPr>
      </w:pPr>
      <w:r>
        <w:rPr>
          <w:sz w:val="25"/>
          <w:szCs w:val="25"/>
        </w:rPr>
        <w:t xml:space="preserve">4.3.1. </w:t>
      </w:r>
      <w:proofErr w:type="gramStart"/>
      <w:r>
        <w:rPr>
          <w:sz w:val="25"/>
          <w:szCs w:val="25"/>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Pr>
          <w:sz w:val="25"/>
          <w:szCs w:val="25"/>
        </w:rPr>
        <w:t xml:space="preserve">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22F8B" w:rsidRDefault="00222F8B" w:rsidP="00222F8B">
      <w:pPr>
        <w:autoSpaceDE w:val="0"/>
        <w:autoSpaceDN w:val="0"/>
        <w:adjustRightInd w:val="0"/>
        <w:ind w:right="-143" w:firstLine="709"/>
        <w:contextualSpacing/>
        <w:jc w:val="both"/>
        <w:rPr>
          <w:sz w:val="25"/>
          <w:szCs w:val="25"/>
        </w:rPr>
      </w:pPr>
      <w:r>
        <w:rPr>
          <w:sz w:val="25"/>
          <w:szCs w:val="25"/>
        </w:rPr>
        <w:t>4.3.2.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Размер штрафа устанавливается договором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222F8B" w:rsidRDefault="00222F8B" w:rsidP="00222F8B">
      <w:pPr>
        <w:autoSpaceDE w:val="0"/>
        <w:autoSpaceDN w:val="0"/>
        <w:adjustRightInd w:val="0"/>
        <w:ind w:right="-143" w:firstLine="709"/>
        <w:contextualSpacing/>
        <w:jc w:val="both"/>
        <w:rPr>
          <w:sz w:val="25"/>
          <w:szCs w:val="25"/>
        </w:rPr>
      </w:pPr>
      <w:r>
        <w:rPr>
          <w:sz w:val="25"/>
          <w:szCs w:val="25"/>
        </w:rPr>
        <w:t>а) 10 процентов цены договора (этапа) в случае, если цена договора (этапа) не превышает 3 млн. рублей;</w:t>
      </w:r>
    </w:p>
    <w:p w:rsidR="00222F8B" w:rsidRDefault="00222F8B" w:rsidP="00222F8B">
      <w:pPr>
        <w:autoSpaceDE w:val="0"/>
        <w:autoSpaceDN w:val="0"/>
        <w:adjustRightInd w:val="0"/>
        <w:ind w:right="-143" w:firstLine="709"/>
        <w:contextualSpacing/>
        <w:jc w:val="both"/>
        <w:rPr>
          <w:sz w:val="25"/>
          <w:szCs w:val="25"/>
        </w:rPr>
      </w:pPr>
      <w:r>
        <w:rPr>
          <w:sz w:val="25"/>
          <w:szCs w:val="25"/>
        </w:rPr>
        <w:t>б) 5 процентов цены договора (этапа) в случае, если цена договора (этапа) составляет от 3 млн. рублей до 50 млн. рублей (включительно);</w:t>
      </w:r>
    </w:p>
    <w:p w:rsidR="00222F8B" w:rsidRDefault="00222F8B" w:rsidP="00222F8B">
      <w:pPr>
        <w:autoSpaceDE w:val="0"/>
        <w:autoSpaceDN w:val="0"/>
        <w:adjustRightInd w:val="0"/>
        <w:ind w:right="-143" w:firstLine="709"/>
        <w:contextualSpacing/>
        <w:jc w:val="both"/>
        <w:rPr>
          <w:sz w:val="25"/>
          <w:szCs w:val="25"/>
        </w:rPr>
      </w:pPr>
      <w:r>
        <w:rPr>
          <w:sz w:val="25"/>
          <w:szCs w:val="25"/>
        </w:rPr>
        <w:t>в) 1 процент цены договора (этапа) в случае, если цена договора (этапа) составляет от 50 млн. рублей до 100 млн. рублей (включительно).</w:t>
      </w:r>
    </w:p>
    <w:p w:rsidR="00222F8B" w:rsidRDefault="00222F8B" w:rsidP="00222F8B">
      <w:pPr>
        <w:autoSpaceDE w:val="0"/>
        <w:autoSpaceDN w:val="0"/>
        <w:adjustRightInd w:val="0"/>
        <w:ind w:right="-143" w:firstLine="709"/>
        <w:contextualSpacing/>
        <w:jc w:val="both"/>
        <w:rPr>
          <w:sz w:val="25"/>
          <w:szCs w:val="25"/>
        </w:rPr>
      </w:pPr>
      <w:r>
        <w:rPr>
          <w:sz w:val="25"/>
          <w:szCs w:val="25"/>
        </w:rPr>
        <w:t>4.3.3.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222F8B" w:rsidRDefault="00222F8B" w:rsidP="00222F8B">
      <w:pPr>
        <w:autoSpaceDE w:val="0"/>
        <w:autoSpaceDN w:val="0"/>
        <w:adjustRightInd w:val="0"/>
        <w:ind w:right="-143" w:firstLine="709"/>
        <w:contextualSpacing/>
        <w:jc w:val="both"/>
        <w:rPr>
          <w:sz w:val="25"/>
          <w:szCs w:val="25"/>
        </w:rPr>
      </w:pPr>
      <w:r>
        <w:rPr>
          <w:sz w:val="25"/>
          <w:szCs w:val="25"/>
        </w:rPr>
        <w:t>а) 1000 рублей, если цена договора не превышает 3 млн. рублей;</w:t>
      </w:r>
    </w:p>
    <w:p w:rsidR="00222F8B" w:rsidRDefault="00222F8B" w:rsidP="00222F8B">
      <w:pPr>
        <w:autoSpaceDE w:val="0"/>
        <w:autoSpaceDN w:val="0"/>
        <w:adjustRightInd w:val="0"/>
        <w:ind w:right="-143" w:firstLine="709"/>
        <w:contextualSpacing/>
        <w:jc w:val="both"/>
        <w:rPr>
          <w:sz w:val="25"/>
          <w:szCs w:val="25"/>
        </w:rPr>
      </w:pPr>
      <w:r>
        <w:rPr>
          <w:sz w:val="25"/>
          <w:szCs w:val="25"/>
        </w:rPr>
        <w:t>б) 5000 рублей, если цена договора составляет от 3 млн. рублей до 50 млн. рублей (включительно);</w:t>
      </w:r>
    </w:p>
    <w:p w:rsidR="00222F8B" w:rsidRDefault="00222F8B" w:rsidP="00222F8B">
      <w:pPr>
        <w:autoSpaceDE w:val="0"/>
        <w:autoSpaceDN w:val="0"/>
        <w:adjustRightInd w:val="0"/>
        <w:ind w:right="-143" w:firstLine="709"/>
        <w:contextualSpacing/>
        <w:jc w:val="both"/>
        <w:rPr>
          <w:sz w:val="25"/>
          <w:szCs w:val="25"/>
        </w:rPr>
      </w:pPr>
      <w:r>
        <w:rPr>
          <w:sz w:val="25"/>
          <w:szCs w:val="25"/>
        </w:rPr>
        <w:t>в) 10000 рублей, если цена договора составляет от 50 млн. рублей до 100 млн. рублей (включительно);</w:t>
      </w:r>
    </w:p>
    <w:p w:rsidR="00222F8B" w:rsidRDefault="00222F8B" w:rsidP="00222F8B">
      <w:pPr>
        <w:ind w:right="-143" w:firstLine="709"/>
        <w:contextualSpacing/>
        <w:jc w:val="both"/>
        <w:rPr>
          <w:sz w:val="25"/>
          <w:szCs w:val="25"/>
        </w:rPr>
      </w:pPr>
      <w:r>
        <w:rPr>
          <w:sz w:val="25"/>
          <w:szCs w:val="25"/>
        </w:rPr>
        <w:t>4.4. Общая сумма начисленной неустойки (штрафов, пени)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p>
    <w:p w:rsidR="00222F8B" w:rsidRDefault="00222F8B" w:rsidP="00222F8B">
      <w:pPr>
        <w:ind w:right="-143" w:firstLine="709"/>
        <w:contextualSpacing/>
        <w:jc w:val="both"/>
        <w:rPr>
          <w:sz w:val="25"/>
          <w:szCs w:val="25"/>
        </w:rPr>
      </w:pPr>
      <w:r>
        <w:rPr>
          <w:sz w:val="25"/>
          <w:szCs w:val="25"/>
        </w:rPr>
        <w:t>4.5.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222F8B" w:rsidRDefault="00222F8B" w:rsidP="00222F8B">
      <w:pPr>
        <w:ind w:right="-143" w:firstLine="709"/>
        <w:contextualSpacing/>
        <w:jc w:val="both"/>
        <w:rPr>
          <w:sz w:val="25"/>
          <w:szCs w:val="25"/>
        </w:rPr>
      </w:pPr>
      <w:r>
        <w:rPr>
          <w:sz w:val="25"/>
          <w:szCs w:val="25"/>
        </w:rPr>
        <w:lastRenderedPageBreak/>
        <w:t>4.6.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222F8B" w:rsidRDefault="00222F8B" w:rsidP="00222F8B">
      <w:pPr>
        <w:pStyle w:val="ConsNormal"/>
        <w:widowControl/>
        <w:ind w:firstLine="708"/>
        <w:jc w:val="both"/>
        <w:rPr>
          <w:rFonts w:ascii="Times New Roman" w:hAnsi="Times New Roman" w:cs="Times New Roman"/>
          <w:sz w:val="25"/>
          <w:szCs w:val="25"/>
        </w:rPr>
      </w:pPr>
      <w:r>
        <w:rPr>
          <w:rFonts w:ascii="Times New Roman" w:hAnsi="Times New Roman" w:cs="Times New Roman"/>
          <w:sz w:val="25"/>
          <w:szCs w:val="25"/>
        </w:rPr>
        <w:t>4.7. Уплата неустойки (штрафа, пеней) не освобождает Стороны от исполнения обязательств по Договору.</w:t>
      </w:r>
    </w:p>
    <w:p w:rsidR="00222F8B" w:rsidRDefault="00222F8B" w:rsidP="00222F8B">
      <w:pPr>
        <w:pStyle w:val="a3"/>
        <w:ind w:left="0" w:right="42"/>
        <w:jc w:val="both"/>
        <w:rPr>
          <w:sz w:val="25"/>
          <w:szCs w:val="25"/>
          <w:lang w:val="ru-RU"/>
        </w:rPr>
      </w:pPr>
    </w:p>
    <w:p w:rsidR="00222F8B" w:rsidRDefault="00222F8B" w:rsidP="00222F8B">
      <w:pPr>
        <w:jc w:val="center"/>
        <w:outlineLvl w:val="0"/>
        <w:rPr>
          <w:b/>
          <w:sz w:val="25"/>
          <w:szCs w:val="25"/>
        </w:rPr>
      </w:pPr>
      <w:r>
        <w:rPr>
          <w:b/>
          <w:sz w:val="25"/>
          <w:szCs w:val="25"/>
        </w:rPr>
        <w:t>5.Форс-мажор</w:t>
      </w:r>
    </w:p>
    <w:p w:rsidR="00222F8B" w:rsidRDefault="00222F8B" w:rsidP="00222F8B">
      <w:pPr>
        <w:pStyle w:val="33"/>
        <w:spacing w:after="0"/>
        <w:ind w:firstLine="567"/>
        <w:jc w:val="both"/>
        <w:rPr>
          <w:sz w:val="25"/>
          <w:szCs w:val="25"/>
        </w:rPr>
      </w:pPr>
      <w:r>
        <w:rPr>
          <w:sz w:val="25"/>
          <w:szCs w:val="25"/>
        </w:rPr>
        <w:t xml:space="preserve">5.1.Стороны не несут ответственности за полное или частичное невыполнение своих обязательств по настоящему </w:t>
      </w:r>
      <w:r>
        <w:rPr>
          <w:sz w:val="25"/>
          <w:szCs w:val="25"/>
          <w:lang w:val="ru-RU"/>
        </w:rPr>
        <w:t>Договор</w:t>
      </w:r>
      <w:r>
        <w:rPr>
          <w:sz w:val="25"/>
          <w:szCs w:val="25"/>
        </w:rPr>
        <w:t xml:space="preserve">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w:t>
      </w:r>
      <w:r>
        <w:rPr>
          <w:sz w:val="25"/>
          <w:szCs w:val="25"/>
          <w:lang w:val="ru-RU"/>
        </w:rPr>
        <w:t>Договор</w:t>
      </w:r>
      <w:r>
        <w:rPr>
          <w:sz w:val="25"/>
          <w:szCs w:val="25"/>
        </w:rPr>
        <w:t>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rsidR="00222F8B" w:rsidRDefault="00222F8B" w:rsidP="00222F8B">
      <w:pPr>
        <w:pStyle w:val="33"/>
        <w:spacing w:after="0"/>
        <w:ind w:firstLine="567"/>
        <w:jc w:val="both"/>
        <w:rPr>
          <w:sz w:val="25"/>
          <w:szCs w:val="25"/>
        </w:rPr>
      </w:pPr>
      <w:r>
        <w:rPr>
          <w:sz w:val="25"/>
          <w:szCs w:val="25"/>
        </w:rPr>
        <w:t>5.2.В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rsidR="00222F8B" w:rsidRDefault="00222F8B" w:rsidP="00222F8B">
      <w:pPr>
        <w:pStyle w:val="23"/>
        <w:ind w:right="-2" w:firstLine="567"/>
        <w:jc w:val="both"/>
        <w:rPr>
          <w:sz w:val="25"/>
          <w:szCs w:val="25"/>
        </w:rPr>
      </w:pPr>
      <w:r>
        <w:rPr>
          <w:sz w:val="25"/>
          <w:szCs w:val="25"/>
        </w:rPr>
        <w:t>5.3.Обязанность доказывания обстоятельств непреодолимой силы лежит на стороне, не выполнившей свои обязательства.</w:t>
      </w:r>
    </w:p>
    <w:p w:rsidR="00222F8B" w:rsidRDefault="00222F8B" w:rsidP="00222F8B">
      <w:pPr>
        <w:pStyle w:val="23"/>
        <w:ind w:right="-2" w:firstLine="567"/>
        <w:jc w:val="both"/>
        <w:rPr>
          <w:sz w:val="25"/>
          <w:szCs w:val="25"/>
        </w:rPr>
      </w:pPr>
      <w:r>
        <w:rPr>
          <w:sz w:val="25"/>
          <w:szCs w:val="25"/>
        </w:rPr>
        <w:t>5.4.Подтверждением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rsidR="00222F8B" w:rsidRDefault="00222F8B" w:rsidP="00222F8B">
      <w:pPr>
        <w:pStyle w:val="a3"/>
        <w:ind w:left="0" w:right="42"/>
        <w:jc w:val="both"/>
        <w:rPr>
          <w:sz w:val="25"/>
          <w:szCs w:val="25"/>
          <w:lang w:val="ru-RU"/>
        </w:rPr>
      </w:pPr>
      <w:r>
        <w:rPr>
          <w:sz w:val="25"/>
          <w:szCs w:val="25"/>
        </w:rPr>
        <w:t xml:space="preserve">5.5.Если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w:t>
      </w:r>
      <w:r>
        <w:rPr>
          <w:sz w:val="25"/>
          <w:szCs w:val="25"/>
          <w:lang w:val="ru-RU"/>
        </w:rPr>
        <w:t>Договор</w:t>
      </w:r>
      <w:r>
        <w:rPr>
          <w:sz w:val="25"/>
          <w:szCs w:val="25"/>
        </w:rPr>
        <w:t>а</w:t>
      </w:r>
      <w:r>
        <w:rPr>
          <w:sz w:val="25"/>
          <w:szCs w:val="25"/>
          <w:lang w:val="ru-RU"/>
        </w:rPr>
        <w:t>.</w:t>
      </w:r>
    </w:p>
    <w:p w:rsidR="00222F8B" w:rsidRDefault="00222F8B" w:rsidP="00222F8B">
      <w:pPr>
        <w:pStyle w:val="a3"/>
        <w:ind w:left="0" w:right="42" w:firstLine="0"/>
        <w:jc w:val="both"/>
        <w:rPr>
          <w:sz w:val="25"/>
          <w:szCs w:val="25"/>
          <w:lang w:val="ru-RU"/>
        </w:rPr>
      </w:pPr>
    </w:p>
    <w:p w:rsidR="00222F8B" w:rsidRDefault="00222F8B" w:rsidP="00222F8B">
      <w:pPr>
        <w:pStyle w:val="a3"/>
        <w:ind w:left="0" w:right="42" w:firstLine="0"/>
        <w:jc w:val="center"/>
        <w:rPr>
          <w:b/>
          <w:sz w:val="25"/>
          <w:szCs w:val="25"/>
          <w:lang w:val="ru-RU"/>
        </w:rPr>
      </w:pPr>
      <w:r>
        <w:rPr>
          <w:b/>
          <w:sz w:val="25"/>
          <w:szCs w:val="25"/>
          <w:lang w:val="ru-RU"/>
        </w:rPr>
        <w:t>6.</w:t>
      </w:r>
      <w:r>
        <w:rPr>
          <w:b/>
          <w:sz w:val="25"/>
          <w:szCs w:val="25"/>
        </w:rPr>
        <w:t xml:space="preserve">Изменение и расторжение </w:t>
      </w:r>
      <w:r>
        <w:rPr>
          <w:b/>
          <w:sz w:val="25"/>
          <w:szCs w:val="25"/>
          <w:lang w:val="ru-RU"/>
        </w:rPr>
        <w:t>договор</w:t>
      </w:r>
      <w:r>
        <w:rPr>
          <w:b/>
          <w:sz w:val="25"/>
          <w:szCs w:val="25"/>
        </w:rPr>
        <w:t>а</w:t>
      </w:r>
    </w:p>
    <w:p w:rsidR="00222F8B" w:rsidRDefault="00222F8B" w:rsidP="00222F8B">
      <w:pPr>
        <w:autoSpaceDE w:val="0"/>
        <w:autoSpaceDN w:val="0"/>
        <w:adjustRightInd w:val="0"/>
        <w:ind w:firstLine="567"/>
        <w:jc w:val="both"/>
        <w:rPr>
          <w:sz w:val="25"/>
          <w:szCs w:val="25"/>
        </w:rPr>
      </w:pPr>
      <w:r>
        <w:rPr>
          <w:sz w:val="25"/>
          <w:szCs w:val="25"/>
        </w:rPr>
        <w:t xml:space="preserve">6.1.При заключении и исполнении Договора изменение его условий не допускается, за исключением их изменения по соглашению Сторон в случаях,   предусмотренных ст.34 и </w:t>
      </w:r>
      <w:hyperlink r:id="rId10" w:history="1">
        <w:r>
          <w:rPr>
            <w:rStyle w:val="af1"/>
            <w:sz w:val="25"/>
            <w:szCs w:val="25"/>
          </w:rPr>
          <w:t>ст. 95</w:t>
        </w:r>
      </w:hyperlink>
      <w:r>
        <w:rPr>
          <w:sz w:val="25"/>
          <w:szCs w:val="25"/>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22F8B" w:rsidRDefault="00222F8B" w:rsidP="00222F8B">
      <w:pPr>
        <w:autoSpaceDE w:val="0"/>
        <w:autoSpaceDN w:val="0"/>
        <w:adjustRightInd w:val="0"/>
        <w:ind w:firstLine="567"/>
        <w:jc w:val="both"/>
        <w:rPr>
          <w:sz w:val="25"/>
          <w:szCs w:val="25"/>
        </w:rPr>
      </w:pPr>
      <w:r>
        <w:rPr>
          <w:sz w:val="25"/>
          <w:szCs w:val="25"/>
        </w:rPr>
        <w:t>6.2.</w:t>
      </w:r>
      <w:proofErr w:type="gramStart"/>
      <w:r>
        <w:rPr>
          <w:sz w:val="25"/>
          <w:szCs w:val="25"/>
        </w:rPr>
        <w:t>Договор</w:t>
      </w:r>
      <w:proofErr w:type="gramEnd"/>
      <w:r>
        <w:rPr>
          <w:sz w:val="25"/>
          <w:szCs w:val="25"/>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22F8B" w:rsidRDefault="00222F8B" w:rsidP="00222F8B">
      <w:pPr>
        <w:pStyle w:val="a3"/>
        <w:ind w:left="0" w:right="42"/>
        <w:jc w:val="both"/>
        <w:rPr>
          <w:sz w:val="25"/>
          <w:szCs w:val="25"/>
        </w:rPr>
      </w:pPr>
    </w:p>
    <w:p w:rsidR="00222F8B" w:rsidRDefault="00222F8B" w:rsidP="00222F8B">
      <w:pPr>
        <w:pStyle w:val="a3"/>
        <w:ind w:left="0" w:right="42" w:firstLine="0"/>
        <w:jc w:val="center"/>
        <w:rPr>
          <w:b/>
          <w:sz w:val="25"/>
          <w:szCs w:val="25"/>
          <w:lang w:val="ru-RU"/>
        </w:rPr>
      </w:pPr>
      <w:r>
        <w:rPr>
          <w:b/>
          <w:sz w:val="25"/>
          <w:szCs w:val="25"/>
          <w:lang w:val="ru-RU"/>
        </w:rPr>
        <w:t>7.</w:t>
      </w:r>
      <w:r>
        <w:rPr>
          <w:b/>
          <w:sz w:val="25"/>
          <w:szCs w:val="25"/>
        </w:rPr>
        <w:t>Порядок разрешения споров</w:t>
      </w:r>
    </w:p>
    <w:p w:rsidR="00222F8B" w:rsidRDefault="00222F8B" w:rsidP="00222F8B">
      <w:pPr>
        <w:pStyle w:val="12"/>
        <w:ind w:right="-71" w:firstLine="567"/>
        <w:contextualSpacing/>
        <w:jc w:val="both"/>
        <w:rPr>
          <w:snapToGrid w:val="0"/>
          <w:sz w:val="25"/>
          <w:szCs w:val="25"/>
        </w:rPr>
      </w:pPr>
      <w:r>
        <w:rPr>
          <w:snapToGrid w:val="0"/>
          <w:sz w:val="25"/>
          <w:szCs w:val="25"/>
        </w:rPr>
        <w:t>7.1.Все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ответчика в порядке, предусмотренном действующим законодательством.</w:t>
      </w:r>
    </w:p>
    <w:p w:rsidR="00222F8B" w:rsidRDefault="00222F8B" w:rsidP="00222F8B">
      <w:pPr>
        <w:ind w:firstLine="567"/>
        <w:jc w:val="both"/>
        <w:rPr>
          <w:sz w:val="25"/>
          <w:szCs w:val="25"/>
        </w:rPr>
      </w:pPr>
      <w:r>
        <w:rPr>
          <w:sz w:val="25"/>
          <w:szCs w:val="25"/>
        </w:rPr>
        <w:t xml:space="preserve">7.2.Досудебный порядок урегулирования споров, предусматривающий направление претензии контрагенту, является обязательным.  </w:t>
      </w:r>
    </w:p>
    <w:p w:rsidR="00222F8B" w:rsidRDefault="00222F8B" w:rsidP="00222F8B">
      <w:pPr>
        <w:autoSpaceDE w:val="0"/>
        <w:autoSpaceDN w:val="0"/>
        <w:adjustRightInd w:val="0"/>
        <w:spacing w:after="200"/>
        <w:ind w:firstLine="567"/>
        <w:contextualSpacing/>
        <w:jc w:val="both"/>
        <w:rPr>
          <w:sz w:val="25"/>
          <w:szCs w:val="25"/>
        </w:rPr>
      </w:pPr>
      <w:r>
        <w:rPr>
          <w:rFonts w:eastAsia="Calibri"/>
          <w:sz w:val="25"/>
          <w:szCs w:val="25"/>
        </w:rPr>
        <w:t>7.3.</w:t>
      </w:r>
      <w:r>
        <w:rPr>
          <w:sz w:val="25"/>
          <w:szCs w:val="25"/>
        </w:rPr>
        <w:t xml:space="preserve">Все возможные претензии по Договору </w:t>
      </w:r>
      <w:r>
        <w:rPr>
          <w:rFonts w:eastAsia="Calibri"/>
          <w:sz w:val="25"/>
          <w:szCs w:val="25"/>
        </w:rPr>
        <w:t xml:space="preserve">(за исключением скрытых недостатков товара) </w:t>
      </w:r>
      <w:r>
        <w:rPr>
          <w:sz w:val="25"/>
          <w:szCs w:val="25"/>
        </w:rPr>
        <w:t xml:space="preserve">должны быть направлены в адрес недобросовестной Стороны </w:t>
      </w:r>
      <w:r>
        <w:rPr>
          <w:sz w:val="25"/>
          <w:szCs w:val="25"/>
        </w:rPr>
        <w:br/>
        <w:t xml:space="preserve">в течение 30 (тридцати) календарных дней со дня просрочки исполнения ее обязательств по Договору или с момента обнаружения фактов ненадлежащего исполнения ею обязательств по Договору. </w:t>
      </w:r>
      <w:r>
        <w:rPr>
          <w:rFonts w:eastAsia="Calibri"/>
          <w:sz w:val="25"/>
          <w:szCs w:val="25"/>
        </w:rPr>
        <w:t xml:space="preserve">Претензии по скрытым недостаткам товара могут быть заявлены в течение всего срока годности товара. </w:t>
      </w:r>
      <w:r>
        <w:rPr>
          <w:sz w:val="25"/>
          <w:szCs w:val="25"/>
        </w:rPr>
        <w:t xml:space="preserve">Сторона, которой предъявлена претензия, обязана рассмотреть такую претензию в течение 15 (пятнадцати) календарных </w:t>
      </w:r>
      <w:r>
        <w:rPr>
          <w:sz w:val="25"/>
          <w:szCs w:val="25"/>
        </w:rPr>
        <w:lastRenderedPageBreak/>
        <w:t>дней с момента ее получения и сообщить о своем решении другой Стороне путем направления ответа в письменной форме.</w:t>
      </w:r>
    </w:p>
    <w:p w:rsidR="00222F8B" w:rsidRDefault="00222F8B" w:rsidP="00222F8B">
      <w:pPr>
        <w:pStyle w:val="a5"/>
        <w:jc w:val="center"/>
        <w:rPr>
          <w:b/>
          <w:sz w:val="25"/>
          <w:szCs w:val="25"/>
          <w:lang w:val="ru-RU"/>
        </w:rPr>
      </w:pPr>
      <w:r>
        <w:rPr>
          <w:b/>
          <w:sz w:val="25"/>
          <w:szCs w:val="25"/>
          <w:lang w:val="ru-RU"/>
        </w:rPr>
        <w:t>8.</w:t>
      </w:r>
      <w:r>
        <w:rPr>
          <w:b/>
          <w:sz w:val="25"/>
          <w:szCs w:val="25"/>
        </w:rPr>
        <w:t>Срок действия</w:t>
      </w:r>
    </w:p>
    <w:p w:rsidR="00222F8B" w:rsidRDefault="00222F8B" w:rsidP="00222F8B">
      <w:pPr>
        <w:pStyle w:val="12"/>
        <w:ind w:right="-71" w:firstLine="567"/>
        <w:contextualSpacing/>
        <w:jc w:val="both"/>
        <w:rPr>
          <w:snapToGrid w:val="0"/>
          <w:sz w:val="25"/>
          <w:szCs w:val="25"/>
        </w:rPr>
      </w:pPr>
      <w:r>
        <w:rPr>
          <w:sz w:val="25"/>
          <w:szCs w:val="25"/>
        </w:rPr>
        <w:t>8.1.Договор</w:t>
      </w:r>
      <w:r>
        <w:rPr>
          <w:snapToGrid w:val="0"/>
          <w:sz w:val="25"/>
          <w:szCs w:val="25"/>
        </w:rPr>
        <w:t xml:space="preserve"> вступает в силу с момента его подписания уполномоченными представителями Сторон и действует до «31» декабря 2026 г. включительно.</w:t>
      </w:r>
    </w:p>
    <w:p w:rsidR="00222F8B" w:rsidRDefault="00222F8B" w:rsidP="00222F8B">
      <w:pPr>
        <w:widowControl w:val="0"/>
        <w:ind w:right="-71" w:firstLine="567"/>
        <w:contextualSpacing/>
        <w:jc w:val="both"/>
        <w:rPr>
          <w:snapToGrid w:val="0"/>
          <w:sz w:val="25"/>
          <w:szCs w:val="25"/>
        </w:rPr>
      </w:pPr>
      <w:r>
        <w:rPr>
          <w:snapToGrid w:val="0"/>
          <w:sz w:val="25"/>
          <w:szCs w:val="25"/>
        </w:rPr>
        <w:t>8.2.Договор составлен в двух экземплярах, имеющих одинаковую юридическую силу, по одному экземпляру для каждой из Сторон.</w:t>
      </w:r>
    </w:p>
    <w:p w:rsidR="00222F8B" w:rsidRDefault="00222F8B" w:rsidP="00222F8B">
      <w:pPr>
        <w:widowControl w:val="0"/>
        <w:ind w:right="-71" w:firstLine="567"/>
        <w:contextualSpacing/>
        <w:jc w:val="both"/>
        <w:rPr>
          <w:snapToGrid w:val="0"/>
          <w:sz w:val="25"/>
          <w:szCs w:val="25"/>
        </w:rPr>
      </w:pPr>
      <w:r>
        <w:rPr>
          <w:snapToGrid w:val="0"/>
          <w:sz w:val="25"/>
          <w:szCs w:val="25"/>
        </w:rPr>
        <w:t xml:space="preserve">8.3.В случае изменения юридических адресов, банковских и отгрузочных реквизитов Сторона обязана сообщить об этом другой Стороне в течение 10 (десяти) рабочих дней в письменной форме. </w:t>
      </w:r>
    </w:p>
    <w:p w:rsidR="00222F8B" w:rsidRDefault="00222F8B" w:rsidP="00222F8B">
      <w:pPr>
        <w:widowControl w:val="0"/>
        <w:ind w:right="-71" w:firstLine="567"/>
        <w:contextualSpacing/>
        <w:jc w:val="both"/>
        <w:rPr>
          <w:snapToGrid w:val="0"/>
          <w:sz w:val="25"/>
          <w:szCs w:val="25"/>
        </w:rPr>
      </w:pPr>
      <w:r>
        <w:rPr>
          <w:snapToGrid w:val="0"/>
          <w:sz w:val="25"/>
          <w:szCs w:val="25"/>
        </w:rPr>
        <w:t xml:space="preserve">8.4.При исполнении Договора не допускается перемена Подрядчика, </w:t>
      </w:r>
      <w:r>
        <w:rPr>
          <w:snapToGrid w:val="0"/>
          <w:sz w:val="25"/>
          <w:szCs w:val="25"/>
        </w:rPr>
        <w:br/>
        <w:t xml:space="preserve">за исключением случаев, когда новый Подрядчик является правопреемником Подрядчика по такому Договору вследствие реорганизации юридического лица </w:t>
      </w:r>
      <w:r>
        <w:rPr>
          <w:snapToGrid w:val="0"/>
          <w:sz w:val="25"/>
          <w:szCs w:val="25"/>
        </w:rPr>
        <w:br/>
        <w:t xml:space="preserve">в форме преобразования, слияния или присоединения.  </w:t>
      </w:r>
    </w:p>
    <w:p w:rsidR="00222F8B" w:rsidRDefault="00222F8B" w:rsidP="00222F8B">
      <w:pPr>
        <w:widowControl w:val="0"/>
        <w:ind w:right="-71" w:firstLine="567"/>
        <w:contextualSpacing/>
        <w:jc w:val="both"/>
        <w:rPr>
          <w:snapToGrid w:val="0"/>
          <w:sz w:val="25"/>
          <w:szCs w:val="25"/>
        </w:rPr>
      </w:pPr>
      <w:r>
        <w:rPr>
          <w:snapToGrid w:val="0"/>
          <w:sz w:val="25"/>
          <w:szCs w:val="25"/>
        </w:rPr>
        <w:t>8.5.Во всем остальном, что не предусмотрено Договором, Стороны руководствуются действующим законодательством Российской Федерации.</w:t>
      </w:r>
    </w:p>
    <w:p w:rsidR="00222F8B" w:rsidRDefault="00222F8B" w:rsidP="00222F8B">
      <w:pPr>
        <w:pStyle w:val="ConsPlusNormal"/>
        <w:ind w:firstLine="567"/>
        <w:jc w:val="center"/>
        <w:outlineLvl w:val="0"/>
        <w:rPr>
          <w:rFonts w:ascii="Times New Roman" w:hAnsi="Times New Roman" w:cs="Times New Roman"/>
          <w:b/>
          <w:sz w:val="25"/>
          <w:szCs w:val="25"/>
        </w:rPr>
      </w:pPr>
    </w:p>
    <w:p w:rsidR="00222F8B" w:rsidRDefault="00222F8B" w:rsidP="00222F8B">
      <w:pPr>
        <w:pStyle w:val="ConsPlusNormal"/>
        <w:ind w:firstLine="0"/>
        <w:jc w:val="center"/>
        <w:outlineLvl w:val="0"/>
        <w:rPr>
          <w:rFonts w:ascii="Times New Roman" w:hAnsi="Times New Roman" w:cs="Times New Roman"/>
          <w:b/>
          <w:sz w:val="25"/>
          <w:szCs w:val="25"/>
        </w:rPr>
      </w:pPr>
      <w:r>
        <w:rPr>
          <w:rFonts w:ascii="Times New Roman" w:hAnsi="Times New Roman" w:cs="Times New Roman"/>
          <w:b/>
          <w:sz w:val="25"/>
          <w:szCs w:val="25"/>
        </w:rPr>
        <w:t>9.Обеспечение исполнения договора</w:t>
      </w:r>
    </w:p>
    <w:p w:rsidR="00222F8B" w:rsidRPr="006C6B81" w:rsidRDefault="00222F8B" w:rsidP="00222F8B">
      <w:pPr>
        <w:autoSpaceDE w:val="0"/>
        <w:autoSpaceDN w:val="0"/>
        <w:adjustRightInd w:val="0"/>
        <w:ind w:firstLine="567"/>
        <w:jc w:val="both"/>
        <w:rPr>
          <w:rStyle w:val="21"/>
          <w:iCs/>
          <w:sz w:val="25"/>
          <w:szCs w:val="25"/>
        </w:rPr>
      </w:pPr>
      <w:r>
        <w:rPr>
          <w:iCs/>
          <w:sz w:val="25"/>
          <w:szCs w:val="25"/>
        </w:rPr>
        <w:t>9.1.Обеспечение Договора не предусмотрено настоящим Договором.</w:t>
      </w:r>
    </w:p>
    <w:p w:rsidR="00A63DF2" w:rsidRPr="00F12002" w:rsidRDefault="00A63DF2" w:rsidP="00AA6BDF">
      <w:pPr>
        <w:autoSpaceDE w:val="0"/>
        <w:autoSpaceDN w:val="0"/>
        <w:adjustRightInd w:val="0"/>
        <w:ind w:firstLine="567"/>
        <w:jc w:val="both"/>
        <w:rPr>
          <w:rFonts w:ascii="PT Astra Serif" w:hAnsi="PT Astra Serif"/>
          <w:sz w:val="24"/>
          <w:szCs w:val="24"/>
        </w:rPr>
      </w:pPr>
    </w:p>
    <w:p w:rsidR="0020157A" w:rsidRPr="00F12002" w:rsidRDefault="00F72B8C" w:rsidP="00AB7E9A">
      <w:pPr>
        <w:pStyle w:val="a5"/>
        <w:ind w:right="-2" w:firstLine="567"/>
        <w:jc w:val="center"/>
        <w:rPr>
          <w:rFonts w:ascii="PT Astra Serif" w:hAnsi="PT Astra Serif"/>
          <w:b/>
          <w:sz w:val="24"/>
          <w:szCs w:val="24"/>
          <w:lang w:val="ru-RU"/>
        </w:rPr>
      </w:pPr>
      <w:r w:rsidRPr="00F12002">
        <w:rPr>
          <w:rFonts w:ascii="PT Astra Serif" w:hAnsi="PT Astra Serif"/>
          <w:b/>
          <w:sz w:val="24"/>
          <w:szCs w:val="24"/>
        </w:rPr>
        <w:t>10</w:t>
      </w:r>
      <w:r w:rsidR="0020157A" w:rsidRPr="00F12002">
        <w:rPr>
          <w:rFonts w:ascii="PT Astra Serif" w:hAnsi="PT Astra Serif"/>
          <w:b/>
          <w:sz w:val="24"/>
          <w:szCs w:val="24"/>
        </w:rPr>
        <w:t xml:space="preserve">. </w:t>
      </w:r>
      <w:r w:rsidR="0072563F" w:rsidRPr="00F12002">
        <w:rPr>
          <w:rFonts w:ascii="PT Astra Serif" w:hAnsi="PT Astra Serif"/>
          <w:b/>
          <w:sz w:val="24"/>
          <w:szCs w:val="24"/>
        </w:rPr>
        <w:t>Юридические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27"/>
      </w:tblGrid>
      <w:tr w:rsidR="0020157A" w:rsidRPr="00F12002" w:rsidTr="00A350C8">
        <w:tc>
          <w:tcPr>
            <w:tcW w:w="4644" w:type="dxa"/>
          </w:tcPr>
          <w:p w:rsidR="003463E6" w:rsidRPr="00F12002" w:rsidRDefault="003463E6" w:rsidP="003463E6">
            <w:pPr>
              <w:ind w:firstLine="567"/>
              <w:rPr>
                <w:rFonts w:ascii="PT Astra Serif" w:hAnsi="PT Astra Serif"/>
                <w:sz w:val="24"/>
                <w:szCs w:val="24"/>
              </w:rPr>
            </w:pPr>
          </w:p>
        </w:tc>
        <w:tc>
          <w:tcPr>
            <w:tcW w:w="4927" w:type="dxa"/>
          </w:tcPr>
          <w:p w:rsidR="00C14297" w:rsidRPr="00F12002" w:rsidRDefault="00C14297" w:rsidP="003463E6">
            <w:pPr>
              <w:pStyle w:val="a5"/>
              <w:ind w:right="104"/>
              <w:jc w:val="left"/>
              <w:rPr>
                <w:rFonts w:ascii="PT Astra Serif" w:hAnsi="PT Astra Serif"/>
                <w:b/>
                <w:sz w:val="24"/>
                <w:szCs w:val="24"/>
                <w:lang w:val="ru-RU"/>
              </w:rPr>
            </w:pPr>
            <w:r w:rsidRPr="00F12002">
              <w:rPr>
                <w:rFonts w:ascii="PT Astra Serif" w:hAnsi="PT Astra Serif"/>
                <w:b/>
                <w:sz w:val="24"/>
                <w:szCs w:val="24"/>
                <w:lang w:val="ru-RU"/>
              </w:rPr>
              <w:t xml:space="preserve">ЗАКАЗЧИК: </w:t>
            </w:r>
          </w:p>
          <w:p w:rsidR="000152B4" w:rsidRPr="00F12002" w:rsidRDefault="000152B4" w:rsidP="003463E6">
            <w:pPr>
              <w:rPr>
                <w:rFonts w:ascii="PT Astra Serif" w:hAnsi="PT Astra Serif"/>
                <w:sz w:val="24"/>
                <w:szCs w:val="24"/>
              </w:rPr>
            </w:pPr>
            <w:r w:rsidRPr="00F12002">
              <w:rPr>
                <w:rFonts w:ascii="PT Astra Serif" w:hAnsi="PT Astra Serif"/>
                <w:color w:val="000000"/>
                <w:sz w:val="24"/>
                <w:szCs w:val="24"/>
              </w:rPr>
              <w:t>Федеральное казенное учреждение «</w:t>
            </w:r>
            <w:r w:rsidR="008B5C95" w:rsidRPr="00F12002">
              <w:rPr>
                <w:rFonts w:ascii="PT Astra Serif" w:hAnsi="PT Astra Serif"/>
                <w:color w:val="000000"/>
                <w:sz w:val="24"/>
                <w:szCs w:val="24"/>
              </w:rPr>
              <w:t>Следственный изолятор №2</w:t>
            </w:r>
            <w:r w:rsidRPr="00F12002">
              <w:rPr>
                <w:rFonts w:ascii="PT Astra Serif" w:hAnsi="PT Astra Serif"/>
                <w:color w:val="000000"/>
                <w:sz w:val="24"/>
                <w:szCs w:val="24"/>
              </w:rPr>
              <w:t xml:space="preserve"> Управления  Федеральной службы исполнения наказаний по Костромской области»</w:t>
            </w:r>
          </w:p>
          <w:p w:rsidR="000152B4" w:rsidRPr="00F12002" w:rsidRDefault="000152B4" w:rsidP="000152B4">
            <w:pPr>
              <w:ind w:firstLine="34"/>
              <w:rPr>
                <w:rFonts w:ascii="PT Astra Serif" w:hAnsi="PT Astra Serif"/>
                <w:sz w:val="24"/>
                <w:szCs w:val="24"/>
              </w:rPr>
            </w:pPr>
            <w:r w:rsidRPr="00F12002">
              <w:rPr>
                <w:rFonts w:ascii="PT Astra Serif" w:hAnsi="PT Astra Serif"/>
                <w:sz w:val="24"/>
                <w:szCs w:val="24"/>
              </w:rPr>
              <w:t xml:space="preserve">Адрес почтовый: 156019 </w:t>
            </w:r>
            <w:proofErr w:type="gramStart"/>
            <w:r w:rsidRPr="00F12002">
              <w:rPr>
                <w:rFonts w:ascii="PT Astra Serif" w:hAnsi="PT Astra Serif"/>
                <w:sz w:val="24"/>
                <w:szCs w:val="24"/>
              </w:rPr>
              <w:t>Костромская</w:t>
            </w:r>
            <w:proofErr w:type="gramEnd"/>
            <w:r w:rsidRPr="00F12002">
              <w:rPr>
                <w:rFonts w:ascii="PT Astra Serif" w:hAnsi="PT Astra Serif"/>
                <w:sz w:val="24"/>
                <w:szCs w:val="24"/>
              </w:rPr>
              <w:t xml:space="preserve"> обл. </w:t>
            </w:r>
          </w:p>
          <w:p w:rsidR="000152B4" w:rsidRPr="00F12002" w:rsidRDefault="000152B4" w:rsidP="000152B4">
            <w:pPr>
              <w:ind w:firstLine="34"/>
              <w:rPr>
                <w:rFonts w:ascii="PT Astra Serif" w:hAnsi="PT Astra Serif"/>
                <w:sz w:val="24"/>
                <w:szCs w:val="24"/>
              </w:rPr>
            </w:pPr>
            <w:r w:rsidRPr="00F12002">
              <w:rPr>
                <w:rFonts w:ascii="PT Astra Serif" w:hAnsi="PT Astra Serif"/>
                <w:sz w:val="24"/>
                <w:szCs w:val="24"/>
              </w:rPr>
              <w:t xml:space="preserve">г. </w:t>
            </w:r>
            <w:r w:rsidR="008B5C95" w:rsidRPr="00F12002">
              <w:rPr>
                <w:rFonts w:ascii="PT Astra Serif" w:hAnsi="PT Astra Serif"/>
                <w:sz w:val="24"/>
                <w:szCs w:val="24"/>
              </w:rPr>
              <w:t xml:space="preserve">Галич </w:t>
            </w:r>
            <w:r w:rsidRPr="00F12002">
              <w:rPr>
                <w:rFonts w:ascii="PT Astra Serif" w:hAnsi="PT Astra Serif"/>
                <w:sz w:val="24"/>
                <w:szCs w:val="24"/>
              </w:rPr>
              <w:t xml:space="preserve">ул. </w:t>
            </w:r>
            <w:r w:rsidR="008B5C95" w:rsidRPr="00F12002">
              <w:rPr>
                <w:rFonts w:ascii="PT Astra Serif" w:hAnsi="PT Astra Serif"/>
                <w:sz w:val="24"/>
                <w:szCs w:val="24"/>
              </w:rPr>
              <w:t>Долматова</w:t>
            </w:r>
            <w:r w:rsidRPr="00F12002">
              <w:rPr>
                <w:rFonts w:ascii="PT Astra Serif" w:hAnsi="PT Astra Serif"/>
                <w:sz w:val="24"/>
                <w:szCs w:val="24"/>
              </w:rPr>
              <w:t xml:space="preserve"> </w:t>
            </w:r>
            <w:r w:rsidR="008B5C95" w:rsidRPr="00F12002">
              <w:rPr>
                <w:rFonts w:ascii="PT Astra Serif" w:hAnsi="PT Astra Serif"/>
                <w:sz w:val="24"/>
                <w:szCs w:val="24"/>
              </w:rPr>
              <w:t>2</w:t>
            </w:r>
            <w:r w:rsidRPr="00F12002">
              <w:rPr>
                <w:rFonts w:ascii="PT Astra Serif" w:hAnsi="PT Astra Serif"/>
                <w:sz w:val="24"/>
                <w:szCs w:val="24"/>
              </w:rPr>
              <w:t xml:space="preserve">5 </w:t>
            </w:r>
          </w:p>
          <w:p w:rsidR="000152B4" w:rsidRDefault="000152B4" w:rsidP="000152B4">
            <w:pPr>
              <w:ind w:firstLine="34"/>
              <w:rPr>
                <w:rFonts w:ascii="PT Astra Serif" w:hAnsi="PT Astra Serif"/>
                <w:sz w:val="24"/>
                <w:szCs w:val="24"/>
              </w:rPr>
            </w:pPr>
            <w:r w:rsidRPr="00F12002">
              <w:rPr>
                <w:rFonts w:ascii="PT Astra Serif" w:hAnsi="PT Astra Serif"/>
                <w:sz w:val="24"/>
                <w:szCs w:val="24"/>
              </w:rPr>
              <w:t>Тел: (494</w:t>
            </w:r>
            <w:r w:rsidR="008B5C95" w:rsidRPr="00F12002">
              <w:rPr>
                <w:rFonts w:ascii="PT Astra Serif" w:hAnsi="PT Astra Serif"/>
                <w:sz w:val="24"/>
                <w:szCs w:val="24"/>
              </w:rPr>
              <w:t>37</w:t>
            </w:r>
            <w:r w:rsidRPr="00F12002">
              <w:rPr>
                <w:rFonts w:ascii="PT Astra Serif" w:hAnsi="PT Astra Serif"/>
                <w:sz w:val="24"/>
                <w:szCs w:val="24"/>
              </w:rPr>
              <w:t xml:space="preserve">) </w:t>
            </w:r>
            <w:r w:rsidR="008B5C95" w:rsidRPr="00F12002">
              <w:rPr>
                <w:rFonts w:ascii="PT Astra Serif" w:hAnsi="PT Astra Serif"/>
                <w:sz w:val="24"/>
                <w:szCs w:val="24"/>
              </w:rPr>
              <w:t>21</w:t>
            </w:r>
            <w:r w:rsidRPr="00F12002">
              <w:rPr>
                <w:rFonts w:ascii="PT Astra Serif" w:hAnsi="PT Astra Serif"/>
                <w:sz w:val="24"/>
                <w:szCs w:val="24"/>
              </w:rPr>
              <w:t>-</w:t>
            </w:r>
            <w:r w:rsidR="008B5C95" w:rsidRPr="00F12002">
              <w:rPr>
                <w:rFonts w:ascii="PT Astra Serif" w:hAnsi="PT Astra Serif"/>
                <w:sz w:val="24"/>
                <w:szCs w:val="24"/>
              </w:rPr>
              <w:t>1</w:t>
            </w:r>
            <w:r w:rsidRPr="00F12002">
              <w:rPr>
                <w:rFonts w:ascii="PT Astra Serif" w:hAnsi="PT Astra Serif"/>
                <w:sz w:val="24"/>
                <w:szCs w:val="24"/>
              </w:rPr>
              <w:t>-</w:t>
            </w:r>
            <w:r w:rsidR="008B5C95" w:rsidRPr="00F12002">
              <w:rPr>
                <w:rFonts w:ascii="PT Astra Serif" w:hAnsi="PT Astra Serif"/>
                <w:sz w:val="24"/>
                <w:szCs w:val="24"/>
              </w:rPr>
              <w:t>25</w:t>
            </w:r>
          </w:p>
          <w:p w:rsidR="00E10875" w:rsidRPr="00F12002" w:rsidRDefault="00E10875" w:rsidP="000152B4">
            <w:pPr>
              <w:ind w:firstLine="34"/>
              <w:rPr>
                <w:rFonts w:ascii="PT Astra Serif" w:hAnsi="PT Astra Serif"/>
                <w:sz w:val="24"/>
                <w:szCs w:val="24"/>
              </w:rPr>
            </w:pPr>
            <w:r>
              <w:rPr>
                <w:rFonts w:ascii="PT Astra Serif" w:hAnsi="PT Astra Serif"/>
                <w:sz w:val="24"/>
                <w:szCs w:val="24"/>
              </w:rPr>
              <w:t xml:space="preserve">УФК по Нижегородской области (ФКУ СИЗО-2 УФСИН России по Костромской области) </w:t>
            </w:r>
            <w:proofErr w:type="gramStart"/>
            <w:r>
              <w:rPr>
                <w:rFonts w:ascii="PT Astra Serif" w:hAnsi="PT Astra Serif"/>
                <w:sz w:val="24"/>
                <w:szCs w:val="24"/>
              </w:rPr>
              <w:t>л</w:t>
            </w:r>
            <w:proofErr w:type="gramEnd"/>
            <w:r>
              <w:rPr>
                <w:rFonts w:ascii="PT Astra Serif" w:hAnsi="PT Astra Serif"/>
                <w:sz w:val="24"/>
                <w:szCs w:val="24"/>
              </w:rPr>
              <w:t>/с 03411495090</w:t>
            </w:r>
          </w:p>
          <w:p w:rsidR="000152B4" w:rsidRPr="00F12002" w:rsidRDefault="000152B4" w:rsidP="000152B4">
            <w:pPr>
              <w:ind w:firstLine="34"/>
              <w:rPr>
                <w:rFonts w:ascii="PT Astra Serif" w:hAnsi="PT Astra Serif"/>
                <w:sz w:val="24"/>
                <w:szCs w:val="24"/>
              </w:rPr>
            </w:pPr>
            <w:r w:rsidRPr="00F12002">
              <w:rPr>
                <w:rFonts w:ascii="PT Astra Serif" w:hAnsi="PT Astra Serif"/>
                <w:sz w:val="24"/>
                <w:szCs w:val="24"/>
              </w:rPr>
              <w:t>ИНН/ КПП: 440</w:t>
            </w:r>
            <w:r w:rsidR="008B5C95" w:rsidRPr="00F12002">
              <w:rPr>
                <w:rFonts w:ascii="PT Astra Serif" w:hAnsi="PT Astra Serif"/>
                <w:sz w:val="24"/>
                <w:szCs w:val="24"/>
              </w:rPr>
              <w:t>3001396</w:t>
            </w:r>
            <w:r w:rsidRPr="00F12002">
              <w:rPr>
                <w:rFonts w:ascii="PT Astra Serif" w:hAnsi="PT Astra Serif"/>
                <w:sz w:val="24"/>
                <w:szCs w:val="24"/>
              </w:rPr>
              <w:t>/</w:t>
            </w:r>
            <w:r w:rsidR="008B5C95" w:rsidRPr="00F12002">
              <w:rPr>
                <w:rFonts w:ascii="PT Astra Serif" w:hAnsi="PT Astra Serif"/>
                <w:sz w:val="24"/>
                <w:szCs w:val="24"/>
              </w:rPr>
              <w:t>440301001</w:t>
            </w:r>
          </w:p>
          <w:p w:rsidR="00BA684E" w:rsidRDefault="00BA684E" w:rsidP="00BA684E">
            <w:pPr>
              <w:ind w:firstLine="34"/>
              <w:rPr>
                <w:rFonts w:ascii="PT Astra Serif" w:hAnsi="PT Astra Serif"/>
                <w:sz w:val="24"/>
                <w:szCs w:val="24"/>
              </w:rPr>
            </w:pPr>
            <w:r>
              <w:rPr>
                <w:rFonts w:ascii="PT Astra Serif" w:hAnsi="PT Astra Serif"/>
                <w:bCs/>
                <w:sz w:val="24"/>
                <w:szCs w:val="24"/>
              </w:rPr>
              <w:t>ОКТМО 34708000</w:t>
            </w:r>
            <w:r w:rsidRPr="00F12002">
              <w:rPr>
                <w:rFonts w:ascii="PT Astra Serif" w:hAnsi="PT Astra Serif"/>
                <w:sz w:val="24"/>
                <w:szCs w:val="24"/>
              </w:rPr>
              <w:t xml:space="preserve"> </w:t>
            </w:r>
          </w:p>
          <w:p w:rsidR="008B5C95" w:rsidRPr="00BA684E" w:rsidRDefault="00BA684E" w:rsidP="00BA684E">
            <w:pPr>
              <w:ind w:firstLine="34"/>
              <w:rPr>
                <w:rFonts w:ascii="PT Astra Serif" w:hAnsi="PT Astra Serif"/>
                <w:sz w:val="24"/>
                <w:szCs w:val="24"/>
              </w:rPr>
            </w:pPr>
            <w:r w:rsidRPr="00F12002">
              <w:rPr>
                <w:rFonts w:ascii="PT Astra Serif" w:hAnsi="PT Astra Serif"/>
                <w:sz w:val="24"/>
                <w:szCs w:val="24"/>
              </w:rPr>
              <w:t xml:space="preserve">БИК </w:t>
            </w:r>
            <w:r>
              <w:rPr>
                <w:rFonts w:ascii="PT Astra Serif" w:hAnsi="PT Astra Serif"/>
                <w:sz w:val="25"/>
                <w:szCs w:val="25"/>
              </w:rPr>
              <w:t>012202102</w:t>
            </w:r>
          </w:p>
          <w:p w:rsidR="00BA684E" w:rsidRDefault="000152B4" w:rsidP="000152B4">
            <w:pPr>
              <w:ind w:firstLine="34"/>
              <w:rPr>
                <w:rFonts w:ascii="PT Astra Serif" w:hAnsi="PT Astra Serif"/>
                <w:sz w:val="24"/>
                <w:szCs w:val="24"/>
              </w:rPr>
            </w:pPr>
            <w:proofErr w:type="gramStart"/>
            <w:r w:rsidRPr="00F12002">
              <w:rPr>
                <w:rFonts w:ascii="PT Astra Serif" w:hAnsi="PT Astra Serif"/>
                <w:sz w:val="24"/>
                <w:szCs w:val="24"/>
              </w:rPr>
              <w:t>р</w:t>
            </w:r>
            <w:proofErr w:type="gramEnd"/>
            <w:r w:rsidRPr="00F12002">
              <w:rPr>
                <w:rFonts w:ascii="PT Astra Serif" w:hAnsi="PT Astra Serif"/>
                <w:sz w:val="24"/>
                <w:szCs w:val="24"/>
              </w:rPr>
              <w:t>/</w:t>
            </w:r>
            <w:proofErr w:type="spellStart"/>
            <w:r w:rsidRPr="00F12002">
              <w:rPr>
                <w:rFonts w:ascii="PT Astra Serif" w:hAnsi="PT Astra Serif"/>
                <w:sz w:val="24"/>
                <w:szCs w:val="24"/>
              </w:rPr>
              <w:t>сч</w:t>
            </w:r>
            <w:proofErr w:type="spellEnd"/>
            <w:r w:rsidRPr="00F12002">
              <w:rPr>
                <w:rFonts w:ascii="PT Astra Serif" w:hAnsi="PT Astra Serif"/>
                <w:sz w:val="24"/>
                <w:szCs w:val="24"/>
              </w:rPr>
              <w:t xml:space="preserve"> </w:t>
            </w:r>
            <w:r w:rsidR="00BA684E">
              <w:rPr>
                <w:rFonts w:ascii="PT Astra Serif" w:hAnsi="PT Astra Serif"/>
                <w:sz w:val="25"/>
                <w:szCs w:val="25"/>
              </w:rPr>
              <w:t>03212643000000013202</w:t>
            </w:r>
            <w:r w:rsidR="003C5ED6" w:rsidRPr="00F12002">
              <w:rPr>
                <w:rFonts w:ascii="PT Astra Serif" w:hAnsi="PT Astra Serif"/>
                <w:sz w:val="25"/>
                <w:szCs w:val="25"/>
              </w:rPr>
              <w:t xml:space="preserve"> </w:t>
            </w:r>
            <w:r w:rsidRPr="00F12002">
              <w:rPr>
                <w:rFonts w:ascii="PT Astra Serif" w:hAnsi="PT Astra Serif"/>
                <w:sz w:val="24"/>
                <w:szCs w:val="24"/>
              </w:rPr>
              <w:t xml:space="preserve"> </w:t>
            </w:r>
          </w:p>
          <w:p w:rsidR="000152B4" w:rsidRPr="00F12002" w:rsidRDefault="00BA684E" w:rsidP="000152B4">
            <w:pPr>
              <w:ind w:firstLine="34"/>
              <w:rPr>
                <w:rFonts w:ascii="PT Astra Serif" w:hAnsi="PT Astra Serif"/>
                <w:sz w:val="24"/>
                <w:szCs w:val="24"/>
              </w:rPr>
            </w:pPr>
            <w:r>
              <w:rPr>
                <w:rFonts w:ascii="PT Astra Serif" w:hAnsi="PT Astra Serif"/>
                <w:sz w:val="24"/>
                <w:szCs w:val="24"/>
              </w:rPr>
              <w:t xml:space="preserve">ОКЦ№1 </w:t>
            </w:r>
            <w:proofErr w:type="gramStart"/>
            <w:r>
              <w:rPr>
                <w:rFonts w:ascii="PT Astra Serif" w:hAnsi="PT Astra Serif"/>
                <w:sz w:val="24"/>
                <w:szCs w:val="24"/>
              </w:rPr>
              <w:t>ВОЛГО-ВЯТСКОЕ</w:t>
            </w:r>
            <w:proofErr w:type="gramEnd"/>
            <w:r>
              <w:rPr>
                <w:rFonts w:ascii="PT Astra Serif" w:hAnsi="PT Astra Serif"/>
                <w:sz w:val="24"/>
                <w:szCs w:val="24"/>
              </w:rPr>
              <w:t xml:space="preserve"> ГУ БАНКА РОССИИ/УФК по Нижегородской области, г. Нижний Новгород</w:t>
            </w:r>
          </w:p>
          <w:p w:rsidR="003463E6" w:rsidRPr="00F12002" w:rsidRDefault="00E10875" w:rsidP="0032160C">
            <w:pPr>
              <w:rPr>
                <w:rFonts w:ascii="PT Astra Serif" w:hAnsi="PT Astra Serif"/>
                <w:sz w:val="24"/>
                <w:szCs w:val="24"/>
              </w:rPr>
            </w:pPr>
            <w:r>
              <w:rPr>
                <w:rFonts w:ascii="PT Astra Serif" w:hAnsi="PT Astra Serif"/>
                <w:sz w:val="24"/>
                <w:szCs w:val="24"/>
              </w:rPr>
              <w:t>к/с 40102810745370000024</w:t>
            </w:r>
          </w:p>
          <w:p w:rsidR="003463E6" w:rsidRPr="00F12002" w:rsidRDefault="003463E6" w:rsidP="00C14297">
            <w:pPr>
              <w:ind w:firstLine="567"/>
              <w:rPr>
                <w:rFonts w:ascii="PT Astra Serif" w:hAnsi="PT Astra Serif"/>
                <w:sz w:val="24"/>
                <w:szCs w:val="24"/>
              </w:rPr>
            </w:pPr>
          </w:p>
          <w:p w:rsidR="003463E6" w:rsidRPr="00F12002" w:rsidRDefault="003463E6" w:rsidP="00C14297">
            <w:pPr>
              <w:ind w:firstLine="567"/>
              <w:rPr>
                <w:rFonts w:ascii="PT Astra Serif" w:hAnsi="PT Astra Serif"/>
                <w:sz w:val="24"/>
                <w:szCs w:val="24"/>
              </w:rPr>
            </w:pPr>
          </w:p>
          <w:p w:rsidR="003463E6" w:rsidRPr="00F12002" w:rsidRDefault="003463E6" w:rsidP="00C14297">
            <w:pPr>
              <w:ind w:firstLine="567"/>
              <w:rPr>
                <w:rFonts w:ascii="PT Astra Serif" w:hAnsi="PT Astra Serif"/>
                <w:sz w:val="24"/>
                <w:szCs w:val="24"/>
              </w:rPr>
            </w:pPr>
          </w:p>
          <w:p w:rsidR="00C14297" w:rsidRPr="00F12002" w:rsidRDefault="008A71E7" w:rsidP="00C14297">
            <w:pPr>
              <w:ind w:firstLine="567"/>
              <w:rPr>
                <w:rFonts w:ascii="PT Astra Serif" w:hAnsi="PT Astra Serif"/>
                <w:sz w:val="24"/>
                <w:szCs w:val="24"/>
              </w:rPr>
            </w:pPr>
            <w:r w:rsidRPr="00F12002">
              <w:rPr>
                <w:rFonts w:ascii="PT Astra Serif" w:hAnsi="PT Astra Serif"/>
                <w:sz w:val="24"/>
                <w:szCs w:val="24"/>
              </w:rPr>
              <w:t>Н</w:t>
            </w:r>
            <w:r w:rsidR="00B55B62" w:rsidRPr="00F12002">
              <w:rPr>
                <w:rFonts w:ascii="PT Astra Serif" w:hAnsi="PT Astra Serif"/>
                <w:sz w:val="24"/>
                <w:szCs w:val="24"/>
              </w:rPr>
              <w:t>ачальник</w:t>
            </w:r>
          </w:p>
          <w:p w:rsidR="00C14297" w:rsidRPr="00F12002" w:rsidRDefault="00C14297" w:rsidP="00C14297">
            <w:pPr>
              <w:ind w:firstLine="567"/>
              <w:rPr>
                <w:rFonts w:ascii="PT Astra Serif" w:hAnsi="PT Astra Serif"/>
                <w:sz w:val="24"/>
                <w:szCs w:val="24"/>
              </w:rPr>
            </w:pPr>
            <w:r w:rsidRPr="00F12002">
              <w:rPr>
                <w:rFonts w:ascii="PT Astra Serif" w:hAnsi="PT Astra Serif"/>
                <w:sz w:val="24"/>
                <w:szCs w:val="24"/>
              </w:rPr>
              <w:t>__________________ /</w:t>
            </w:r>
            <w:r w:rsidR="00F77D5B" w:rsidRPr="00F12002">
              <w:rPr>
                <w:rFonts w:ascii="PT Astra Serif" w:hAnsi="PT Astra Serif"/>
                <w:sz w:val="24"/>
                <w:szCs w:val="24"/>
              </w:rPr>
              <w:t xml:space="preserve">Е.К. </w:t>
            </w:r>
            <w:proofErr w:type="gramStart"/>
            <w:r w:rsidR="00F77D5B" w:rsidRPr="00F12002">
              <w:rPr>
                <w:rFonts w:ascii="PT Astra Serif" w:hAnsi="PT Astra Serif"/>
                <w:sz w:val="24"/>
                <w:szCs w:val="24"/>
              </w:rPr>
              <w:t>Голубев</w:t>
            </w:r>
            <w:proofErr w:type="gramEnd"/>
            <w:r w:rsidRPr="00F12002">
              <w:rPr>
                <w:rFonts w:ascii="PT Astra Serif" w:hAnsi="PT Astra Serif"/>
                <w:sz w:val="24"/>
                <w:szCs w:val="24"/>
              </w:rPr>
              <w:t>/</w:t>
            </w:r>
          </w:p>
          <w:p w:rsidR="00B74310" w:rsidRPr="00F12002" w:rsidRDefault="00C14297" w:rsidP="00C14297">
            <w:pPr>
              <w:ind w:firstLine="567"/>
              <w:rPr>
                <w:rFonts w:ascii="PT Astra Serif" w:hAnsi="PT Astra Serif"/>
                <w:sz w:val="24"/>
                <w:szCs w:val="24"/>
              </w:rPr>
            </w:pPr>
            <w:r w:rsidRPr="00F12002">
              <w:rPr>
                <w:rFonts w:ascii="PT Astra Serif" w:hAnsi="PT Astra Serif"/>
                <w:sz w:val="24"/>
                <w:szCs w:val="24"/>
              </w:rPr>
              <w:t>м.п.</w:t>
            </w:r>
          </w:p>
          <w:p w:rsidR="003463E6" w:rsidRPr="00F12002" w:rsidRDefault="003463E6" w:rsidP="00C14297">
            <w:pPr>
              <w:ind w:firstLine="567"/>
              <w:rPr>
                <w:rFonts w:ascii="PT Astra Serif" w:hAnsi="PT Astra Serif"/>
                <w:sz w:val="24"/>
                <w:szCs w:val="24"/>
              </w:rPr>
            </w:pPr>
          </w:p>
        </w:tc>
      </w:tr>
    </w:tbl>
    <w:p w:rsidR="003F1F3D" w:rsidRPr="00F12002" w:rsidRDefault="003F1F3D" w:rsidP="00AB7E9A">
      <w:pPr>
        <w:pStyle w:val="a5"/>
        <w:ind w:right="4" w:firstLine="567"/>
        <w:jc w:val="right"/>
        <w:rPr>
          <w:rFonts w:ascii="PT Astra Serif" w:hAnsi="PT Astra Serif"/>
          <w:sz w:val="24"/>
          <w:szCs w:val="24"/>
          <w:lang w:val="ru-RU"/>
        </w:rPr>
      </w:pPr>
    </w:p>
    <w:p w:rsidR="00BF5706" w:rsidRPr="00F12002" w:rsidRDefault="00BF5706" w:rsidP="003F1F3D">
      <w:pPr>
        <w:spacing w:line="256" w:lineRule="auto"/>
        <w:ind w:firstLine="709"/>
        <w:jc w:val="right"/>
        <w:rPr>
          <w:rFonts w:ascii="PT Astra Serif" w:hAnsi="PT Astra Serif"/>
          <w:b/>
          <w:sz w:val="28"/>
          <w:szCs w:val="28"/>
        </w:rPr>
      </w:pPr>
    </w:p>
    <w:p w:rsidR="00BF5706" w:rsidRPr="00F12002" w:rsidRDefault="00BF5706" w:rsidP="003F1F3D">
      <w:pPr>
        <w:spacing w:line="256" w:lineRule="auto"/>
        <w:ind w:firstLine="709"/>
        <w:jc w:val="right"/>
        <w:rPr>
          <w:rFonts w:ascii="PT Astra Serif" w:hAnsi="PT Astra Serif"/>
          <w:b/>
          <w:sz w:val="28"/>
          <w:szCs w:val="28"/>
        </w:rPr>
      </w:pPr>
    </w:p>
    <w:p w:rsidR="00BF5706" w:rsidRPr="00F12002" w:rsidRDefault="00BF5706" w:rsidP="003F1F3D">
      <w:pPr>
        <w:spacing w:line="256" w:lineRule="auto"/>
        <w:ind w:firstLine="709"/>
        <w:jc w:val="right"/>
        <w:rPr>
          <w:rFonts w:ascii="PT Astra Serif" w:hAnsi="PT Astra Serif"/>
          <w:b/>
          <w:sz w:val="28"/>
          <w:szCs w:val="28"/>
        </w:rPr>
      </w:pPr>
    </w:p>
    <w:p w:rsidR="00BF5706" w:rsidRPr="00F12002" w:rsidRDefault="00BF5706" w:rsidP="003F1F3D">
      <w:pPr>
        <w:spacing w:line="256" w:lineRule="auto"/>
        <w:ind w:firstLine="709"/>
        <w:jc w:val="right"/>
        <w:rPr>
          <w:rFonts w:ascii="PT Astra Serif" w:hAnsi="PT Astra Serif"/>
          <w:b/>
          <w:sz w:val="28"/>
          <w:szCs w:val="28"/>
        </w:rPr>
      </w:pPr>
    </w:p>
    <w:p w:rsidR="00BF5706" w:rsidRPr="00F12002" w:rsidRDefault="00BF5706" w:rsidP="003F1F3D">
      <w:pPr>
        <w:spacing w:line="256" w:lineRule="auto"/>
        <w:ind w:firstLine="709"/>
        <w:jc w:val="right"/>
        <w:rPr>
          <w:rFonts w:ascii="PT Astra Serif" w:hAnsi="PT Astra Serif"/>
          <w:b/>
          <w:sz w:val="28"/>
          <w:szCs w:val="28"/>
        </w:rPr>
      </w:pPr>
    </w:p>
    <w:p w:rsidR="00BF5706" w:rsidRPr="00F12002" w:rsidRDefault="00BF5706" w:rsidP="003F1F3D">
      <w:pPr>
        <w:spacing w:line="256" w:lineRule="auto"/>
        <w:ind w:firstLine="709"/>
        <w:jc w:val="right"/>
        <w:rPr>
          <w:rFonts w:ascii="PT Astra Serif" w:hAnsi="PT Astra Serif"/>
          <w:b/>
          <w:sz w:val="28"/>
          <w:szCs w:val="28"/>
        </w:rPr>
      </w:pPr>
    </w:p>
    <w:p w:rsidR="00222F8B" w:rsidRDefault="00222F8B" w:rsidP="00222F8B">
      <w:pPr>
        <w:ind w:left="-284" w:right="-283"/>
        <w:jc w:val="center"/>
        <w:rPr>
          <w:b/>
          <w:spacing w:val="-9"/>
          <w:sz w:val="26"/>
          <w:szCs w:val="26"/>
        </w:rPr>
      </w:pPr>
      <w:r>
        <w:rPr>
          <w:b/>
          <w:spacing w:val="-9"/>
          <w:sz w:val="26"/>
          <w:szCs w:val="26"/>
        </w:rPr>
        <w:t xml:space="preserve">СПЕЦИФИКАЦИЯ </w:t>
      </w:r>
    </w:p>
    <w:p w:rsidR="00222F8B" w:rsidRDefault="00222F8B" w:rsidP="00222F8B">
      <w:pPr>
        <w:jc w:val="center"/>
        <w:rPr>
          <w:sz w:val="25"/>
          <w:szCs w:val="25"/>
        </w:rPr>
      </w:pPr>
      <w:r>
        <w:rPr>
          <w:spacing w:val="-9"/>
          <w:sz w:val="25"/>
          <w:szCs w:val="25"/>
        </w:rPr>
        <w:t>к договору № ____ от «_____»  _____________</w:t>
      </w:r>
      <w:r>
        <w:rPr>
          <w:sz w:val="25"/>
          <w:szCs w:val="25"/>
        </w:rPr>
        <w:t xml:space="preserve"> 2026 года</w:t>
      </w:r>
    </w:p>
    <w:p w:rsidR="00222F8B" w:rsidRDefault="00222F8B" w:rsidP="00222F8B">
      <w:pPr>
        <w:rPr>
          <w:sz w:val="25"/>
          <w:szCs w:val="25"/>
        </w:rPr>
      </w:pPr>
    </w:p>
    <w:p w:rsidR="00222F8B" w:rsidRDefault="00222F8B" w:rsidP="00222F8B">
      <w:pPr>
        <w:rPr>
          <w:sz w:val="25"/>
          <w:szCs w:val="25"/>
        </w:rPr>
      </w:pPr>
    </w:p>
    <w:tbl>
      <w:tblPr>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357"/>
        <w:gridCol w:w="1713"/>
        <w:gridCol w:w="1713"/>
      </w:tblGrid>
      <w:tr w:rsidR="00222F8B" w:rsidTr="00222F8B">
        <w:trPr>
          <w:trHeight w:val="405"/>
        </w:trPr>
        <w:tc>
          <w:tcPr>
            <w:tcW w:w="426" w:type="dxa"/>
          </w:tcPr>
          <w:p w:rsidR="00222F8B" w:rsidRPr="00222F8B" w:rsidRDefault="00222F8B" w:rsidP="00222F8B">
            <w:pPr>
              <w:keepNext/>
              <w:keepLines/>
              <w:spacing w:line="276" w:lineRule="auto"/>
              <w:jc w:val="center"/>
              <w:rPr>
                <w:b/>
                <w:sz w:val="22"/>
                <w:szCs w:val="22"/>
              </w:rPr>
            </w:pPr>
            <w:r w:rsidRPr="00222F8B">
              <w:rPr>
                <w:sz w:val="22"/>
                <w:szCs w:val="22"/>
              </w:rPr>
              <w:t xml:space="preserve">№ </w:t>
            </w:r>
          </w:p>
        </w:tc>
        <w:tc>
          <w:tcPr>
            <w:tcW w:w="6357" w:type="dxa"/>
          </w:tcPr>
          <w:p w:rsidR="00222F8B" w:rsidRPr="00222F8B" w:rsidRDefault="00222F8B" w:rsidP="00203DA1">
            <w:pPr>
              <w:keepNext/>
              <w:keepLines/>
              <w:spacing w:line="276" w:lineRule="auto"/>
              <w:jc w:val="center"/>
              <w:rPr>
                <w:b/>
                <w:sz w:val="22"/>
                <w:szCs w:val="22"/>
              </w:rPr>
            </w:pPr>
            <w:r w:rsidRPr="00222F8B">
              <w:rPr>
                <w:sz w:val="22"/>
                <w:szCs w:val="22"/>
              </w:rPr>
              <w:t>Товар</w:t>
            </w:r>
            <w:proofErr w:type="gramStart"/>
            <w:r w:rsidRPr="00222F8B">
              <w:rPr>
                <w:sz w:val="22"/>
                <w:szCs w:val="22"/>
              </w:rPr>
              <w:t>ы(</w:t>
            </w:r>
            <w:proofErr w:type="gramEnd"/>
            <w:r w:rsidRPr="00222F8B">
              <w:rPr>
                <w:sz w:val="22"/>
                <w:szCs w:val="22"/>
              </w:rPr>
              <w:t>работы, услуги)</w:t>
            </w:r>
          </w:p>
        </w:tc>
        <w:tc>
          <w:tcPr>
            <w:tcW w:w="1713" w:type="dxa"/>
          </w:tcPr>
          <w:p w:rsidR="00222F8B" w:rsidRPr="00222F8B" w:rsidRDefault="00222F8B" w:rsidP="00203DA1">
            <w:pPr>
              <w:keepNext/>
              <w:keepLines/>
              <w:spacing w:line="276" w:lineRule="auto"/>
              <w:jc w:val="center"/>
              <w:rPr>
                <w:b/>
                <w:sz w:val="22"/>
                <w:szCs w:val="22"/>
              </w:rPr>
            </w:pPr>
            <w:r w:rsidRPr="00222F8B">
              <w:rPr>
                <w:sz w:val="22"/>
                <w:szCs w:val="22"/>
              </w:rPr>
              <w:t>Кол-во</w:t>
            </w:r>
          </w:p>
        </w:tc>
        <w:tc>
          <w:tcPr>
            <w:tcW w:w="1713" w:type="dxa"/>
          </w:tcPr>
          <w:p w:rsidR="00222F8B" w:rsidRPr="00222F8B" w:rsidRDefault="00222F8B" w:rsidP="00203DA1">
            <w:pPr>
              <w:keepNext/>
              <w:keepLines/>
              <w:spacing w:line="276" w:lineRule="auto"/>
              <w:jc w:val="center"/>
              <w:rPr>
                <w:b/>
                <w:sz w:val="22"/>
                <w:szCs w:val="22"/>
              </w:rPr>
            </w:pPr>
            <w:r w:rsidRPr="00222F8B">
              <w:rPr>
                <w:sz w:val="22"/>
                <w:szCs w:val="22"/>
              </w:rPr>
              <w:t>Ед.</w:t>
            </w:r>
          </w:p>
        </w:tc>
      </w:tr>
      <w:tr w:rsidR="00222F8B" w:rsidTr="00222F8B">
        <w:tc>
          <w:tcPr>
            <w:tcW w:w="426" w:type="dxa"/>
          </w:tcPr>
          <w:p w:rsidR="00222F8B" w:rsidRPr="00222F8B" w:rsidRDefault="00222F8B" w:rsidP="00203DA1">
            <w:pPr>
              <w:keepNext/>
              <w:keepLines/>
              <w:spacing w:line="276" w:lineRule="auto"/>
              <w:jc w:val="both"/>
              <w:rPr>
                <w:sz w:val="22"/>
                <w:szCs w:val="22"/>
              </w:rPr>
            </w:pPr>
            <w:r w:rsidRPr="00222F8B">
              <w:rPr>
                <w:sz w:val="22"/>
                <w:szCs w:val="22"/>
              </w:rPr>
              <w:t>1</w:t>
            </w:r>
          </w:p>
        </w:tc>
        <w:tc>
          <w:tcPr>
            <w:tcW w:w="6357" w:type="dxa"/>
          </w:tcPr>
          <w:p w:rsidR="00222F8B" w:rsidRPr="00222F8B" w:rsidRDefault="00222F8B" w:rsidP="00222F8B">
            <w:pPr>
              <w:keepNext/>
              <w:keepLines/>
              <w:spacing w:line="276" w:lineRule="auto"/>
              <w:jc w:val="both"/>
              <w:rPr>
                <w:sz w:val="22"/>
                <w:szCs w:val="22"/>
              </w:rPr>
            </w:pPr>
            <w:r w:rsidRPr="00222F8B">
              <w:rPr>
                <w:sz w:val="22"/>
                <w:szCs w:val="22"/>
              </w:rPr>
              <w:t>Демонтаж неисправного наружного блока</w:t>
            </w:r>
          </w:p>
        </w:tc>
        <w:tc>
          <w:tcPr>
            <w:tcW w:w="1713" w:type="dxa"/>
          </w:tcPr>
          <w:p w:rsidR="00222F8B" w:rsidRPr="00222F8B" w:rsidRDefault="00222F8B" w:rsidP="00203DA1">
            <w:pPr>
              <w:keepNext/>
              <w:keepLines/>
              <w:spacing w:line="276" w:lineRule="auto"/>
              <w:jc w:val="center"/>
              <w:rPr>
                <w:sz w:val="22"/>
                <w:szCs w:val="22"/>
              </w:rPr>
            </w:pPr>
            <w:r>
              <w:rPr>
                <w:sz w:val="22"/>
                <w:szCs w:val="22"/>
              </w:rPr>
              <w:t>1</w:t>
            </w:r>
          </w:p>
        </w:tc>
        <w:tc>
          <w:tcPr>
            <w:tcW w:w="1713" w:type="dxa"/>
          </w:tcPr>
          <w:p w:rsidR="00222F8B" w:rsidRPr="00222F8B" w:rsidRDefault="00222F8B" w:rsidP="00203DA1">
            <w:pPr>
              <w:keepNext/>
              <w:keepLines/>
              <w:spacing w:line="276" w:lineRule="auto"/>
              <w:jc w:val="center"/>
              <w:rPr>
                <w:sz w:val="22"/>
                <w:szCs w:val="22"/>
              </w:rPr>
            </w:pPr>
            <w:proofErr w:type="spellStart"/>
            <w:proofErr w:type="gramStart"/>
            <w:r w:rsidRPr="00222F8B">
              <w:rPr>
                <w:sz w:val="22"/>
                <w:szCs w:val="22"/>
              </w:rPr>
              <w:t>шт</w:t>
            </w:r>
            <w:proofErr w:type="spellEnd"/>
            <w:proofErr w:type="gramEnd"/>
          </w:p>
        </w:tc>
      </w:tr>
      <w:tr w:rsidR="00222F8B" w:rsidTr="00222F8B">
        <w:tc>
          <w:tcPr>
            <w:tcW w:w="426" w:type="dxa"/>
          </w:tcPr>
          <w:p w:rsidR="00222F8B" w:rsidRPr="00222F8B" w:rsidRDefault="00222F8B" w:rsidP="00203DA1">
            <w:pPr>
              <w:keepNext/>
              <w:keepLines/>
              <w:spacing w:line="276" w:lineRule="auto"/>
              <w:jc w:val="both"/>
              <w:rPr>
                <w:sz w:val="22"/>
                <w:szCs w:val="22"/>
              </w:rPr>
            </w:pPr>
            <w:r w:rsidRPr="00222F8B">
              <w:rPr>
                <w:sz w:val="22"/>
                <w:szCs w:val="22"/>
              </w:rPr>
              <w:t>2</w:t>
            </w:r>
          </w:p>
        </w:tc>
        <w:tc>
          <w:tcPr>
            <w:tcW w:w="6357" w:type="dxa"/>
          </w:tcPr>
          <w:p w:rsidR="00222F8B" w:rsidRPr="00222F8B" w:rsidRDefault="00222F8B" w:rsidP="00203DA1">
            <w:pPr>
              <w:keepNext/>
              <w:keepLines/>
              <w:spacing w:line="276" w:lineRule="auto"/>
              <w:jc w:val="both"/>
              <w:rPr>
                <w:sz w:val="22"/>
                <w:szCs w:val="22"/>
              </w:rPr>
            </w:pPr>
            <w:r w:rsidRPr="00222F8B">
              <w:rPr>
                <w:sz w:val="22"/>
                <w:szCs w:val="22"/>
              </w:rPr>
              <w:t xml:space="preserve"> Замена двигателя наружного блока</w:t>
            </w:r>
          </w:p>
        </w:tc>
        <w:tc>
          <w:tcPr>
            <w:tcW w:w="1713" w:type="dxa"/>
          </w:tcPr>
          <w:p w:rsidR="00222F8B" w:rsidRPr="00222F8B" w:rsidRDefault="00222F8B" w:rsidP="00203DA1">
            <w:pPr>
              <w:keepNext/>
              <w:keepLines/>
              <w:spacing w:line="276" w:lineRule="auto"/>
              <w:jc w:val="center"/>
              <w:rPr>
                <w:sz w:val="22"/>
                <w:szCs w:val="22"/>
              </w:rPr>
            </w:pPr>
            <w:r>
              <w:rPr>
                <w:sz w:val="22"/>
                <w:szCs w:val="22"/>
              </w:rPr>
              <w:t>1</w:t>
            </w:r>
          </w:p>
        </w:tc>
        <w:tc>
          <w:tcPr>
            <w:tcW w:w="1713" w:type="dxa"/>
          </w:tcPr>
          <w:p w:rsidR="00222F8B" w:rsidRPr="00222F8B" w:rsidRDefault="00222F8B" w:rsidP="00203DA1">
            <w:pPr>
              <w:keepNext/>
              <w:keepLines/>
              <w:spacing w:line="276" w:lineRule="auto"/>
              <w:jc w:val="center"/>
              <w:rPr>
                <w:sz w:val="22"/>
                <w:szCs w:val="22"/>
              </w:rPr>
            </w:pPr>
            <w:proofErr w:type="spellStart"/>
            <w:proofErr w:type="gramStart"/>
            <w:r w:rsidRPr="00222F8B">
              <w:rPr>
                <w:sz w:val="22"/>
                <w:szCs w:val="22"/>
              </w:rPr>
              <w:t>шт</w:t>
            </w:r>
            <w:proofErr w:type="spellEnd"/>
            <w:proofErr w:type="gramEnd"/>
          </w:p>
        </w:tc>
      </w:tr>
      <w:tr w:rsidR="00222F8B" w:rsidTr="00222F8B">
        <w:tc>
          <w:tcPr>
            <w:tcW w:w="426" w:type="dxa"/>
          </w:tcPr>
          <w:p w:rsidR="00222F8B" w:rsidRPr="00222F8B" w:rsidRDefault="00222F8B" w:rsidP="00203DA1">
            <w:pPr>
              <w:keepNext/>
              <w:keepLines/>
              <w:spacing w:line="276" w:lineRule="auto"/>
              <w:jc w:val="both"/>
              <w:rPr>
                <w:sz w:val="22"/>
                <w:szCs w:val="22"/>
              </w:rPr>
            </w:pPr>
            <w:r w:rsidRPr="00222F8B">
              <w:rPr>
                <w:sz w:val="22"/>
                <w:szCs w:val="22"/>
              </w:rPr>
              <w:t>3</w:t>
            </w:r>
          </w:p>
        </w:tc>
        <w:tc>
          <w:tcPr>
            <w:tcW w:w="6357" w:type="dxa"/>
          </w:tcPr>
          <w:p w:rsidR="00222F8B" w:rsidRPr="00222F8B" w:rsidRDefault="00222F8B" w:rsidP="00203DA1">
            <w:pPr>
              <w:keepNext/>
              <w:keepLines/>
              <w:spacing w:line="276" w:lineRule="auto"/>
              <w:jc w:val="both"/>
              <w:rPr>
                <w:sz w:val="22"/>
                <w:szCs w:val="22"/>
              </w:rPr>
            </w:pPr>
            <w:r w:rsidRPr="00222F8B">
              <w:rPr>
                <w:sz w:val="22"/>
                <w:szCs w:val="22"/>
              </w:rPr>
              <w:t>Монтаж наружного блока</w:t>
            </w:r>
          </w:p>
        </w:tc>
        <w:tc>
          <w:tcPr>
            <w:tcW w:w="1713" w:type="dxa"/>
          </w:tcPr>
          <w:p w:rsidR="00222F8B" w:rsidRPr="00222F8B" w:rsidRDefault="00222F8B" w:rsidP="00203DA1">
            <w:pPr>
              <w:keepNext/>
              <w:keepLines/>
              <w:spacing w:line="276" w:lineRule="auto"/>
              <w:jc w:val="center"/>
              <w:rPr>
                <w:sz w:val="22"/>
                <w:szCs w:val="22"/>
              </w:rPr>
            </w:pPr>
            <w:r>
              <w:rPr>
                <w:sz w:val="22"/>
                <w:szCs w:val="22"/>
              </w:rPr>
              <w:t>1</w:t>
            </w:r>
          </w:p>
        </w:tc>
        <w:tc>
          <w:tcPr>
            <w:tcW w:w="1713" w:type="dxa"/>
          </w:tcPr>
          <w:p w:rsidR="00222F8B" w:rsidRPr="00222F8B" w:rsidRDefault="00222F8B" w:rsidP="00203DA1">
            <w:pPr>
              <w:keepNext/>
              <w:keepLines/>
              <w:spacing w:line="276" w:lineRule="auto"/>
              <w:jc w:val="center"/>
              <w:rPr>
                <w:sz w:val="22"/>
                <w:szCs w:val="22"/>
              </w:rPr>
            </w:pPr>
            <w:proofErr w:type="spellStart"/>
            <w:proofErr w:type="gramStart"/>
            <w:r w:rsidRPr="00222F8B">
              <w:rPr>
                <w:sz w:val="22"/>
                <w:szCs w:val="22"/>
              </w:rPr>
              <w:t>шт</w:t>
            </w:r>
            <w:proofErr w:type="spellEnd"/>
            <w:proofErr w:type="gramEnd"/>
          </w:p>
        </w:tc>
      </w:tr>
      <w:tr w:rsidR="00222F8B" w:rsidTr="00222F8B">
        <w:tc>
          <w:tcPr>
            <w:tcW w:w="426" w:type="dxa"/>
          </w:tcPr>
          <w:p w:rsidR="00222F8B" w:rsidRPr="00222F8B" w:rsidRDefault="00222F8B" w:rsidP="00203DA1">
            <w:pPr>
              <w:keepNext/>
              <w:keepLines/>
              <w:spacing w:line="276" w:lineRule="auto"/>
              <w:jc w:val="both"/>
              <w:rPr>
                <w:sz w:val="22"/>
                <w:szCs w:val="22"/>
              </w:rPr>
            </w:pPr>
            <w:r w:rsidRPr="00222F8B">
              <w:rPr>
                <w:sz w:val="22"/>
                <w:szCs w:val="22"/>
              </w:rPr>
              <w:t>4</w:t>
            </w:r>
          </w:p>
        </w:tc>
        <w:tc>
          <w:tcPr>
            <w:tcW w:w="6357" w:type="dxa"/>
          </w:tcPr>
          <w:p w:rsidR="00222F8B" w:rsidRPr="00222F8B" w:rsidRDefault="00222F8B" w:rsidP="00222F8B">
            <w:pPr>
              <w:keepNext/>
              <w:keepLines/>
              <w:spacing w:line="276" w:lineRule="auto"/>
              <w:rPr>
                <w:sz w:val="22"/>
                <w:szCs w:val="22"/>
              </w:rPr>
            </w:pPr>
            <w:proofErr w:type="spellStart"/>
            <w:r w:rsidRPr="00222F8B">
              <w:rPr>
                <w:sz w:val="22"/>
                <w:szCs w:val="22"/>
              </w:rPr>
              <w:t>Завальцовка</w:t>
            </w:r>
            <w:proofErr w:type="spellEnd"/>
            <w:r w:rsidRPr="00222F8B">
              <w:rPr>
                <w:sz w:val="22"/>
                <w:szCs w:val="22"/>
              </w:rPr>
              <w:t xml:space="preserve"> медных трубок</w:t>
            </w:r>
          </w:p>
        </w:tc>
        <w:tc>
          <w:tcPr>
            <w:tcW w:w="1713" w:type="dxa"/>
          </w:tcPr>
          <w:p w:rsidR="00222F8B" w:rsidRPr="00222F8B" w:rsidRDefault="00222F8B" w:rsidP="00203DA1">
            <w:pPr>
              <w:keepNext/>
              <w:keepLines/>
              <w:spacing w:line="276" w:lineRule="auto"/>
              <w:jc w:val="center"/>
              <w:rPr>
                <w:sz w:val="22"/>
                <w:szCs w:val="22"/>
              </w:rPr>
            </w:pPr>
            <w:r>
              <w:rPr>
                <w:sz w:val="22"/>
                <w:szCs w:val="22"/>
              </w:rPr>
              <w:t>1</w:t>
            </w:r>
          </w:p>
        </w:tc>
        <w:tc>
          <w:tcPr>
            <w:tcW w:w="1713" w:type="dxa"/>
          </w:tcPr>
          <w:p w:rsidR="00222F8B" w:rsidRPr="00222F8B" w:rsidRDefault="00222F8B" w:rsidP="00203DA1">
            <w:pPr>
              <w:keepNext/>
              <w:keepLines/>
              <w:spacing w:line="276" w:lineRule="auto"/>
              <w:jc w:val="center"/>
              <w:rPr>
                <w:sz w:val="22"/>
                <w:szCs w:val="22"/>
              </w:rPr>
            </w:pPr>
            <w:proofErr w:type="spellStart"/>
            <w:proofErr w:type="gramStart"/>
            <w:r w:rsidRPr="00222F8B">
              <w:rPr>
                <w:sz w:val="22"/>
                <w:szCs w:val="22"/>
              </w:rPr>
              <w:t>шт</w:t>
            </w:r>
            <w:proofErr w:type="spellEnd"/>
            <w:proofErr w:type="gramEnd"/>
          </w:p>
        </w:tc>
      </w:tr>
      <w:tr w:rsidR="00222F8B" w:rsidTr="00222F8B">
        <w:tc>
          <w:tcPr>
            <w:tcW w:w="426" w:type="dxa"/>
          </w:tcPr>
          <w:p w:rsidR="00222F8B" w:rsidRPr="00222F8B" w:rsidRDefault="00222F8B" w:rsidP="00203DA1">
            <w:pPr>
              <w:keepNext/>
              <w:keepLines/>
              <w:spacing w:line="276" w:lineRule="auto"/>
              <w:jc w:val="both"/>
              <w:rPr>
                <w:sz w:val="22"/>
                <w:szCs w:val="22"/>
              </w:rPr>
            </w:pPr>
            <w:r w:rsidRPr="00222F8B">
              <w:rPr>
                <w:sz w:val="22"/>
                <w:szCs w:val="22"/>
              </w:rPr>
              <w:t>5</w:t>
            </w:r>
          </w:p>
        </w:tc>
        <w:tc>
          <w:tcPr>
            <w:tcW w:w="6357" w:type="dxa"/>
          </w:tcPr>
          <w:p w:rsidR="00222F8B" w:rsidRPr="00222F8B" w:rsidRDefault="00222F8B" w:rsidP="00222F8B">
            <w:pPr>
              <w:keepNext/>
              <w:keepLines/>
              <w:spacing w:line="276" w:lineRule="auto"/>
              <w:rPr>
                <w:sz w:val="22"/>
                <w:szCs w:val="22"/>
              </w:rPr>
            </w:pPr>
            <w:r w:rsidRPr="00222F8B">
              <w:rPr>
                <w:sz w:val="22"/>
                <w:szCs w:val="22"/>
              </w:rPr>
              <w:t>Заправка фреоном R410</w:t>
            </w:r>
          </w:p>
        </w:tc>
        <w:tc>
          <w:tcPr>
            <w:tcW w:w="1713" w:type="dxa"/>
          </w:tcPr>
          <w:p w:rsidR="00222F8B" w:rsidRPr="00222F8B" w:rsidRDefault="00222F8B" w:rsidP="00203DA1">
            <w:pPr>
              <w:keepNext/>
              <w:keepLines/>
              <w:spacing w:line="276" w:lineRule="auto"/>
              <w:jc w:val="center"/>
              <w:rPr>
                <w:sz w:val="22"/>
                <w:szCs w:val="22"/>
              </w:rPr>
            </w:pPr>
            <w:r w:rsidRPr="00222F8B">
              <w:rPr>
                <w:sz w:val="22"/>
                <w:szCs w:val="22"/>
              </w:rPr>
              <w:t>300</w:t>
            </w:r>
          </w:p>
        </w:tc>
        <w:tc>
          <w:tcPr>
            <w:tcW w:w="1713" w:type="dxa"/>
          </w:tcPr>
          <w:p w:rsidR="00222F8B" w:rsidRPr="00222F8B" w:rsidRDefault="00222F8B" w:rsidP="00203DA1">
            <w:pPr>
              <w:keepNext/>
              <w:keepLines/>
              <w:spacing w:line="276" w:lineRule="auto"/>
              <w:jc w:val="center"/>
              <w:rPr>
                <w:sz w:val="22"/>
                <w:szCs w:val="22"/>
              </w:rPr>
            </w:pPr>
            <w:proofErr w:type="spellStart"/>
            <w:r>
              <w:rPr>
                <w:sz w:val="22"/>
                <w:szCs w:val="22"/>
              </w:rPr>
              <w:t>гр</w:t>
            </w:r>
            <w:proofErr w:type="spellEnd"/>
          </w:p>
        </w:tc>
      </w:tr>
    </w:tbl>
    <w:p w:rsidR="00222F8B" w:rsidRDefault="00222F8B" w:rsidP="00222F8B">
      <w:pPr>
        <w:jc w:val="center"/>
        <w:rPr>
          <w:sz w:val="25"/>
          <w:szCs w:val="25"/>
        </w:rPr>
      </w:pPr>
    </w:p>
    <w:p w:rsidR="00222F8B" w:rsidRDefault="00222F8B" w:rsidP="00222F8B">
      <w:pPr>
        <w:jc w:val="center"/>
        <w:rPr>
          <w:sz w:val="25"/>
          <w:szCs w:val="25"/>
        </w:rPr>
      </w:pPr>
    </w:p>
    <w:p w:rsidR="00222F8B" w:rsidRDefault="00222F8B" w:rsidP="00222F8B">
      <w:pPr>
        <w:jc w:val="both"/>
        <w:rPr>
          <w:sz w:val="25"/>
          <w:szCs w:val="25"/>
        </w:rPr>
      </w:pPr>
    </w:p>
    <w:p w:rsidR="00222F8B" w:rsidRDefault="00222F8B" w:rsidP="00222F8B">
      <w:pPr>
        <w:jc w:val="both"/>
        <w:rPr>
          <w:sz w:val="25"/>
          <w:szCs w:val="25"/>
        </w:rPr>
      </w:pPr>
      <w:r>
        <w:rPr>
          <w:sz w:val="25"/>
          <w:szCs w:val="25"/>
        </w:rPr>
        <w:t>Итого общая сумма</w:t>
      </w:r>
      <w:proofErr w:type="gramStart"/>
      <w:r>
        <w:rPr>
          <w:sz w:val="25"/>
          <w:szCs w:val="25"/>
        </w:rPr>
        <w:t>:</w:t>
      </w:r>
      <w:r>
        <w:rPr>
          <w:b/>
          <w:sz w:val="25"/>
          <w:szCs w:val="25"/>
        </w:rPr>
        <w:t xml:space="preserve"> </w:t>
      </w:r>
      <w:r w:rsidRPr="006C6B81">
        <w:rPr>
          <w:sz w:val="25"/>
          <w:szCs w:val="25"/>
        </w:rPr>
        <w:t xml:space="preserve">() </w:t>
      </w:r>
      <w:proofErr w:type="gramEnd"/>
      <w:r w:rsidRPr="006C6B81">
        <w:rPr>
          <w:sz w:val="25"/>
          <w:szCs w:val="25"/>
        </w:rPr>
        <w:t>рублей  копейки</w:t>
      </w:r>
    </w:p>
    <w:p w:rsidR="00222F8B" w:rsidRDefault="00222F8B" w:rsidP="00222F8B">
      <w:pPr>
        <w:rPr>
          <w:sz w:val="25"/>
          <w:szCs w:val="25"/>
        </w:rPr>
      </w:pPr>
    </w:p>
    <w:p w:rsidR="00222F8B" w:rsidRDefault="00222F8B" w:rsidP="00222F8B">
      <w:pPr>
        <w:rPr>
          <w:b/>
          <w:sz w:val="25"/>
          <w:szCs w:val="25"/>
        </w:rPr>
      </w:pPr>
      <w:r>
        <w:rPr>
          <w:b/>
          <w:sz w:val="25"/>
          <w:szCs w:val="25"/>
        </w:rPr>
        <w:t xml:space="preserve">«Подрядчик» </w:t>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t xml:space="preserve">         «Заказчик»</w:t>
      </w:r>
    </w:p>
    <w:p w:rsidR="00222F8B" w:rsidRDefault="00222F8B" w:rsidP="00222F8B">
      <w:pPr>
        <w:ind w:firstLine="360"/>
        <w:rPr>
          <w:b/>
          <w:sz w:val="25"/>
          <w:szCs w:val="25"/>
        </w:rPr>
      </w:pPr>
    </w:p>
    <w:p w:rsidR="00222F8B" w:rsidRDefault="00222F8B" w:rsidP="00222F8B">
      <w:pPr>
        <w:rPr>
          <w:sz w:val="25"/>
          <w:szCs w:val="25"/>
        </w:rPr>
      </w:pPr>
      <w:r>
        <w:rPr>
          <w:b/>
          <w:sz w:val="25"/>
          <w:szCs w:val="25"/>
        </w:rPr>
        <w:t>___________ /  /</w:t>
      </w:r>
      <w:r>
        <w:rPr>
          <w:b/>
          <w:i/>
          <w:sz w:val="25"/>
          <w:szCs w:val="25"/>
        </w:rPr>
        <w:t xml:space="preserve">                                                                    ______________ </w:t>
      </w:r>
      <w:r>
        <w:rPr>
          <w:b/>
          <w:sz w:val="25"/>
          <w:szCs w:val="25"/>
        </w:rPr>
        <w:t xml:space="preserve">Е.К. </w:t>
      </w:r>
      <w:proofErr w:type="gramStart"/>
      <w:r>
        <w:rPr>
          <w:b/>
          <w:sz w:val="25"/>
          <w:szCs w:val="25"/>
        </w:rPr>
        <w:t>Голубев</w:t>
      </w:r>
      <w:proofErr w:type="gramEnd"/>
      <w:r>
        <w:rPr>
          <w:sz w:val="25"/>
          <w:szCs w:val="25"/>
        </w:rPr>
        <w:t xml:space="preserve"> </w:t>
      </w:r>
    </w:p>
    <w:p w:rsidR="00222F8B" w:rsidRDefault="00222F8B" w:rsidP="00222F8B">
      <w:pPr>
        <w:rPr>
          <w:sz w:val="25"/>
          <w:szCs w:val="25"/>
        </w:rPr>
      </w:pPr>
    </w:p>
    <w:p w:rsidR="00222F8B" w:rsidRDefault="00222F8B" w:rsidP="00222F8B">
      <w:pPr>
        <w:rPr>
          <w:sz w:val="25"/>
          <w:szCs w:val="25"/>
        </w:rPr>
      </w:pPr>
    </w:p>
    <w:p w:rsidR="00222F8B" w:rsidRDefault="00222F8B" w:rsidP="00222F8B">
      <w:pPr>
        <w:rPr>
          <w:sz w:val="25"/>
          <w:szCs w:val="25"/>
        </w:rPr>
      </w:pPr>
      <w:r>
        <w:rPr>
          <w:sz w:val="25"/>
          <w:szCs w:val="25"/>
        </w:rPr>
        <w:t>М.П.                                                                                             М.П.</w:t>
      </w:r>
    </w:p>
    <w:p w:rsidR="00BF5706" w:rsidRPr="00F12002" w:rsidRDefault="00BF5706" w:rsidP="003F1F3D">
      <w:pPr>
        <w:spacing w:line="256" w:lineRule="auto"/>
        <w:ind w:firstLine="709"/>
        <w:jc w:val="right"/>
        <w:rPr>
          <w:rFonts w:ascii="PT Astra Serif" w:hAnsi="PT Astra Serif"/>
          <w:b/>
          <w:sz w:val="28"/>
          <w:szCs w:val="28"/>
        </w:rPr>
      </w:pPr>
    </w:p>
    <w:p w:rsidR="00BF5706" w:rsidRPr="00F12002" w:rsidRDefault="00BF5706" w:rsidP="003F1F3D">
      <w:pPr>
        <w:spacing w:line="256" w:lineRule="auto"/>
        <w:ind w:firstLine="709"/>
        <w:jc w:val="right"/>
        <w:rPr>
          <w:rFonts w:ascii="PT Astra Serif" w:hAnsi="PT Astra Serif"/>
          <w:b/>
          <w:sz w:val="28"/>
          <w:szCs w:val="28"/>
        </w:rPr>
      </w:pPr>
    </w:p>
    <w:p w:rsidR="00BF5706" w:rsidRPr="00F12002" w:rsidRDefault="00BF5706" w:rsidP="003F1F3D">
      <w:pPr>
        <w:spacing w:line="256" w:lineRule="auto"/>
        <w:ind w:firstLine="709"/>
        <w:jc w:val="right"/>
        <w:rPr>
          <w:rFonts w:ascii="PT Astra Serif" w:hAnsi="PT Astra Serif"/>
          <w:b/>
          <w:sz w:val="28"/>
          <w:szCs w:val="28"/>
        </w:rPr>
      </w:pPr>
    </w:p>
    <w:p w:rsidR="00BF5706" w:rsidRPr="00F12002" w:rsidRDefault="00BF5706" w:rsidP="003F1F3D">
      <w:pPr>
        <w:spacing w:line="256" w:lineRule="auto"/>
        <w:ind w:firstLine="709"/>
        <w:jc w:val="right"/>
        <w:rPr>
          <w:rFonts w:ascii="PT Astra Serif" w:hAnsi="PT Astra Serif"/>
          <w:b/>
          <w:sz w:val="28"/>
          <w:szCs w:val="28"/>
        </w:rPr>
      </w:pPr>
    </w:p>
    <w:p w:rsidR="00BF5706" w:rsidRPr="00F12002" w:rsidRDefault="00BF5706" w:rsidP="003F1F3D">
      <w:pPr>
        <w:spacing w:line="256" w:lineRule="auto"/>
        <w:ind w:firstLine="709"/>
        <w:jc w:val="right"/>
        <w:rPr>
          <w:rFonts w:ascii="PT Astra Serif" w:hAnsi="PT Astra Serif"/>
          <w:b/>
          <w:sz w:val="28"/>
          <w:szCs w:val="28"/>
        </w:rPr>
      </w:pPr>
    </w:p>
    <w:p w:rsidR="00BF5706" w:rsidRPr="00F12002" w:rsidRDefault="00BF5706" w:rsidP="003F1F3D">
      <w:pPr>
        <w:spacing w:line="256" w:lineRule="auto"/>
        <w:ind w:firstLine="709"/>
        <w:jc w:val="right"/>
        <w:rPr>
          <w:rFonts w:ascii="PT Astra Serif" w:hAnsi="PT Astra Serif"/>
          <w:b/>
          <w:sz w:val="28"/>
          <w:szCs w:val="28"/>
        </w:rPr>
      </w:pPr>
    </w:p>
    <w:sectPr w:rsidR="00BF5706" w:rsidRPr="00F12002" w:rsidSect="00622B17">
      <w:footerReference w:type="default" r:id="rId11"/>
      <w:pgSz w:w="11906" w:h="16838"/>
      <w:pgMar w:top="709" w:right="851" w:bottom="709" w:left="1418" w:header="720" w:footer="118" w:gutter="0"/>
      <w:pgNumType w:start="0"/>
      <w:cols w:space="720" w:equalWidth="0">
        <w:col w:w="9637"/>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462" w:rsidRDefault="00C23462">
      <w:r>
        <w:separator/>
      </w:r>
    </w:p>
  </w:endnote>
  <w:endnote w:type="continuationSeparator" w:id="0">
    <w:p w:rsidR="00C23462" w:rsidRDefault="00C2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08" w:rsidRPr="00BE516E" w:rsidRDefault="00824E08" w:rsidP="00A350C8">
    <w:pPr>
      <w:pStyle w:val="a9"/>
      <w:tabs>
        <w:tab w:val="clear" w:pos="4153"/>
        <w:tab w:val="clear" w:pos="8306"/>
        <w:tab w:val="left" w:pos="7501"/>
      </w:tabs>
      <w:rPr>
        <w:sz w:val="18"/>
        <w:szCs w:val="18"/>
      </w:rPr>
    </w:pPr>
    <w:r>
      <w:rPr>
        <w:sz w:val="18"/>
        <w:szCs w:val="18"/>
      </w:rPr>
      <w:tab/>
    </w:r>
  </w:p>
  <w:p w:rsidR="00824E08" w:rsidRDefault="00824E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462" w:rsidRDefault="00C23462">
      <w:r>
        <w:separator/>
      </w:r>
    </w:p>
  </w:footnote>
  <w:footnote w:type="continuationSeparator" w:id="0">
    <w:p w:rsidR="00C23462" w:rsidRDefault="00C23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536"/>
    <w:multiLevelType w:val="multilevel"/>
    <w:tmpl w:val="11C8A6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654D9"/>
    <w:multiLevelType w:val="multilevel"/>
    <w:tmpl w:val="7C6CC89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6AA58F3"/>
    <w:multiLevelType w:val="hybridMultilevel"/>
    <w:tmpl w:val="C010BC8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
    <w:nsid w:val="084B4ECE"/>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FB306AB"/>
    <w:multiLevelType w:val="multilevel"/>
    <w:tmpl w:val="F6967D8A"/>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526E9F"/>
    <w:multiLevelType w:val="multilevel"/>
    <w:tmpl w:val="536A85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9E5723"/>
    <w:multiLevelType w:val="hybridMultilevel"/>
    <w:tmpl w:val="3AE85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B2FBC"/>
    <w:multiLevelType w:val="hybridMultilevel"/>
    <w:tmpl w:val="72F4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1700EA"/>
    <w:multiLevelType w:val="hybridMultilevel"/>
    <w:tmpl w:val="9DB26066"/>
    <w:lvl w:ilvl="0" w:tplc="3812D60C">
      <w:start w:val="1"/>
      <w:numFmt w:val="bullet"/>
      <w:lvlText w:val=""/>
      <w:lvlJc w:val="left"/>
      <w:pPr>
        <w:tabs>
          <w:tab w:val="num" w:pos="720"/>
        </w:tabs>
        <w:ind w:left="72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255E3919"/>
    <w:multiLevelType w:val="hybridMultilevel"/>
    <w:tmpl w:val="7C80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3E5DC2"/>
    <w:multiLevelType w:val="hybridMultilevel"/>
    <w:tmpl w:val="5444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9B4DF9"/>
    <w:multiLevelType w:val="multilevel"/>
    <w:tmpl w:val="17D6B35E"/>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390" w:hanging="39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332004C3"/>
    <w:multiLevelType w:val="multilevel"/>
    <w:tmpl w:val="BB0AF2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F46486"/>
    <w:multiLevelType w:val="multilevel"/>
    <w:tmpl w:val="7A6C237E"/>
    <w:lvl w:ilvl="0">
      <w:start w:val="2"/>
      <w:numFmt w:val="decimal"/>
      <w:lvlText w:val=""/>
      <w:lvlJc w:val="left"/>
      <w:pPr>
        <w:tabs>
          <w:tab w:val="num" w:pos="-207"/>
        </w:tabs>
        <w:ind w:left="-207"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873"/>
        </w:tabs>
        <w:ind w:left="873" w:hanging="720"/>
      </w:pPr>
      <w:rPr>
        <w:rFonts w:hint="default"/>
      </w:rPr>
    </w:lvl>
    <w:lvl w:ilvl="3">
      <w:start w:val="1"/>
      <w:numFmt w:val="decimal"/>
      <w:isLgl/>
      <w:lvlText w:val="%1.%2.%3.%4."/>
      <w:lvlJc w:val="left"/>
      <w:pPr>
        <w:tabs>
          <w:tab w:val="num" w:pos="1593"/>
        </w:tabs>
        <w:ind w:left="1593" w:hanging="1080"/>
      </w:pPr>
      <w:rPr>
        <w:rFonts w:hint="default"/>
      </w:rPr>
    </w:lvl>
    <w:lvl w:ilvl="4">
      <w:start w:val="1"/>
      <w:numFmt w:val="decimal"/>
      <w:isLgl/>
      <w:lvlText w:val="%1.%2.%3.%4.%5."/>
      <w:lvlJc w:val="left"/>
      <w:pPr>
        <w:tabs>
          <w:tab w:val="num" w:pos="1953"/>
        </w:tabs>
        <w:ind w:left="1953" w:hanging="1080"/>
      </w:pPr>
      <w:rPr>
        <w:rFonts w:hint="default"/>
      </w:rPr>
    </w:lvl>
    <w:lvl w:ilvl="5">
      <w:start w:val="1"/>
      <w:numFmt w:val="decimal"/>
      <w:isLgl/>
      <w:lvlText w:val="%1.%2.%3.%4.%5.%6."/>
      <w:lvlJc w:val="left"/>
      <w:pPr>
        <w:tabs>
          <w:tab w:val="num" w:pos="2673"/>
        </w:tabs>
        <w:ind w:left="2673" w:hanging="1440"/>
      </w:pPr>
      <w:rPr>
        <w:rFonts w:hint="default"/>
      </w:rPr>
    </w:lvl>
    <w:lvl w:ilvl="6">
      <w:start w:val="1"/>
      <w:numFmt w:val="decimal"/>
      <w:isLgl/>
      <w:lvlText w:val="%1.%2.%3.%4.%5.%6.%7."/>
      <w:lvlJc w:val="left"/>
      <w:pPr>
        <w:tabs>
          <w:tab w:val="num" w:pos="3393"/>
        </w:tabs>
        <w:ind w:left="3393" w:hanging="1800"/>
      </w:pPr>
      <w:rPr>
        <w:rFonts w:hint="default"/>
      </w:rPr>
    </w:lvl>
    <w:lvl w:ilvl="7">
      <w:start w:val="1"/>
      <w:numFmt w:val="decimal"/>
      <w:isLgl/>
      <w:lvlText w:val="%1.%2.%3.%4.%5.%6.%7.%8."/>
      <w:lvlJc w:val="left"/>
      <w:pPr>
        <w:tabs>
          <w:tab w:val="num" w:pos="3753"/>
        </w:tabs>
        <w:ind w:left="3753" w:hanging="1800"/>
      </w:pPr>
      <w:rPr>
        <w:rFonts w:hint="default"/>
      </w:rPr>
    </w:lvl>
    <w:lvl w:ilvl="8">
      <w:start w:val="1"/>
      <w:numFmt w:val="decimal"/>
      <w:isLgl/>
      <w:lvlText w:val="%1.%2.%3.%4.%5.%6.%7.%8.%9."/>
      <w:lvlJc w:val="left"/>
      <w:pPr>
        <w:tabs>
          <w:tab w:val="num" w:pos="4473"/>
        </w:tabs>
        <w:ind w:left="4473" w:hanging="2160"/>
      </w:pPr>
      <w:rPr>
        <w:rFonts w:hint="default"/>
      </w:rPr>
    </w:lvl>
  </w:abstractNum>
  <w:abstractNum w:abstractNumId="14">
    <w:nsid w:val="34851F53"/>
    <w:multiLevelType w:val="multilevel"/>
    <w:tmpl w:val="B6BCE1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E657C1C"/>
    <w:multiLevelType w:val="hybridMultilevel"/>
    <w:tmpl w:val="51C0C082"/>
    <w:lvl w:ilvl="0" w:tplc="A7A4AE8A">
      <w:start w:val="9"/>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nsid w:val="4662731F"/>
    <w:multiLevelType w:val="hybridMultilevel"/>
    <w:tmpl w:val="75E42284"/>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7">
    <w:nsid w:val="46BA1E60"/>
    <w:multiLevelType w:val="hybridMultilevel"/>
    <w:tmpl w:val="B0C4BA64"/>
    <w:lvl w:ilvl="0" w:tplc="DF682A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AD044F2"/>
    <w:multiLevelType w:val="hybridMultilevel"/>
    <w:tmpl w:val="B12C9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A47CF2"/>
    <w:multiLevelType w:val="hybridMultilevel"/>
    <w:tmpl w:val="51AC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926BF3"/>
    <w:multiLevelType w:val="multilevel"/>
    <w:tmpl w:val="54DAAFA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4F554315"/>
    <w:multiLevelType w:val="multilevel"/>
    <w:tmpl w:val="7C6A8A0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51FC7145"/>
    <w:multiLevelType w:val="hybridMultilevel"/>
    <w:tmpl w:val="7D941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CF626A"/>
    <w:multiLevelType w:val="hybridMultilevel"/>
    <w:tmpl w:val="F3E6436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4">
    <w:nsid w:val="593347D1"/>
    <w:multiLevelType w:val="hybridMultilevel"/>
    <w:tmpl w:val="F6967D8A"/>
    <w:lvl w:ilvl="0" w:tplc="AE32594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B13B9A"/>
    <w:multiLevelType w:val="multilevel"/>
    <w:tmpl w:val="CBAC40F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90668D2"/>
    <w:multiLevelType w:val="hybridMultilevel"/>
    <w:tmpl w:val="5052C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0A3D85"/>
    <w:multiLevelType w:val="multilevel"/>
    <w:tmpl w:val="2982E652"/>
    <w:lvl w:ilvl="0">
      <w:start w:val="7"/>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D577187"/>
    <w:multiLevelType w:val="hybridMultilevel"/>
    <w:tmpl w:val="67DA9C26"/>
    <w:lvl w:ilvl="0" w:tplc="D7AEE968">
      <w:start w:val="2"/>
      <w:numFmt w:val="decimal"/>
      <w:lvlText w:val="%1."/>
      <w:lvlJc w:val="left"/>
      <w:pPr>
        <w:ind w:left="750" w:hanging="360"/>
      </w:pPr>
      <w:rPr>
        <w:rFonts w:ascii="Times New Roman" w:hAnsi="Times New Roman" w:cs="Times New Roman" w:hint="default"/>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9">
    <w:nsid w:val="74CF7A6A"/>
    <w:multiLevelType w:val="hybridMultilevel"/>
    <w:tmpl w:val="F078C3B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nsid w:val="77C87FE9"/>
    <w:multiLevelType w:val="hybridMultilevel"/>
    <w:tmpl w:val="B7E0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E0322C"/>
    <w:multiLevelType w:val="singleLevel"/>
    <w:tmpl w:val="F1AE20B8"/>
    <w:lvl w:ilvl="0">
      <w:start w:val="3"/>
      <w:numFmt w:val="bullet"/>
      <w:lvlText w:val="-"/>
      <w:lvlJc w:val="left"/>
      <w:pPr>
        <w:tabs>
          <w:tab w:val="num" w:pos="360"/>
        </w:tabs>
        <w:ind w:left="360" w:hanging="360"/>
      </w:pPr>
      <w:rPr>
        <w:rFonts w:hint="default"/>
      </w:rPr>
    </w:lvl>
  </w:abstractNum>
  <w:num w:numId="1">
    <w:abstractNumId w:val="31"/>
  </w:num>
  <w:num w:numId="2">
    <w:abstractNumId w:val="13"/>
  </w:num>
  <w:num w:numId="3">
    <w:abstractNumId w:val="3"/>
  </w:num>
  <w:num w:numId="4">
    <w:abstractNumId w:val="14"/>
  </w:num>
  <w:num w:numId="5">
    <w:abstractNumId w:val="20"/>
  </w:num>
  <w:num w:numId="6">
    <w:abstractNumId w:val="21"/>
  </w:num>
  <w:num w:numId="7">
    <w:abstractNumId w:val="1"/>
  </w:num>
  <w:num w:numId="8">
    <w:abstractNumId w:val="12"/>
  </w:num>
  <w:num w:numId="9">
    <w:abstractNumId w:val="29"/>
  </w:num>
  <w:num w:numId="10">
    <w:abstractNumId w:val="25"/>
  </w:num>
  <w:num w:numId="11">
    <w:abstractNumId w:val="26"/>
  </w:num>
  <w:num w:numId="12">
    <w:abstractNumId w:val="18"/>
  </w:num>
  <w:num w:numId="13">
    <w:abstractNumId w:val="27"/>
  </w:num>
  <w:num w:numId="14">
    <w:abstractNumId w:val="9"/>
  </w:num>
  <w:num w:numId="15">
    <w:abstractNumId w:val="6"/>
  </w:num>
  <w:num w:numId="16">
    <w:abstractNumId w:val="23"/>
  </w:num>
  <w:num w:numId="17">
    <w:abstractNumId w:val="10"/>
  </w:num>
  <w:num w:numId="18">
    <w:abstractNumId w:val="2"/>
  </w:num>
  <w:num w:numId="19">
    <w:abstractNumId w:val="8"/>
  </w:num>
  <w:num w:numId="20">
    <w:abstractNumId w:val="30"/>
  </w:num>
  <w:num w:numId="21">
    <w:abstractNumId w:val="24"/>
  </w:num>
  <w:num w:numId="22">
    <w:abstractNumId w:val="28"/>
  </w:num>
  <w:num w:numId="23">
    <w:abstractNumId w:val="17"/>
  </w:num>
  <w:num w:numId="24">
    <w:abstractNumId w:val="7"/>
  </w:num>
  <w:num w:numId="25">
    <w:abstractNumId w:val="19"/>
  </w:num>
  <w:num w:numId="26">
    <w:abstractNumId w:val="15"/>
  </w:num>
  <w:num w:numId="27">
    <w:abstractNumId w:val="4"/>
  </w:num>
  <w:num w:numId="28">
    <w:abstractNumId w:val="16"/>
  </w:num>
  <w:num w:numId="29">
    <w:abstractNumId w:val="31"/>
  </w:num>
  <w:num w:numId="3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1"/>
  </w:num>
  <w:num w:numId="33">
    <w:abstractNumId w:val="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7A"/>
    <w:rsid w:val="0001270E"/>
    <w:rsid w:val="00012E55"/>
    <w:rsid w:val="000152B4"/>
    <w:rsid w:val="00021CC7"/>
    <w:rsid w:val="000249AD"/>
    <w:rsid w:val="00025FCF"/>
    <w:rsid w:val="00042B1B"/>
    <w:rsid w:val="00045538"/>
    <w:rsid w:val="00053890"/>
    <w:rsid w:val="000555E9"/>
    <w:rsid w:val="00056D37"/>
    <w:rsid w:val="00067300"/>
    <w:rsid w:val="00077EE3"/>
    <w:rsid w:val="00081323"/>
    <w:rsid w:val="00083868"/>
    <w:rsid w:val="000939F3"/>
    <w:rsid w:val="000949C5"/>
    <w:rsid w:val="000A7EAB"/>
    <w:rsid w:val="000B7E5E"/>
    <w:rsid w:val="000C15D9"/>
    <w:rsid w:val="000C370F"/>
    <w:rsid w:val="000C5F14"/>
    <w:rsid w:val="000D3B34"/>
    <w:rsid w:val="000D5C53"/>
    <w:rsid w:val="00102C29"/>
    <w:rsid w:val="00105E0F"/>
    <w:rsid w:val="00120DA5"/>
    <w:rsid w:val="001253DE"/>
    <w:rsid w:val="001365A6"/>
    <w:rsid w:val="00142896"/>
    <w:rsid w:val="00143061"/>
    <w:rsid w:val="00143492"/>
    <w:rsid w:val="001478DD"/>
    <w:rsid w:val="0015293A"/>
    <w:rsid w:val="0015377A"/>
    <w:rsid w:val="001614AF"/>
    <w:rsid w:val="001619C0"/>
    <w:rsid w:val="001736C3"/>
    <w:rsid w:val="001739C7"/>
    <w:rsid w:val="00181B41"/>
    <w:rsid w:val="001B60FE"/>
    <w:rsid w:val="001C2834"/>
    <w:rsid w:val="001C449B"/>
    <w:rsid w:val="001D5431"/>
    <w:rsid w:val="001D55CB"/>
    <w:rsid w:val="001E0AA2"/>
    <w:rsid w:val="001F4D64"/>
    <w:rsid w:val="0020157A"/>
    <w:rsid w:val="00203DA1"/>
    <w:rsid w:val="00211E58"/>
    <w:rsid w:val="00222F8B"/>
    <w:rsid w:val="00226D20"/>
    <w:rsid w:val="00233F63"/>
    <w:rsid w:val="00235FB6"/>
    <w:rsid w:val="002457B2"/>
    <w:rsid w:val="00250052"/>
    <w:rsid w:val="00261E11"/>
    <w:rsid w:val="00263214"/>
    <w:rsid w:val="00270ED3"/>
    <w:rsid w:val="0027209B"/>
    <w:rsid w:val="00273776"/>
    <w:rsid w:val="00283E65"/>
    <w:rsid w:val="00294D42"/>
    <w:rsid w:val="002A03EE"/>
    <w:rsid w:val="002A10A3"/>
    <w:rsid w:val="002C40A4"/>
    <w:rsid w:val="002D3D05"/>
    <w:rsid w:val="002E05EB"/>
    <w:rsid w:val="00303D06"/>
    <w:rsid w:val="00306344"/>
    <w:rsid w:val="00306999"/>
    <w:rsid w:val="00312301"/>
    <w:rsid w:val="00315D9E"/>
    <w:rsid w:val="00316F11"/>
    <w:rsid w:val="0032160C"/>
    <w:rsid w:val="003223A4"/>
    <w:rsid w:val="00334AD3"/>
    <w:rsid w:val="003463E6"/>
    <w:rsid w:val="0035078E"/>
    <w:rsid w:val="00355349"/>
    <w:rsid w:val="00363F8F"/>
    <w:rsid w:val="00381714"/>
    <w:rsid w:val="00387670"/>
    <w:rsid w:val="0039056B"/>
    <w:rsid w:val="003922E2"/>
    <w:rsid w:val="0039241B"/>
    <w:rsid w:val="003A4C68"/>
    <w:rsid w:val="003A5434"/>
    <w:rsid w:val="003B53D3"/>
    <w:rsid w:val="003C1677"/>
    <w:rsid w:val="003C5A9B"/>
    <w:rsid w:val="003C5ED6"/>
    <w:rsid w:val="003D0BA1"/>
    <w:rsid w:val="003D0C35"/>
    <w:rsid w:val="003D44BF"/>
    <w:rsid w:val="003E0595"/>
    <w:rsid w:val="003E1F89"/>
    <w:rsid w:val="003E2A52"/>
    <w:rsid w:val="003E50F1"/>
    <w:rsid w:val="003E7988"/>
    <w:rsid w:val="003F0C03"/>
    <w:rsid w:val="003F1F3D"/>
    <w:rsid w:val="00404DA8"/>
    <w:rsid w:val="00411596"/>
    <w:rsid w:val="00412025"/>
    <w:rsid w:val="0041609A"/>
    <w:rsid w:val="00425F6C"/>
    <w:rsid w:val="00427A8F"/>
    <w:rsid w:val="00435BC8"/>
    <w:rsid w:val="004406A6"/>
    <w:rsid w:val="004417FB"/>
    <w:rsid w:val="00442580"/>
    <w:rsid w:val="00443F45"/>
    <w:rsid w:val="004456C2"/>
    <w:rsid w:val="004506B4"/>
    <w:rsid w:val="00457B8B"/>
    <w:rsid w:val="00467806"/>
    <w:rsid w:val="00472636"/>
    <w:rsid w:val="004838DB"/>
    <w:rsid w:val="00494FFA"/>
    <w:rsid w:val="004951F7"/>
    <w:rsid w:val="004960FC"/>
    <w:rsid w:val="004A3AEF"/>
    <w:rsid w:val="004A78B2"/>
    <w:rsid w:val="004B0AD0"/>
    <w:rsid w:val="004B1BB7"/>
    <w:rsid w:val="004B557A"/>
    <w:rsid w:val="004D6FC3"/>
    <w:rsid w:val="004E1CDB"/>
    <w:rsid w:val="0050174E"/>
    <w:rsid w:val="00504563"/>
    <w:rsid w:val="00506746"/>
    <w:rsid w:val="0051120C"/>
    <w:rsid w:val="00511426"/>
    <w:rsid w:val="00520F2A"/>
    <w:rsid w:val="0052469A"/>
    <w:rsid w:val="0053192C"/>
    <w:rsid w:val="00534C63"/>
    <w:rsid w:val="00540271"/>
    <w:rsid w:val="00545A1B"/>
    <w:rsid w:val="0054650B"/>
    <w:rsid w:val="005508F0"/>
    <w:rsid w:val="00555118"/>
    <w:rsid w:val="005554FD"/>
    <w:rsid w:val="005611E1"/>
    <w:rsid w:val="0057606B"/>
    <w:rsid w:val="00577705"/>
    <w:rsid w:val="0058127E"/>
    <w:rsid w:val="00587550"/>
    <w:rsid w:val="005914A9"/>
    <w:rsid w:val="005A1558"/>
    <w:rsid w:val="005A3A09"/>
    <w:rsid w:val="005B58B1"/>
    <w:rsid w:val="005B6290"/>
    <w:rsid w:val="005D1BD0"/>
    <w:rsid w:val="005D41BB"/>
    <w:rsid w:val="005D7895"/>
    <w:rsid w:val="005E4BA8"/>
    <w:rsid w:val="00601225"/>
    <w:rsid w:val="00601EEF"/>
    <w:rsid w:val="00611C0C"/>
    <w:rsid w:val="00622B17"/>
    <w:rsid w:val="00625020"/>
    <w:rsid w:val="00625B93"/>
    <w:rsid w:val="00636858"/>
    <w:rsid w:val="00643E6A"/>
    <w:rsid w:val="00645012"/>
    <w:rsid w:val="00654502"/>
    <w:rsid w:val="0066364C"/>
    <w:rsid w:val="00664F3C"/>
    <w:rsid w:val="0066519E"/>
    <w:rsid w:val="00667932"/>
    <w:rsid w:val="006722D8"/>
    <w:rsid w:val="00675F30"/>
    <w:rsid w:val="006865FE"/>
    <w:rsid w:val="0068711B"/>
    <w:rsid w:val="00690EEC"/>
    <w:rsid w:val="006911DD"/>
    <w:rsid w:val="00694196"/>
    <w:rsid w:val="006A3F91"/>
    <w:rsid w:val="006D6063"/>
    <w:rsid w:val="007038DF"/>
    <w:rsid w:val="00706A77"/>
    <w:rsid w:val="007115D2"/>
    <w:rsid w:val="00714498"/>
    <w:rsid w:val="0071747B"/>
    <w:rsid w:val="00720C2D"/>
    <w:rsid w:val="00720E00"/>
    <w:rsid w:val="0072563F"/>
    <w:rsid w:val="00731BEC"/>
    <w:rsid w:val="007356B5"/>
    <w:rsid w:val="007446D7"/>
    <w:rsid w:val="00744BD7"/>
    <w:rsid w:val="00777C19"/>
    <w:rsid w:val="00791B3B"/>
    <w:rsid w:val="007A0F63"/>
    <w:rsid w:val="007A35FA"/>
    <w:rsid w:val="007B1E9C"/>
    <w:rsid w:val="007B5BBB"/>
    <w:rsid w:val="007C2DE2"/>
    <w:rsid w:val="007C74D7"/>
    <w:rsid w:val="007D1554"/>
    <w:rsid w:val="007D1DFC"/>
    <w:rsid w:val="007D4A93"/>
    <w:rsid w:val="007E32CD"/>
    <w:rsid w:val="007E3A6F"/>
    <w:rsid w:val="007E5942"/>
    <w:rsid w:val="007E62D2"/>
    <w:rsid w:val="00800619"/>
    <w:rsid w:val="00803352"/>
    <w:rsid w:val="00803F3F"/>
    <w:rsid w:val="0080532C"/>
    <w:rsid w:val="008078A5"/>
    <w:rsid w:val="008163DA"/>
    <w:rsid w:val="00820A76"/>
    <w:rsid w:val="00824E08"/>
    <w:rsid w:val="00826EEB"/>
    <w:rsid w:val="0084046A"/>
    <w:rsid w:val="0084478B"/>
    <w:rsid w:val="0084478F"/>
    <w:rsid w:val="00851E35"/>
    <w:rsid w:val="00854387"/>
    <w:rsid w:val="00856C60"/>
    <w:rsid w:val="00862574"/>
    <w:rsid w:val="00876C7D"/>
    <w:rsid w:val="00881506"/>
    <w:rsid w:val="00881D13"/>
    <w:rsid w:val="00885ACA"/>
    <w:rsid w:val="008868D7"/>
    <w:rsid w:val="008A1836"/>
    <w:rsid w:val="008A67CF"/>
    <w:rsid w:val="008A71E7"/>
    <w:rsid w:val="008B1451"/>
    <w:rsid w:val="008B5C95"/>
    <w:rsid w:val="008B5F02"/>
    <w:rsid w:val="008C2CFD"/>
    <w:rsid w:val="008C675F"/>
    <w:rsid w:val="008D31B9"/>
    <w:rsid w:val="008D68F5"/>
    <w:rsid w:val="008F2741"/>
    <w:rsid w:val="008F4979"/>
    <w:rsid w:val="00900516"/>
    <w:rsid w:val="00914D18"/>
    <w:rsid w:val="00915B52"/>
    <w:rsid w:val="00916A14"/>
    <w:rsid w:val="00920EFB"/>
    <w:rsid w:val="00926492"/>
    <w:rsid w:val="009304E5"/>
    <w:rsid w:val="009305E4"/>
    <w:rsid w:val="00931904"/>
    <w:rsid w:val="0093416D"/>
    <w:rsid w:val="00934795"/>
    <w:rsid w:val="00937300"/>
    <w:rsid w:val="00944768"/>
    <w:rsid w:val="00945D82"/>
    <w:rsid w:val="00946C0F"/>
    <w:rsid w:val="009529CC"/>
    <w:rsid w:val="00956EE1"/>
    <w:rsid w:val="009860DB"/>
    <w:rsid w:val="00986C49"/>
    <w:rsid w:val="0098799D"/>
    <w:rsid w:val="009A77F1"/>
    <w:rsid w:val="009B002E"/>
    <w:rsid w:val="009B2943"/>
    <w:rsid w:val="009B534F"/>
    <w:rsid w:val="009B5D7C"/>
    <w:rsid w:val="009C6F21"/>
    <w:rsid w:val="009E6644"/>
    <w:rsid w:val="009E7908"/>
    <w:rsid w:val="009F5E21"/>
    <w:rsid w:val="00A002F7"/>
    <w:rsid w:val="00A00601"/>
    <w:rsid w:val="00A17835"/>
    <w:rsid w:val="00A350C8"/>
    <w:rsid w:val="00A3752E"/>
    <w:rsid w:val="00A419C9"/>
    <w:rsid w:val="00A47152"/>
    <w:rsid w:val="00A57538"/>
    <w:rsid w:val="00A606A6"/>
    <w:rsid w:val="00A63DF2"/>
    <w:rsid w:val="00A663A4"/>
    <w:rsid w:val="00A81A8E"/>
    <w:rsid w:val="00A83EB6"/>
    <w:rsid w:val="00A85FAE"/>
    <w:rsid w:val="00A9315A"/>
    <w:rsid w:val="00A95FBA"/>
    <w:rsid w:val="00AA03C0"/>
    <w:rsid w:val="00AA42CD"/>
    <w:rsid w:val="00AA6BDF"/>
    <w:rsid w:val="00AB2373"/>
    <w:rsid w:val="00AB3F05"/>
    <w:rsid w:val="00AB7E9A"/>
    <w:rsid w:val="00AC230E"/>
    <w:rsid w:val="00AC2EAF"/>
    <w:rsid w:val="00AC4860"/>
    <w:rsid w:val="00AC729C"/>
    <w:rsid w:val="00AD66CD"/>
    <w:rsid w:val="00AE2192"/>
    <w:rsid w:val="00AF02D9"/>
    <w:rsid w:val="00AF0C04"/>
    <w:rsid w:val="00AF692F"/>
    <w:rsid w:val="00B02C35"/>
    <w:rsid w:val="00B1119E"/>
    <w:rsid w:val="00B12240"/>
    <w:rsid w:val="00B23515"/>
    <w:rsid w:val="00B3035D"/>
    <w:rsid w:val="00B3120F"/>
    <w:rsid w:val="00B34622"/>
    <w:rsid w:val="00B55B62"/>
    <w:rsid w:val="00B60757"/>
    <w:rsid w:val="00B62302"/>
    <w:rsid w:val="00B63C19"/>
    <w:rsid w:val="00B72A20"/>
    <w:rsid w:val="00B74310"/>
    <w:rsid w:val="00B85DAF"/>
    <w:rsid w:val="00B86D7D"/>
    <w:rsid w:val="00B93D28"/>
    <w:rsid w:val="00BA684E"/>
    <w:rsid w:val="00BA79E7"/>
    <w:rsid w:val="00BB02FF"/>
    <w:rsid w:val="00BB3E26"/>
    <w:rsid w:val="00BB7F1C"/>
    <w:rsid w:val="00BC0D75"/>
    <w:rsid w:val="00BD0CC7"/>
    <w:rsid w:val="00BD3623"/>
    <w:rsid w:val="00BD3AB2"/>
    <w:rsid w:val="00BD4540"/>
    <w:rsid w:val="00BD5BBB"/>
    <w:rsid w:val="00BE2C34"/>
    <w:rsid w:val="00BF5706"/>
    <w:rsid w:val="00BF6D17"/>
    <w:rsid w:val="00C06FFC"/>
    <w:rsid w:val="00C14297"/>
    <w:rsid w:val="00C15103"/>
    <w:rsid w:val="00C16C03"/>
    <w:rsid w:val="00C23462"/>
    <w:rsid w:val="00C25224"/>
    <w:rsid w:val="00C313A5"/>
    <w:rsid w:val="00C319B6"/>
    <w:rsid w:val="00C3522C"/>
    <w:rsid w:val="00C36434"/>
    <w:rsid w:val="00C43F05"/>
    <w:rsid w:val="00C47065"/>
    <w:rsid w:val="00C52C25"/>
    <w:rsid w:val="00C56A7E"/>
    <w:rsid w:val="00C746E1"/>
    <w:rsid w:val="00C756FD"/>
    <w:rsid w:val="00C776F0"/>
    <w:rsid w:val="00C839C1"/>
    <w:rsid w:val="00CA328E"/>
    <w:rsid w:val="00CA37B0"/>
    <w:rsid w:val="00CB1288"/>
    <w:rsid w:val="00CB2AD1"/>
    <w:rsid w:val="00CB3CCA"/>
    <w:rsid w:val="00CC19C9"/>
    <w:rsid w:val="00CD12C6"/>
    <w:rsid w:val="00CD2EA7"/>
    <w:rsid w:val="00CD638D"/>
    <w:rsid w:val="00CF3413"/>
    <w:rsid w:val="00D01D1D"/>
    <w:rsid w:val="00D06482"/>
    <w:rsid w:val="00D07B54"/>
    <w:rsid w:val="00D22265"/>
    <w:rsid w:val="00D228C5"/>
    <w:rsid w:val="00D22B06"/>
    <w:rsid w:val="00D40B60"/>
    <w:rsid w:val="00D73008"/>
    <w:rsid w:val="00D813F8"/>
    <w:rsid w:val="00D82758"/>
    <w:rsid w:val="00D95752"/>
    <w:rsid w:val="00DB5943"/>
    <w:rsid w:val="00DB6F77"/>
    <w:rsid w:val="00DC32FE"/>
    <w:rsid w:val="00DD1AC3"/>
    <w:rsid w:val="00DD2249"/>
    <w:rsid w:val="00DD3321"/>
    <w:rsid w:val="00DD7F27"/>
    <w:rsid w:val="00DE1249"/>
    <w:rsid w:val="00DE2709"/>
    <w:rsid w:val="00DE65D9"/>
    <w:rsid w:val="00DF5C32"/>
    <w:rsid w:val="00E041C9"/>
    <w:rsid w:val="00E10875"/>
    <w:rsid w:val="00E1402C"/>
    <w:rsid w:val="00E24139"/>
    <w:rsid w:val="00E33FA3"/>
    <w:rsid w:val="00E44960"/>
    <w:rsid w:val="00E47DD7"/>
    <w:rsid w:val="00E65496"/>
    <w:rsid w:val="00E65FE0"/>
    <w:rsid w:val="00E75D63"/>
    <w:rsid w:val="00E864BE"/>
    <w:rsid w:val="00EA38E5"/>
    <w:rsid w:val="00EA3BBC"/>
    <w:rsid w:val="00EA5424"/>
    <w:rsid w:val="00EA5C5E"/>
    <w:rsid w:val="00EB0109"/>
    <w:rsid w:val="00EC085A"/>
    <w:rsid w:val="00ED29D1"/>
    <w:rsid w:val="00EE2CFC"/>
    <w:rsid w:val="00EF2B4A"/>
    <w:rsid w:val="00F12002"/>
    <w:rsid w:val="00F12AA0"/>
    <w:rsid w:val="00F1624B"/>
    <w:rsid w:val="00F211A5"/>
    <w:rsid w:val="00F36F2C"/>
    <w:rsid w:val="00F5581B"/>
    <w:rsid w:val="00F63FC4"/>
    <w:rsid w:val="00F65F55"/>
    <w:rsid w:val="00F66A13"/>
    <w:rsid w:val="00F70A0E"/>
    <w:rsid w:val="00F72B8C"/>
    <w:rsid w:val="00F73972"/>
    <w:rsid w:val="00F76C8F"/>
    <w:rsid w:val="00F77D5B"/>
    <w:rsid w:val="00F844BA"/>
    <w:rsid w:val="00F84555"/>
    <w:rsid w:val="00F850CD"/>
    <w:rsid w:val="00F866C4"/>
    <w:rsid w:val="00F94DCA"/>
    <w:rsid w:val="00FA1014"/>
    <w:rsid w:val="00FA661A"/>
    <w:rsid w:val="00FB06A5"/>
    <w:rsid w:val="00FB6D60"/>
    <w:rsid w:val="00FC2EBD"/>
    <w:rsid w:val="00FD5289"/>
    <w:rsid w:val="00FE0680"/>
    <w:rsid w:val="00FE0A4C"/>
    <w:rsid w:val="00FE355C"/>
    <w:rsid w:val="00FE43FD"/>
    <w:rsid w:val="00FE74F5"/>
    <w:rsid w:val="00FE788A"/>
    <w:rsid w:val="00FF1642"/>
    <w:rsid w:val="00FF2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57A"/>
    <w:rPr>
      <w:rFonts w:ascii="Times New Roman" w:eastAsia="Times New Roman" w:hAnsi="Times New Roman"/>
    </w:rPr>
  </w:style>
  <w:style w:type="paragraph" w:styleId="1">
    <w:name w:val="heading 1"/>
    <w:basedOn w:val="a"/>
    <w:next w:val="a"/>
    <w:link w:val="10"/>
    <w:uiPriority w:val="9"/>
    <w:qFormat/>
    <w:rsid w:val="0020157A"/>
    <w:pPr>
      <w:keepNext/>
      <w:outlineLvl w:val="0"/>
    </w:pPr>
    <w:rPr>
      <w:sz w:val="28"/>
      <w:lang w:val="x-none"/>
    </w:rPr>
  </w:style>
  <w:style w:type="paragraph" w:styleId="2">
    <w:name w:val="heading 2"/>
    <w:aliases w:val=" Знак9,Знак9"/>
    <w:basedOn w:val="a"/>
    <w:next w:val="a"/>
    <w:link w:val="21"/>
    <w:qFormat/>
    <w:rsid w:val="0020157A"/>
    <w:pPr>
      <w:keepNext/>
      <w:ind w:left="-567" w:right="-766" w:firstLine="567"/>
      <w:outlineLvl w:val="1"/>
    </w:pPr>
    <w:rPr>
      <w:sz w:val="28"/>
      <w:lang w:val="x-none"/>
    </w:rPr>
  </w:style>
  <w:style w:type="paragraph" w:styleId="3">
    <w:name w:val="heading 3"/>
    <w:basedOn w:val="a"/>
    <w:next w:val="a"/>
    <w:link w:val="30"/>
    <w:uiPriority w:val="9"/>
    <w:unhideWhenUsed/>
    <w:qFormat/>
    <w:rsid w:val="004E1CDB"/>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0157A"/>
    <w:rPr>
      <w:rFonts w:ascii="Times New Roman" w:eastAsia="Times New Roman" w:hAnsi="Times New Roman" w:cs="Times New Roman"/>
      <w:sz w:val="28"/>
      <w:szCs w:val="20"/>
      <w:lang w:eastAsia="ru-RU"/>
    </w:rPr>
  </w:style>
  <w:style w:type="character" w:customStyle="1" w:styleId="20">
    <w:name w:val="Заголовок 2 Знак"/>
    <w:rsid w:val="0020157A"/>
    <w:rPr>
      <w:rFonts w:ascii="Cambria" w:eastAsia="Times New Roman" w:hAnsi="Cambria" w:cs="Times New Roman"/>
      <w:b/>
      <w:bCs/>
      <w:color w:val="4F81BD"/>
      <w:sz w:val="26"/>
      <w:szCs w:val="26"/>
      <w:lang w:eastAsia="ru-RU"/>
    </w:rPr>
  </w:style>
  <w:style w:type="character" w:customStyle="1" w:styleId="21">
    <w:name w:val="Заголовок 2 Знак1"/>
    <w:aliases w:val=" Знак9 Знак,Знак9 Знак"/>
    <w:link w:val="2"/>
    <w:rsid w:val="0020157A"/>
    <w:rPr>
      <w:rFonts w:ascii="Times New Roman" w:eastAsia="Times New Roman" w:hAnsi="Times New Roman" w:cs="Times New Roman"/>
      <w:sz w:val="28"/>
      <w:szCs w:val="20"/>
      <w:lang w:eastAsia="ru-RU"/>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2"/>
    <w:rsid w:val="0020157A"/>
    <w:pPr>
      <w:ind w:left="-567" w:firstLine="567"/>
    </w:pPr>
    <w:rPr>
      <w:sz w:val="28"/>
      <w:lang w:val="x-none"/>
    </w:rPr>
  </w:style>
  <w:style w:type="character" w:customStyle="1" w:styleId="a4">
    <w:name w:val="Основной текст с отступом Знак"/>
    <w:uiPriority w:val="99"/>
    <w:semiHidden/>
    <w:rsid w:val="0020157A"/>
    <w:rPr>
      <w:rFonts w:ascii="Times New Roman" w:eastAsia="Times New Roman" w:hAnsi="Times New Roman" w:cs="Times New Roman"/>
      <w:sz w:val="20"/>
      <w:szCs w:val="20"/>
      <w:lang w:eastAsia="ru-RU"/>
    </w:rPr>
  </w:style>
  <w:style w:type="character" w:customStyle="1" w:styleId="2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1, Знак8 Знак Знак Знак"/>
    <w:link w:val="a3"/>
    <w:rsid w:val="0020157A"/>
    <w:rPr>
      <w:rFonts w:ascii="Times New Roman" w:eastAsia="Times New Roman" w:hAnsi="Times New Roman" w:cs="Times New Roman"/>
      <w:sz w:val="28"/>
      <w:szCs w:val="20"/>
      <w:lang w:eastAsia="ru-RU"/>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Знак"/>
    <w:basedOn w:val="a"/>
    <w:link w:val="11"/>
    <w:rsid w:val="0020157A"/>
    <w:pPr>
      <w:ind w:right="-766"/>
      <w:jc w:val="both"/>
    </w:pPr>
    <w:rPr>
      <w:sz w:val="28"/>
      <w:lang w:val="x-none"/>
    </w:rPr>
  </w:style>
  <w:style w:type="character" w:customStyle="1" w:styleId="a6">
    <w:name w:val="Основной текст Знак"/>
    <w:uiPriority w:val="99"/>
    <w:semiHidden/>
    <w:rsid w:val="0020157A"/>
    <w:rPr>
      <w:rFonts w:ascii="Times New Roman" w:eastAsia="Times New Roman" w:hAnsi="Times New Roman" w:cs="Times New Roman"/>
      <w:sz w:val="20"/>
      <w:szCs w:val="20"/>
      <w:lang w:eastAsia="ru-RU"/>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Знак Знак"/>
    <w:link w:val="a5"/>
    <w:rsid w:val="0020157A"/>
    <w:rPr>
      <w:rFonts w:ascii="Times New Roman" w:eastAsia="Times New Roman" w:hAnsi="Times New Roman" w:cs="Times New Roman"/>
      <w:sz w:val="28"/>
      <w:szCs w:val="20"/>
      <w:lang w:eastAsia="ru-RU"/>
    </w:rPr>
  </w:style>
  <w:style w:type="paragraph" w:customStyle="1" w:styleId="12">
    <w:name w:val="Обычный1"/>
    <w:rsid w:val="0020157A"/>
    <w:pPr>
      <w:widowControl w:val="0"/>
      <w:snapToGrid w:val="0"/>
    </w:pPr>
    <w:rPr>
      <w:rFonts w:ascii="Times New Roman" w:eastAsia="Times New Roman" w:hAnsi="Times New Roman"/>
    </w:rPr>
  </w:style>
  <w:style w:type="paragraph" w:styleId="a7">
    <w:name w:val="header"/>
    <w:basedOn w:val="a"/>
    <w:link w:val="a8"/>
    <w:uiPriority w:val="99"/>
    <w:rsid w:val="0020157A"/>
    <w:pPr>
      <w:tabs>
        <w:tab w:val="center" w:pos="4153"/>
        <w:tab w:val="right" w:pos="8306"/>
      </w:tabs>
    </w:pPr>
    <w:rPr>
      <w:lang w:val="x-none"/>
    </w:rPr>
  </w:style>
  <w:style w:type="character" w:customStyle="1" w:styleId="a8">
    <w:name w:val="Верхний колонтитул Знак"/>
    <w:link w:val="a7"/>
    <w:uiPriority w:val="99"/>
    <w:rsid w:val="0020157A"/>
    <w:rPr>
      <w:rFonts w:ascii="Times New Roman" w:eastAsia="Times New Roman" w:hAnsi="Times New Roman" w:cs="Times New Roman"/>
      <w:sz w:val="20"/>
      <w:szCs w:val="20"/>
      <w:lang w:eastAsia="ru-RU"/>
    </w:rPr>
  </w:style>
  <w:style w:type="paragraph" w:styleId="a9">
    <w:name w:val="footer"/>
    <w:basedOn w:val="a"/>
    <w:link w:val="aa"/>
    <w:uiPriority w:val="99"/>
    <w:rsid w:val="0020157A"/>
    <w:pPr>
      <w:tabs>
        <w:tab w:val="center" w:pos="4153"/>
        <w:tab w:val="right" w:pos="8306"/>
      </w:tabs>
    </w:pPr>
    <w:rPr>
      <w:lang w:val="x-none"/>
    </w:rPr>
  </w:style>
  <w:style w:type="character" w:customStyle="1" w:styleId="aa">
    <w:name w:val="Нижний колонтитул Знак"/>
    <w:link w:val="a9"/>
    <w:uiPriority w:val="99"/>
    <w:rsid w:val="0020157A"/>
    <w:rPr>
      <w:rFonts w:ascii="Times New Roman" w:eastAsia="Times New Roman" w:hAnsi="Times New Roman" w:cs="Times New Roman"/>
      <w:sz w:val="20"/>
      <w:szCs w:val="20"/>
      <w:lang w:eastAsia="ru-RU"/>
    </w:rPr>
  </w:style>
  <w:style w:type="paragraph" w:styleId="23">
    <w:name w:val="Body Text 2"/>
    <w:basedOn w:val="a"/>
    <w:link w:val="24"/>
    <w:rsid w:val="0020157A"/>
    <w:pPr>
      <w:ind w:right="-766"/>
    </w:pPr>
    <w:rPr>
      <w:lang w:val="x-none"/>
    </w:rPr>
  </w:style>
  <w:style w:type="character" w:customStyle="1" w:styleId="24">
    <w:name w:val="Основной текст 2 Знак"/>
    <w:link w:val="23"/>
    <w:rsid w:val="0020157A"/>
    <w:rPr>
      <w:rFonts w:ascii="Times New Roman" w:eastAsia="Times New Roman" w:hAnsi="Times New Roman" w:cs="Times New Roman"/>
      <w:sz w:val="20"/>
      <w:szCs w:val="20"/>
      <w:lang w:eastAsia="ru-RU"/>
    </w:rPr>
  </w:style>
  <w:style w:type="paragraph" w:styleId="31">
    <w:name w:val="Body Text Indent 3"/>
    <w:basedOn w:val="a"/>
    <w:link w:val="32"/>
    <w:rsid w:val="0020157A"/>
    <w:pPr>
      <w:spacing w:after="120"/>
      <w:ind w:left="283"/>
    </w:pPr>
    <w:rPr>
      <w:sz w:val="16"/>
      <w:szCs w:val="16"/>
      <w:lang w:val="x-none"/>
    </w:rPr>
  </w:style>
  <w:style w:type="character" w:customStyle="1" w:styleId="32">
    <w:name w:val="Основной текст с отступом 3 Знак"/>
    <w:link w:val="31"/>
    <w:rsid w:val="0020157A"/>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20157A"/>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semiHidden/>
    <w:unhideWhenUsed/>
    <w:rsid w:val="0020157A"/>
    <w:pPr>
      <w:spacing w:after="120" w:line="480" w:lineRule="auto"/>
      <w:ind w:left="283"/>
    </w:pPr>
    <w:rPr>
      <w:lang w:val="x-none"/>
    </w:rPr>
  </w:style>
  <w:style w:type="character" w:customStyle="1" w:styleId="26">
    <w:name w:val="Основной текст с отступом 2 Знак"/>
    <w:link w:val="25"/>
    <w:uiPriority w:val="99"/>
    <w:semiHidden/>
    <w:rsid w:val="0020157A"/>
    <w:rPr>
      <w:rFonts w:ascii="Times New Roman" w:eastAsia="Times New Roman" w:hAnsi="Times New Roman" w:cs="Times New Roman"/>
      <w:sz w:val="20"/>
      <w:szCs w:val="20"/>
      <w:lang w:eastAsia="ru-RU"/>
    </w:rPr>
  </w:style>
  <w:style w:type="paragraph" w:styleId="33">
    <w:name w:val="Body Text 3"/>
    <w:basedOn w:val="a"/>
    <w:link w:val="34"/>
    <w:uiPriority w:val="99"/>
    <w:unhideWhenUsed/>
    <w:rsid w:val="0020157A"/>
    <w:pPr>
      <w:spacing w:after="120"/>
    </w:pPr>
    <w:rPr>
      <w:sz w:val="16"/>
      <w:szCs w:val="16"/>
      <w:lang w:val="x-none"/>
    </w:rPr>
  </w:style>
  <w:style w:type="character" w:customStyle="1" w:styleId="34">
    <w:name w:val="Основной текст 3 Знак"/>
    <w:link w:val="33"/>
    <w:uiPriority w:val="99"/>
    <w:rsid w:val="0020157A"/>
    <w:rPr>
      <w:rFonts w:ascii="Times New Roman" w:eastAsia="Times New Roman" w:hAnsi="Times New Roman" w:cs="Times New Roman"/>
      <w:sz w:val="16"/>
      <w:szCs w:val="16"/>
      <w:lang w:eastAsia="ru-RU"/>
    </w:rPr>
  </w:style>
  <w:style w:type="paragraph" w:customStyle="1" w:styleId="210">
    <w:name w:val="Основной текст 21"/>
    <w:basedOn w:val="a"/>
    <w:rsid w:val="0020157A"/>
    <w:pPr>
      <w:widowControl w:val="0"/>
      <w:jc w:val="both"/>
    </w:pPr>
    <w:rPr>
      <w:rFonts w:ascii="Arial" w:hAnsi="Arial"/>
    </w:rPr>
  </w:style>
  <w:style w:type="paragraph" w:styleId="ab">
    <w:name w:val="List Paragraph"/>
    <w:basedOn w:val="a"/>
    <w:uiPriority w:val="34"/>
    <w:qFormat/>
    <w:rsid w:val="0020157A"/>
    <w:pPr>
      <w:ind w:left="720"/>
      <w:contextualSpacing/>
    </w:pPr>
  </w:style>
  <w:style w:type="paragraph" w:styleId="ac">
    <w:name w:val="Balloon Text"/>
    <w:aliases w:val=" Знак"/>
    <w:basedOn w:val="a"/>
    <w:link w:val="ad"/>
    <w:uiPriority w:val="99"/>
    <w:semiHidden/>
    <w:unhideWhenUsed/>
    <w:rsid w:val="0020157A"/>
    <w:rPr>
      <w:rFonts w:ascii="Tahoma" w:hAnsi="Tahoma"/>
      <w:sz w:val="16"/>
      <w:szCs w:val="16"/>
      <w:lang w:val="x-none"/>
    </w:rPr>
  </w:style>
  <w:style w:type="character" w:customStyle="1" w:styleId="ad">
    <w:name w:val="Текст выноски Знак"/>
    <w:aliases w:val=" Знак Знак"/>
    <w:link w:val="ac"/>
    <w:uiPriority w:val="99"/>
    <w:semiHidden/>
    <w:rsid w:val="0020157A"/>
    <w:rPr>
      <w:rFonts w:ascii="Tahoma" w:eastAsia="Times New Roman" w:hAnsi="Tahoma" w:cs="Times New Roman"/>
      <w:sz w:val="16"/>
      <w:szCs w:val="16"/>
      <w:lang w:eastAsia="ru-RU"/>
    </w:rPr>
  </w:style>
  <w:style w:type="paragraph" w:customStyle="1" w:styleId="27">
    <w:name w:val="Обычный2"/>
    <w:rsid w:val="0020157A"/>
    <w:pPr>
      <w:widowControl w:val="0"/>
      <w:snapToGrid w:val="0"/>
    </w:pPr>
    <w:rPr>
      <w:rFonts w:ascii="Times New Roman" w:eastAsia="Times New Roman" w:hAnsi="Times New Roman"/>
    </w:rPr>
  </w:style>
  <w:style w:type="paragraph" w:customStyle="1" w:styleId="28">
    <w:name w:val="Îñíîâíîé òåêñò 2"/>
    <w:basedOn w:val="a"/>
    <w:rsid w:val="0020157A"/>
    <w:pPr>
      <w:keepNext/>
      <w:keepLines/>
      <w:ind w:firstLine="720"/>
      <w:jc w:val="both"/>
    </w:pPr>
    <w:rPr>
      <w:rFonts w:ascii="NTHarmonica" w:hAnsi="NTHarmonica"/>
      <w:sz w:val="24"/>
    </w:rPr>
  </w:style>
  <w:style w:type="paragraph" w:styleId="ae">
    <w:name w:val="Plain Text"/>
    <w:basedOn w:val="a"/>
    <w:link w:val="af"/>
    <w:rsid w:val="0020157A"/>
    <w:rPr>
      <w:rFonts w:ascii="Courier New" w:hAnsi="Courier New"/>
      <w:lang w:val="x-none"/>
    </w:rPr>
  </w:style>
  <w:style w:type="character" w:customStyle="1" w:styleId="af">
    <w:name w:val="Текст Знак"/>
    <w:link w:val="ae"/>
    <w:rsid w:val="0020157A"/>
    <w:rPr>
      <w:rFonts w:ascii="Courier New" w:eastAsia="Times New Roman" w:hAnsi="Courier New" w:cs="Times New Roman"/>
      <w:sz w:val="20"/>
      <w:szCs w:val="20"/>
      <w:lang w:eastAsia="ru-RU"/>
    </w:rPr>
  </w:style>
  <w:style w:type="character" w:customStyle="1" w:styleId="8">
    <w:name w:val="Знак8 Знак"/>
    <w:aliases w:val="Основной текст с отступом Знак Знак Знак1,Основной текст с отступом Знак1 Знак1, Знак8 Знак1 Знак1,Основной текст с отступом Знак Знак Знак2"/>
    <w:rsid w:val="0020157A"/>
    <w:rPr>
      <w:sz w:val="28"/>
      <w:lang w:val="ru-RU" w:eastAsia="ru-RU" w:bidi="ar-SA"/>
    </w:rPr>
  </w:style>
  <w:style w:type="character" w:customStyle="1" w:styleId="29">
    <w:name w:val="Основной текст с отступом Знак2 Знак"/>
    <w:aliases w:val=" Знак8 Знак2 Знак,Основной текст с отступом Знак Знак2 Знак, Знак8 Знак Знак Знак1,Основной текст с отступом Знак Знак Знак1 Знак,Основной текст с отступом Знак1 Знак1 Знак"/>
    <w:rsid w:val="0020157A"/>
    <w:rPr>
      <w:rFonts w:ascii="Times New Roman" w:eastAsia="Times New Roman" w:hAnsi="Times New Roman" w:cs="Times New Roman"/>
      <w:sz w:val="28"/>
      <w:szCs w:val="20"/>
      <w:lang w:eastAsia="ru-RU"/>
    </w:rPr>
  </w:style>
  <w:style w:type="paragraph" w:styleId="af0">
    <w:name w:val="No Spacing"/>
    <w:uiPriority w:val="1"/>
    <w:qFormat/>
    <w:rsid w:val="003E2A52"/>
    <w:rPr>
      <w:rFonts w:eastAsia="Times New Roman"/>
      <w:sz w:val="22"/>
      <w:szCs w:val="22"/>
    </w:rPr>
  </w:style>
  <w:style w:type="character" w:styleId="af1">
    <w:name w:val="Hyperlink"/>
    <w:uiPriority w:val="99"/>
    <w:unhideWhenUsed/>
    <w:rsid w:val="00CD638D"/>
    <w:rPr>
      <w:color w:val="0000FF"/>
      <w:u w:val="single"/>
    </w:rPr>
  </w:style>
  <w:style w:type="table" w:styleId="af2">
    <w:name w:val="Table Grid"/>
    <w:basedOn w:val="a1"/>
    <w:uiPriority w:val="59"/>
    <w:rsid w:val="007A35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A57538"/>
  </w:style>
  <w:style w:type="paragraph" w:customStyle="1" w:styleId="af3">
    <w:name w:val="Содержимое таблицы"/>
    <w:basedOn w:val="a"/>
    <w:rsid w:val="004417FB"/>
    <w:pPr>
      <w:widowControl w:val="0"/>
      <w:suppressAutoHyphens/>
    </w:pPr>
    <w:rPr>
      <w:rFonts w:ascii="Arial" w:eastAsia="Arial" w:hAnsi="Arial"/>
      <w:color w:val="000000"/>
      <w:lang w:eastAsia="ar-SA"/>
    </w:rPr>
  </w:style>
  <w:style w:type="character" w:customStyle="1" w:styleId="blk">
    <w:name w:val="blk"/>
    <w:basedOn w:val="a0"/>
    <w:rsid w:val="00B62302"/>
  </w:style>
  <w:style w:type="character" w:customStyle="1" w:styleId="2a">
    <w:name w:val="Основной текст (2)"/>
    <w:rsid w:val="00BE2C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Подпись к таблице (2)_"/>
    <w:link w:val="2c"/>
    <w:rsid w:val="00BE2C34"/>
    <w:rPr>
      <w:rFonts w:eastAsia="Times New Roman"/>
      <w:i/>
      <w:iCs/>
      <w:shd w:val="clear" w:color="auto" w:fill="FFFFFF"/>
    </w:rPr>
  </w:style>
  <w:style w:type="paragraph" w:customStyle="1" w:styleId="2c">
    <w:name w:val="Подпись к таблице (2)"/>
    <w:basedOn w:val="a"/>
    <w:link w:val="2b"/>
    <w:rsid w:val="00BE2C34"/>
    <w:pPr>
      <w:widowControl w:val="0"/>
      <w:shd w:val="clear" w:color="auto" w:fill="FFFFFF"/>
      <w:spacing w:line="266" w:lineRule="exact"/>
    </w:pPr>
    <w:rPr>
      <w:rFonts w:ascii="Calibri" w:hAnsi="Calibri"/>
      <w:i/>
      <w:iCs/>
      <w:lang w:val="x-none" w:eastAsia="x-none"/>
    </w:rPr>
  </w:style>
  <w:style w:type="paragraph" w:styleId="af4">
    <w:name w:val="Normal (Web)"/>
    <w:basedOn w:val="a"/>
    <w:uiPriority w:val="99"/>
    <w:unhideWhenUsed/>
    <w:rsid w:val="00BE2C34"/>
    <w:pPr>
      <w:spacing w:before="100" w:beforeAutospacing="1" w:after="100" w:afterAutospacing="1"/>
    </w:pPr>
    <w:rPr>
      <w:sz w:val="24"/>
      <w:szCs w:val="24"/>
    </w:rPr>
  </w:style>
  <w:style w:type="character" w:customStyle="1" w:styleId="30">
    <w:name w:val="Заголовок 3 Знак"/>
    <w:link w:val="3"/>
    <w:uiPriority w:val="9"/>
    <w:rsid w:val="004E1CDB"/>
    <w:rPr>
      <w:rFonts w:ascii="Cambria" w:eastAsia="Times New Roman" w:hAnsi="Cambria" w:cs="Times New Roman"/>
      <w:b/>
      <w:bCs/>
      <w:sz w:val="26"/>
      <w:szCs w:val="26"/>
    </w:rPr>
  </w:style>
  <w:style w:type="character" w:styleId="af5">
    <w:name w:val="Strong"/>
    <w:uiPriority w:val="22"/>
    <w:qFormat/>
    <w:rsid w:val="004E1CDB"/>
    <w:rPr>
      <w:b/>
      <w:bCs/>
    </w:rPr>
  </w:style>
  <w:style w:type="table" w:customStyle="1" w:styleId="TableNormal">
    <w:name w:val="Table Normal"/>
    <w:uiPriority w:val="2"/>
    <w:semiHidden/>
    <w:unhideWhenUsed/>
    <w:qFormat/>
    <w:rsid w:val="0032160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160C"/>
    <w:pPr>
      <w:widowControl w:val="0"/>
      <w:autoSpaceDE w:val="0"/>
      <w:autoSpaceDN w:val="0"/>
      <w:spacing w:before="141"/>
      <w:ind w:left="28"/>
    </w:pPr>
    <w:rPr>
      <w:sz w:val="22"/>
      <w:szCs w:val="22"/>
      <w:lang w:eastAsia="en-US"/>
    </w:rPr>
  </w:style>
  <w:style w:type="paragraph" w:styleId="af6">
    <w:name w:val="Title"/>
    <w:basedOn w:val="a"/>
    <w:link w:val="af7"/>
    <w:qFormat/>
    <w:rsid w:val="00222F8B"/>
    <w:pPr>
      <w:jc w:val="center"/>
    </w:pPr>
    <w:rPr>
      <w:b/>
      <w:bCs/>
      <w:sz w:val="24"/>
      <w:szCs w:val="24"/>
      <w:lang w:val="x-none" w:eastAsia="x-none"/>
    </w:rPr>
  </w:style>
  <w:style w:type="character" w:customStyle="1" w:styleId="af7">
    <w:name w:val="Название Знак"/>
    <w:link w:val="af6"/>
    <w:rsid w:val="00222F8B"/>
    <w:rPr>
      <w:rFonts w:ascii="Times New Roman" w:eastAsia="Times New Roman" w:hAnsi="Times New Roman"/>
      <w:b/>
      <w:bCs/>
      <w:sz w:val="24"/>
      <w:szCs w:val="24"/>
      <w:lang w:val="x-none" w:eastAsia="x-none"/>
    </w:rPr>
  </w:style>
  <w:style w:type="character" w:customStyle="1" w:styleId="ConsPlusNormal0">
    <w:name w:val="ConsPlusNormal Знак"/>
    <w:link w:val="ConsPlusNormal"/>
    <w:locked/>
    <w:rsid w:val="00222F8B"/>
    <w:rPr>
      <w:rFonts w:ascii="Arial" w:eastAsia="Times New Roman" w:hAnsi="Arial" w:cs="Arial"/>
    </w:rPr>
  </w:style>
  <w:style w:type="character" w:customStyle="1" w:styleId="af8">
    <w:name w:val="Основной текст + Полужирный"/>
    <w:rsid w:val="00222F8B"/>
    <w:rPr>
      <w:rFonts w:ascii="Times New Roman" w:eastAsia="Times New Roman" w:hAnsi="Times New Roman" w:cs="Times New Roman"/>
      <w:b/>
      <w:bCs/>
      <w:i w:val="0"/>
      <w:iCs w:val="0"/>
      <w:smallCaps w:val="0"/>
      <w:strike w:val="0"/>
      <w:spacing w:val="0"/>
      <w:sz w:val="22"/>
      <w:szCs w:val="22"/>
    </w:rPr>
  </w:style>
  <w:style w:type="paragraph" w:customStyle="1" w:styleId="ConsNormal">
    <w:name w:val="ConsNormal"/>
    <w:rsid w:val="00222F8B"/>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57A"/>
    <w:rPr>
      <w:rFonts w:ascii="Times New Roman" w:eastAsia="Times New Roman" w:hAnsi="Times New Roman"/>
    </w:rPr>
  </w:style>
  <w:style w:type="paragraph" w:styleId="1">
    <w:name w:val="heading 1"/>
    <w:basedOn w:val="a"/>
    <w:next w:val="a"/>
    <w:link w:val="10"/>
    <w:uiPriority w:val="9"/>
    <w:qFormat/>
    <w:rsid w:val="0020157A"/>
    <w:pPr>
      <w:keepNext/>
      <w:outlineLvl w:val="0"/>
    </w:pPr>
    <w:rPr>
      <w:sz w:val="28"/>
      <w:lang w:val="x-none"/>
    </w:rPr>
  </w:style>
  <w:style w:type="paragraph" w:styleId="2">
    <w:name w:val="heading 2"/>
    <w:aliases w:val=" Знак9,Знак9"/>
    <w:basedOn w:val="a"/>
    <w:next w:val="a"/>
    <w:link w:val="21"/>
    <w:qFormat/>
    <w:rsid w:val="0020157A"/>
    <w:pPr>
      <w:keepNext/>
      <w:ind w:left="-567" w:right="-766" w:firstLine="567"/>
      <w:outlineLvl w:val="1"/>
    </w:pPr>
    <w:rPr>
      <w:sz w:val="28"/>
      <w:lang w:val="x-none"/>
    </w:rPr>
  </w:style>
  <w:style w:type="paragraph" w:styleId="3">
    <w:name w:val="heading 3"/>
    <w:basedOn w:val="a"/>
    <w:next w:val="a"/>
    <w:link w:val="30"/>
    <w:uiPriority w:val="9"/>
    <w:unhideWhenUsed/>
    <w:qFormat/>
    <w:rsid w:val="004E1CDB"/>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0157A"/>
    <w:rPr>
      <w:rFonts w:ascii="Times New Roman" w:eastAsia="Times New Roman" w:hAnsi="Times New Roman" w:cs="Times New Roman"/>
      <w:sz w:val="28"/>
      <w:szCs w:val="20"/>
      <w:lang w:eastAsia="ru-RU"/>
    </w:rPr>
  </w:style>
  <w:style w:type="character" w:customStyle="1" w:styleId="20">
    <w:name w:val="Заголовок 2 Знак"/>
    <w:rsid w:val="0020157A"/>
    <w:rPr>
      <w:rFonts w:ascii="Cambria" w:eastAsia="Times New Roman" w:hAnsi="Cambria" w:cs="Times New Roman"/>
      <w:b/>
      <w:bCs/>
      <w:color w:val="4F81BD"/>
      <w:sz w:val="26"/>
      <w:szCs w:val="26"/>
      <w:lang w:eastAsia="ru-RU"/>
    </w:rPr>
  </w:style>
  <w:style w:type="character" w:customStyle="1" w:styleId="21">
    <w:name w:val="Заголовок 2 Знак1"/>
    <w:aliases w:val=" Знак9 Знак,Знак9 Знак"/>
    <w:link w:val="2"/>
    <w:rsid w:val="0020157A"/>
    <w:rPr>
      <w:rFonts w:ascii="Times New Roman" w:eastAsia="Times New Roman" w:hAnsi="Times New Roman" w:cs="Times New Roman"/>
      <w:sz w:val="28"/>
      <w:szCs w:val="20"/>
      <w:lang w:eastAsia="ru-RU"/>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2"/>
    <w:rsid w:val="0020157A"/>
    <w:pPr>
      <w:ind w:left="-567" w:firstLine="567"/>
    </w:pPr>
    <w:rPr>
      <w:sz w:val="28"/>
      <w:lang w:val="x-none"/>
    </w:rPr>
  </w:style>
  <w:style w:type="character" w:customStyle="1" w:styleId="a4">
    <w:name w:val="Основной текст с отступом Знак"/>
    <w:uiPriority w:val="99"/>
    <w:semiHidden/>
    <w:rsid w:val="0020157A"/>
    <w:rPr>
      <w:rFonts w:ascii="Times New Roman" w:eastAsia="Times New Roman" w:hAnsi="Times New Roman" w:cs="Times New Roman"/>
      <w:sz w:val="20"/>
      <w:szCs w:val="20"/>
      <w:lang w:eastAsia="ru-RU"/>
    </w:rPr>
  </w:style>
  <w:style w:type="character" w:customStyle="1" w:styleId="2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1, Знак8 Знак Знак Знак"/>
    <w:link w:val="a3"/>
    <w:rsid w:val="0020157A"/>
    <w:rPr>
      <w:rFonts w:ascii="Times New Roman" w:eastAsia="Times New Roman" w:hAnsi="Times New Roman" w:cs="Times New Roman"/>
      <w:sz w:val="28"/>
      <w:szCs w:val="20"/>
      <w:lang w:eastAsia="ru-RU"/>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Знак"/>
    <w:basedOn w:val="a"/>
    <w:link w:val="11"/>
    <w:rsid w:val="0020157A"/>
    <w:pPr>
      <w:ind w:right="-766"/>
      <w:jc w:val="both"/>
    </w:pPr>
    <w:rPr>
      <w:sz w:val="28"/>
      <w:lang w:val="x-none"/>
    </w:rPr>
  </w:style>
  <w:style w:type="character" w:customStyle="1" w:styleId="a6">
    <w:name w:val="Основной текст Знак"/>
    <w:uiPriority w:val="99"/>
    <w:semiHidden/>
    <w:rsid w:val="0020157A"/>
    <w:rPr>
      <w:rFonts w:ascii="Times New Roman" w:eastAsia="Times New Roman" w:hAnsi="Times New Roman" w:cs="Times New Roman"/>
      <w:sz w:val="20"/>
      <w:szCs w:val="20"/>
      <w:lang w:eastAsia="ru-RU"/>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Знак Знак"/>
    <w:link w:val="a5"/>
    <w:rsid w:val="0020157A"/>
    <w:rPr>
      <w:rFonts w:ascii="Times New Roman" w:eastAsia="Times New Roman" w:hAnsi="Times New Roman" w:cs="Times New Roman"/>
      <w:sz w:val="28"/>
      <w:szCs w:val="20"/>
      <w:lang w:eastAsia="ru-RU"/>
    </w:rPr>
  </w:style>
  <w:style w:type="paragraph" w:customStyle="1" w:styleId="12">
    <w:name w:val="Обычный1"/>
    <w:rsid w:val="0020157A"/>
    <w:pPr>
      <w:widowControl w:val="0"/>
      <w:snapToGrid w:val="0"/>
    </w:pPr>
    <w:rPr>
      <w:rFonts w:ascii="Times New Roman" w:eastAsia="Times New Roman" w:hAnsi="Times New Roman"/>
    </w:rPr>
  </w:style>
  <w:style w:type="paragraph" w:styleId="a7">
    <w:name w:val="header"/>
    <w:basedOn w:val="a"/>
    <w:link w:val="a8"/>
    <w:uiPriority w:val="99"/>
    <w:rsid w:val="0020157A"/>
    <w:pPr>
      <w:tabs>
        <w:tab w:val="center" w:pos="4153"/>
        <w:tab w:val="right" w:pos="8306"/>
      </w:tabs>
    </w:pPr>
    <w:rPr>
      <w:lang w:val="x-none"/>
    </w:rPr>
  </w:style>
  <w:style w:type="character" w:customStyle="1" w:styleId="a8">
    <w:name w:val="Верхний колонтитул Знак"/>
    <w:link w:val="a7"/>
    <w:uiPriority w:val="99"/>
    <w:rsid w:val="0020157A"/>
    <w:rPr>
      <w:rFonts w:ascii="Times New Roman" w:eastAsia="Times New Roman" w:hAnsi="Times New Roman" w:cs="Times New Roman"/>
      <w:sz w:val="20"/>
      <w:szCs w:val="20"/>
      <w:lang w:eastAsia="ru-RU"/>
    </w:rPr>
  </w:style>
  <w:style w:type="paragraph" w:styleId="a9">
    <w:name w:val="footer"/>
    <w:basedOn w:val="a"/>
    <w:link w:val="aa"/>
    <w:uiPriority w:val="99"/>
    <w:rsid w:val="0020157A"/>
    <w:pPr>
      <w:tabs>
        <w:tab w:val="center" w:pos="4153"/>
        <w:tab w:val="right" w:pos="8306"/>
      </w:tabs>
    </w:pPr>
    <w:rPr>
      <w:lang w:val="x-none"/>
    </w:rPr>
  </w:style>
  <w:style w:type="character" w:customStyle="1" w:styleId="aa">
    <w:name w:val="Нижний колонтитул Знак"/>
    <w:link w:val="a9"/>
    <w:uiPriority w:val="99"/>
    <w:rsid w:val="0020157A"/>
    <w:rPr>
      <w:rFonts w:ascii="Times New Roman" w:eastAsia="Times New Roman" w:hAnsi="Times New Roman" w:cs="Times New Roman"/>
      <w:sz w:val="20"/>
      <w:szCs w:val="20"/>
      <w:lang w:eastAsia="ru-RU"/>
    </w:rPr>
  </w:style>
  <w:style w:type="paragraph" w:styleId="23">
    <w:name w:val="Body Text 2"/>
    <w:basedOn w:val="a"/>
    <w:link w:val="24"/>
    <w:rsid w:val="0020157A"/>
    <w:pPr>
      <w:ind w:right="-766"/>
    </w:pPr>
    <w:rPr>
      <w:lang w:val="x-none"/>
    </w:rPr>
  </w:style>
  <w:style w:type="character" w:customStyle="1" w:styleId="24">
    <w:name w:val="Основной текст 2 Знак"/>
    <w:link w:val="23"/>
    <w:rsid w:val="0020157A"/>
    <w:rPr>
      <w:rFonts w:ascii="Times New Roman" w:eastAsia="Times New Roman" w:hAnsi="Times New Roman" w:cs="Times New Roman"/>
      <w:sz w:val="20"/>
      <w:szCs w:val="20"/>
      <w:lang w:eastAsia="ru-RU"/>
    </w:rPr>
  </w:style>
  <w:style w:type="paragraph" w:styleId="31">
    <w:name w:val="Body Text Indent 3"/>
    <w:basedOn w:val="a"/>
    <w:link w:val="32"/>
    <w:rsid w:val="0020157A"/>
    <w:pPr>
      <w:spacing w:after="120"/>
      <w:ind w:left="283"/>
    </w:pPr>
    <w:rPr>
      <w:sz w:val="16"/>
      <w:szCs w:val="16"/>
      <w:lang w:val="x-none"/>
    </w:rPr>
  </w:style>
  <w:style w:type="character" w:customStyle="1" w:styleId="32">
    <w:name w:val="Основной текст с отступом 3 Знак"/>
    <w:link w:val="31"/>
    <w:rsid w:val="0020157A"/>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20157A"/>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semiHidden/>
    <w:unhideWhenUsed/>
    <w:rsid w:val="0020157A"/>
    <w:pPr>
      <w:spacing w:after="120" w:line="480" w:lineRule="auto"/>
      <w:ind w:left="283"/>
    </w:pPr>
    <w:rPr>
      <w:lang w:val="x-none"/>
    </w:rPr>
  </w:style>
  <w:style w:type="character" w:customStyle="1" w:styleId="26">
    <w:name w:val="Основной текст с отступом 2 Знак"/>
    <w:link w:val="25"/>
    <w:uiPriority w:val="99"/>
    <w:semiHidden/>
    <w:rsid w:val="0020157A"/>
    <w:rPr>
      <w:rFonts w:ascii="Times New Roman" w:eastAsia="Times New Roman" w:hAnsi="Times New Roman" w:cs="Times New Roman"/>
      <w:sz w:val="20"/>
      <w:szCs w:val="20"/>
      <w:lang w:eastAsia="ru-RU"/>
    </w:rPr>
  </w:style>
  <w:style w:type="paragraph" w:styleId="33">
    <w:name w:val="Body Text 3"/>
    <w:basedOn w:val="a"/>
    <w:link w:val="34"/>
    <w:uiPriority w:val="99"/>
    <w:unhideWhenUsed/>
    <w:rsid w:val="0020157A"/>
    <w:pPr>
      <w:spacing w:after="120"/>
    </w:pPr>
    <w:rPr>
      <w:sz w:val="16"/>
      <w:szCs w:val="16"/>
      <w:lang w:val="x-none"/>
    </w:rPr>
  </w:style>
  <w:style w:type="character" w:customStyle="1" w:styleId="34">
    <w:name w:val="Основной текст 3 Знак"/>
    <w:link w:val="33"/>
    <w:uiPriority w:val="99"/>
    <w:rsid w:val="0020157A"/>
    <w:rPr>
      <w:rFonts w:ascii="Times New Roman" w:eastAsia="Times New Roman" w:hAnsi="Times New Roman" w:cs="Times New Roman"/>
      <w:sz w:val="16"/>
      <w:szCs w:val="16"/>
      <w:lang w:eastAsia="ru-RU"/>
    </w:rPr>
  </w:style>
  <w:style w:type="paragraph" w:customStyle="1" w:styleId="210">
    <w:name w:val="Основной текст 21"/>
    <w:basedOn w:val="a"/>
    <w:rsid w:val="0020157A"/>
    <w:pPr>
      <w:widowControl w:val="0"/>
      <w:jc w:val="both"/>
    </w:pPr>
    <w:rPr>
      <w:rFonts w:ascii="Arial" w:hAnsi="Arial"/>
    </w:rPr>
  </w:style>
  <w:style w:type="paragraph" w:styleId="ab">
    <w:name w:val="List Paragraph"/>
    <w:basedOn w:val="a"/>
    <w:uiPriority w:val="34"/>
    <w:qFormat/>
    <w:rsid w:val="0020157A"/>
    <w:pPr>
      <w:ind w:left="720"/>
      <w:contextualSpacing/>
    </w:pPr>
  </w:style>
  <w:style w:type="paragraph" w:styleId="ac">
    <w:name w:val="Balloon Text"/>
    <w:aliases w:val=" Знак"/>
    <w:basedOn w:val="a"/>
    <w:link w:val="ad"/>
    <w:uiPriority w:val="99"/>
    <w:semiHidden/>
    <w:unhideWhenUsed/>
    <w:rsid w:val="0020157A"/>
    <w:rPr>
      <w:rFonts w:ascii="Tahoma" w:hAnsi="Tahoma"/>
      <w:sz w:val="16"/>
      <w:szCs w:val="16"/>
      <w:lang w:val="x-none"/>
    </w:rPr>
  </w:style>
  <w:style w:type="character" w:customStyle="1" w:styleId="ad">
    <w:name w:val="Текст выноски Знак"/>
    <w:aliases w:val=" Знак Знак"/>
    <w:link w:val="ac"/>
    <w:uiPriority w:val="99"/>
    <w:semiHidden/>
    <w:rsid w:val="0020157A"/>
    <w:rPr>
      <w:rFonts w:ascii="Tahoma" w:eastAsia="Times New Roman" w:hAnsi="Tahoma" w:cs="Times New Roman"/>
      <w:sz w:val="16"/>
      <w:szCs w:val="16"/>
      <w:lang w:eastAsia="ru-RU"/>
    </w:rPr>
  </w:style>
  <w:style w:type="paragraph" w:customStyle="1" w:styleId="27">
    <w:name w:val="Обычный2"/>
    <w:rsid w:val="0020157A"/>
    <w:pPr>
      <w:widowControl w:val="0"/>
      <w:snapToGrid w:val="0"/>
    </w:pPr>
    <w:rPr>
      <w:rFonts w:ascii="Times New Roman" w:eastAsia="Times New Roman" w:hAnsi="Times New Roman"/>
    </w:rPr>
  </w:style>
  <w:style w:type="paragraph" w:customStyle="1" w:styleId="28">
    <w:name w:val="Îñíîâíîé òåêñò 2"/>
    <w:basedOn w:val="a"/>
    <w:rsid w:val="0020157A"/>
    <w:pPr>
      <w:keepNext/>
      <w:keepLines/>
      <w:ind w:firstLine="720"/>
      <w:jc w:val="both"/>
    </w:pPr>
    <w:rPr>
      <w:rFonts w:ascii="NTHarmonica" w:hAnsi="NTHarmonica"/>
      <w:sz w:val="24"/>
    </w:rPr>
  </w:style>
  <w:style w:type="paragraph" w:styleId="ae">
    <w:name w:val="Plain Text"/>
    <w:basedOn w:val="a"/>
    <w:link w:val="af"/>
    <w:rsid w:val="0020157A"/>
    <w:rPr>
      <w:rFonts w:ascii="Courier New" w:hAnsi="Courier New"/>
      <w:lang w:val="x-none"/>
    </w:rPr>
  </w:style>
  <w:style w:type="character" w:customStyle="1" w:styleId="af">
    <w:name w:val="Текст Знак"/>
    <w:link w:val="ae"/>
    <w:rsid w:val="0020157A"/>
    <w:rPr>
      <w:rFonts w:ascii="Courier New" w:eastAsia="Times New Roman" w:hAnsi="Courier New" w:cs="Times New Roman"/>
      <w:sz w:val="20"/>
      <w:szCs w:val="20"/>
      <w:lang w:eastAsia="ru-RU"/>
    </w:rPr>
  </w:style>
  <w:style w:type="character" w:customStyle="1" w:styleId="8">
    <w:name w:val="Знак8 Знак"/>
    <w:aliases w:val="Основной текст с отступом Знак Знак Знак1,Основной текст с отступом Знак1 Знак1, Знак8 Знак1 Знак1,Основной текст с отступом Знак Знак Знак2"/>
    <w:rsid w:val="0020157A"/>
    <w:rPr>
      <w:sz w:val="28"/>
      <w:lang w:val="ru-RU" w:eastAsia="ru-RU" w:bidi="ar-SA"/>
    </w:rPr>
  </w:style>
  <w:style w:type="character" w:customStyle="1" w:styleId="29">
    <w:name w:val="Основной текст с отступом Знак2 Знак"/>
    <w:aliases w:val=" Знак8 Знак2 Знак,Основной текст с отступом Знак Знак2 Знак, Знак8 Знак Знак Знак1,Основной текст с отступом Знак Знак Знак1 Знак,Основной текст с отступом Знак1 Знак1 Знак"/>
    <w:rsid w:val="0020157A"/>
    <w:rPr>
      <w:rFonts w:ascii="Times New Roman" w:eastAsia="Times New Roman" w:hAnsi="Times New Roman" w:cs="Times New Roman"/>
      <w:sz w:val="28"/>
      <w:szCs w:val="20"/>
      <w:lang w:eastAsia="ru-RU"/>
    </w:rPr>
  </w:style>
  <w:style w:type="paragraph" w:styleId="af0">
    <w:name w:val="No Spacing"/>
    <w:uiPriority w:val="1"/>
    <w:qFormat/>
    <w:rsid w:val="003E2A52"/>
    <w:rPr>
      <w:rFonts w:eastAsia="Times New Roman"/>
      <w:sz w:val="22"/>
      <w:szCs w:val="22"/>
    </w:rPr>
  </w:style>
  <w:style w:type="character" w:styleId="af1">
    <w:name w:val="Hyperlink"/>
    <w:uiPriority w:val="99"/>
    <w:unhideWhenUsed/>
    <w:rsid w:val="00CD638D"/>
    <w:rPr>
      <w:color w:val="0000FF"/>
      <w:u w:val="single"/>
    </w:rPr>
  </w:style>
  <w:style w:type="table" w:styleId="af2">
    <w:name w:val="Table Grid"/>
    <w:basedOn w:val="a1"/>
    <w:uiPriority w:val="59"/>
    <w:rsid w:val="007A35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A57538"/>
  </w:style>
  <w:style w:type="paragraph" w:customStyle="1" w:styleId="af3">
    <w:name w:val="Содержимое таблицы"/>
    <w:basedOn w:val="a"/>
    <w:rsid w:val="004417FB"/>
    <w:pPr>
      <w:widowControl w:val="0"/>
      <w:suppressAutoHyphens/>
    </w:pPr>
    <w:rPr>
      <w:rFonts w:ascii="Arial" w:eastAsia="Arial" w:hAnsi="Arial"/>
      <w:color w:val="000000"/>
      <w:lang w:eastAsia="ar-SA"/>
    </w:rPr>
  </w:style>
  <w:style w:type="character" w:customStyle="1" w:styleId="blk">
    <w:name w:val="blk"/>
    <w:basedOn w:val="a0"/>
    <w:rsid w:val="00B62302"/>
  </w:style>
  <w:style w:type="character" w:customStyle="1" w:styleId="2a">
    <w:name w:val="Основной текст (2)"/>
    <w:rsid w:val="00BE2C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Подпись к таблице (2)_"/>
    <w:link w:val="2c"/>
    <w:rsid w:val="00BE2C34"/>
    <w:rPr>
      <w:rFonts w:eastAsia="Times New Roman"/>
      <w:i/>
      <w:iCs/>
      <w:shd w:val="clear" w:color="auto" w:fill="FFFFFF"/>
    </w:rPr>
  </w:style>
  <w:style w:type="paragraph" w:customStyle="1" w:styleId="2c">
    <w:name w:val="Подпись к таблице (2)"/>
    <w:basedOn w:val="a"/>
    <w:link w:val="2b"/>
    <w:rsid w:val="00BE2C34"/>
    <w:pPr>
      <w:widowControl w:val="0"/>
      <w:shd w:val="clear" w:color="auto" w:fill="FFFFFF"/>
      <w:spacing w:line="266" w:lineRule="exact"/>
    </w:pPr>
    <w:rPr>
      <w:rFonts w:ascii="Calibri" w:hAnsi="Calibri"/>
      <w:i/>
      <w:iCs/>
      <w:lang w:val="x-none" w:eastAsia="x-none"/>
    </w:rPr>
  </w:style>
  <w:style w:type="paragraph" w:styleId="af4">
    <w:name w:val="Normal (Web)"/>
    <w:basedOn w:val="a"/>
    <w:uiPriority w:val="99"/>
    <w:unhideWhenUsed/>
    <w:rsid w:val="00BE2C34"/>
    <w:pPr>
      <w:spacing w:before="100" w:beforeAutospacing="1" w:after="100" w:afterAutospacing="1"/>
    </w:pPr>
    <w:rPr>
      <w:sz w:val="24"/>
      <w:szCs w:val="24"/>
    </w:rPr>
  </w:style>
  <w:style w:type="character" w:customStyle="1" w:styleId="30">
    <w:name w:val="Заголовок 3 Знак"/>
    <w:link w:val="3"/>
    <w:uiPriority w:val="9"/>
    <w:rsid w:val="004E1CDB"/>
    <w:rPr>
      <w:rFonts w:ascii="Cambria" w:eastAsia="Times New Roman" w:hAnsi="Cambria" w:cs="Times New Roman"/>
      <w:b/>
      <w:bCs/>
      <w:sz w:val="26"/>
      <w:szCs w:val="26"/>
    </w:rPr>
  </w:style>
  <w:style w:type="character" w:styleId="af5">
    <w:name w:val="Strong"/>
    <w:uiPriority w:val="22"/>
    <w:qFormat/>
    <w:rsid w:val="004E1CDB"/>
    <w:rPr>
      <w:b/>
      <w:bCs/>
    </w:rPr>
  </w:style>
  <w:style w:type="table" w:customStyle="1" w:styleId="TableNormal">
    <w:name w:val="Table Normal"/>
    <w:uiPriority w:val="2"/>
    <w:semiHidden/>
    <w:unhideWhenUsed/>
    <w:qFormat/>
    <w:rsid w:val="0032160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160C"/>
    <w:pPr>
      <w:widowControl w:val="0"/>
      <w:autoSpaceDE w:val="0"/>
      <w:autoSpaceDN w:val="0"/>
      <w:spacing w:before="141"/>
      <w:ind w:left="28"/>
    </w:pPr>
    <w:rPr>
      <w:sz w:val="22"/>
      <w:szCs w:val="22"/>
      <w:lang w:eastAsia="en-US"/>
    </w:rPr>
  </w:style>
  <w:style w:type="paragraph" w:styleId="af6">
    <w:name w:val="Title"/>
    <w:basedOn w:val="a"/>
    <w:link w:val="af7"/>
    <w:qFormat/>
    <w:rsid w:val="00222F8B"/>
    <w:pPr>
      <w:jc w:val="center"/>
    </w:pPr>
    <w:rPr>
      <w:b/>
      <w:bCs/>
      <w:sz w:val="24"/>
      <w:szCs w:val="24"/>
      <w:lang w:val="x-none" w:eastAsia="x-none"/>
    </w:rPr>
  </w:style>
  <w:style w:type="character" w:customStyle="1" w:styleId="af7">
    <w:name w:val="Название Знак"/>
    <w:link w:val="af6"/>
    <w:rsid w:val="00222F8B"/>
    <w:rPr>
      <w:rFonts w:ascii="Times New Roman" w:eastAsia="Times New Roman" w:hAnsi="Times New Roman"/>
      <w:b/>
      <w:bCs/>
      <w:sz w:val="24"/>
      <w:szCs w:val="24"/>
      <w:lang w:val="x-none" w:eastAsia="x-none"/>
    </w:rPr>
  </w:style>
  <w:style w:type="character" w:customStyle="1" w:styleId="ConsPlusNormal0">
    <w:name w:val="ConsPlusNormal Знак"/>
    <w:link w:val="ConsPlusNormal"/>
    <w:locked/>
    <w:rsid w:val="00222F8B"/>
    <w:rPr>
      <w:rFonts w:ascii="Arial" w:eastAsia="Times New Roman" w:hAnsi="Arial" w:cs="Arial"/>
    </w:rPr>
  </w:style>
  <w:style w:type="character" w:customStyle="1" w:styleId="af8">
    <w:name w:val="Основной текст + Полужирный"/>
    <w:rsid w:val="00222F8B"/>
    <w:rPr>
      <w:rFonts w:ascii="Times New Roman" w:eastAsia="Times New Roman" w:hAnsi="Times New Roman" w:cs="Times New Roman"/>
      <w:b/>
      <w:bCs/>
      <w:i w:val="0"/>
      <w:iCs w:val="0"/>
      <w:smallCaps w:val="0"/>
      <w:strike w:val="0"/>
      <w:spacing w:val="0"/>
      <w:sz w:val="22"/>
      <w:szCs w:val="22"/>
    </w:rPr>
  </w:style>
  <w:style w:type="paragraph" w:customStyle="1" w:styleId="ConsNormal">
    <w:name w:val="ConsNormal"/>
    <w:rsid w:val="00222F8B"/>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5873">
      <w:bodyDiv w:val="1"/>
      <w:marLeft w:val="0"/>
      <w:marRight w:val="0"/>
      <w:marTop w:val="0"/>
      <w:marBottom w:val="0"/>
      <w:divBdr>
        <w:top w:val="none" w:sz="0" w:space="0" w:color="auto"/>
        <w:left w:val="none" w:sz="0" w:space="0" w:color="auto"/>
        <w:bottom w:val="none" w:sz="0" w:space="0" w:color="auto"/>
        <w:right w:val="none" w:sz="0" w:space="0" w:color="auto"/>
      </w:divBdr>
    </w:div>
    <w:div w:id="102965008">
      <w:bodyDiv w:val="1"/>
      <w:marLeft w:val="0"/>
      <w:marRight w:val="0"/>
      <w:marTop w:val="0"/>
      <w:marBottom w:val="0"/>
      <w:divBdr>
        <w:top w:val="none" w:sz="0" w:space="0" w:color="auto"/>
        <w:left w:val="none" w:sz="0" w:space="0" w:color="auto"/>
        <w:bottom w:val="none" w:sz="0" w:space="0" w:color="auto"/>
        <w:right w:val="none" w:sz="0" w:space="0" w:color="auto"/>
      </w:divBdr>
    </w:div>
    <w:div w:id="540023015">
      <w:bodyDiv w:val="1"/>
      <w:marLeft w:val="0"/>
      <w:marRight w:val="0"/>
      <w:marTop w:val="0"/>
      <w:marBottom w:val="0"/>
      <w:divBdr>
        <w:top w:val="none" w:sz="0" w:space="0" w:color="auto"/>
        <w:left w:val="none" w:sz="0" w:space="0" w:color="auto"/>
        <w:bottom w:val="none" w:sz="0" w:space="0" w:color="auto"/>
        <w:right w:val="none" w:sz="0" w:space="0" w:color="auto"/>
      </w:divBdr>
    </w:div>
    <w:div w:id="552935563">
      <w:bodyDiv w:val="1"/>
      <w:marLeft w:val="0"/>
      <w:marRight w:val="0"/>
      <w:marTop w:val="0"/>
      <w:marBottom w:val="0"/>
      <w:divBdr>
        <w:top w:val="none" w:sz="0" w:space="0" w:color="auto"/>
        <w:left w:val="none" w:sz="0" w:space="0" w:color="auto"/>
        <w:bottom w:val="none" w:sz="0" w:space="0" w:color="auto"/>
        <w:right w:val="none" w:sz="0" w:space="0" w:color="auto"/>
      </w:divBdr>
    </w:div>
    <w:div w:id="984240315">
      <w:bodyDiv w:val="1"/>
      <w:marLeft w:val="0"/>
      <w:marRight w:val="0"/>
      <w:marTop w:val="0"/>
      <w:marBottom w:val="0"/>
      <w:divBdr>
        <w:top w:val="none" w:sz="0" w:space="0" w:color="auto"/>
        <w:left w:val="none" w:sz="0" w:space="0" w:color="auto"/>
        <w:bottom w:val="none" w:sz="0" w:space="0" w:color="auto"/>
        <w:right w:val="none" w:sz="0" w:space="0" w:color="auto"/>
      </w:divBdr>
    </w:div>
    <w:div w:id="1155684947">
      <w:bodyDiv w:val="1"/>
      <w:marLeft w:val="0"/>
      <w:marRight w:val="0"/>
      <w:marTop w:val="0"/>
      <w:marBottom w:val="0"/>
      <w:divBdr>
        <w:top w:val="none" w:sz="0" w:space="0" w:color="auto"/>
        <w:left w:val="none" w:sz="0" w:space="0" w:color="auto"/>
        <w:bottom w:val="none" w:sz="0" w:space="0" w:color="auto"/>
        <w:right w:val="none" w:sz="0" w:space="0" w:color="auto"/>
      </w:divBdr>
      <w:divsChild>
        <w:div w:id="886334773">
          <w:marLeft w:val="0"/>
          <w:marRight w:val="0"/>
          <w:marTop w:val="0"/>
          <w:marBottom w:val="0"/>
          <w:divBdr>
            <w:top w:val="none" w:sz="0" w:space="0" w:color="auto"/>
            <w:left w:val="none" w:sz="0" w:space="0" w:color="auto"/>
            <w:bottom w:val="none" w:sz="0" w:space="0" w:color="auto"/>
            <w:right w:val="none" w:sz="0" w:space="0" w:color="auto"/>
          </w:divBdr>
        </w:div>
        <w:div w:id="1707831769">
          <w:marLeft w:val="0"/>
          <w:marRight w:val="0"/>
          <w:marTop w:val="0"/>
          <w:marBottom w:val="0"/>
          <w:divBdr>
            <w:top w:val="none" w:sz="0" w:space="0" w:color="auto"/>
            <w:left w:val="none" w:sz="0" w:space="0" w:color="auto"/>
            <w:bottom w:val="none" w:sz="0" w:space="0" w:color="auto"/>
            <w:right w:val="none" w:sz="0" w:space="0" w:color="auto"/>
          </w:divBdr>
        </w:div>
      </w:divsChild>
    </w:div>
    <w:div w:id="1488862010">
      <w:bodyDiv w:val="1"/>
      <w:marLeft w:val="0"/>
      <w:marRight w:val="0"/>
      <w:marTop w:val="0"/>
      <w:marBottom w:val="0"/>
      <w:divBdr>
        <w:top w:val="none" w:sz="0" w:space="0" w:color="auto"/>
        <w:left w:val="none" w:sz="0" w:space="0" w:color="auto"/>
        <w:bottom w:val="none" w:sz="0" w:space="0" w:color="auto"/>
        <w:right w:val="none" w:sz="0" w:space="0" w:color="auto"/>
      </w:divBdr>
    </w:div>
    <w:div w:id="1571698842">
      <w:bodyDiv w:val="1"/>
      <w:marLeft w:val="0"/>
      <w:marRight w:val="0"/>
      <w:marTop w:val="0"/>
      <w:marBottom w:val="0"/>
      <w:divBdr>
        <w:top w:val="none" w:sz="0" w:space="0" w:color="auto"/>
        <w:left w:val="none" w:sz="0" w:space="0" w:color="auto"/>
        <w:bottom w:val="none" w:sz="0" w:space="0" w:color="auto"/>
        <w:right w:val="none" w:sz="0" w:space="0" w:color="auto"/>
      </w:divBdr>
    </w:div>
    <w:div w:id="19589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37FF930EDA1A1394214ED290EFD4AFE891B6528D73B13C9BB754D549DC530DC4C7A488FF34731A0EH6kBE" TargetMode="External"/><Relationship Id="rId4" Type="http://schemas.microsoft.com/office/2007/relationships/stylesWithEffects" Target="stylesWithEffects.xml"/><Relationship Id="rId9" Type="http://schemas.openxmlformats.org/officeDocument/2006/relationships/hyperlink" Target="http://www.consultant.ru/document/cons_doc_LAW_33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CB281-859B-4CFA-B2AB-CAB80717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1798</Words>
  <Characters>10250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Krokoz™</Company>
  <LinksUpToDate>false</LinksUpToDate>
  <CharactersWithSpaces>12024</CharactersWithSpaces>
  <SharedDoc>false</SharedDoc>
  <HLinks>
    <vt:vector size="12" baseType="variant">
      <vt:variant>
        <vt:i4>2621548</vt:i4>
      </vt:variant>
      <vt:variant>
        <vt:i4>3</vt:i4>
      </vt:variant>
      <vt:variant>
        <vt:i4>0</vt:i4>
      </vt:variant>
      <vt:variant>
        <vt:i4>5</vt:i4>
      </vt:variant>
      <vt:variant>
        <vt:lpwstr>consultantplus://offline/ref=37FF930EDA1A1394214ED290EFD4AFE891B6528D73B13C9BB754D549DC530DC4C7A488FF34731A0EH6kBE</vt:lpwstr>
      </vt:variant>
      <vt:variant>
        <vt:lpwstr/>
      </vt:variant>
      <vt:variant>
        <vt:i4>6291480</vt:i4>
      </vt:variant>
      <vt:variant>
        <vt:i4>0</vt:i4>
      </vt:variant>
      <vt:variant>
        <vt:i4>0</vt:i4>
      </vt:variant>
      <vt:variant>
        <vt:i4>5</vt:i4>
      </vt:variant>
      <vt:variant>
        <vt:lpwstr>http://www.consultant.ru/document/cons_doc_LAW_331074/</vt:lpwstr>
      </vt:variant>
      <vt:variant>
        <vt:lpwstr>dst100012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pc0127</dc:creator>
  <cp:lastModifiedBy>ИТО</cp:lastModifiedBy>
  <cp:revision>3</cp:revision>
  <cp:lastPrinted>2026-01-29T07:28:00Z</cp:lastPrinted>
  <dcterms:created xsi:type="dcterms:W3CDTF">2026-06-23T07:47:00Z</dcterms:created>
  <dcterms:modified xsi:type="dcterms:W3CDTF">2026-06-23T07:47:00Z</dcterms:modified>
</cp:coreProperties>
</file>