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25B91" w14:textId="77777777" w:rsidR="008D1DD7" w:rsidRPr="006A7BC2" w:rsidRDefault="008D1DD7" w:rsidP="00CC6546">
      <w:pPr>
        <w:shd w:val="clear" w:color="auto" w:fill="FFFFFF"/>
        <w:ind w:right="24"/>
        <w:contextualSpacing/>
        <w:jc w:val="center"/>
        <w:rPr>
          <w:b/>
          <w:bCs/>
          <w:color w:val="202020"/>
          <w:spacing w:val="5"/>
          <w:sz w:val="22"/>
          <w:szCs w:val="22"/>
        </w:rPr>
      </w:pPr>
      <w:r w:rsidRPr="006A7BC2">
        <w:rPr>
          <w:b/>
          <w:bCs/>
          <w:color w:val="202020"/>
          <w:spacing w:val="5"/>
          <w:sz w:val="22"/>
          <w:szCs w:val="22"/>
        </w:rPr>
        <w:t>ДОГОВОР</w:t>
      </w:r>
      <w:r w:rsidR="00CB4873" w:rsidRPr="006A7BC2">
        <w:rPr>
          <w:b/>
          <w:bCs/>
          <w:color w:val="202020"/>
          <w:spacing w:val="5"/>
          <w:sz w:val="22"/>
          <w:szCs w:val="22"/>
        </w:rPr>
        <w:t xml:space="preserve"> №</w:t>
      </w:r>
    </w:p>
    <w:p w14:paraId="616FCF1F" w14:textId="77777777" w:rsidR="00B47105" w:rsidRPr="006A7BC2" w:rsidRDefault="00B47105" w:rsidP="00CC6546">
      <w:pPr>
        <w:shd w:val="clear" w:color="auto" w:fill="FFFFFF"/>
        <w:ind w:right="24"/>
        <w:contextualSpacing/>
        <w:jc w:val="center"/>
        <w:rPr>
          <w:sz w:val="22"/>
          <w:szCs w:val="22"/>
        </w:rPr>
      </w:pPr>
      <w:r w:rsidRPr="006A7BC2">
        <w:rPr>
          <w:bCs/>
          <w:color w:val="202020"/>
          <w:spacing w:val="5"/>
          <w:sz w:val="22"/>
          <w:szCs w:val="22"/>
        </w:rPr>
        <w:t xml:space="preserve">на </w:t>
      </w:r>
      <w:r w:rsidR="00794CFD" w:rsidRPr="006A7BC2">
        <w:rPr>
          <w:sz w:val="22"/>
          <w:szCs w:val="22"/>
        </w:rPr>
        <w:t>лекарственное обеспечение беременных женщин по родовым сертификатам</w:t>
      </w:r>
    </w:p>
    <w:p w14:paraId="1969C56F" w14:textId="77777777" w:rsidR="00794CFD" w:rsidRPr="006A7BC2" w:rsidRDefault="00794CFD" w:rsidP="00CC6546">
      <w:pPr>
        <w:shd w:val="clear" w:color="auto" w:fill="FFFFFF"/>
        <w:ind w:right="24"/>
        <w:contextualSpacing/>
        <w:jc w:val="center"/>
        <w:rPr>
          <w:sz w:val="22"/>
          <w:szCs w:val="22"/>
        </w:rPr>
      </w:pPr>
    </w:p>
    <w:p w14:paraId="09C7FFC1" w14:textId="77777777" w:rsidR="00794CFD" w:rsidRPr="006A7BC2" w:rsidRDefault="00794CFD" w:rsidP="009D08C7">
      <w:pPr>
        <w:shd w:val="clear" w:color="auto" w:fill="FFFFFF"/>
        <w:ind w:right="24"/>
        <w:contextualSpacing/>
        <w:jc w:val="center"/>
        <w:rPr>
          <w:sz w:val="22"/>
          <w:szCs w:val="22"/>
        </w:rPr>
      </w:pPr>
      <w:r w:rsidRPr="006A7BC2">
        <w:rPr>
          <w:sz w:val="22"/>
          <w:szCs w:val="22"/>
        </w:rPr>
        <w:t>ИКЗ 261290110840529010100100390000000244</w:t>
      </w:r>
    </w:p>
    <w:p w14:paraId="58AB4D14" w14:textId="77777777" w:rsidR="00C31BE1" w:rsidRPr="006A7BC2" w:rsidRDefault="00C31BE1" w:rsidP="00CC6546">
      <w:pPr>
        <w:shd w:val="clear" w:color="auto" w:fill="FFFFFF"/>
        <w:ind w:right="24"/>
        <w:contextualSpacing/>
        <w:jc w:val="center"/>
        <w:rPr>
          <w:sz w:val="22"/>
          <w:szCs w:val="22"/>
        </w:rPr>
      </w:pPr>
    </w:p>
    <w:p w14:paraId="3EB8DA6C" w14:textId="77777777" w:rsidR="008D1DD7" w:rsidRPr="006A7BC2" w:rsidRDefault="008D1DD7" w:rsidP="00CC6546">
      <w:pPr>
        <w:shd w:val="clear" w:color="auto" w:fill="FFFFFF"/>
        <w:tabs>
          <w:tab w:val="left" w:pos="5765"/>
          <w:tab w:val="left" w:leader="underscore" w:pos="8909"/>
        </w:tabs>
        <w:spacing w:before="302"/>
        <w:ind w:left="14"/>
        <w:contextualSpacing/>
        <w:rPr>
          <w:color w:val="202020"/>
          <w:spacing w:val="-2"/>
          <w:sz w:val="22"/>
          <w:szCs w:val="22"/>
        </w:rPr>
      </w:pPr>
      <w:r w:rsidRPr="006A7BC2">
        <w:rPr>
          <w:color w:val="202020"/>
          <w:spacing w:val="-1"/>
          <w:sz w:val="22"/>
          <w:szCs w:val="22"/>
        </w:rPr>
        <w:t>г. Архангельск</w:t>
      </w:r>
      <w:r w:rsidRPr="006A7BC2">
        <w:rPr>
          <w:color w:val="202020"/>
          <w:sz w:val="22"/>
          <w:szCs w:val="22"/>
        </w:rPr>
        <w:tab/>
      </w:r>
      <w:r w:rsidR="006D50DF" w:rsidRPr="006A7BC2">
        <w:rPr>
          <w:color w:val="202020"/>
          <w:sz w:val="22"/>
          <w:szCs w:val="22"/>
        </w:rPr>
        <w:t xml:space="preserve">                </w:t>
      </w:r>
      <w:r w:rsidR="00D17FF0" w:rsidRPr="006A7BC2">
        <w:rPr>
          <w:color w:val="202020"/>
          <w:sz w:val="22"/>
          <w:szCs w:val="22"/>
        </w:rPr>
        <w:t xml:space="preserve"> </w:t>
      </w:r>
      <w:r w:rsidR="006D50DF" w:rsidRPr="006A7BC2">
        <w:rPr>
          <w:color w:val="202020"/>
          <w:spacing w:val="-1"/>
          <w:w w:val="120"/>
          <w:sz w:val="22"/>
          <w:szCs w:val="22"/>
        </w:rPr>
        <w:t>«</w:t>
      </w:r>
      <w:r w:rsidR="00794CFD" w:rsidRPr="006A7BC2">
        <w:rPr>
          <w:color w:val="202020"/>
          <w:spacing w:val="-1"/>
          <w:w w:val="120"/>
          <w:sz w:val="22"/>
          <w:szCs w:val="22"/>
        </w:rPr>
        <w:t xml:space="preserve">   </w:t>
      </w:r>
      <w:r w:rsidR="00D17FF0" w:rsidRPr="006A7BC2">
        <w:rPr>
          <w:color w:val="202020"/>
          <w:spacing w:val="-1"/>
          <w:w w:val="120"/>
          <w:sz w:val="22"/>
          <w:szCs w:val="22"/>
        </w:rPr>
        <w:t>»</w:t>
      </w:r>
      <w:r w:rsidR="003656A2" w:rsidRPr="006A7BC2">
        <w:rPr>
          <w:color w:val="202020"/>
          <w:spacing w:val="-1"/>
          <w:w w:val="120"/>
          <w:sz w:val="22"/>
          <w:szCs w:val="22"/>
        </w:rPr>
        <w:t xml:space="preserve"> </w:t>
      </w:r>
      <w:r w:rsidR="00794CFD" w:rsidRPr="006A7BC2">
        <w:rPr>
          <w:color w:val="202020"/>
          <w:spacing w:val="-1"/>
          <w:w w:val="120"/>
          <w:sz w:val="22"/>
          <w:szCs w:val="22"/>
        </w:rPr>
        <w:softHyphen/>
      </w:r>
      <w:r w:rsidR="00794CFD" w:rsidRPr="006A7BC2">
        <w:rPr>
          <w:color w:val="202020"/>
          <w:spacing w:val="-1"/>
          <w:w w:val="120"/>
          <w:sz w:val="22"/>
          <w:szCs w:val="22"/>
        </w:rPr>
        <w:softHyphen/>
      </w:r>
      <w:r w:rsidR="00794CFD" w:rsidRPr="006A7BC2">
        <w:rPr>
          <w:color w:val="202020"/>
          <w:spacing w:val="-1"/>
          <w:w w:val="120"/>
          <w:sz w:val="22"/>
          <w:szCs w:val="22"/>
        </w:rPr>
        <w:softHyphen/>
      </w:r>
      <w:r w:rsidR="00794CFD" w:rsidRPr="006A7BC2">
        <w:rPr>
          <w:color w:val="202020"/>
          <w:spacing w:val="-1"/>
          <w:w w:val="120"/>
          <w:sz w:val="22"/>
          <w:szCs w:val="22"/>
        </w:rPr>
        <w:softHyphen/>
      </w:r>
      <w:r w:rsidR="00794CFD" w:rsidRPr="006A7BC2">
        <w:rPr>
          <w:color w:val="202020"/>
          <w:spacing w:val="-1"/>
          <w:w w:val="120"/>
          <w:sz w:val="22"/>
          <w:szCs w:val="22"/>
        </w:rPr>
        <w:softHyphen/>
      </w:r>
      <w:r w:rsidR="00794CFD" w:rsidRPr="006A7BC2">
        <w:rPr>
          <w:color w:val="202020"/>
          <w:spacing w:val="-1"/>
          <w:w w:val="120"/>
          <w:sz w:val="22"/>
          <w:szCs w:val="22"/>
        </w:rPr>
        <w:softHyphen/>
      </w:r>
      <w:r w:rsidR="00794CFD" w:rsidRPr="006A7BC2">
        <w:rPr>
          <w:color w:val="202020"/>
          <w:spacing w:val="-1"/>
          <w:w w:val="120"/>
          <w:sz w:val="22"/>
          <w:szCs w:val="22"/>
        </w:rPr>
        <w:softHyphen/>
        <w:t>________</w:t>
      </w:r>
      <w:r w:rsidR="009500D7" w:rsidRPr="006A7BC2">
        <w:rPr>
          <w:color w:val="202020"/>
          <w:spacing w:val="-1"/>
          <w:w w:val="120"/>
          <w:sz w:val="22"/>
          <w:szCs w:val="22"/>
        </w:rPr>
        <w:t xml:space="preserve"> </w:t>
      </w:r>
      <w:r w:rsidRPr="006A7BC2">
        <w:rPr>
          <w:color w:val="202020"/>
          <w:spacing w:val="-1"/>
          <w:w w:val="120"/>
          <w:sz w:val="22"/>
          <w:szCs w:val="22"/>
        </w:rPr>
        <w:t>20</w:t>
      </w:r>
      <w:r w:rsidR="00B72CF6" w:rsidRPr="006A7BC2">
        <w:rPr>
          <w:color w:val="202020"/>
          <w:spacing w:val="-1"/>
          <w:w w:val="120"/>
          <w:sz w:val="22"/>
          <w:szCs w:val="22"/>
        </w:rPr>
        <w:t>2</w:t>
      </w:r>
      <w:r w:rsidR="00794CFD" w:rsidRPr="006A7BC2">
        <w:rPr>
          <w:color w:val="202020"/>
          <w:spacing w:val="-1"/>
          <w:w w:val="120"/>
          <w:sz w:val="22"/>
          <w:szCs w:val="22"/>
        </w:rPr>
        <w:t>6</w:t>
      </w:r>
      <w:r w:rsidRPr="006A7BC2">
        <w:rPr>
          <w:color w:val="202020"/>
          <w:spacing w:val="-2"/>
          <w:sz w:val="22"/>
          <w:szCs w:val="22"/>
        </w:rPr>
        <w:t>г.</w:t>
      </w:r>
    </w:p>
    <w:p w14:paraId="54A03920" w14:textId="77777777" w:rsidR="00D233ED" w:rsidRPr="006A7BC2" w:rsidRDefault="00D233ED" w:rsidP="00CC6546">
      <w:pPr>
        <w:pStyle w:val="ConsPlusNonformat"/>
        <w:widowControl/>
        <w:ind w:left="-360"/>
        <w:contextualSpacing/>
        <w:jc w:val="both"/>
        <w:rPr>
          <w:rFonts w:ascii="Times New Roman" w:hAnsi="Times New Roman" w:cs="Times New Roman"/>
          <w:sz w:val="22"/>
          <w:szCs w:val="22"/>
        </w:rPr>
      </w:pPr>
    </w:p>
    <w:p w14:paraId="21BC5CF0" w14:textId="77777777" w:rsidR="006214B6" w:rsidRDefault="000F11F1" w:rsidP="00CC6546">
      <w:pPr>
        <w:tabs>
          <w:tab w:val="left" w:pos="426"/>
          <w:tab w:val="left" w:pos="567"/>
        </w:tabs>
        <w:ind w:right="-1"/>
        <w:contextualSpacing/>
        <w:jc w:val="both"/>
        <w:rPr>
          <w:sz w:val="22"/>
          <w:szCs w:val="22"/>
        </w:rPr>
      </w:pPr>
      <w:r w:rsidRPr="006A7BC2">
        <w:rPr>
          <w:sz w:val="22"/>
          <w:szCs w:val="22"/>
        </w:rPr>
        <w:t xml:space="preserve">Федеральное государственное бюджетное учреждение здравоохранения «Северный медицинский клинический центр им. Н.А.Семашко </w:t>
      </w:r>
      <w:r w:rsidRPr="006A7BC2">
        <w:rPr>
          <w:bCs/>
          <w:iCs/>
          <w:sz w:val="22"/>
          <w:szCs w:val="22"/>
        </w:rPr>
        <w:t>Федерального медико-биологического агентства</w:t>
      </w:r>
      <w:r w:rsidRPr="006A7BC2">
        <w:rPr>
          <w:sz w:val="22"/>
          <w:szCs w:val="22"/>
        </w:rPr>
        <w:t>»</w:t>
      </w:r>
      <w:r w:rsidR="00794CFD" w:rsidRPr="006A7BC2">
        <w:rPr>
          <w:sz w:val="22"/>
          <w:szCs w:val="22"/>
        </w:rPr>
        <w:t xml:space="preserve"> (сокращенно – ФГБУЗ СМКЦ им. Н.А. Семашко ФМБА России)</w:t>
      </w:r>
      <w:r w:rsidR="003216EA" w:rsidRPr="006A7BC2">
        <w:rPr>
          <w:sz w:val="22"/>
          <w:szCs w:val="22"/>
        </w:rPr>
        <w:t xml:space="preserve">, именуемое в дальнейшем </w:t>
      </w:r>
      <w:r w:rsidR="003216EA" w:rsidRPr="006A7BC2">
        <w:rPr>
          <w:b/>
          <w:bCs/>
          <w:sz w:val="22"/>
          <w:szCs w:val="22"/>
        </w:rPr>
        <w:t>Заказчик</w:t>
      </w:r>
      <w:r w:rsidR="003216EA" w:rsidRPr="006A7BC2">
        <w:rPr>
          <w:sz w:val="22"/>
          <w:szCs w:val="22"/>
        </w:rPr>
        <w:t xml:space="preserve">, в лице директора </w:t>
      </w:r>
      <w:r w:rsidR="00625160" w:rsidRPr="006A7BC2">
        <w:rPr>
          <w:sz w:val="22"/>
          <w:szCs w:val="22"/>
        </w:rPr>
        <w:t xml:space="preserve"> </w:t>
      </w:r>
      <w:r w:rsidR="003216EA" w:rsidRPr="006A7BC2">
        <w:rPr>
          <w:bCs/>
          <w:iCs/>
          <w:sz w:val="22"/>
          <w:szCs w:val="22"/>
        </w:rPr>
        <w:t>Казакевич Елены Владимировны</w:t>
      </w:r>
      <w:r w:rsidR="003216EA" w:rsidRPr="006A7BC2">
        <w:rPr>
          <w:sz w:val="22"/>
          <w:szCs w:val="22"/>
        </w:rPr>
        <w:t xml:space="preserve">, действующей на основании Устава, с одной стороны, и </w:t>
      </w:r>
    </w:p>
    <w:p w14:paraId="524634A2" w14:textId="71B41DF1" w:rsidR="003216EA" w:rsidRPr="006A7BC2" w:rsidRDefault="003216EA" w:rsidP="00CC6546">
      <w:pPr>
        <w:tabs>
          <w:tab w:val="left" w:pos="426"/>
          <w:tab w:val="left" w:pos="567"/>
        </w:tabs>
        <w:ind w:right="-1"/>
        <w:contextualSpacing/>
        <w:jc w:val="both"/>
        <w:rPr>
          <w:sz w:val="22"/>
          <w:szCs w:val="22"/>
        </w:rPr>
      </w:pPr>
      <w:r w:rsidRPr="006A7BC2">
        <w:rPr>
          <w:sz w:val="22"/>
          <w:szCs w:val="22"/>
        </w:rPr>
        <w:t xml:space="preserve"> </w:t>
      </w:r>
      <w:r w:rsidR="00794CFD" w:rsidRPr="006A7BC2">
        <w:rPr>
          <w:color w:val="000000"/>
          <w:sz w:val="22"/>
          <w:szCs w:val="22"/>
        </w:rPr>
        <w:t>___________ (сокращенно – ____________)</w:t>
      </w:r>
      <w:r w:rsidR="0088678C" w:rsidRPr="006A7BC2">
        <w:rPr>
          <w:color w:val="000000"/>
          <w:sz w:val="22"/>
          <w:szCs w:val="22"/>
        </w:rPr>
        <w:t>,</w:t>
      </w:r>
      <w:r w:rsidR="0088678C" w:rsidRPr="006A7BC2">
        <w:rPr>
          <w:sz w:val="22"/>
          <w:szCs w:val="22"/>
        </w:rPr>
        <w:t xml:space="preserve"> именуемое в дальнейшем </w:t>
      </w:r>
      <w:r w:rsidR="0088678C" w:rsidRPr="006A7BC2">
        <w:rPr>
          <w:b/>
          <w:bCs/>
          <w:sz w:val="22"/>
          <w:szCs w:val="22"/>
        </w:rPr>
        <w:t>Исполнитель</w:t>
      </w:r>
      <w:r w:rsidR="0088678C" w:rsidRPr="006A7BC2">
        <w:rPr>
          <w:bCs/>
          <w:sz w:val="22"/>
          <w:szCs w:val="22"/>
        </w:rPr>
        <w:t>,</w:t>
      </w:r>
      <w:r w:rsidR="0088678C" w:rsidRPr="006A7BC2">
        <w:rPr>
          <w:color w:val="000000"/>
          <w:sz w:val="22"/>
          <w:szCs w:val="22"/>
        </w:rPr>
        <w:t xml:space="preserve"> </w:t>
      </w:r>
      <w:bookmarkStart w:id="0" w:name="_Hlk117234757"/>
      <w:r w:rsidR="0088678C" w:rsidRPr="006A7BC2">
        <w:rPr>
          <w:color w:val="000000"/>
          <w:sz w:val="22"/>
          <w:szCs w:val="22"/>
        </w:rPr>
        <w:t xml:space="preserve">в лице </w:t>
      </w:r>
      <w:r w:rsidR="00794CFD" w:rsidRPr="006A7BC2">
        <w:rPr>
          <w:color w:val="000000"/>
          <w:sz w:val="22"/>
          <w:szCs w:val="22"/>
        </w:rPr>
        <w:t>_____________</w:t>
      </w:r>
      <w:r w:rsidR="0088678C" w:rsidRPr="006A7BC2">
        <w:rPr>
          <w:color w:val="000000"/>
          <w:sz w:val="22"/>
          <w:szCs w:val="22"/>
          <w:shd w:val="clear" w:color="auto" w:fill="FFFFFF"/>
        </w:rPr>
        <w:t xml:space="preserve"> </w:t>
      </w:r>
      <w:r w:rsidR="00794CFD" w:rsidRPr="006A7BC2">
        <w:rPr>
          <w:color w:val="000000"/>
          <w:sz w:val="22"/>
          <w:szCs w:val="22"/>
          <w:shd w:val="clear" w:color="auto" w:fill="FFFFFF"/>
        </w:rPr>
        <w:t>____________</w:t>
      </w:r>
      <w:r w:rsidR="0088678C" w:rsidRPr="006A7BC2">
        <w:rPr>
          <w:color w:val="000000"/>
          <w:sz w:val="22"/>
          <w:szCs w:val="22"/>
          <w:shd w:val="clear" w:color="auto" w:fill="FFFFFF"/>
        </w:rPr>
        <w:t xml:space="preserve">, действующего на основании </w:t>
      </w:r>
      <w:r w:rsidR="00794CFD" w:rsidRPr="006A7BC2">
        <w:rPr>
          <w:color w:val="000000"/>
          <w:sz w:val="22"/>
          <w:szCs w:val="22"/>
          <w:shd w:val="clear" w:color="auto" w:fill="FFFFFF"/>
        </w:rPr>
        <w:t>________</w:t>
      </w:r>
      <w:r w:rsidR="0088678C" w:rsidRPr="006A7BC2">
        <w:rPr>
          <w:color w:val="000000"/>
          <w:sz w:val="22"/>
          <w:szCs w:val="22"/>
          <w:shd w:val="clear" w:color="auto" w:fill="FFFFFF"/>
        </w:rPr>
        <w:t>,</w:t>
      </w:r>
      <w:bookmarkEnd w:id="0"/>
      <w:r w:rsidRPr="006A7BC2">
        <w:rPr>
          <w:sz w:val="22"/>
          <w:szCs w:val="22"/>
        </w:rPr>
        <w:t xml:space="preserve"> </w:t>
      </w:r>
      <w:r w:rsidR="0088678C" w:rsidRPr="006A7BC2">
        <w:rPr>
          <w:sz w:val="22"/>
          <w:szCs w:val="22"/>
        </w:rPr>
        <w:t xml:space="preserve">с </w:t>
      </w:r>
      <w:r w:rsidRPr="006A7BC2">
        <w:rPr>
          <w:sz w:val="22"/>
          <w:szCs w:val="22"/>
        </w:rPr>
        <w:t xml:space="preserve">другой стороны, при совместном упоминании именуемые </w:t>
      </w:r>
      <w:r w:rsidRPr="006214B6">
        <w:rPr>
          <w:sz w:val="22"/>
          <w:szCs w:val="22"/>
        </w:rPr>
        <w:t xml:space="preserve">«Стороны», </w:t>
      </w:r>
      <w:r w:rsidR="00794CFD" w:rsidRPr="006214B6">
        <w:rPr>
          <w:snapToGrid w:val="0"/>
          <w:sz w:val="22"/>
          <w:szCs w:val="22"/>
        </w:rPr>
        <w:t xml:space="preserve">на основании пункта 4 части 1 статьи 93 </w:t>
      </w:r>
      <w:r w:rsidR="00794CFD" w:rsidRPr="006214B6">
        <w:rPr>
          <w:sz w:val="22"/>
          <w:szCs w:val="22"/>
        </w:rPr>
        <w:t>Федерального закона от 5 апреля 2013 года № 44-ФЗ «О контрактной</w:t>
      </w:r>
      <w:r w:rsidR="00794CFD" w:rsidRPr="006A7BC2">
        <w:rPr>
          <w:sz w:val="22"/>
          <w:szCs w:val="22"/>
        </w:rPr>
        <w:t xml:space="preserve">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6A5E15B2" w14:textId="77777777" w:rsidR="00CB4873" w:rsidRPr="006A7BC2" w:rsidRDefault="00CB4873" w:rsidP="00CC6546">
      <w:pPr>
        <w:shd w:val="clear" w:color="auto" w:fill="FFFFFF"/>
        <w:spacing w:before="326"/>
        <w:ind w:left="3754"/>
        <w:contextualSpacing/>
        <w:rPr>
          <w:b/>
          <w:bCs/>
          <w:color w:val="202020"/>
          <w:spacing w:val="6"/>
          <w:sz w:val="22"/>
          <w:szCs w:val="22"/>
        </w:rPr>
      </w:pPr>
    </w:p>
    <w:p w14:paraId="36734E9E" w14:textId="77777777" w:rsidR="008D1DD7" w:rsidRPr="006A7BC2" w:rsidRDefault="008D1DD7" w:rsidP="00CC6546">
      <w:pPr>
        <w:shd w:val="clear" w:color="auto" w:fill="FFFFFF"/>
        <w:spacing w:before="326"/>
        <w:ind w:left="3754"/>
        <w:contextualSpacing/>
        <w:rPr>
          <w:sz w:val="22"/>
          <w:szCs w:val="22"/>
        </w:rPr>
      </w:pPr>
      <w:r w:rsidRPr="006A7BC2">
        <w:rPr>
          <w:b/>
          <w:bCs/>
          <w:color w:val="202020"/>
          <w:spacing w:val="6"/>
          <w:sz w:val="22"/>
          <w:szCs w:val="22"/>
        </w:rPr>
        <w:t>1. Предмет договора</w:t>
      </w:r>
    </w:p>
    <w:p w14:paraId="009BCE08" w14:textId="037A5A92" w:rsidR="002A55BB" w:rsidRDefault="008D1DD7" w:rsidP="006214B6">
      <w:pPr>
        <w:shd w:val="clear" w:color="auto" w:fill="FFFFFF"/>
        <w:spacing w:before="312"/>
        <w:contextualSpacing/>
        <w:jc w:val="both"/>
        <w:rPr>
          <w:sz w:val="22"/>
          <w:szCs w:val="22"/>
        </w:rPr>
      </w:pPr>
      <w:r w:rsidRPr="006A7BC2">
        <w:rPr>
          <w:color w:val="202020"/>
          <w:spacing w:val="4"/>
          <w:sz w:val="22"/>
          <w:szCs w:val="22"/>
        </w:rPr>
        <w:t xml:space="preserve">1.1. </w:t>
      </w:r>
      <w:proofErr w:type="gramStart"/>
      <w:r w:rsidR="00480D3D" w:rsidRPr="006A7BC2">
        <w:rPr>
          <w:sz w:val="22"/>
          <w:szCs w:val="22"/>
        </w:rPr>
        <w:t xml:space="preserve">Заказчик поручает, а Исполнитель принимает </w:t>
      </w:r>
      <w:r w:rsidR="00480D3D" w:rsidRPr="00F72825">
        <w:rPr>
          <w:sz w:val="22"/>
          <w:szCs w:val="22"/>
        </w:rPr>
        <w:t xml:space="preserve">на себя обязательство по лекарственному обеспечению женщин  по родовым сертификатам </w:t>
      </w:r>
      <w:r w:rsidR="00480D3D" w:rsidRPr="008354C6">
        <w:rPr>
          <w:sz w:val="22"/>
          <w:szCs w:val="22"/>
        </w:rPr>
        <w:t xml:space="preserve">в </w:t>
      </w:r>
      <w:r w:rsidR="002A55BB" w:rsidRPr="008354C6">
        <w:rPr>
          <w:sz w:val="22"/>
          <w:szCs w:val="22"/>
        </w:rPr>
        <w:t xml:space="preserve">соответствии с федеральным и областным законодательствами: обеспечение лекарственными препаратами из аптечных организаций (пунктов отпуска) по рецептам врачей (фельдшеров) медицинских организаций граждан, имеющих право на льготное обеспечение лекарственными препаратами </w:t>
      </w:r>
      <w:r w:rsidR="0050497A" w:rsidRPr="008354C6">
        <w:rPr>
          <w:sz w:val="22"/>
          <w:szCs w:val="22"/>
        </w:rPr>
        <w:t xml:space="preserve">в соответствии с </w:t>
      </w:r>
      <w:r w:rsidR="002A55BB" w:rsidRPr="008354C6">
        <w:rPr>
          <w:sz w:val="22"/>
          <w:szCs w:val="22"/>
        </w:rPr>
        <w:t>Приказом Минздрава России от 02.04.2020 N 266н «О Порядке расходования средств, перечисленных медицинским</w:t>
      </w:r>
      <w:proofErr w:type="gramEnd"/>
      <w:r w:rsidR="002A55BB" w:rsidRPr="008354C6">
        <w:rPr>
          <w:sz w:val="22"/>
          <w:szCs w:val="22"/>
        </w:rPr>
        <w:t xml:space="preserve"> </w:t>
      </w:r>
      <w:proofErr w:type="gramStart"/>
      <w:r w:rsidR="002A55BB" w:rsidRPr="008354C6">
        <w:rPr>
          <w:sz w:val="22"/>
          <w:szCs w:val="22"/>
        </w:rPr>
        <w:t>организациям на оплату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 и критериях качества медицинской помощи, оказанной женщинам в период</w:t>
      </w:r>
      <w:proofErr w:type="gramEnd"/>
      <w:r w:rsidR="002A55BB" w:rsidRPr="008354C6">
        <w:rPr>
          <w:sz w:val="22"/>
          <w:szCs w:val="22"/>
        </w:rPr>
        <w:t xml:space="preserve"> беременности, и медицинской помощи, оказанной женщинам и новорожденным в период родов и в послеродовой период»</w:t>
      </w:r>
      <w:r w:rsidR="002A7944">
        <w:rPr>
          <w:sz w:val="22"/>
          <w:szCs w:val="22"/>
        </w:rPr>
        <w:t xml:space="preserve"> в соответствии со Спецификацией (Приложение № 1)</w:t>
      </w:r>
      <w:r w:rsidR="002A55BB" w:rsidRPr="008354C6">
        <w:rPr>
          <w:sz w:val="22"/>
          <w:szCs w:val="22"/>
        </w:rPr>
        <w:t>.</w:t>
      </w:r>
    </w:p>
    <w:p w14:paraId="5AD295D8" w14:textId="77777777" w:rsidR="004567E7" w:rsidRPr="006A7BC2" w:rsidRDefault="004567E7" w:rsidP="00CC6546">
      <w:pPr>
        <w:shd w:val="clear" w:color="auto" w:fill="FFFFFF"/>
        <w:spacing w:before="312"/>
        <w:contextualSpacing/>
        <w:jc w:val="both"/>
        <w:rPr>
          <w:sz w:val="22"/>
          <w:szCs w:val="22"/>
        </w:rPr>
      </w:pPr>
    </w:p>
    <w:p w14:paraId="5BCB666B" w14:textId="77777777" w:rsidR="008D1DD7" w:rsidRPr="006A7BC2" w:rsidRDefault="008D1DD7" w:rsidP="00CC6546">
      <w:pPr>
        <w:shd w:val="clear" w:color="auto" w:fill="FFFFFF"/>
        <w:spacing w:before="322"/>
        <w:ind w:left="3586"/>
        <w:contextualSpacing/>
        <w:rPr>
          <w:b/>
          <w:bCs/>
          <w:color w:val="202020"/>
          <w:spacing w:val="7"/>
          <w:sz w:val="22"/>
          <w:szCs w:val="22"/>
        </w:rPr>
      </w:pPr>
      <w:r w:rsidRPr="006A7BC2">
        <w:rPr>
          <w:b/>
          <w:bCs/>
          <w:color w:val="202020"/>
          <w:spacing w:val="7"/>
          <w:sz w:val="22"/>
          <w:szCs w:val="22"/>
        </w:rPr>
        <w:t>2. Обязанности сторон</w:t>
      </w:r>
    </w:p>
    <w:p w14:paraId="252506BE" w14:textId="77777777" w:rsidR="008D1DD7" w:rsidRPr="006A7BC2" w:rsidRDefault="008D1DD7" w:rsidP="00CC6546">
      <w:pPr>
        <w:shd w:val="clear" w:color="auto" w:fill="FFFFFF"/>
        <w:tabs>
          <w:tab w:val="left" w:pos="1224"/>
        </w:tabs>
        <w:spacing w:before="312"/>
        <w:ind w:left="730"/>
        <w:contextualSpacing/>
        <w:rPr>
          <w:b/>
          <w:bCs/>
          <w:color w:val="202020"/>
          <w:spacing w:val="2"/>
          <w:sz w:val="22"/>
          <w:szCs w:val="22"/>
        </w:rPr>
      </w:pPr>
      <w:r w:rsidRPr="006A7BC2">
        <w:rPr>
          <w:b/>
          <w:bCs/>
          <w:color w:val="202020"/>
          <w:spacing w:val="-5"/>
          <w:sz w:val="22"/>
          <w:szCs w:val="22"/>
        </w:rPr>
        <w:t>2.1.</w:t>
      </w:r>
      <w:r w:rsidRPr="006A7BC2">
        <w:rPr>
          <w:b/>
          <w:bCs/>
          <w:color w:val="202020"/>
          <w:sz w:val="22"/>
          <w:szCs w:val="22"/>
        </w:rPr>
        <w:tab/>
      </w:r>
      <w:r w:rsidRPr="006A7BC2">
        <w:rPr>
          <w:b/>
          <w:bCs/>
          <w:color w:val="202020"/>
          <w:spacing w:val="2"/>
          <w:sz w:val="22"/>
          <w:szCs w:val="22"/>
        </w:rPr>
        <w:t>Исполнитель обязуется:</w:t>
      </w:r>
    </w:p>
    <w:p w14:paraId="188061C5" w14:textId="28A3844C" w:rsidR="008D1DD7" w:rsidRPr="00E25475" w:rsidRDefault="008D1DD7" w:rsidP="00E25475">
      <w:pPr>
        <w:tabs>
          <w:tab w:val="left" w:pos="1690"/>
        </w:tabs>
        <w:ind w:hanging="10"/>
        <w:contextualSpacing/>
        <w:jc w:val="both"/>
        <w:rPr>
          <w:sz w:val="22"/>
          <w:szCs w:val="22"/>
        </w:rPr>
      </w:pPr>
      <w:r w:rsidRPr="006A7BC2">
        <w:rPr>
          <w:color w:val="202020"/>
          <w:spacing w:val="-5"/>
          <w:sz w:val="22"/>
          <w:szCs w:val="22"/>
        </w:rPr>
        <w:t>2.1.1.</w:t>
      </w:r>
      <w:r w:rsidRPr="006A7BC2">
        <w:rPr>
          <w:color w:val="202020"/>
          <w:sz w:val="22"/>
          <w:szCs w:val="22"/>
        </w:rPr>
        <w:tab/>
      </w:r>
      <w:r w:rsidR="00C31BE1" w:rsidRPr="006A7BC2">
        <w:rPr>
          <w:sz w:val="22"/>
          <w:szCs w:val="22"/>
        </w:rPr>
        <w:t xml:space="preserve">Отпускать лекарственные средства женщинам в период беременности, по медицинским показаниям по рецептам врача, в пределах лимитов финансовых средств, полученных </w:t>
      </w:r>
      <w:r w:rsidR="00C31BE1" w:rsidRPr="00E25475">
        <w:rPr>
          <w:sz w:val="22"/>
          <w:szCs w:val="22"/>
        </w:rPr>
        <w:t>Заказчиком</w:t>
      </w:r>
      <w:r w:rsidR="00E950A4">
        <w:rPr>
          <w:sz w:val="22"/>
          <w:szCs w:val="22"/>
        </w:rPr>
        <w:t>.</w:t>
      </w:r>
    </w:p>
    <w:p w14:paraId="035221D1" w14:textId="3AE4E58F" w:rsidR="009750B4" w:rsidRPr="00E25475" w:rsidRDefault="008D1DD7" w:rsidP="00E25475">
      <w:pPr>
        <w:tabs>
          <w:tab w:val="left" w:pos="1430"/>
        </w:tabs>
        <w:contextualSpacing/>
        <w:jc w:val="both"/>
        <w:rPr>
          <w:color w:val="202020"/>
          <w:spacing w:val="3"/>
          <w:sz w:val="22"/>
          <w:szCs w:val="22"/>
        </w:rPr>
      </w:pPr>
      <w:r w:rsidRPr="00E25475">
        <w:rPr>
          <w:color w:val="202020"/>
          <w:spacing w:val="-5"/>
          <w:sz w:val="22"/>
          <w:szCs w:val="22"/>
        </w:rPr>
        <w:t>2.1.2.</w:t>
      </w:r>
      <w:r w:rsidRPr="00E25475">
        <w:rPr>
          <w:color w:val="202020"/>
          <w:spacing w:val="2"/>
          <w:sz w:val="22"/>
          <w:szCs w:val="22"/>
        </w:rPr>
        <w:t>Отпуск лекарственных сре</w:t>
      </w:r>
      <w:proofErr w:type="gramStart"/>
      <w:r w:rsidRPr="00E25475">
        <w:rPr>
          <w:color w:val="202020"/>
          <w:spacing w:val="2"/>
          <w:sz w:val="22"/>
          <w:szCs w:val="22"/>
        </w:rPr>
        <w:t>дств пр</w:t>
      </w:r>
      <w:proofErr w:type="gramEnd"/>
      <w:r w:rsidRPr="00E25475">
        <w:rPr>
          <w:color w:val="202020"/>
          <w:spacing w:val="2"/>
          <w:sz w:val="22"/>
          <w:szCs w:val="22"/>
        </w:rPr>
        <w:t>оизводит</w:t>
      </w:r>
      <w:r w:rsidR="009750B4" w:rsidRPr="00E25475">
        <w:rPr>
          <w:color w:val="202020"/>
          <w:spacing w:val="2"/>
          <w:sz w:val="22"/>
          <w:szCs w:val="22"/>
        </w:rPr>
        <w:t xml:space="preserve">ся </w:t>
      </w:r>
      <w:r w:rsidR="009750B4" w:rsidRPr="00E25475">
        <w:rPr>
          <w:sz w:val="22"/>
          <w:szCs w:val="22"/>
        </w:rPr>
        <w:t xml:space="preserve">по рецептам врачей </w:t>
      </w:r>
      <w:proofErr w:type="spellStart"/>
      <w:r w:rsidR="00B36E75">
        <w:rPr>
          <w:sz w:val="22"/>
          <w:szCs w:val="22"/>
        </w:rPr>
        <w:t>Соломбальской</w:t>
      </w:r>
      <w:proofErr w:type="spellEnd"/>
      <w:r w:rsidR="00B36E75">
        <w:rPr>
          <w:sz w:val="22"/>
          <w:szCs w:val="22"/>
        </w:rPr>
        <w:t xml:space="preserve"> </w:t>
      </w:r>
      <w:r w:rsidR="009750B4" w:rsidRPr="00E25475">
        <w:rPr>
          <w:sz w:val="22"/>
          <w:szCs w:val="22"/>
        </w:rPr>
        <w:t>поликлиники Заказчика с отметкой «</w:t>
      </w:r>
      <w:proofErr w:type="spellStart"/>
      <w:r w:rsidR="009750B4" w:rsidRPr="00E25475">
        <w:rPr>
          <w:sz w:val="22"/>
          <w:szCs w:val="22"/>
        </w:rPr>
        <w:t>родовый</w:t>
      </w:r>
      <w:proofErr w:type="spellEnd"/>
      <w:r w:rsidR="009750B4" w:rsidRPr="00E25475">
        <w:rPr>
          <w:sz w:val="22"/>
          <w:szCs w:val="22"/>
        </w:rPr>
        <w:t xml:space="preserve"> сертификат»</w:t>
      </w:r>
      <w:r w:rsidR="009750B4" w:rsidRPr="00E25475">
        <w:rPr>
          <w:color w:val="202020"/>
          <w:spacing w:val="2"/>
          <w:sz w:val="22"/>
          <w:szCs w:val="22"/>
        </w:rPr>
        <w:t xml:space="preserve"> </w:t>
      </w:r>
      <w:r w:rsidRPr="00E25475">
        <w:rPr>
          <w:color w:val="202020"/>
          <w:spacing w:val="3"/>
          <w:sz w:val="22"/>
          <w:szCs w:val="22"/>
        </w:rPr>
        <w:t>в аптечном пункте по адресу Заказчика:</w:t>
      </w:r>
      <w:r w:rsidR="00794CFD" w:rsidRPr="00E25475">
        <w:rPr>
          <w:color w:val="202020"/>
          <w:spacing w:val="3"/>
          <w:sz w:val="22"/>
          <w:szCs w:val="22"/>
        </w:rPr>
        <w:t xml:space="preserve"> </w:t>
      </w:r>
    </w:p>
    <w:p w14:paraId="6ECD63C4" w14:textId="105490A2" w:rsidR="00794CFD" w:rsidRPr="00E25475" w:rsidRDefault="00794CFD" w:rsidP="00E25475">
      <w:pPr>
        <w:tabs>
          <w:tab w:val="left" w:pos="1430"/>
        </w:tabs>
        <w:contextualSpacing/>
        <w:rPr>
          <w:sz w:val="22"/>
          <w:szCs w:val="22"/>
        </w:rPr>
      </w:pPr>
      <w:r w:rsidRPr="00E25475">
        <w:rPr>
          <w:color w:val="202020"/>
          <w:spacing w:val="3"/>
          <w:sz w:val="22"/>
          <w:szCs w:val="22"/>
        </w:rPr>
        <w:t>г. Архангельск,</w:t>
      </w:r>
      <w:r w:rsidR="008D1DD7" w:rsidRPr="00E25475">
        <w:rPr>
          <w:color w:val="202020"/>
          <w:spacing w:val="3"/>
          <w:sz w:val="22"/>
          <w:szCs w:val="22"/>
        </w:rPr>
        <w:t xml:space="preserve"> </w:t>
      </w:r>
      <w:r w:rsidR="00B36E75">
        <w:rPr>
          <w:sz w:val="22"/>
          <w:szCs w:val="22"/>
        </w:rPr>
        <w:t>ул. Адмиралтейская</w:t>
      </w:r>
      <w:r w:rsidRPr="00E25475">
        <w:rPr>
          <w:sz w:val="22"/>
          <w:szCs w:val="22"/>
        </w:rPr>
        <w:t xml:space="preserve">, </w:t>
      </w:r>
      <w:r w:rsidR="00B36E75">
        <w:rPr>
          <w:sz w:val="22"/>
          <w:szCs w:val="22"/>
        </w:rPr>
        <w:t>2</w:t>
      </w:r>
      <w:r w:rsidRPr="00E950A4">
        <w:rPr>
          <w:sz w:val="22"/>
          <w:szCs w:val="22"/>
        </w:rPr>
        <w:t>, 1-й</w:t>
      </w:r>
      <w:r w:rsidR="006214B6" w:rsidRPr="00E950A4">
        <w:rPr>
          <w:sz w:val="22"/>
          <w:szCs w:val="22"/>
        </w:rPr>
        <w:t xml:space="preserve"> </w:t>
      </w:r>
      <w:r w:rsidRPr="00E950A4">
        <w:rPr>
          <w:sz w:val="22"/>
          <w:szCs w:val="22"/>
        </w:rPr>
        <w:t>этаж</w:t>
      </w:r>
      <w:proofErr w:type="gramStart"/>
      <w:r w:rsidR="00E950A4" w:rsidRPr="00E950A4">
        <w:rPr>
          <w:sz w:val="22"/>
          <w:szCs w:val="22"/>
        </w:rPr>
        <w:t xml:space="preserve"> </w:t>
      </w:r>
      <w:r w:rsidR="00E25475" w:rsidRPr="00E950A4">
        <w:rPr>
          <w:sz w:val="22"/>
          <w:szCs w:val="22"/>
        </w:rPr>
        <w:t>.</w:t>
      </w:r>
      <w:proofErr w:type="gramEnd"/>
    </w:p>
    <w:p w14:paraId="58794BFD" w14:textId="2A8FA921" w:rsidR="00554DDA" w:rsidRPr="00E25475" w:rsidRDefault="00554DDA" w:rsidP="00E25475">
      <w:pPr>
        <w:pStyle w:val="a7"/>
        <w:numPr>
          <w:ilvl w:val="0"/>
          <w:numId w:val="3"/>
        </w:numPr>
        <w:ind w:left="0"/>
        <w:jc w:val="both"/>
        <w:rPr>
          <w:sz w:val="22"/>
          <w:szCs w:val="22"/>
        </w:rPr>
      </w:pPr>
      <w:r w:rsidRPr="00E25475">
        <w:rPr>
          <w:bCs/>
          <w:sz w:val="22"/>
          <w:szCs w:val="22"/>
        </w:rPr>
        <w:t>Исполнитель гарантир</w:t>
      </w:r>
      <w:r w:rsidR="009750B4" w:rsidRPr="00E25475">
        <w:rPr>
          <w:bCs/>
          <w:sz w:val="22"/>
          <w:szCs w:val="22"/>
        </w:rPr>
        <w:t>ует</w:t>
      </w:r>
      <w:r w:rsidRPr="00E25475">
        <w:rPr>
          <w:bCs/>
          <w:sz w:val="22"/>
          <w:szCs w:val="22"/>
        </w:rPr>
        <w:t xml:space="preserve">, что отпускаемые им лекарственные препараты отвечают </w:t>
      </w:r>
      <w:r w:rsidRPr="00E25475">
        <w:rPr>
          <w:sz w:val="22"/>
          <w:szCs w:val="22"/>
        </w:rPr>
        <w:t>нормативным правовым актам, установленным в Российской Федерации, в том числе:</w:t>
      </w:r>
    </w:p>
    <w:p w14:paraId="4065176E" w14:textId="77777777" w:rsidR="00554DDA" w:rsidRPr="00E25475" w:rsidRDefault="00273750" w:rsidP="00E25475">
      <w:pPr>
        <w:pStyle w:val="a7"/>
        <w:ind w:left="0"/>
        <w:jc w:val="both"/>
        <w:rPr>
          <w:sz w:val="22"/>
          <w:szCs w:val="22"/>
        </w:rPr>
      </w:pPr>
      <w:r w:rsidRPr="00E25475">
        <w:rPr>
          <w:bCs/>
          <w:sz w:val="22"/>
          <w:szCs w:val="22"/>
        </w:rPr>
        <w:t>-</w:t>
      </w:r>
      <w:r w:rsidR="00554DDA" w:rsidRPr="00E25475">
        <w:rPr>
          <w:bCs/>
          <w:sz w:val="22"/>
          <w:szCs w:val="22"/>
        </w:rPr>
        <w:t>Федеральному закону от 12.04.2010 № 61-ФЗ «Об обращении лекарственных средств».</w:t>
      </w:r>
      <w:r w:rsidR="00554DDA" w:rsidRPr="00E25475">
        <w:rPr>
          <w:sz w:val="22"/>
          <w:szCs w:val="22"/>
        </w:rPr>
        <w:t xml:space="preserve"> </w:t>
      </w:r>
    </w:p>
    <w:p w14:paraId="0140ADBB" w14:textId="77777777" w:rsidR="00554DDA" w:rsidRPr="00E25475" w:rsidRDefault="00273750" w:rsidP="00E25475">
      <w:pPr>
        <w:pStyle w:val="a7"/>
        <w:ind w:left="0"/>
        <w:jc w:val="both"/>
        <w:rPr>
          <w:b/>
          <w:snapToGrid w:val="0"/>
          <w:sz w:val="22"/>
          <w:szCs w:val="22"/>
        </w:rPr>
      </w:pPr>
      <w:r w:rsidRPr="00E25475">
        <w:rPr>
          <w:sz w:val="22"/>
          <w:szCs w:val="22"/>
        </w:rPr>
        <w:t>-</w:t>
      </w:r>
      <w:r w:rsidR="00554DDA" w:rsidRPr="00E25475">
        <w:rPr>
          <w:sz w:val="22"/>
          <w:szCs w:val="22"/>
        </w:rPr>
        <w:t xml:space="preserve">Остаточный срок годности лекарственных препаратов на момент выдачи по рецепту </w:t>
      </w:r>
      <w:r w:rsidR="00554DDA" w:rsidRPr="00E25475">
        <w:rPr>
          <w:snapToGrid w:val="0"/>
          <w:sz w:val="22"/>
          <w:szCs w:val="22"/>
        </w:rPr>
        <w:t xml:space="preserve">должен составлять </w:t>
      </w:r>
      <w:r w:rsidR="00554DDA" w:rsidRPr="00E25475">
        <w:rPr>
          <w:b/>
          <w:snapToGrid w:val="0"/>
          <w:sz w:val="22"/>
          <w:szCs w:val="22"/>
        </w:rPr>
        <w:t>не менее 12 (двенадцати) месяцев.</w:t>
      </w:r>
    </w:p>
    <w:p w14:paraId="29559F73" w14:textId="7028B45A" w:rsidR="008D1DD7" w:rsidRPr="00E25475" w:rsidRDefault="009750B4" w:rsidP="00E25475">
      <w:pPr>
        <w:numPr>
          <w:ilvl w:val="0"/>
          <w:numId w:val="3"/>
        </w:numPr>
        <w:tabs>
          <w:tab w:val="left" w:pos="0"/>
        </w:tabs>
        <w:contextualSpacing/>
        <w:jc w:val="both"/>
        <w:rPr>
          <w:color w:val="202020"/>
          <w:spacing w:val="-5"/>
          <w:sz w:val="22"/>
          <w:szCs w:val="22"/>
        </w:rPr>
      </w:pPr>
      <w:r w:rsidRPr="00E25475">
        <w:rPr>
          <w:color w:val="202020"/>
          <w:spacing w:val="1"/>
          <w:sz w:val="22"/>
          <w:szCs w:val="22"/>
        </w:rPr>
        <w:t>Исполнитель о</w:t>
      </w:r>
      <w:r w:rsidR="008D1DD7" w:rsidRPr="00E25475">
        <w:rPr>
          <w:color w:val="202020"/>
          <w:spacing w:val="1"/>
          <w:sz w:val="22"/>
          <w:szCs w:val="22"/>
        </w:rPr>
        <w:t>рганиз</w:t>
      </w:r>
      <w:r w:rsidRPr="00E25475">
        <w:rPr>
          <w:color w:val="202020"/>
          <w:spacing w:val="1"/>
          <w:sz w:val="22"/>
          <w:szCs w:val="22"/>
        </w:rPr>
        <w:t>ует</w:t>
      </w:r>
      <w:r w:rsidR="008D1DD7" w:rsidRPr="00E25475">
        <w:rPr>
          <w:color w:val="202020"/>
          <w:spacing w:val="1"/>
          <w:sz w:val="22"/>
          <w:szCs w:val="22"/>
        </w:rPr>
        <w:t xml:space="preserve"> учёт отпущенных лекарственных средств и денежных</w:t>
      </w:r>
      <w:r w:rsidR="006214B6" w:rsidRPr="00E25475">
        <w:rPr>
          <w:color w:val="202020"/>
          <w:spacing w:val="1"/>
          <w:sz w:val="22"/>
          <w:szCs w:val="22"/>
        </w:rPr>
        <w:t xml:space="preserve"> </w:t>
      </w:r>
      <w:r w:rsidR="008D1DD7" w:rsidRPr="00E25475">
        <w:rPr>
          <w:color w:val="202020"/>
          <w:spacing w:val="1"/>
          <w:sz w:val="22"/>
          <w:szCs w:val="22"/>
        </w:rPr>
        <w:t>средств, поступающих за них от Заказчика.</w:t>
      </w:r>
    </w:p>
    <w:p w14:paraId="171F204A" w14:textId="07D1127E" w:rsidR="00A86AC2" w:rsidRPr="00E25475" w:rsidRDefault="008C03B4" w:rsidP="00E25475">
      <w:pPr>
        <w:numPr>
          <w:ilvl w:val="0"/>
          <w:numId w:val="3"/>
        </w:numPr>
        <w:tabs>
          <w:tab w:val="left" w:pos="0"/>
        </w:tabs>
        <w:contextualSpacing/>
        <w:jc w:val="both"/>
        <w:rPr>
          <w:color w:val="202020"/>
          <w:spacing w:val="-5"/>
          <w:sz w:val="22"/>
          <w:szCs w:val="22"/>
        </w:rPr>
      </w:pPr>
      <w:r w:rsidRPr="00E25475">
        <w:rPr>
          <w:color w:val="202020"/>
          <w:spacing w:val="-5"/>
          <w:sz w:val="22"/>
          <w:szCs w:val="22"/>
        </w:rPr>
        <w:t>Право Исполнителя на оказание</w:t>
      </w:r>
      <w:r w:rsidR="007D31FB" w:rsidRPr="00E25475">
        <w:rPr>
          <w:color w:val="202020"/>
          <w:spacing w:val="-5"/>
          <w:sz w:val="22"/>
          <w:szCs w:val="22"/>
        </w:rPr>
        <w:t xml:space="preserve"> </w:t>
      </w:r>
      <w:r w:rsidR="004E3501" w:rsidRPr="00E25475">
        <w:rPr>
          <w:color w:val="202020"/>
          <w:spacing w:val="-5"/>
          <w:sz w:val="22"/>
          <w:szCs w:val="22"/>
        </w:rPr>
        <w:t>услуг</w:t>
      </w:r>
      <w:r w:rsidRPr="00E25475">
        <w:rPr>
          <w:color w:val="202020"/>
          <w:spacing w:val="-5"/>
          <w:sz w:val="22"/>
          <w:szCs w:val="22"/>
        </w:rPr>
        <w:t xml:space="preserve">, являющихся предметом настоящего Договора, подтверждается </w:t>
      </w:r>
      <w:r w:rsidR="004E3501" w:rsidRPr="00E25475">
        <w:rPr>
          <w:color w:val="202020"/>
          <w:spacing w:val="-5"/>
          <w:sz w:val="22"/>
          <w:szCs w:val="22"/>
        </w:rPr>
        <w:t>_________________________.</w:t>
      </w:r>
    </w:p>
    <w:p w14:paraId="5201E9F3" w14:textId="119FD4E8" w:rsidR="00046A5A" w:rsidRPr="00E25475" w:rsidRDefault="00046A5A" w:rsidP="00E25475">
      <w:pPr>
        <w:jc w:val="both"/>
        <w:rPr>
          <w:bCs/>
          <w:sz w:val="22"/>
          <w:szCs w:val="22"/>
        </w:rPr>
      </w:pPr>
      <w:r w:rsidRPr="00E25475">
        <w:rPr>
          <w:sz w:val="22"/>
          <w:szCs w:val="22"/>
        </w:rPr>
        <w:t xml:space="preserve">2.1.6. </w:t>
      </w:r>
      <w:r w:rsidRPr="00E25475">
        <w:rPr>
          <w:bCs/>
          <w:color w:val="202020"/>
          <w:spacing w:val="2"/>
          <w:sz w:val="22"/>
          <w:szCs w:val="22"/>
        </w:rPr>
        <w:t>Исполнитель обязуется</w:t>
      </w:r>
      <w:r w:rsidRPr="00E25475">
        <w:rPr>
          <w:sz w:val="22"/>
          <w:szCs w:val="22"/>
        </w:rPr>
        <w:t xml:space="preserve"> осуществлять обеспечение лекарственными </w:t>
      </w:r>
      <w:r w:rsidRPr="00E25475">
        <w:rPr>
          <w:bCs/>
          <w:sz w:val="22"/>
          <w:szCs w:val="22"/>
        </w:rPr>
        <w:t>препаратами, комплексом витаминов и минералов</w:t>
      </w:r>
      <w:r w:rsidRPr="00E25475">
        <w:rPr>
          <w:sz w:val="22"/>
          <w:szCs w:val="22"/>
        </w:rPr>
        <w:t xml:space="preserve"> из аптечной организации по рецептам врачей Заказчика, выписанным на рецептурных бланках утвержденной формы </w:t>
      </w:r>
      <w:r w:rsidRPr="00E25475">
        <w:rPr>
          <w:bCs/>
          <w:iCs/>
          <w:sz w:val="22"/>
          <w:szCs w:val="22"/>
        </w:rPr>
        <w:t>(услуги, оказанные без рецепта, не оплачиваются).</w:t>
      </w:r>
    </w:p>
    <w:p w14:paraId="2E78E932" w14:textId="72CC3884" w:rsidR="00046A5A" w:rsidRPr="00E25475" w:rsidRDefault="00ED096E" w:rsidP="00E25475">
      <w:pPr>
        <w:jc w:val="both"/>
        <w:rPr>
          <w:sz w:val="22"/>
          <w:szCs w:val="22"/>
        </w:rPr>
      </w:pPr>
      <w:r w:rsidRPr="00E25475">
        <w:rPr>
          <w:sz w:val="22"/>
          <w:szCs w:val="22"/>
        </w:rPr>
        <w:t xml:space="preserve">2.1.7. </w:t>
      </w:r>
      <w:r w:rsidRPr="00E25475">
        <w:rPr>
          <w:bCs/>
          <w:color w:val="202020"/>
          <w:spacing w:val="2"/>
          <w:sz w:val="22"/>
          <w:szCs w:val="22"/>
        </w:rPr>
        <w:t>Исполнитель обязуется</w:t>
      </w:r>
      <w:r w:rsidRPr="00E25475">
        <w:rPr>
          <w:sz w:val="22"/>
          <w:szCs w:val="22"/>
        </w:rPr>
        <w:t xml:space="preserve"> осуществлять</w:t>
      </w:r>
      <w:r w:rsidR="00046A5A" w:rsidRPr="00E25475">
        <w:rPr>
          <w:sz w:val="22"/>
          <w:szCs w:val="22"/>
        </w:rPr>
        <w:t xml:space="preserve"> отсроченное обслуживание рецептов в случае временного отсутствия лекарственных препаратов в аптечной организации. </w:t>
      </w:r>
    </w:p>
    <w:p w14:paraId="75ACC518" w14:textId="7FB81A2D" w:rsidR="00046A5A" w:rsidRPr="00E25475" w:rsidRDefault="00ED096E" w:rsidP="00E25475">
      <w:pPr>
        <w:pStyle w:val="a7"/>
        <w:numPr>
          <w:ilvl w:val="2"/>
          <w:numId w:val="12"/>
        </w:numPr>
        <w:tabs>
          <w:tab w:val="left" w:pos="0"/>
        </w:tabs>
        <w:ind w:left="0" w:firstLine="0"/>
        <w:jc w:val="both"/>
        <w:rPr>
          <w:color w:val="202020"/>
          <w:spacing w:val="-5"/>
          <w:sz w:val="22"/>
          <w:szCs w:val="22"/>
        </w:rPr>
      </w:pPr>
      <w:r w:rsidRPr="00E25475">
        <w:rPr>
          <w:bCs/>
          <w:color w:val="202020"/>
          <w:spacing w:val="2"/>
          <w:sz w:val="22"/>
          <w:szCs w:val="22"/>
        </w:rPr>
        <w:t>Исполнитель обязуется</w:t>
      </w:r>
      <w:r w:rsidRPr="00E25475">
        <w:rPr>
          <w:sz w:val="22"/>
          <w:szCs w:val="22"/>
        </w:rPr>
        <w:t xml:space="preserve"> осуществлять</w:t>
      </w:r>
      <w:r w:rsidR="00046A5A" w:rsidRPr="00E25475">
        <w:rPr>
          <w:sz w:val="22"/>
          <w:szCs w:val="22"/>
        </w:rPr>
        <w:t xml:space="preserve"> мониторинг движения лекарственных препаратов, комплексов витаминов и минералов в аптечной организации.</w:t>
      </w:r>
    </w:p>
    <w:p w14:paraId="575DDF1E" w14:textId="77777777" w:rsidR="008D1DD7" w:rsidRPr="006A7BC2" w:rsidRDefault="008D1DD7" w:rsidP="00CC6546">
      <w:pPr>
        <w:shd w:val="clear" w:color="auto" w:fill="FFFFFF"/>
        <w:tabs>
          <w:tab w:val="left" w:pos="1224"/>
        </w:tabs>
        <w:spacing w:before="326"/>
        <w:ind w:left="730"/>
        <w:contextualSpacing/>
        <w:rPr>
          <w:b/>
          <w:bCs/>
          <w:color w:val="202020"/>
          <w:spacing w:val="1"/>
          <w:sz w:val="22"/>
          <w:szCs w:val="22"/>
        </w:rPr>
      </w:pPr>
      <w:r w:rsidRPr="006A7BC2">
        <w:rPr>
          <w:b/>
          <w:bCs/>
          <w:color w:val="202020"/>
          <w:spacing w:val="-4"/>
          <w:sz w:val="22"/>
          <w:szCs w:val="22"/>
        </w:rPr>
        <w:lastRenderedPageBreak/>
        <w:t>2.2.</w:t>
      </w:r>
      <w:r w:rsidRPr="006A7BC2">
        <w:rPr>
          <w:b/>
          <w:bCs/>
          <w:color w:val="202020"/>
          <w:sz w:val="22"/>
          <w:szCs w:val="22"/>
        </w:rPr>
        <w:tab/>
      </w:r>
      <w:r w:rsidRPr="006A7BC2">
        <w:rPr>
          <w:b/>
          <w:bCs/>
          <w:color w:val="202020"/>
          <w:spacing w:val="1"/>
          <w:sz w:val="22"/>
          <w:szCs w:val="22"/>
        </w:rPr>
        <w:t>Заказчик обязуется:</w:t>
      </w:r>
    </w:p>
    <w:p w14:paraId="474565C7" w14:textId="77777777" w:rsidR="00D17FF0" w:rsidRPr="006A7BC2" w:rsidRDefault="008D1DD7" w:rsidP="006214B6">
      <w:pPr>
        <w:shd w:val="clear" w:color="auto" w:fill="FFFFFF"/>
        <w:ind w:left="14" w:right="19" w:hanging="14"/>
        <w:contextualSpacing/>
        <w:jc w:val="both"/>
        <w:rPr>
          <w:color w:val="202020"/>
          <w:spacing w:val="11"/>
          <w:sz w:val="22"/>
          <w:szCs w:val="22"/>
        </w:rPr>
      </w:pPr>
      <w:r w:rsidRPr="006A7BC2">
        <w:rPr>
          <w:color w:val="202020"/>
          <w:spacing w:val="13"/>
          <w:sz w:val="22"/>
          <w:szCs w:val="22"/>
        </w:rPr>
        <w:t xml:space="preserve">2.2.1. Осуществлять выписку лекарственных средств с отметкой </w:t>
      </w:r>
      <w:r w:rsidRPr="006A7BC2">
        <w:rPr>
          <w:color w:val="202020"/>
          <w:spacing w:val="11"/>
          <w:sz w:val="22"/>
          <w:szCs w:val="22"/>
        </w:rPr>
        <w:t>«родовый сертификат» женщинам в период беременности в соответствии с</w:t>
      </w:r>
      <w:r w:rsidR="00554DDA" w:rsidRPr="006A7BC2">
        <w:rPr>
          <w:color w:val="202020"/>
          <w:spacing w:val="11"/>
          <w:sz w:val="22"/>
          <w:szCs w:val="22"/>
        </w:rPr>
        <w:t xml:space="preserve"> </w:t>
      </w:r>
      <w:r w:rsidR="00D17FF0" w:rsidRPr="006A7BC2">
        <w:rPr>
          <w:color w:val="232323"/>
          <w:spacing w:val="7"/>
          <w:sz w:val="22"/>
          <w:szCs w:val="22"/>
        </w:rPr>
        <w:t>медицинскими показаниями</w:t>
      </w:r>
      <w:r w:rsidR="00D17FF0" w:rsidRPr="006A7BC2">
        <w:rPr>
          <w:color w:val="232323"/>
          <w:spacing w:val="1"/>
          <w:sz w:val="22"/>
          <w:szCs w:val="22"/>
        </w:rPr>
        <w:t>.</w:t>
      </w:r>
    </w:p>
    <w:p w14:paraId="4C5E6200" w14:textId="75011F7E" w:rsidR="00D17FF0" w:rsidRPr="008354C6" w:rsidRDefault="00D17FF0" w:rsidP="0075346A">
      <w:pPr>
        <w:shd w:val="clear" w:color="auto" w:fill="FFFFFF"/>
        <w:tabs>
          <w:tab w:val="left" w:pos="0"/>
        </w:tabs>
        <w:ind w:left="5" w:hanging="14"/>
        <w:contextualSpacing/>
        <w:jc w:val="both"/>
        <w:rPr>
          <w:spacing w:val="-5"/>
          <w:sz w:val="22"/>
          <w:szCs w:val="22"/>
        </w:rPr>
      </w:pPr>
      <w:r w:rsidRPr="006A7BC2">
        <w:rPr>
          <w:color w:val="232323"/>
          <w:spacing w:val="-5"/>
          <w:sz w:val="22"/>
          <w:szCs w:val="22"/>
        </w:rPr>
        <w:t>2.2.2</w:t>
      </w:r>
      <w:r w:rsidRPr="008354C6">
        <w:rPr>
          <w:spacing w:val="-5"/>
          <w:sz w:val="22"/>
          <w:szCs w:val="22"/>
        </w:rPr>
        <w:t>.</w:t>
      </w:r>
      <w:r w:rsidR="00A86AC2" w:rsidRPr="008354C6">
        <w:rPr>
          <w:spacing w:val="-5"/>
          <w:sz w:val="22"/>
          <w:szCs w:val="22"/>
        </w:rPr>
        <w:t xml:space="preserve"> Своевременно, не позднее 25 числа каждого месяца, информировать</w:t>
      </w:r>
      <w:r w:rsidR="0075346A" w:rsidRPr="0075346A">
        <w:rPr>
          <w:spacing w:val="-5"/>
          <w:sz w:val="22"/>
          <w:szCs w:val="22"/>
        </w:rPr>
        <w:t xml:space="preserve"> </w:t>
      </w:r>
      <w:r w:rsidR="00A86AC2" w:rsidRPr="008354C6">
        <w:rPr>
          <w:spacing w:val="-5"/>
          <w:sz w:val="22"/>
          <w:szCs w:val="22"/>
        </w:rPr>
        <w:t>Исполнителя о лимитах финансовых средств, полученных Заказчиком на</w:t>
      </w:r>
      <w:r w:rsidR="0075346A" w:rsidRPr="0075346A">
        <w:rPr>
          <w:spacing w:val="-5"/>
          <w:sz w:val="22"/>
          <w:szCs w:val="22"/>
        </w:rPr>
        <w:t xml:space="preserve"> </w:t>
      </w:r>
      <w:r w:rsidR="00A86AC2" w:rsidRPr="008354C6">
        <w:rPr>
          <w:spacing w:val="-5"/>
          <w:sz w:val="22"/>
          <w:szCs w:val="22"/>
        </w:rPr>
        <w:t>лекарственное   обеспечение   женщин   в   период   беременности   по родовым</w:t>
      </w:r>
      <w:r w:rsidR="0075346A" w:rsidRPr="0075346A">
        <w:rPr>
          <w:spacing w:val="-5"/>
          <w:sz w:val="22"/>
          <w:szCs w:val="22"/>
        </w:rPr>
        <w:t xml:space="preserve"> </w:t>
      </w:r>
      <w:r w:rsidR="00A86AC2" w:rsidRPr="008354C6">
        <w:rPr>
          <w:spacing w:val="-5"/>
          <w:sz w:val="22"/>
          <w:szCs w:val="22"/>
        </w:rPr>
        <w:t>сертификатам</w:t>
      </w:r>
      <w:r w:rsidR="0075346A">
        <w:rPr>
          <w:spacing w:val="-5"/>
          <w:sz w:val="22"/>
          <w:szCs w:val="22"/>
        </w:rPr>
        <w:t>.</w:t>
      </w:r>
    </w:p>
    <w:p w14:paraId="5BE28A9E" w14:textId="355A0C61" w:rsidR="00D17FF0" w:rsidRPr="006A7BC2" w:rsidRDefault="00D17FF0" w:rsidP="006214B6">
      <w:pPr>
        <w:shd w:val="clear" w:color="auto" w:fill="FFFFFF"/>
        <w:tabs>
          <w:tab w:val="left" w:pos="0"/>
        </w:tabs>
        <w:ind w:left="19" w:hanging="14"/>
        <w:contextualSpacing/>
        <w:jc w:val="both"/>
        <w:rPr>
          <w:color w:val="232323"/>
          <w:spacing w:val="1"/>
          <w:sz w:val="22"/>
          <w:szCs w:val="22"/>
        </w:rPr>
      </w:pPr>
      <w:r w:rsidRPr="008354C6">
        <w:rPr>
          <w:spacing w:val="-5"/>
          <w:sz w:val="22"/>
          <w:szCs w:val="22"/>
        </w:rPr>
        <w:t>2.2.3.</w:t>
      </w:r>
      <w:r w:rsidRPr="008354C6">
        <w:rPr>
          <w:sz w:val="22"/>
          <w:szCs w:val="22"/>
        </w:rPr>
        <w:tab/>
      </w:r>
      <w:r w:rsidRPr="008354C6">
        <w:rPr>
          <w:spacing w:val="8"/>
          <w:sz w:val="22"/>
          <w:szCs w:val="22"/>
        </w:rPr>
        <w:t>Полностью</w:t>
      </w:r>
      <w:r w:rsidRPr="006A7BC2">
        <w:rPr>
          <w:color w:val="232323"/>
          <w:spacing w:val="8"/>
          <w:sz w:val="22"/>
          <w:szCs w:val="22"/>
        </w:rPr>
        <w:t xml:space="preserve"> и своевременно оплачивать Исполнителю стоимость</w:t>
      </w:r>
      <w:r w:rsidR="006214B6">
        <w:rPr>
          <w:color w:val="232323"/>
          <w:spacing w:val="8"/>
          <w:sz w:val="22"/>
          <w:szCs w:val="22"/>
        </w:rPr>
        <w:t xml:space="preserve"> </w:t>
      </w:r>
      <w:r w:rsidR="003216EA" w:rsidRPr="006A7BC2">
        <w:rPr>
          <w:color w:val="232323"/>
          <w:spacing w:val="3"/>
          <w:sz w:val="22"/>
          <w:szCs w:val="22"/>
        </w:rPr>
        <w:t>отпущенных</w:t>
      </w:r>
      <w:r w:rsidRPr="006A7BC2">
        <w:rPr>
          <w:color w:val="232323"/>
          <w:spacing w:val="3"/>
          <w:sz w:val="22"/>
          <w:szCs w:val="22"/>
        </w:rPr>
        <w:t xml:space="preserve"> лекарственных средств в сроки, размере и порядке,</w:t>
      </w:r>
      <w:r w:rsidR="003216EA" w:rsidRPr="006A7BC2">
        <w:rPr>
          <w:color w:val="232323"/>
          <w:spacing w:val="3"/>
          <w:sz w:val="22"/>
          <w:szCs w:val="22"/>
        </w:rPr>
        <w:t xml:space="preserve"> </w:t>
      </w:r>
      <w:r w:rsidRPr="006A7BC2">
        <w:rPr>
          <w:color w:val="232323"/>
          <w:spacing w:val="1"/>
          <w:sz w:val="22"/>
          <w:szCs w:val="22"/>
        </w:rPr>
        <w:t xml:space="preserve">предусмотренных </w:t>
      </w:r>
      <w:r w:rsidR="004567E7" w:rsidRPr="006A7BC2">
        <w:rPr>
          <w:color w:val="232323"/>
          <w:spacing w:val="1"/>
          <w:sz w:val="22"/>
          <w:szCs w:val="22"/>
        </w:rPr>
        <w:t>разделом 3. Стоимость и порядок расчетов</w:t>
      </w:r>
      <w:r w:rsidRPr="006A7BC2">
        <w:rPr>
          <w:color w:val="232323"/>
          <w:spacing w:val="1"/>
          <w:sz w:val="22"/>
          <w:szCs w:val="22"/>
        </w:rPr>
        <w:t xml:space="preserve"> настоящего Договора.</w:t>
      </w:r>
    </w:p>
    <w:p w14:paraId="1CECA977" w14:textId="77777777" w:rsidR="004567E7" w:rsidRPr="006A7BC2" w:rsidRDefault="004567E7" w:rsidP="00CC6546">
      <w:pPr>
        <w:shd w:val="clear" w:color="auto" w:fill="FFFFFF"/>
        <w:tabs>
          <w:tab w:val="left" w:pos="1507"/>
        </w:tabs>
        <w:ind w:left="19" w:firstLine="701"/>
        <w:contextualSpacing/>
        <w:jc w:val="both"/>
        <w:rPr>
          <w:sz w:val="22"/>
          <w:szCs w:val="22"/>
        </w:rPr>
      </w:pPr>
    </w:p>
    <w:p w14:paraId="3E2DFA72" w14:textId="5A99BE07" w:rsidR="00D17FF0" w:rsidRPr="006A7BC2" w:rsidRDefault="00D17FF0" w:rsidP="00DB6096">
      <w:pPr>
        <w:shd w:val="clear" w:color="auto" w:fill="FFFFFF"/>
        <w:spacing w:before="634"/>
        <w:ind w:left="2506"/>
        <w:contextualSpacing/>
        <w:jc w:val="center"/>
        <w:rPr>
          <w:b/>
          <w:bCs/>
          <w:color w:val="232323"/>
          <w:spacing w:val="5"/>
          <w:sz w:val="22"/>
          <w:szCs w:val="22"/>
        </w:rPr>
      </w:pPr>
      <w:r w:rsidRPr="006A7BC2">
        <w:rPr>
          <w:b/>
          <w:bCs/>
          <w:color w:val="232323"/>
          <w:spacing w:val="5"/>
          <w:sz w:val="22"/>
          <w:szCs w:val="22"/>
        </w:rPr>
        <w:t>3. Стоимость и порядок расчётов</w:t>
      </w:r>
    </w:p>
    <w:p w14:paraId="04EDB472" w14:textId="434218AB" w:rsidR="000F11F1" w:rsidRPr="0075346A" w:rsidRDefault="000F11F1" w:rsidP="00DB6096">
      <w:pPr>
        <w:pStyle w:val="a4"/>
        <w:spacing w:after="0"/>
        <w:ind w:left="0"/>
        <w:contextualSpacing/>
        <w:jc w:val="both"/>
        <w:rPr>
          <w:sz w:val="22"/>
          <w:szCs w:val="22"/>
        </w:rPr>
      </w:pPr>
      <w:r w:rsidRPr="006A7BC2">
        <w:rPr>
          <w:color w:val="232323"/>
          <w:spacing w:val="3"/>
          <w:sz w:val="22"/>
          <w:szCs w:val="22"/>
        </w:rPr>
        <w:t>3.</w:t>
      </w:r>
      <w:r w:rsidRPr="0075346A">
        <w:rPr>
          <w:color w:val="232323"/>
          <w:spacing w:val="3"/>
          <w:sz w:val="22"/>
          <w:szCs w:val="22"/>
        </w:rPr>
        <w:t xml:space="preserve">1. </w:t>
      </w:r>
      <w:r w:rsidR="00BD55D7" w:rsidRPr="006712E0">
        <w:rPr>
          <w:snapToGrid w:val="0"/>
          <w:sz w:val="22"/>
          <w:szCs w:val="22"/>
        </w:rPr>
        <w:t xml:space="preserve">Максимальное значение </w:t>
      </w:r>
      <w:r w:rsidR="00BD55D7" w:rsidRPr="006712E0">
        <w:rPr>
          <w:sz w:val="22"/>
          <w:szCs w:val="22"/>
        </w:rPr>
        <w:t xml:space="preserve"> Договора составляет</w:t>
      </w:r>
      <w:proofErr w:type="gramStart"/>
      <w:r w:rsidR="00BD55D7" w:rsidRPr="006712E0">
        <w:rPr>
          <w:sz w:val="22"/>
          <w:szCs w:val="22"/>
        </w:rPr>
        <w:t xml:space="preserve"> </w:t>
      </w:r>
      <w:r w:rsidR="00D34B76">
        <w:rPr>
          <w:sz w:val="22"/>
          <w:szCs w:val="22"/>
        </w:rPr>
        <w:t> _______</w:t>
      </w:r>
      <w:r w:rsidR="00794CFD" w:rsidRPr="0075346A">
        <w:rPr>
          <w:sz w:val="22"/>
          <w:szCs w:val="22"/>
        </w:rPr>
        <w:t xml:space="preserve"> </w:t>
      </w:r>
      <w:r w:rsidRPr="0075346A">
        <w:rPr>
          <w:sz w:val="22"/>
          <w:szCs w:val="22"/>
        </w:rPr>
        <w:t xml:space="preserve"> (</w:t>
      </w:r>
      <w:r w:rsidR="00D34B76">
        <w:rPr>
          <w:sz w:val="22"/>
          <w:szCs w:val="22"/>
        </w:rPr>
        <w:t>_________</w:t>
      </w:r>
      <w:r w:rsidRPr="0075346A">
        <w:rPr>
          <w:sz w:val="22"/>
          <w:szCs w:val="22"/>
        </w:rPr>
        <w:t xml:space="preserve">) </w:t>
      </w:r>
      <w:proofErr w:type="gramEnd"/>
      <w:r w:rsidRPr="0075346A">
        <w:rPr>
          <w:sz w:val="22"/>
          <w:szCs w:val="22"/>
        </w:rPr>
        <w:t xml:space="preserve">рублей </w:t>
      </w:r>
      <w:r w:rsidR="00D34B76">
        <w:rPr>
          <w:sz w:val="22"/>
          <w:szCs w:val="22"/>
        </w:rPr>
        <w:t xml:space="preserve">_____ </w:t>
      </w:r>
      <w:r w:rsidRPr="0075346A">
        <w:rPr>
          <w:sz w:val="22"/>
          <w:szCs w:val="22"/>
        </w:rPr>
        <w:t>копеек,</w:t>
      </w:r>
      <w:r w:rsidR="00397509" w:rsidRPr="0075346A">
        <w:rPr>
          <w:sz w:val="22"/>
          <w:szCs w:val="22"/>
        </w:rPr>
        <w:t xml:space="preserve"> включая НДС,</w:t>
      </w:r>
      <w:r w:rsidRPr="0075346A">
        <w:rPr>
          <w:sz w:val="22"/>
          <w:szCs w:val="22"/>
        </w:rPr>
        <w:t xml:space="preserve"> с учетом затрат на приобретение необходимых материалов, на их транспортировку, сборку, установку, страхование, уплату налогов, таможенных пошлин, сборов и других обязательных платежей.</w:t>
      </w:r>
    </w:p>
    <w:p w14:paraId="2E302267" w14:textId="14BEC29F" w:rsidR="003965EE" w:rsidRPr="0075346A" w:rsidRDefault="00C10C9E" w:rsidP="00DB6096">
      <w:pPr>
        <w:pStyle w:val="a8"/>
        <w:contextualSpacing/>
        <w:jc w:val="both"/>
        <w:rPr>
          <w:bCs/>
          <w:sz w:val="22"/>
          <w:szCs w:val="22"/>
        </w:rPr>
      </w:pPr>
      <w:r w:rsidRPr="00DB438E">
        <w:rPr>
          <w:bCs/>
          <w:sz w:val="22"/>
          <w:szCs w:val="22"/>
        </w:rPr>
        <w:t xml:space="preserve">Сумма цен единиц составляет  </w:t>
      </w:r>
      <w:r w:rsidR="00D34B76">
        <w:rPr>
          <w:bCs/>
          <w:sz w:val="22"/>
          <w:szCs w:val="22"/>
        </w:rPr>
        <w:t> _______</w:t>
      </w:r>
      <w:r w:rsidRPr="00DB438E">
        <w:rPr>
          <w:bCs/>
          <w:sz w:val="22"/>
          <w:szCs w:val="22"/>
        </w:rPr>
        <w:t xml:space="preserve"> (</w:t>
      </w:r>
      <w:r w:rsidR="00D34B76">
        <w:rPr>
          <w:bCs/>
          <w:sz w:val="22"/>
          <w:szCs w:val="22"/>
        </w:rPr>
        <w:t>_________</w:t>
      </w:r>
      <w:r w:rsidRPr="00DB438E">
        <w:rPr>
          <w:bCs/>
          <w:sz w:val="22"/>
          <w:szCs w:val="22"/>
        </w:rPr>
        <w:t>) рубл</w:t>
      </w:r>
      <w:r w:rsidR="003965EE" w:rsidRPr="00DB438E">
        <w:rPr>
          <w:bCs/>
          <w:sz w:val="22"/>
          <w:szCs w:val="22"/>
        </w:rPr>
        <w:t xml:space="preserve">ь </w:t>
      </w:r>
      <w:r w:rsidR="00D34B76">
        <w:rPr>
          <w:bCs/>
          <w:sz w:val="22"/>
          <w:szCs w:val="22"/>
        </w:rPr>
        <w:t>_____</w:t>
      </w:r>
      <w:r w:rsidR="00D34B76" w:rsidRPr="00DB438E">
        <w:rPr>
          <w:bCs/>
          <w:sz w:val="22"/>
          <w:szCs w:val="22"/>
        </w:rPr>
        <w:t xml:space="preserve"> </w:t>
      </w:r>
      <w:r w:rsidRPr="00DB438E">
        <w:rPr>
          <w:bCs/>
          <w:sz w:val="22"/>
          <w:szCs w:val="22"/>
        </w:rPr>
        <w:t>копеек.</w:t>
      </w:r>
    </w:p>
    <w:p w14:paraId="4E663732" w14:textId="77777777" w:rsidR="001C1570" w:rsidRPr="0075346A" w:rsidRDefault="00D737B8" w:rsidP="00DB6096">
      <w:pPr>
        <w:pStyle w:val="a8"/>
        <w:contextualSpacing/>
        <w:jc w:val="both"/>
        <w:rPr>
          <w:snapToGrid w:val="0"/>
          <w:sz w:val="22"/>
          <w:szCs w:val="22"/>
        </w:rPr>
      </w:pPr>
      <w:r w:rsidRPr="006712E0">
        <w:rPr>
          <w:snapToGrid w:val="0"/>
          <w:sz w:val="22"/>
          <w:szCs w:val="22"/>
        </w:rPr>
        <w:t xml:space="preserve">Оплата осуществляется за счет </w:t>
      </w:r>
      <w:r w:rsidRPr="006712E0">
        <w:rPr>
          <w:sz w:val="22"/>
          <w:szCs w:val="22"/>
          <w:shd w:val="clear" w:color="auto" w:fill="FFFFFF"/>
        </w:rPr>
        <w:t>внебюджетных средств (средства бюджетных учреждений: родовые сертификаты)</w:t>
      </w:r>
      <w:r w:rsidRPr="006712E0">
        <w:rPr>
          <w:snapToGrid w:val="0"/>
          <w:sz w:val="22"/>
          <w:szCs w:val="22"/>
        </w:rPr>
        <w:t>.</w:t>
      </w:r>
    </w:p>
    <w:p w14:paraId="003DFB33" w14:textId="7D23D29F" w:rsidR="007319D4" w:rsidRDefault="000F11F1" w:rsidP="00DB6096">
      <w:pPr>
        <w:pStyle w:val="a8"/>
        <w:contextualSpacing/>
        <w:jc w:val="both"/>
        <w:rPr>
          <w:color w:val="232323"/>
          <w:spacing w:val="3"/>
          <w:sz w:val="22"/>
          <w:szCs w:val="22"/>
        </w:rPr>
      </w:pPr>
      <w:r w:rsidRPr="00B43A83">
        <w:rPr>
          <w:color w:val="232323"/>
          <w:spacing w:val="3"/>
          <w:sz w:val="22"/>
          <w:szCs w:val="22"/>
        </w:rPr>
        <w:t xml:space="preserve">3.2. </w:t>
      </w:r>
      <w:r w:rsidR="007319D4" w:rsidRPr="00510340">
        <w:rPr>
          <w:rFonts w:ascii="Roboto" w:hAnsi="Roboto"/>
          <w:sz w:val="21"/>
          <w:szCs w:val="21"/>
          <w:shd w:val="clear" w:color="auto" w:fill="FFFFFF"/>
        </w:rPr>
        <w:t>Исполнитель по факту оказания услуг передает Заказчику относящиеся к нему документы: счет, счет-фактура, акт и реестр рецептов на отпущенные лекарственные средства</w:t>
      </w:r>
      <w:r w:rsidR="007319D4">
        <w:rPr>
          <w:rFonts w:ascii="Roboto" w:hAnsi="Roboto"/>
          <w:sz w:val="21"/>
          <w:szCs w:val="21"/>
          <w:shd w:val="clear" w:color="auto" w:fill="FFFFFF"/>
        </w:rPr>
        <w:t>.</w:t>
      </w:r>
    </w:p>
    <w:p w14:paraId="4FC681C9" w14:textId="150D0B4F" w:rsidR="007319D4" w:rsidRDefault="007319D4" w:rsidP="00DB6096">
      <w:pPr>
        <w:pStyle w:val="a8"/>
        <w:contextualSpacing/>
        <w:jc w:val="both"/>
        <w:rPr>
          <w:color w:val="232323"/>
          <w:spacing w:val="3"/>
          <w:sz w:val="22"/>
          <w:szCs w:val="22"/>
        </w:rPr>
      </w:pPr>
      <w:r>
        <w:rPr>
          <w:color w:val="232323"/>
          <w:spacing w:val="3"/>
          <w:sz w:val="22"/>
          <w:szCs w:val="22"/>
        </w:rPr>
        <w:t xml:space="preserve">3.3. </w:t>
      </w:r>
      <w:r w:rsidRPr="00510340">
        <w:rPr>
          <w:sz w:val="22"/>
          <w:szCs w:val="22"/>
        </w:rPr>
        <w:t xml:space="preserve">Приемка услуг осуществляется представителем Заказчика в течение 10 (Десяти) рабочих дней с момента получения </w:t>
      </w:r>
      <w:r w:rsidRPr="00510340">
        <w:rPr>
          <w:spacing w:val="2"/>
          <w:sz w:val="22"/>
          <w:szCs w:val="22"/>
        </w:rPr>
        <w:t>документов (счет, счет-фактура, акт и реестр рецептов на отпущенные лекарственные средства).</w:t>
      </w:r>
    </w:p>
    <w:p w14:paraId="1A4B4352" w14:textId="3077923E" w:rsidR="00DB6096" w:rsidRPr="00510340" w:rsidRDefault="007319D4" w:rsidP="00DB6096">
      <w:pPr>
        <w:pStyle w:val="a8"/>
        <w:contextualSpacing/>
        <w:jc w:val="both"/>
        <w:rPr>
          <w:sz w:val="22"/>
          <w:szCs w:val="22"/>
        </w:rPr>
      </w:pPr>
      <w:r>
        <w:rPr>
          <w:color w:val="232323"/>
          <w:spacing w:val="3"/>
          <w:sz w:val="22"/>
          <w:szCs w:val="22"/>
        </w:rPr>
        <w:t xml:space="preserve">3.4. </w:t>
      </w:r>
      <w:r w:rsidR="000F11F1" w:rsidRPr="00B43A83">
        <w:rPr>
          <w:color w:val="232323"/>
          <w:spacing w:val="3"/>
          <w:sz w:val="22"/>
          <w:szCs w:val="22"/>
        </w:rPr>
        <w:t xml:space="preserve">Заказчик </w:t>
      </w:r>
      <w:proofErr w:type="gramStart"/>
      <w:r w:rsidR="000F11F1" w:rsidRPr="00B43A83">
        <w:rPr>
          <w:color w:val="232323"/>
          <w:spacing w:val="3"/>
          <w:sz w:val="22"/>
          <w:szCs w:val="22"/>
        </w:rPr>
        <w:t>оплачивает стоимость отпущенных</w:t>
      </w:r>
      <w:proofErr w:type="gramEnd"/>
      <w:r w:rsidR="000F11F1" w:rsidRPr="00B43A83">
        <w:rPr>
          <w:color w:val="232323"/>
          <w:spacing w:val="3"/>
          <w:sz w:val="22"/>
          <w:szCs w:val="22"/>
        </w:rPr>
        <w:t xml:space="preserve"> лекарственных средств </w:t>
      </w:r>
      <w:r w:rsidR="000F11F1" w:rsidRPr="00B43A83">
        <w:rPr>
          <w:color w:val="232323"/>
          <w:spacing w:val="2"/>
          <w:sz w:val="22"/>
          <w:szCs w:val="22"/>
        </w:rPr>
        <w:t>по</w:t>
      </w:r>
      <w:r w:rsidR="00794CFD" w:rsidRPr="00B43A83">
        <w:rPr>
          <w:color w:val="232323"/>
          <w:spacing w:val="2"/>
          <w:sz w:val="22"/>
          <w:szCs w:val="22"/>
        </w:rPr>
        <w:t xml:space="preserve"> Договору в течение 10 </w:t>
      </w:r>
      <w:r w:rsidR="00794CFD" w:rsidRPr="00510340">
        <w:rPr>
          <w:spacing w:val="2"/>
          <w:sz w:val="22"/>
          <w:szCs w:val="22"/>
        </w:rPr>
        <w:t>(Десяти) рабочих</w:t>
      </w:r>
      <w:r w:rsidR="000F11F1" w:rsidRPr="00510340">
        <w:rPr>
          <w:spacing w:val="2"/>
          <w:sz w:val="22"/>
          <w:szCs w:val="22"/>
        </w:rPr>
        <w:t xml:space="preserve"> дней со дня предъявления</w:t>
      </w:r>
      <w:r w:rsidR="007433FF" w:rsidRPr="00510340">
        <w:rPr>
          <w:spacing w:val="2"/>
          <w:sz w:val="22"/>
          <w:szCs w:val="22"/>
        </w:rPr>
        <w:t xml:space="preserve"> документов (</w:t>
      </w:r>
      <w:r w:rsidR="00582363" w:rsidRPr="00510340">
        <w:rPr>
          <w:spacing w:val="2"/>
          <w:sz w:val="22"/>
          <w:szCs w:val="22"/>
        </w:rPr>
        <w:t>счет, счет-фактура</w:t>
      </w:r>
      <w:r w:rsidR="0050650B" w:rsidRPr="00510340">
        <w:rPr>
          <w:spacing w:val="2"/>
          <w:sz w:val="22"/>
          <w:szCs w:val="22"/>
        </w:rPr>
        <w:t>, акт и реестр рецептов на от</w:t>
      </w:r>
      <w:r w:rsidR="009C3CC0" w:rsidRPr="00510340">
        <w:rPr>
          <w:spacing w:val="2"/>
          <w:sz w:val="22"/>
          <w:szCs w:val="22"/>
        </w:rPr>
        <w:t>пущенные лекарственные средства</w:t>
      </w:r>
      <w:r w:rsidR="007433FF" w:rsidRPr="00510340">
        <w:rPr>
          <w:sz w:val="22"/>
          <w:szCs w:val="22"/>
        </w:rPr>
        <w:t>)</w:t>
      </w:r>
      <w:r w:rsidR="00521446" w:rsidRPr="00510340">
        <w:rPr>
          <w:sz w:val="22"/>
          <w:szCs w:val="22"/>
        </w:rPr>
        <w:t>.</w:t>
      </w:r>
    </w:p>
    <w:p w14:paraId="0642E92F" w14:textId="77777777" w:rsidR="00D17FF0" w:rsidRPr="006A7BC2" w:rsidRDefault="00D17FF0" w:rsidP="00CC6546">
      <w:pPr>
        <w:shd w:val="clear" w:color="auto" w:fill="FFFFFF"/>
        <w:spacing w:before="312"/>
        <w:ind w:left="34" w:right="10" w:firstLine="725"/>
        <w:contextualSpacing/>
        <w:jc w:val="center"/>
        <w:rPr>
          <w:sz w:val="22"/>
          <w:szCs w:val="22"/>
        </w:rPr>
      </w:pPr>
      <w:bookmarkStart w:id="1" w:name="_GoBack"/>
      <w:bookmarkEnd w:id="1"/>
      <w:r w:rsidRPr="006A7BC2">
        <w:rPr>
          <w:b/>
          <w:bCs/>
          <w:color w:val="232323"/>
          <w:spacing w:val="6"/>
          <w:sz w:val="22"/>
          <w:szCs w:val="22"/>
        </w:rPr>
        <w:t>4. Ответственность сторон</w:t>
      </w:r>
    </w:p>
    <w:p w14:paraId="4FF85D2E" w14:textId="77777777" w:rsidR="00762289" w:rsidRPr="006712E0" w:rsidRDefault="00762289" w:rsidP="006214B6">
      <w:pPr>
        <w:pStyle w:val="a7"/>
        <w:numPr>
          <w:ilvl w:val="1"/>
          <w:numId w:val="9"/>
        </w:numPr>
        <w:ind w:left="0" w:right="-1" w:firstLine="0"/>
        <w:jc w:val="both"/>
        <w:rPr>
          <w:sz w:val="22"/>
          <w:szCs w:val="22"/>
        </w:rPr>
      </w:pPr>
      <w:r w:rsidRPr="006712E0">
        <w:rPr>
          <w:sz w:val="22"/>
          <w:szCs w:val="22"/>
        </w:rPr>
        <w:t>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061B94E4" w14:textId="77777777" w:rsidR="00762289" w:rsidRPr="006712E0" w:rsidRDefault="00762289" w:rsidP="006214B6">
      <w:pPr>
        <w:pStyle w:val="a7"/>
        <w:numPr>
          <w:ilvl w:val="0"/>
          <w:numId w:val="4"/>
        </w:numPr>
        <w:ind w:left="0" w:right="-1"/>
        <w:jc w:val="both"/>
        <w:rPr>
          <w:sz w:val="22"/>
          <w:szCs w:val="22"/>
        </w:rPr>
      </w:pPr>
      <w:r w:rsidRPr="006712E0">
        <w:rPr>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B2BA6DF" w14:textId="77777777" w:rsidR="00762289" w:rsidRPr="006712E0" w:rsidRDefault="00762289" w:rsidP="006214B6">
      <w:pPr>
        <w:pStyle w:val="a7"/>
        <w:numPr>
          <w:ilvl w:val="1"/>
          <w:numId w:val="10"/>
        </w:numPr>
        <w:ind w:left="0" w:right="-1" w:firstLine="0"/>
        <w:jc w:val="both"/>
        <w:rPr>
          <w:sz w:val="22"/>
          <w:szCs w:val="22"/>
        </w:rPr>
      </w:pPr>
      <w:r w:rsidRPr="006712E0">
        <w:rPr>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1 000 (Одна тысяча) рублей 00 копеек.</w:t>
      </w:r>
    </w:p>
    <w:p w14:paraId="04ADB41F" w14:textId="77777777" w:rsidR="00762289" w:rsidRPr="006712E0" w:rsidRDefault="00762289" w:rsidP="006214B6">
      <w:pPr>
        <w:pStyle w:val="a7"/>
        <w:numPr>
          <w:ilvl w:val="1"/>
          <w:numId w:val="10"/>
        </w:numPr>
        <w:ind w:left="0" w:right="-1" w:firstLine="0"/>
        <w:jc w:val="both"/>
        <w:rPr>
          <w:sz w:val="22"/>
          <w:szCs w:val="22"/>
        </w:rPr>
      </w:pPr>
      <w:r w:rsidRPr="006712E0">
        <w:rPr>
          <w:sz w:val="22"/>
          <w:szCs w:val="22"/>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Заказчиком, за исключением случаев, если законодательством Российской Федерации установлен иной порядок начисления пени.</w:t>
      </w:r>
    </w:p>
    <w:p w14:paraId="16E3CD86" w14:textId="77777777" w:rsidR="00762289" w:rsidRPr="006712E0" w:rsidRDefault="00762289" w:rsidP="006214B6">
      <w:pPr>
        <w:pStyle w:val="a7"/>
        <w:numPr>
          <w:ilvl w:val="1"/>
          <w:numId w:val="10"/>
        </w:numPr>
        <w:ind w:left="0" w:right="-1" w:firstLine="0"/>
        <w:jc w:val="both"/>
        <w:rPr>
          <w:sz w:val="22"/>
          <w:szCs w:val="22"/>
        </w:rPr>
      </w:pPr>
      <w:r w:rsidRPr="006712E0">
        <w:rPr>
          <w:sz w:val="22"/>
          <w:szCs w:val="22"/>
        </w:rPr>
        <w:t>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10 процентов цены Договора.</w:t>
      </w:r>
    </w:p>
    <w:p w14:paraId="3C50535D" w14:textId="77777777" w:rsidR="00762289" w:rsidRPr="006712E0" w:rsidRDefault="00762289" w:rsidP="006214B6">
      <w:pPr>
        <w:pStyle w:val="a7"/>
        <w:numPr>
          <w:ilvl w:val="1"/>
          <w:numId w:val="10"/>
        </w:numPr>
        <w:ind w:left="0" w:right="-1" w:firstLine="0"/>
        <w:jc w:val="both"/>
        <w:rPr>
          <w:sz w:val="22"/>
          <w:szCs w:val="22"/>
        </w:rPr>
      </w:pPr>
      <w:r w:rsidRPr="006712E0">
        <w:rPr>
          <w:sz w:val="22"/>
          <w:szCs w:val="22"/>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(Одна тысяча) рублей 00 копеек.</w:t>
      </w:r>
    </w:p>
    <w:p w14:paraId="709AEDC6" w14:textId="77777777" w:rsidR="00D17FF0" w:rsidRPr="006214B6" w:rsidRDefault="006214B6" w:rsidP="006214B6">
      <w:pPr>
        <w:pStyle w:val="a7"/>
        <w:shd w:val="clear" w:color="auto" w:fill="FFFFFF"/>
        <w:ind w:left="0"/>
        <w:jc w:val="both"/>
        <w:rPr>
          <w:color w:val="232323"/>
          <w:spacing w:val="-6"/>
          <w:sz w:val="22"/>
          <w:szCs w:val="22"/>
        </w:rPr>
      </w:pPr>
      <w:r>
        <w:rPr>
          <w:color w:val="232323"/>
          <w:sz w:val="22"/>
          <w:szCs w:val="22"/>
        </w:rPr>
        <w:t>4.7.</w:t>
      </w:r>
      <w:r w:rsidR="00D17FF0" w:rsidRPr="006214B6">
        <w:rPr>
          <w:color w:val="232323"/>
          <w:sz w:val="22"/>
          <w:szCs w:val="22"/>
        </w:rPr>
        <w:t>В случае просрочки</w:t>
      </w:r>
      <w:r>
        <w:rPr>
          <w:color w:val="232323"/>
          <w:sz w:val="22"/>
          <w:szCs w:val="22"/>
        </w:rPr>
        <w:t xml:space="preserve"> Заказчиком оплаты </w:t>
      </w:r>
      <w:r w:rsidR="00D17FF0" w:rsidRPr="006214B6">
        <w:rPr>
          <w:color w:val="232323"/>
          <w:sz w:val="22"/>
          <w:szCs w:val="22"/>
        </w:rPr>
        <w:t>предъявленных</w:t>
      </w:r>
      <w:r>
        <w:rPr>
          <w:color w:val="232323"/>
          <w:sz w:val="22"/>
          <w:szCs w:val="22"/>
        </w:rPr>
        <w:t xml:space="preserve"> </w:t>
      </w:r>
      <w:r w:rsidR="00D17FF0" w:rsidRPr="006214B6">
        <w:rPr>
          <w:color w:val="232323"/>
          <w:sz w:val="22"/>
          <w:szCs w:val="22"/>
        </w:rPr>
        <w:t>счетов</w:t>
      </w:r>
      <w:r>
        <w:rPr>
          <w:color w:val="232323"/>
          <w:sz w:val="22"/>
          <w:szCs w:val="22"/>
        </w:rPr>
        <w:t xml:space="preserve"> </w:t>
      </w:r>
      <w:r w:rsidR="00D17FF0" w:rsidRPr="006214B6">
        <w:rPr>
          <w:color w:val="232323"/>
          <w:spacing w:val="5"/>
          <w:sz w:val="22"/>
          <w:szCs w:val="22"/>
        </w:rPr>
        <w:t>Исполнителя в течение более месяца со дня предъявления счета, Исполнитель</w:t>
      </w:r>
      <w:r>
        <w:rPr>
          <w:color w:val="232323"/>
          <w:spacing w:val="5"/>
          <w:sz w:val="22"/>
          <w:szCs w:val="22"/>
        </w:rPr>
        <w:t xml:space="preserve"> </w:t>
      </w:r>
      <w:r w:rsidR="00D17FF0" w:rsidRPr="006214B6">
        <w:rPr>
          <w:color w:val="232323"/>
          <w:spacing w:val="3"/>
          <w:sz w:val="22"/>
          <w:szCs w:val="22"/>
        </w:rPr>
        <w:t>вправе</w:t>
      </w:r>
      <w:r>
        <w:rPr>
          <w:color w:val="232323"/>
          <w:spacing w:val="3"/>
          <w:sz w:val="22"/>
          <w:szCs w:val="22"/>
        </w:rPr>
        <w:t xml:space="preserve"> </w:t>
      </w:r>
      <w:r w:rsidR="00D17FF0" w:rsidRPr="006214B6">
        <w:rPr>
          <w:color w:val="232323"/>
          <w:spacing w:val="3"/>
          <w:sz w:val="22"/>
          <w:szCs w:val="22"/>
        </w:rPr>
        <w:t>приостановить</w:t>
      </w:r>
      <w:r>
        <w:rPr>
          <w:color w:val="232323"/>
          <w:spacing w:val="3"/>
          <w:sz w:val="22"/>
          <w:szCs w:val="22"/>
        </w:rPr>
        <w:t xml:space="preserve"> </w:t>
      </w:r>
      <w:r w:rsidR="00D17FF0" w:rsidRPr="006214B6">
        <w:rPr>
          <w:color w:val="232323"/>
          <w:spacing w:val="3"/>
          <w:sz w:val="22"/>
          <w:szCs w:val="22"/>
        </w:rPr>
        <w:t>оказание</w:t>
      </w:r>
      <w:r>
        <w:rPr>
          <w:color w:val="232323"/>
          <w:spacing w:val="3"/>
          <w:sz w:val="22"/>
          <w:szCs w:val="22"/>
        </w:rPr>
        <w:t xml:space="preserve"> </w:t>
      </w:r>
      <w:r w:rsidR="00D17FF0" w:rsidRPr="006214B6">
        <w:rPr>
          <w:color w:val="232323"/>
          <w:spacing w:val="3"/>
          <w:sz w:val="22"/>
          <w:szCs w:val="22"/>
        </w:rPr>
        <w:t>услуг</w:t>
      </w:r>
      <w:r>
        <w:rPr>
          <w:color w:val="232323"/>
          <w:spacing w:val="3"/>
          <w:sz w:val="22"/>
          <w:szCs w:val="22"/>
        </w:rPr>
        <w:t xml:space="preserve"> </w:t>
      </w:r>
      <w:r w:rsidR="00D17FF0" w:rsidRPr="006214B6">
        <w:rPr>
          <w:color w:val="232323"/>
          <w:spacing w:val="3"/>
          <w:sz w:val="22"/>
          <w:szCs w:val="22"/>
        </w:rPr>
        <w:t>по</w:t>
      </w:r>
      <w:r>
        <w:rPr>
          <w:color w:val="232323"/>
          <w:spacing w:val="3"/>
          <w:sz w:val="22"/>
          <w:szCs w:val="22"/>
        </w:rPr>
        <w:t xml:space="preserve"> </w:t>
      </w:r>
      <w:r w:rsidR="00D17FF0" w:rsidRPr="006214B6">
        <w:rPr>
          <w:color w:val="232323"/>
          <w:spacing w:val="3"/>
          <w:sz w:val="22"/>
          <w:szCs w:val="22"/>
        </w:rPr>
        <w:lastRenderedPageBreak/>
        <w:t>настоящему</w:t>
      </w:r>
      <w:r>
        <w:rPr>
          <w:color w:val="232323"/>
          <w:spacing w:val="3"/>
          <w:sz w:val="22"/>
          <w:szCs w:val="22"/>
        </w:rPr>
        <w:t xml:space="preserve"> </w:t>
      </w:r>
      <w:r w:rsidR="00D17FF0" w:rsidRPr="006214B6">
        <w:rPr>
          <w:color w:val="232323"/>
          <w:spacing w:val="3"/>
          <w:sz w:val="22"/>
          <w:szCs w:val="22"/>
        </w:rPr>
        <w:t>договору,</w:t>
      </w:r>
      <w:r>
        <w:rPr>
          <w:color w:val="232323"/>
          <w:spacing w:val="3"/>
          <w:sz w:val="22"/>
          <w:szCs w:val="22"/>
        </w:rPr>
        <w:t xml:space="preserve"> </w:t>
      </w:r>
      <w:r w:rsidR="00D17FF0" w:rsidRPr="006214B6">
        <w:rPr>
          <w:color w:val="232323"/>
          <w:spacing w:val="3"/>
          <w:sz w:val="22"/>
          <w:szCs w:val="22"/>
        </w:rPr>
        <w:t>о</w:t>
      </w:r>
      <w:r>
        <w:rPr>
          <w:color w:val="232323"/>
          <w:spacing w:val="3"/>
          <w:sz w:val="22"/>
          <w:szCs w:val="22"/>
        </w:rPr>
        <w:t xml:space="preserve"> </w:t>
      </w:r>
      <w:r w:rsidR="00D17FF0" w:rsidRPr="006214B6">
        <w:rPr>
          <w:color w:val="232323"/>
          <w:spacing w:val="3"/>
          <w:sz w:val="22"/>
          <w:szCs w:val="22"/>
        </w:rPr>
        <w:t>чём</w:t>
      </w:r>
      <w:r>
        <w:rPr>
          <w:color w:val="232323"/>
          <w:spacing w:val="3"/>
          <w:sz w:val="22"/>
          <w:szCs w:val="22"/>
        </w:rPr>
        <w:t xml:space="preserve"> </w:t>
      </w:r>
      <w:r w:rsidR="00D17FF0" w:rsidRPr="006214B6">
        <w:rPr>
          <w:color w:val="232323"/>
          <w:spacing w:val="1"/>
          <w:sz w:val="22"/>
          <w:szCs w:val="22"/>
        </w:rPr>
        <w:t>Исполнитель письменно уведомляет Заказчика.</w:t>
      </w:r>
    </w:p>
    <w:p w14:paraId="02A0C0B7" w14:textId="77777777" w:rsidR="00D17FF0" w:rsidRPr="006214B6" w:rsidRDefault="006214B6" w:rsidP="006214B6">
      <w:pPr>
        <w:pStyle w:val="a7"/>
        <w:shd w:val="clear" w:color="auto" w:fill="FFFFFF"/>
        <w:tabs>
          <w:tab w:val="left" w:pos="1382"/>
        </w:tabs>
        <w:ind w:left="0"/>
        <w:jc w:val="both"/>
        <w:rPr>
          <w:color w:val="232323"/>
          <w:spacing w:val="-3"/>
          <w:sz w:val="22"/>
          <w:szCs w:val="22"/>
        </w:rPr>
      </w:pPr>
      <w:r>
        <w:rPr>
          <w:color w:val="232323"/>
          <w:spacing w:val="6"/>
          <w:sz w:val="22"/>
          <w:szCs w:val="22"/>
        </w:rPr>
        <w:t>4.8.</w:t>
      </w:r>
      <w:r w:rsidR="00D17FF0" w:rsidRPr="006214B6">
        <w:rPr>
          <w:color w:val="232323"/>
          <w:spacing w:val="6"/>
          <w:sz w:val="22"/>
          <w:szCs w:val="22"/>
        </w:rPr>
        <w:t>Спорные  вопросы  по  Договору  разрешаются  в  соответствии  с</w:t>
      </w:r>
      <w:r>
        <w:rPr>
          <w:color w:val="232323"/>
          <w:spacing w:val="6"/>
          <w:sz w:val="22"/>
          <w:szCs w:val="22"/>
        </w:rPr>
        <w:t xml:space="preserve"> </w:t>
      </w:r>
      <w:r w:rsidR="00D17FF0" w:rsidRPr="006214B6">
        <w:rPr>
          <w:color w:val="232323"/>
          <w:spacing w:val="1"/>
          <w:sz w:val="22"/>
          <w:szCs w:val="22"/>
        </w:rPr>
        <w:t>действующим законодательством.</w:t>
      </w:r>
    </w:p>
    <w:p w14:paraId="6C0DE2A7" w14:textId="77777777" w:rsidR="00C31BE1" w:rsidRPr="006A7BC2" w:rsidRDefault="00C31BE1" w:rsidP="00CC6546">
      <w:pPr>
        <w:shd w:val="clear" w:color="auto" w:fill="FFFFFF"/>
        <w:tabs>
          <w:tab w:val="left" w:pos="1382"/>
        </w:tabs>
        <w:ind w:left="758"/>
        <w:contextualSpacing/>
        <w:rPr>
          <w:color w:val="232323"/>
          <w:spacing w:val="-3"/>
          <w:sz w:val="22"/>
          <w:szCs w:val="22"/>
        </w:rPr>
      </w:pPr>
    </w:p>
    <w:p w14:paraId="6BBD0705" w14:textId="77777777" w:rsidR="00D17FF0" w:rsidRPr="006A7BC2" w:rsidRDefault="00D17FF0" w:rsidP="00CC6546">
      <w:pPr>
        <w:shd w:val="clear" w:color="auto" w:fill="FFFFFF"/>
        <w:spacing w:before="331"/>
        <w:ind w:left="3274"/>
        <w:contextualSpacing/>
        <w:rPr>
          <w:sz w:val="22"/>
          <w:szCs w:val="22"/>
        </w:rPr>
      </w:pPr>
      <w:r w:rsidRPr="006A7BC2">
        <w:rPr>
          <w:b/>
          <w:bCs/>
          <w:color w:val="232323"/>
          <w:spacing w:val="6"/>
          <w:sz w:val="22"/>
          <w:szCs w:val="22"/>
        </w:rPr>
        <w:t>5. Дополнительные условия</w:t>
      </w:r>
    </w:p>
    <w:p w14:paraId="4DC34061" w14:textId="77777777" w:rsidR="00D17FF0" w:rsidRPr="006A7BC2" w:rsidRDefault="006214B6" w:rsidP="00CC6546">
      <w:pPr>
        <w:numPr>
          <w:ilvl w:val="0"/>
          <w:numId w:val="5"/>
        </w:numPr>
        <w:shd w:val="clear" w:color="auto" w:fill="FFFFFF"/>
        <w:tabs>
          <w:tab w:val="left" w:pos="1406"/>
        </w:tabs>
        <w:spacing w:before="307"/>
        <w:ind w:left="58" w:firstLine="730"/>
        <w:contextualSpacing/>
        <w:jc w:val="both"/>
        <w:rPr>
          <w:color w:val="232323"/>
          <w:spacing w:val="-8"/>
          <w:sz w:val="22"/>
          <w:szCs w:val="22"/>
        </w:rPr>
      </w:pPr>
      <w:r>
        <w:rPr>
          <w:color w:val="232323"/>
          <w:spacing w:val="5"/>
          <w:sz w:val="22"/>
          <w:szCs w:val="22"/>
        </w:rPr>
        <w:t>При</w:t>
      </w:r>
      <w:r w:rsidR="00D17FF0" w:rsidRPr="006A7BC2">
        <w:rPr>
          <w:color w:val="232323"/>
          <w:spacing w:val="5"/>
          <w:sz w:val="22"/>
          <w:szCs w:val="22"/>
        </w:rPr>
        <w:t xml:space="preserve"> возни</w:t>
      </w:r>
      <w:r>
        <w:rPr>
          <w:color w:val="232323"/>
          <w:spacing w:val="5"/>
          <w:sz w:val="22"/>
          <w:szCs w:val="22"/>
        </w:rPr>
        <w:t>кновении разногласий стороны</w:t>
      </w:r>
      <w:r w:rsidR="00D17FF0" w:rsidRPr="006A7BC2">
        <w:rPr>
          <w:color w:val="232323"/>
          <w:spacing w:val="5"/>
          <w:sz w:val="22"/>
          <w:szCs w:val="22"/>
        </w:rPr>
        <w:t xml:space="preserve"> </w:t>
      </w:r>
      <w:r>
        <w:rPr>
          <w:color w:val="232323"/>
          <w:spacing w:val="5"/>
          <w:sz w:val="22"/>
          <w:szCs w:val="22"/>
        </w:rPr>
        <w:t>разрешают их</w:t>
      </w:r>
      <w:r w:rsidR="00D17FF0" w:rsidRPr="006A7BC2">
        <w:rPr>
          <w:color w:val="232323"/>
          <w:spacing w:val="5"/>
          <w:sz w:val="22"/>
          <w:szCs w:val="22"/>
        </w:rPr>
        <w:t xml:space="preserve"> путём</w:t>
      </w:r>
      <w:r>
        <w:rPr>
          <w:color w:val="232323"/>
          <w:spacing w:val="5"/>
          <w:sz w:val="22"/>
          <w:szCs w:val="22"/>
        </w:rPr>
        <w:t xml:space="preserve"> </w:t>
      </w:r>
      <w:r w:rsidR="00D17FF0" w:rsidRPr="006A7BC2">
        <w:rPr>
          <w:color w:val="232323"/>
          <w:spacing w:val="6"/>
          <w:sz w:val="22"/>
          <w:szCs w:val="22"/>
        </w:rPr>
        <w:t>переговоров. В случае невозможности разрешения споров путём переговоров</w:t>
      </w:r>
      <w:r>
        <w:rPr>
          <w:color w:val="232323"/>
          <w:spacing w:val="6"/>
          <w:sz w:val="22"/>
          <w:szCs w:val="22"/>
        </w:rPr>
        <w:t xml:space="preserve"> </w:t>
      </w:r>
      <w:r w:rsidR="00D17FF0" w:rsidRPr="006A7BC2">
        <w:rPr>
          <w:color w:val="232323"/>
          <w:spacing w:val="2"/>
          <w:sz w:val="22"/>
          <w:szCs w:val="22"/>
        </w:rPr>
        <w:t>споры рассматриваются в Арбитражном суде Архангельской области.</w:t>
      </w:r>
    </w:p>
    <w:p w14:paraId="5689A2ED" w14:textId="77777777" w:rsidR="00D17FF0" w:rsidRPr="006A7BC2" w:rsidRDefault="006214B6" w:rsidP="00CB4873">
      <w:pPr>
        <w:shd w:val="clear" w:color="auto" w:fill="FFFFFF"/>
        <w:ind w:left="14" w:right="19" w:firstLine="706"/>
        <w:contextualSpacing/>
        <w:jc w:val="both"/>
        <w:rPr>
          <w:color w:val="232323"/>
          <w:spacing w:val="1"/>
          <w:sz w:val="22"/>
          <w:szCs w:val="22"/>
        </w:rPr>
      </w:pPr>
      <w:r>
        <w:rPr>
          <w:color w:val="232323"/>
          <w:spacing w:val="3"/>
          <w:sz w:val="22"/>
          <w:szCs w:val="22"/>
        </w:rPr>
        <w:t xml:space="preserve">Договор составлен в 2-х экземплярах, имеющих </w:t>
      </w:r>
      <w:r w:rsidR="00D17FF0" w:rsidRPr="006A7BC2">
        <w:rPr>
          <w:color w:val="232323"/>
          <w:spacing w:val="3"/>
          <w:sz w:val="22"/>
          <w:szCs w:val="22"/>
        </w:rPr>
        <w:t>одинаковую</w:t>
      </w:r>
      <w:r>
        <w:rPr>
          <w:color w:val="232323"/>
          <w:spacing w:val="3"/>
          <w:sz w:val="22"/>
          <w:szCs w:val="22"/>
        </w:rPr>
        <w:t xml:space="preserve"> </w:t>
      </w:r>
      <w:r>
        <w:rPr>
          <w:color w:val="232323"/>
          <w:spacing w:val="11"/>
          <w:sz w:val="22"/>
          <w:szCs w:val="22"/>
        </w:rPr>
        <w:t xml:space="preserve">юридическую силу. </w:t>
      </w:r>
      <w:r w:rsidR="00D17FF0" w:rsidRPr="006A7BC2">
        <w:rPr>
          <w:color w:val="232323"/>
          <w:spacing w:val="11"/>
          <w:sz w:val="22"/>
          <w:szCs w:val="22"/>
        </w:rPr>
        <w:t>Все изменения и дополнения к настоящему Договору</w:t>
      </w:r>
      <w:r>
        <w:rPr>
          <w:color w:val="232323"/>
          <w:spacing w:val="11"/>
          <w:sz w:val="22"/>
          <w:szCs w:val="22"/>
        </w:rPr>
        <w:t xml:space="preserve"> </w:t>
      </w:r>
      <w:r w:rsidR="00D17FF0" w:rsidRPr="006A7BC2">
        <w:rPr>
          <w:color w:val="232323"/>
          <w:spacing w:val="12"/>
          <w:sz w:val="22"/>
          <w:szCs w:val="22"/>
        </w:rPr>
        <w:t>имеют силу только в том случае, если они сделаны в письменной форме и</w:t>
      </w:r>
      <w:r>
        <w:rPr>
          <w:color w:val="232323"/>
          <w:spacing w:val="12"/>
          <w:sz w:val="22"/>
          <w:szCs w:val="22"/>
        </w:rPr>
        <w:t xml:space="preserve"> </w:t>
      </w:r>
      <w:r w:rsidR="00D17FF0" w:rsidRPr="006A7BC2">
        <w:rPr>
          <w:color w:val="232323"/>
          <w:spacing w:val="1"/>
          <w:sz w:val="22"/>
          <w:szCs w:val="22"/>
        </w:rPr>
        <w:t>подписаны обеими сторонами.</w:t>
      </w:r>
    </w:p>
    <w:p w14:paraId="793C4831" w14:textId="77777777" w:rsidR="00D17FF0" w:rsidRPr="006A7BC2" w:rsidRDefault="00D17FF0" w:rsidP="00CC6546">
      <w:pPr>
        <w:shd w:val="clear" w:color="auto" w:fill="FFFFFF"/>
        <w:ind w:left="14" w:right="19" w:firstLine="706"/>
        <w:contextualSpacing/>
        <w:jc w:val="both"/>
        <w:rPr>
          <w:color w:val="232323"/>
          <w:spacing w:val="1"/>
          <w:sz w:val="22"/>
          <w:szCs w:val="22"/>
        </w:rPr>
      </w:pPr>
    </w:p>
    <w:p w14:paraId="18AA87CC" w14:textId="77777777" w:rsidR="00D17FF0" w:rsidRPr="006A7BC2" w:rsidRDefault="00D17FF0" w:rsidP="00CC6546">
      <w:pPr>
        <w:shd w:val="clear" w:color="auto" w:fill="FFFFFF"/>
        <w:ind w:left="3322"/>
        <w:contextualSpacing/>
        <w:rPr>
          <w:sz w:val="22"/>
          <w:szCs w:val="22"/>
        </w:rPr>
      </w:pPr>
      <w:r w:rsidRPr="006A7BC2">
        <w:rPr>
          <w:b/>
          <w:bCs/>
          <w:color w:val="212121"/>
          <w:spacing w:val="6"/>
          <w:sz w:val="22"/>
          <w:szCs w:val="22"/>
        </w:rPr>
        <w:t>6. Срок действия договора</w:t>
      </w:r>
    </w:p>
    <w:p w14:paraId="61286AA9" w14:textId="1F6B5524" w:rsidR="00D17FF0" w:rsidRPr="0075346A" w:rsidRDefault="00D17FF0" w:rsidP="00CC6546">
      <w:pPr>
        <w:shd w:val="clear" w:color="auto" w:fill="FFFFFF"/>
        <w:spacing w:before="312"/>
        <w:ind w:firstLine="734"/>
        <w:contextualSpacing/>
        <w:jc w:val="both"/>
        <w:rPr>
          <w:sz w:val="22"/>
          <w:szCs w:val="22"/>
        </w:rPr>
      </w:pPr>
      <w:r w:rsidRPr="006A7BC2">
        <w:rPr>
          <w:color w:val="212121"/>
          <w:spacing w:val="2"/>
          <w:sz w:val="22"/>
          <w:szCs w:val="22"/>
        </w:rPr>
        <w:t>6.1. Договор вступает в силу с</w:t>
      </w:r>
      <w:r w:rsidR="00794CFD" w:rsidRPr="006A7BC2">
        <w:rPr>
          <w:color w:val="212121"/>
          <w:spacing w:val="2"/>
          <w:sz w:val="22"/>
          <w:szCs w:val="22"/>
        </w:rPr>
        <w:t>о дня подписания</w:t>
      </w:r>
      <w:r w:rsidR="00FD4CCF" w:rsidRPr="006A7BC2">
        <w:rPr>
          <w:color w:val="212121"/>
          <w:spacing w:val="2"/>
          <w:sz w:val="22"/>
          <w:szCs w:val="22"/>
        </w:rPr>
        <w:t xml:space="preserve"> и действует до 3</w:t>
      </w:r>
      <w:r w:rsidR="00892A72" w:rsidRPr="006A7BC2">
        <w:rPr>
          <w:color w:val="212121"/>
          <w:spacing w:val="2"/>
          <w:sz w:val="22"/>
          <w:szCs w:val="22"/>
        </w:rPr>
        <w:t>1</w:t>
      </w:r>
      <w:r w:rsidR="00FD4CCF" w:rsidRPr="006A7BC2">
        <w:rPr>
          <w:color w:val="212121"/>
          <w:spacing w:val="2"/>
          <w:sz w:val="22"/>
          <w:szCs w:val="22"/>
        </w:rPr>
        <w:t>.</w:t>
      </w:r>
      <w:r w:rsidR="00892A72" w:rsidRPr="006A7BC2">
        <w:rPr>
          <w:color w:val="212121"/>
          <w:spacing w:val="2"/>
          <w:sz w:val="22"/>
          <w:szCs w:val="22"/>
        </w:rPr>
        <w:t>12</w:t>
      </w:r>
      <w:r w:rsidRPr="006A7BC2">
        <w:rPr>
          <w:color w:val="212121"/>
          <w:spacing w:val="2"/>
          <w:sz w:val="22"/>
          <w:szCs w:val="22"/>
        </w:rPr>
        <w:t>.20</w:t>
      </w:r>
      <w:r w:rsidR="00B72CF6" w:rsidRPr="006A7BC2">
        <w:rPr>
          <w:color w:val="212121"/>
          <w:spacing w:val="2"/>
          <w:sz w:val="22"/>
          <w:szCs w:val="22"/>
        </w:rPr>
        <w:t>2</w:t>
      </w:r>
      <w:r w:rsidR="00D737B8" w:rsidRPr="006A7BC2">
        <w:rPr>
          <w:color w:val="212121"/>
          <w:spacing w:val="2"/>
          <w:sz w:val="22"/>
          <w:szCs w:val="22"/>
        </w:rPr>
        <w:t>6</w:t>
      </w:r>
      <w:r w:rsidR="001136C7" w:rsidRPr="006A7BC2">
        <w:rPr>
          <w:color w:val="212121"/>
          <w:spacing w:val="2"/>
          <w:sz w:val="22"/>
          <w:szCs w:val="22"/>
        </w:rPr>
        <w:t xml:space="preserve"> </w:t>
      </w:r>
      <w:r w:rsidRPr="006A7BC2">
        <w:rPr>
          <w:color w:val="212121"/>
          <w:spacing w:val="-6"/>
          <w:sz w:val="22"/>
          <w:szCs w:val="22"/>
        </w:rPr>
        <w:t>года</w:t>
      </w:r>
      <w:r w:rsidR="006214B6" w:rsidRPr="0075346A">
        <w:rPr>
          <w:color w:val="212121"/>
          <w:spacing w:val="-6"/>
          <w:sz w:val="22"/>
          <w:szCs w:val="22"/>
        </w:rPr>
        <w:t>, а</w:t>
      </w:r>
      <w:r w:rsidR="00794CFD" w:rsidRPr="0075346A">
        <w:rPr>
          <w:color w:val="212121"/>
          <w:spacing w:val="-6"/>
          <w:sz w:val="22"/>
          <w:szCs w:val="22"/>
        </w:rPr>
        <w:t xml:space="preserve"> </w:t>
      </w:r>
      <w:r w:rsidR="00794CFD" w:rsidRPr="006712E0">
        <w:rPr>
          <w:color w:val="212121"/>
          <w:spacing w:val="-6"/>
          <w:sz w:val="22"/>
          <w:szCs w:val="22"/>
        </w:rPr>
        <w:t>в части оплаты</w:t>
      </w:r>
      <w:r w:rsidR="00A86AC2" w:rsidRPr="006712E0">
        <w:rPr>
          <w:color w:val="212121"/>
          <w:spacing w:val="-6"/>
          <w:sz w:val="22"/>
          <w:szCs w:val="22"/>
        </w:rPr>
        <w:t xml:space="preserve"> </w:t>
      </w:r>
      <w:r w:rsidR="00BD55D7" w:rsidRPr="006712E0">
        <w:rPr>
          <w:sz w:val="22"/>
          <w:szCs w:val="22"/>
        </w:rPr>
        <w:t>– до 28.02.2027</w:t>
      </w:r>
      <w:r w:rsidRPr="006712E0">
        <w:rPr>
          <w:color w:val="212121"/>
          <w:spacing w:val="-6"/>
          <w:sz w:val="22"/>
          <w:szCs w:val="22"/>
        </w:rPr>
        <w:t>.</w:t>
      </w:r>
    </w:p>
    <w:p w14:paraId="6690AF28" w14:textId="77777777" w:rsidR="00D17FF0" w:rsidRDefault="00D17FF0" w:rsidP="00CC6546">
      <w:pPr>
        <w:shd w:val="clear" w:color="auto" w:fill="FFFFFF"/>
        <w:ind w:left="5" w:right="14" w:firstLine="730"/>
        <w:contextualSpacing/>
        <w:jc w:val="both"/>
        <w:rPr>
          <w:color w:val="000000"/>
          <w:sz w:val="22"/>
          <w:szCs w:val="22"/>
        </w:rPr>
      </w:pPr>
      <w:r w:rsidRPr="0075346A">
        <w:rPr>
          <w:color w:val="212121"/>
          <w:spacing w:val="2"/>
          <w:sz w:val="22"/>
          <w:szCs w:val="22"/>
        </w:rPr>
        <w:t>6.2</w:t>
      </w:r>
      <w:r w:rsidRPr="006712E0">
        <w:rPr>
          <w:color w:val="212121"/>
          <w:spacing w:val="2"/>
          <w:sz w:val="22"/>
          <w:szCs w:val="22"/>
        </w:rPr>
        <w:t xml:space="preserve">. </w:t>
      </w:r>
      <w:proofErr w:type="gramStart"/>
      <w:r w:rsidR="00CB4873" w:rsidRPr="006712E0">
        <w:rPr>
          <w:color w:val="000000"/>
          <w:sz w:val="22"/>
          <w:szCs w:val="22"/>
        </w:rPr>
        <w:t>Договор</w:t>
      </w:r>
      <w:proofErr w:type="gramEnd"/>
      <w:r w:rsidR="00D737B8" w:rsidRPr="006712E0">
        <w:rPr>
          <w:color w:val="000000"/>
          <w:sz w:val="22"/>
          <w:szCs w:val="22"/>
        </w:rPr>
        <w:t xml:space="preserve"> может быть расторгнут по соглашению Сторон, по решению суда, в случае одностороннего отказа Стороны </w:t>
      </w:r>
      <w:r w:rsidR="00CB4873" w:rsidRPr="006712E0">
        <w:rPr>
          <w:color w:val="000000"/>
          <w:sz w:val="22"/>
          <w:szCs w:val="22"/>
        </w:rPr>
        <w:t>Договор</w:t>
      </w:r>
      <w:r w:rsidR="00D737B8" w:rsidRPr="006712E0">
        <w:rPr>
          <w:color w:val="000000"/>
          <w:sz w:val="22"/>
          <w:szCs w:val="22"/>
        </w:rPr>
        <w:t xml:space="preserve">а от исполнения </w:t>
      </w:r>
      <w:r w:rsidR="006214B6" w:rsidRPr="006712E0">
        <w:rPr>
          <w:color w:val="000000"/>
          <w:sz w:val="22"/>
          <w:szCs w:val="22"/>
        </w:rPr>
        <w:t>Договора</w:t>
      </w:r>
      <w:r w:rsidR="00D737B8" w:rsidRPr="006712E0">
        <w:rPr>
          <w:color w:val="000000"/>
          <w:sz w:val="22"/>
          <w:szCs w:val="22"/>
        </w:rPr>
        <w:t xml:space="preserve"> в соответствии с гражданским законодательством Российской Федерации.</w:t>
      </w:r>
    </w:p>
    <w:p w14:paraId="1C40C21E" w14:textId="573DEC17" w:rsidR="009C3CC0" w:rsidRPr="006A7BC2" w:rsidRDefault="009C3CC0" w:rsidP="00CC6546">
      <w:pPr>
        <w:shd w:val="clear" w:color="auto" w:fill="FFFFFF"/>
        <w:ind w:left="5" w:right="14" w:firstLine="730"/>
        <w:contextualSpacing/>
        <w:jc w:val="both"/>
        <w:rPr>
          <w:sz w:val="22"/>
          <w:szCs w:val="22"/>
        </w:rPr>
      </w:pPr>
      <w:r>
        <w:rPr>
          <w:sz w:val="22"/>
          <w:szCs w:val="22"/>
        </w:rPr>
        <w:t>Приложение № 1 – Спецификация.</w:t>
      </w:r>
    </w:p>
    <w:p w14:paraId="579C8299" w14:textId="77777777" w:rsidR="00D17FF0" w:rsidRPr="006A7BC2" w:rsidRDefault="00D233ED" w:rsidP="00CC6546">
      <w:pPr>
        <w:shd w:val="clear" w:color="auto" w:fill="FFFFFF"/>
        <w:spacing w:before="317" w:after="312"/>
        <w:ind w:right="34"/>
        <w:contextualSpacing/>
        <w:jc w:val="center"/>
        <w:rPr>
          <w:sz w:val="22"/>
          <w:szCs w:val="22"/>
        </w:rPr>
      </w:pPr>
      <w:r w:rsidRPr="006A7BC2">
        <w:rPr>
          <w:b/>
          <w:bCs/>
          <w:color w:val="212121"/>
          <w:spacing w:val="3"/>
          <w:sz w:val="22"/>
          <w:szCs w:val="22"/>
        </w:rPr>
        <w:t>7</w:t>
      </w:r>
      <w:r w:rsidR="00D17FF0" w:rsidRPr="006A7BC2">
        <w:rPr>
          <w:b/>
          <w:bCs/>
          <w:color w:val="212121"/>
          <w:spacing w:val="3"/>
          <w:sz w:val="22"/>
          <w:szCs w:val="22"/>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5024"/>
      </w:tblGrid>
      <w:tr w:rsidR="00D17FF0" w:rsidRPr="006A7BC2" w14:paraId="377F002F" w14:textId="77777777" w:rsidTr="00105830">
        <w:tc>
          <w:tcPr>
            <w:tcW w:w="5023" w:type="dxa"/>
          </w:tcPr>
          <w:p w14:paraId="2A4B0518" w14:textId="77777777" w:rsidR="001A6823" w:rsidRPr="006A7BC2" w:rsidRDefault="001A6823" w:rsidP="00CC6546">
            <w:pPr>
              <w:contextualSpacing/>
              <w:rPr>
                <w:sz w:val="22"/>
                <w:szCs w:val="22"/>
              </w:rPr>
            </w:pPr>
            <w:r w:rsidRPr="006A7BC2">
              <w:rPr>
                <w:rStyle w:val="a6"/>
                <w:sz w:val="22"/>
                <w:szCs w:val="22"/>
              </w:rPr>
              <w:t>Заказчик:</w:t>
            </w:r>
          </w:p>
          <w:p w14:paraId="1B0F3792" w14:textId="77777777" w:rsidR="00340531" w:rsidRPr="00422953" w:rsidRDefault="00340531" w:rsidP="00340531">
            <w:pPr>
              <w:ind w:right="-71"/>
              <w:contextualSpacing/>
              <w:jc w:val="both"/>
              <w:rPr>
                <w:sz w:val="22"/>
                <w:szCs w:val="22"/>
              </w:rPr>
            </w:pPr>
            <w:r w:rsidRPr="00422953">
              <w:rPr>
                <w:sz w:val="22"/>
                <w:szCs w:val="22"/>
              </w:rPr>
              <w:t>Юридический адрес: 163000  г. Архангельск, пр. Троицкий 115</w:t>
            </w:r>
          </w:p>
          <w:p w14:paraId="31D3AB50" w14:textId="77777777" w:rsidR="00340531" w:rsidRPr="00422953" w:rsidRDefault="00340531" w:rsidP="00340531">
            <w:pPr>
              <w:ind w:right="-71"/>
              <w:contextualSpacing/>
              <w:jc w:val="both"/>
              <w:rPr>
                <w:sz w:val="22"/>
                <w:szCs w:val="22"/>
              </w:rPr>
            </w:pPr>
            <w:r w:rsidRPr="00422953">
              <w:rPr>
                <w:sz w:val="22"/>
                <w:szCs w:val="22"/>
              </w:rPr>
              <w:t>Почтовый адрес: 163000  г. Архангельск, пр. Троицкий 115</w:t>
            </w:r>
          </w:p>
          <w:p w14:paraId="205FFCA6" w14:textId="77777777" w:rsidR="00340531" w:rsidRPr="00422953" w:rsidRDefault="00340531" w:rsidP="00340531">
            <w:pPr>
              <w:ind w:right="-71"/>
              <w:contextualSpacing/>
              <w:jc w:val="both"/>
              <w:rPr>
                <w:sz w:val="22"/>
                <w:szCs w:val="22"/>
              </w:rPr>
            </w:pPr>
            <w:r w:rsidRPr="00422953">
              <w:rPr>
                <w:sz w:val="22"/>
                <w:szCs w:val="22"/>
              </w:rPr>
              <w:t xml:space="preserve">Тел./факс (8182) 65-38-41 </w:t>
            </w:r>
          </w:p>
          <w:p w14:paraId="1D6C24F4" w14:textId="77777777" w:rsidR="00340531" w:rsidRPr="00422953" w:rsidRDefault="00340531" w:rsidP="00340531">
            <w:pPr>
              <w:ind w:right="-71"/>
              <w:contextualSpacing/>
              <w:jc w:val="both"/>
              <w:rPr>
                <w:sz w:val="22"/>
                <w:szCs w:val="22"/>
              </w:rPr>
            </w:pPr>
            <w:r>
              <w:rPr>
                <w:sz w:val="22"/>
                <w:szCs w:val="22"/>
              </w:rPr>
              <w:t xml:space="preserve">ИНН 2901108405, </w:t>
            </w:r>
            <w:r w:rsidRPr="00422953">
              <w:rPr>
                <w:sz w:val="22"/>
                <w:szCs w:val="22"/>
              </w:rPr>
              <w:t>КПП 290101001</w:t>
            </w:r>
          </w:p>
          <w:p w14:paraId="58D26467" w14:textId="77777777" w:rsidR="00340531" w:rsidRPr="00422953" w:rsidRDefault="00340531" w:rsidP="00340531">
            <w:pPr>
              <w:ind w:right="-71"/>
              <w:contextualSpacing/>
              <w:jc w:val="both"/>
              <w:rPr>
                <w:sz w:val="22"/>
                <w:szCs w:val="22"/>
              </w:rPr>
            </w:pPr>
            <w:r w:rsidRPr="00422953">
              <w:rPr>
                <w:sz w:val="22"/>
                <w:szCs w:val="22"/>
              </w:rPr>
              <w:t>ОГРН 1022900515021</w:t>
            </w:r>
          </w:p>
          <w:p w14:paraId="1A62B35D" w14:textId="77777777" w:rsidR="00340531" w:rsidRPr="00422953" w:rsidRDefault="00340531" w:rsidP="00340531">
            <w:pPr>
              <w:ind w:right="-71"/>
              <w:contextualSpacing/>
              <w:jc w:val="both"/>
              <w:rPr>
                <w:sz w:val="22"/>
                <w:szCs w:val="22"/>
              </w:rPr>
            </w:pPr>
            <w:r w:rsidRPr="00422953">
              <w:rPr>
                <w:sz w:val="22"/>
                <w:szCs w:val="22"/>
              </w:rPr>
              <w:t xml:space="preserve">Казначейство: УФК по Архангельской области и Ненецкому автономному округу </w:t>
            </w:r>
          </w:p>
          <w:p w14:paraId="5787B87F" w14:textId="77777777" w:rsidR="00340531" w:rsidRPr="00422953" w:rsidRDefault="00340531" w:rsidP="00340531">
            <w:pPr>
              <w:ind w:right="-71"/>
              <w:contextualSpacing/>
              <w:jc w:val="both"/>
              <w:rPr>
                <w:sz w:val="22"/>
                <w:szCs w:val="22"/>
              </w:rPr>
            </w:pPr>
            <w:r w:rsidRPr="00422953">
              <w:rPr>
                <w:sz w:val="22"/>
                <w:szCs w:val="22"/>
              </w:rPr>
              <w:t xml:space="preserve">Казначейский счет: 03214643000000012400 </w:t>
            </w:r>
          </w:p>
          <w:p w14:paraId="0CBDC571" w14:textId="77777777" w:rsidR="00340531" w:rsidRPr="00422953" w:rsidRDefault="00340531" w:rsidP="00340531">
            <w:pPr>
              <w:ind w:right="-71"/>
              <w:contextualSpacing/>
              <w:jc w:val="both"/>
              <w:rPr>
                <w:sz w:val="22"/>
                <w:szCs w:val="22"/>
              </w:rPr>
            </w:pPr>
            <w:r w:rsidRPr="00422953">
              <w:rPr>
                <w:sz w:val="22"/>
                <w:szCs w:val="22"/>
              </w:rPr>
              <w:t>Банк: ОКЦ № 2 Северо-Западного главного управления Центрального банка Российской Федерации//УФК по Архангельской области и Ненецкому автономному округу</w:t>
            </w:r>
          </w:p>
          <w:p w14:paraId="674C49B4" w14:textId="77777777" w:rsidR="00340531" w:rsidRPr="00422953" w:rsidRDefault="00340531" w:rsidP="00340531">
            <w:pPr>
              <w:ind w:right="-71"/>
              <w:contextualSpacing/>
              <w:jc w:val="both"/>
              <w:rPr>
                <w:sz w:val="22"/>
                <w:szCs w:val="22"/>
              </w:rPr>
            </w:pPr>
            <w:r>
              <w:rPr>
                <w:sz w:val="22"/>
                <w:szCs w:val="22"/>
              </w:rPr>
              <w:t>ЕКС</w:t>
            </w:r>
            <w:r w:rsidRPr="00422953">
              <w:rPr>
                <w:sz w:val="22"/>
                <w:szCs w:val="22"/>
              </w:rPr>
              <w:t>: 40102810045370000016</w:t>
            </w:r>
          </w:p>
          <w:p w14:paraId="74B46D6E" w14:textId="77777777" w:rsidR="00340531" w:rsidRPr="00422953" w:rsidRDefault="00340531" w:rsidP="00340531">
            <w:pPr>
              <w:ind w:right="-71"/>
              <w:contextualSpacing/>
              <w:jc w:val="both"/>
              <w:rPr>
                <w:sz w:val="22"/>
                <w:szCs w:val="22"/>
              </w:rPr>
            </w:pPr>
            <w:r w:rsidRPr="00422953">
              <w:rPr>
                <w:sz w:val="22"/>
                <w:szCs w:val="22"/>
              </w:rPr>
              <w:t xml:space="preserve">БИК 011117401 </w:t>
            </w:r>
          </w:p>
          <w:p w14:paraId="48D71C82" w14:textId="77777777" w:rsidR="00340531" w:rsidRPr="00422953" w:rsidRDefault="00340531" w:rsidP="00340531">
            <w:pPr>
              <w:ind w:right="-71"/>
              <w:contextualSpacing/>
              <w:jc w:val="both"/>
              <w:rPr>
                <w:sz w:val="22"/>
                <w:szCs w:val="22"/>
              </w:rPr>
            </w:pPr>
            <w:r w:rsidRPr="00422953">
              <w:rPr>
                <w:sz w:val="22"/>
                <w:szCs w:val="22"/>
              </w:rPr>
              <w:t>л/</w:t>
            </w:r>
            <w:proofErr w:type="spellStart"/>
            <w:r w:rsidRPr="00422953">
              <w:rPr>
                <w:sz w:val="22"/>
                <w:szCs w:val="22"/>
              </w:rPr>
              <w:t>сч</w:t>
            </w:r>
            <w:proofErr w:type="spellEnd"/>
            <w:r w:rsidRPr="00422953">
              <w:rPr>
                <w:sz w:val="22"/>
                <w:szCs w:val="22"/>
              </w:rPr>
              <w:t xml:space="preserve"> 20246Х31090</w:t>
            </w:r>
            <w:r>
              <w:rPr>
                <w:sz w:val="22"/>
                <w:szCs w:val="22"/>
              </w:rPr>
              <w:t>, л/</w:t>
            </w:r>
            <w:proofErr w:type="spellStart"/>
            <w:r>
              <w:rPr>
                <w:sz w:val="22"/>
                <w:szCs w:val="22"/>
              </w:rPr>
              <w:t>сч</w:t>
            </w:r>
            <w:proofErr w:type="spellEnd"/>
            <w:r>
              <w:rPr>
                <w:sz w:val="22"/>
                <w:szCs w:val="22"/>
              </w:rPr>
              <w:t xml:space="preserve"> 22246X31090, </w:t>
            </w:r>
            <w:r w:rsidRPr="00422953">
              <w:rPr>
                <w:sz w:val="22"/>
                <w:szCs w:val="22"/>
              </w:rPr>
              <w:t>л/</w:t>
            </w:r>
            <w:proofErr w:type="spellStart"/>
            <w:r w:rsidRPr="00422953">
              <w:rPr>
                <w:sz w:val="22"/>
                <w:szCs w:val="22"/>
              </w:rPr>
              <w:t>сч</w:t>
            </w:r>
            <w:proofErr w:type="spellEnd"/>
            <w:r w:rsidRPr="00422953">
              <w:rPr>
                <w:sz w:val="22"/>
                <w:szCs w:val="22"/>
              </w:rPr>
              <w:t xml:space="preserve"> 21246X31090</w:t>
            </w:r>
          </w:p>
          <w:p w14:paraId="7F6D7154" w14:textId="77777777" w:rsidR="00340531" w:rsidRPr="00422953" w:rsidRDefault="00340531" w:rsidP="00340531">
            <w:pPr>
              <w:ind w:right="-71"/>
              <w:contextualSpacing/>
              <w:jc w:val="both"/>
              <w:rPr>
                <w:sz w:val="22"/>
                <w:szCs w:val="22"/>
              </w:rPr>
            </w:pPr>
            <w:r>
              <w:rPr>
                <w:sz w:val="22"/>
                <w:szCs w:val="22"/>
              </w:rPr>
              <w:t>КБ</w:t>
            </w:r>
            <w:r w:rsidRPr="00422953">
              <w:rPr>
                <w:sz w:val="22"/>
                <w:szCs w:val="22"/>
              </w:rPr>
              <w:t>) 00000000000000000510</w:t>
            </w:r>
          </w:p>
          <w:p w14:paraId="24A19602" w14:textId="77777777" w:rsidR="00065DF9" w:rsidRPr="006A7BC2" w:rsidRDefault="00065DF9" w:rsidP="00CC6546">
            <w:pPr>
              <w:contextualSpacing/>
              <w:rPr>
                <w:color w:val="212121"/>
                <w:spacing w:val="1"/>
                <w:sz w:val="22"/>
                <w:szCs w:val="22"/>
              </w:rPr>
            </w:pPr>
          </w:p>
          <w:p w14:paraId="6604932E" w14:textId="77777777" w:rsidR="00D17FF0" w:rsidRPr="006A7BC2" w:rsidRDefault="003965EE" w:rsidP="00CC6546">
            <w:pPr>
              <w:contextualSpacing/>
              <w:rPr>
                <w:color w:val="202020"/>
                <w:spacing w:val="3"/>
                <w:sz w:val="22"/>
                <w:szCs w:val="22"/>
              </w:rPr>
            </w:pPr>
            <w:r w:rsidRPr="006A7BC2">
              <w:rPr>
                <w:color w:val="202020"/>
                <w:spacing w:val="3"/>
                <w:sz w:val="22"/>
                <w:szCs w:val="22"/>
              </w:rPr>
              <w:t>Главный врач</w:t>
            </w:r>
            <w:r w:rsidR="00625160" w:rsidRPr="006A7BC2">
              <w:rPr>
                <w:color w:val="202020"/>
                <w:spacing w:val="3"/>
                <w:sz w:val="22"/>
                <w:szCs w:val="22"/>
              </w:rPr>
              <w:t xml:space="preserve"> </w:t>
            </w:r>
          </w:p>
          <w:p w14:paraId="588F3E5A" w14:textId="77777777" w:rsidR="00D17FF0" w:rsidRPr="006A7BC2" w:rsidRDefault="00D17FF0" w:rsidP="00CC6546">
            <w:pPr>
              <w:contextualSpacing/>
              <w:rPr>
                <w:color w:val="202020"/>
                <w:spacing w:val="3"/>
                <w:sz w:val="22"/>
                <w:szCs w:val="22"/>
              </w:rPr>
            </w:pPr>
          </w:p>
          <w:p w14:paraId="0A57D917" w14:textId="77777777" w:rsidR="00D17FF0" w:rsidRPr="006A7BC2" w:rsidRDefault="00D17FF0" w:rsidP="00CC6546">
            <w:pPr>
              <w:contextualSpacing/>
              <w:rPr>
                <w:color w:val="212121"/>
                <w:spacing w:val="1"/>
                <w:sz w:val="22"/>
                <w:szCs w:val="22"/>
              </w:rPr>
            </w:pPr>
            <w:r w:rsidRPr="006A7BC2">
              <w:rPr>
                <w:color w:val="202020"/>
                <w:spacing w:val="3"/>
                <w:sz w:val="22"/>
                <w:szCs w:val="22"/>
              </w:rPr>
              <w:t>___________________</w:t>
            </w:r>
            <w:r w:rsidR="00ED07C8" w:rsidRPr="006A7BC2">
              <w:rPr>
                <w:color w:val="202020"/>
                <w:spacing w:val="3"/>
                <w:sz w:val="22"/>
                <w:szCs w:val="22"/>
              </w:rPr>
              <w:t xml:space="preserve"> </w:t>
            </w:r>
            <w:r w:rsidRPr="006A7BC2">
              <w:rPr>
                <w:color w:val="202020"/>
                <w:spacing w:val="3"/>
                <w:sz w:val="22"/>
                <w:szCs w:val="22"/>
              </w:rPr>
              <w:t>Казакевич Е. В.</w:t>
            </w:r>
          </w:p>
          <w:p w14:paraId="67300B63" w14:textId="77777777" w:rsidR="00D17FF0" w:rsidRPr="006A7BC2" w:rsidRDefault="00D17FF0" w:rsidP="00CC6546">
            <w:pPr>
              <w:contextualSpacing/>
              <w:rPr>
                <w:b/>
                <w:bCs/>
                <w:color w:val="212121"/>
                <w:spacing w:val="-2"/>
                <w:sz w:val="22"/>
                <w:szCs w:val="22"/>
              </w:rPr>
            </w:pPr>
          </w:p>
        </w:tc>
        <w:tc>
          <w:tcPr>
            <w:tcW w:w="5024" w:type="dxa"/>
          </w:tcPr>
          <w:p w14:paraId="3931D278" w14:textId="77777777" w:rsidR="00D17FF0" w:rsidRPr="006A7BC2" w:rsidRDefault="00D17FF0" w:rsidP="00CC6546">
            <w:pPr>
              <w:shd w:val="clear" w:color="auto" w:fill="FFFFFF"/>
              <w:spacing w:before="10"/>
              <w:ind w:left="566"/>
              <w:contextualSpacing/>
              <w:rPr>
                <w:sz w:val="22"/>
                <w:szCs w:val="22"/>
              </w:rPr>
            </w:pPr>
            <w:r w:rsidRPr="006A7BC2">
              <w:rPr>
                <w:b/>
                <w:bCs/>
                <w:color w:val="212121"/>
                <w:spacing w:val="3"/>
                <w:sz w:val="22"/>
                <w:szCs w:val="22"/>
              </w:rPr>
              <w:t>Исполнитель:</w:t>
            </w:r>
          </w:p>
          <w:p w14:paraId="1332C976" w14:textId="77777777" w:rsidR="00B43A83" w:rsidRDefault="00B43A83" w:rsidP="00CC6546">
            <w:pPr>
              <w:contextualSpacing/>
              <w:rPr>
                <w:color w:val="212121"/>
                <w:spacing w:val="3"/>
                <w:sz w:val="22"/>
                <w:szCs w:val="22"/>
              </w:rPr>
            </w:pPr>
          </w:p>
          <w:p w14:paraId="1E676CAA" w14:textId="77777777" w:rsidR="00B43A83" w:rsidRDefault="00B43A83" w:rsidP="00CC6546">
            <w:pPr>
              <w:contextualSpacing/>
              <w:rPr>
                <w:color w:val="212121"/>
                <w:spacing w:val="3"/>
                <w:sz w:val="22"/>
                <w:szCs w:val="22"/>
              </w:rPr>
            </w:pPr>
          </w:p>
          <w:p w14:paraId="00C08376" w14:textId="77777777" w:rsidR="00B43A83" w:rsidRDefault="00B43A83" w:rsidP="00CC6546">
            <w:pPr>
              <w:contextualSpacing/>
              <w:rPr>
                <w:color w:val="212121"/>
                <w:spacing w:val="3"/>
                <w:sz w:val="22"/>
                <w:szCs w:val="22"/>
              </w:rPr>
            </w:pPr>
          </w:p>
          <w:p w14:paraId="74800734" w14:textId="77777777" w:rsidR="00B43A83" w:rsidRDefault="00B43A83" w:rsidP="00CC6546">
            <w:pPr>
              <w:contextualSpacing/>
              <w:rPr>
                <w:color w:val="212121"/>
                <w:spacing w:val="3"/>
                <w:sz w:val="22"/>
                <w:szCs w:val="22"/>
              </w:rPr>
            </w:pPr>
          </w:p>
          <w:p w14:paraId="6EA13EB7" w14:textId="77777777" w:rsidR="00B43A83" w:rsidRDefault="00B43A83" w:rsidP="00CC6546">
            <w:pPr>
              <w:contextualSpacing/>
              <w:rPr>
                <w:color w:val="212121"/>
                <w:spacing w:val="3"/>
                <w:sz w:val="22"/>
                <w:szCs w:val="22"/>
              </w:rPr>
            </w:pPr>
          </w:p>
          <w:p w14:paraId="3AEFDC5B" w14:textId="77777777" w:rsidR="00B43A83" w:rsidRDefault="00B43A83" w:rsidP="00CC6546">
            <w:pPr>
              <w:contextualSpacing/>
              <w:rPr>
                <w:color w:val="212121"/>
                <w:spacing w:val="3"/>
                <w:sz w:val="22"/>
                <w:szCs w:val="22"/>
              </w:rPr>
            </w:pPr>
          </w:p>
          <w:p w14:paraId="1EE55BDD" w14:textId="77777777" w:rsidR="00B43A83" w:rsidRDefault="00B43A83" w:rsidP="00CC6546">
            <w:pPr>
              <w:contextualSpacing/>
              <w:rPr>
                <w:color w:val="212121"/>
                <w:spacing w:val="3"/>
                <w:sz w:val="22"/>
                <w:szCs w:val="22"/>
              </w:rPr>
            </w:pPr>
          </w:p>
          <w:p w14:paraId="6001E7BA" w14:textId="77777777" w:rsidR="00B43A83" w:rsidRDefault="00B43A83" w:rsidP="00CC6546">
            <w:pPr>
              <w:contextualSpacing/>
              <w:rPr>
                <w:color w:val="212121"/>
                <w:spacing w:val="3"/>
                <w:sz w:val="22"/>
                <w:szCs w:val="22"/>
              </w:rPr>
            </w:pPr>
          </w:p>
          <w:p w14:paraId="4423BE7C" w14:textId="77777777" w:rsidR="00B43A83" w:rsidRDefault="00B43A83" w:rsidP="00CC6546">
            <w:pPr>
              <w:contextualSpacing/>
              <w:rPr>
                <w:color w:val="212121"/>
                <w:spacing w:val="3"/>
                <w:sz w:val="22"/>
                <w:szCs w:val="22"/>
              </w:rPr>
            </w:pPr>
          </w:p>
          <w:p w14:paraId="2A4F74D0" w14:textId="77777777" w:rsidR="00B43A83" w:rsidRDefault="00B43A83" w:rsidP="00CC6546">
            <w:pPr>
              <w:contextualSpacing/>
              <w:rPr>
                <w:color w:val="212121"/>
                <w:spacing w:val="3"/>
                <w:sz w:val="22"/>
                <w:szCs w:val="22"/>
              </w:rPr>
            </w:pPr>
          </w:p>
          <w:p w14:paraId="45411A44" w14:textId="77777777" w:rsidR="00B43A83" w:rsidRDefault="00B43A83" w:rsidP="00CC6546">
            <w:pPr>
              <w:contextualSpacing/>
              <w:rPr>
                <w:color w:val="212121"/>
                <w:spacing w:val="3"/>
                <w:sz w:val="22"/>
                <w:szCs w:val="22"/>
              </w:rPr>
            </w:pPr>
          </w:p>
          <w:p w14:paraId="6D998036" w14:textId="77777777" w:rsidR="00B43A83" w:rsidRDefault="00B43A83" w:rsidP="00CC6546">
            <w:pPr>
              <w:contextualSpacing/>
              <w:rPr>
                <w:color w:val="212121"/>
                <w:spacing w:val="3"/>
                <w:sz w:val="22"/>
                <w:szCs w:val="22"/>
              </w:rPr>
            </w:pPr>
          </w:p>
          <w:p w14:paraId="34D88BD5" w14:textId="77777777" w:rsidR="00B43A83" w:rsidRDefault="00B43A83" w:rsidP="00CC6546">
            <w:pPr>
              <w:contextualSpacing/>
              <w:rPr>
                <w:color w:val="212121"/>
                <w:spacing w:val="3"/>
                <w:sz w:val="22"/>
                <w:szCs w:val="22"/>
              </w:rPr>
            </w:pPr>
          </w:p>
          <w:p w14:paraId="727939BA" w14:textId="77777777" w:rsidR="00B43A83" w:rsidRDefault="00B43A83" w:rsidP="00CC6546">
            <w:pPr>
              <w:contextualSpacing/>
              <w:rPr>
                <w:color w:val="212121"/>
                <w:spacing w:val="3"/>
                <w:sz w:val="22"/>
                <w:szCs w:val="22"/>
              </w:rPr>
            </w:pPr>
          </w:p>
          <w:p w14:paraId="2FA87C1F" w14:textId="77777777" w:rsidR="00B43A83" w:rsidRDefault="00B43A83" w:rsidP="00CC6546">
            <w:pPr>
              <w:contextualSpacing/>
              <w:rPr>
                <w:color w:val="212121"/>
                <w:spacing w:val="3"/>
                <w:sz w:val="22"/>
                <w:szCs w:val="22"/>
              </w:rPr>
            </w:pPr>
          </w:p>
          <w:p w14:paraId="6DAE8C4C" w14:textId="77777777" w:rsidR="00B43A83" w:rsidRDefault="00B43A83" w:rsidP="00CC6546">
            <w:pPr>
              <w:contextualSpacing/>
              <w:rPr>
                <w:color w:val="212121"/>
                <w:spacing w:val="3"/>
                <w:sz w:val="22"/>
                <w:szCs w:val="22"/>
              </w:rPr>
            </w:pPr>
          </w:p>
          <w:p w14:paraId="5C49340C" w14:textId="77777777" w:rsidR="00B43A83" w:rsidRDefault="00B43A83" w:rsidP="00CC6546">
            <w:pPr>
              <w:contextualSpacing/>
              <w:rPr>
                <w:color w:val="212121"/>
                <w:spacing w:val="3"/>
                <w:sz w:val="22"/>
                <w:szCs w:val="22"/>
              </w:rPr>
            </w:pPr>
          </w:p>
          <w:p w14:paraId="7F5E94AF" w14:textId="77777777" w:rsidR="00B43A83" w:rsidRDefault="00B43A83" w:rsidP="00CC6546">
            <w:pPr>
              <w:contextualSpacing/>
              <w:rPr>
                <w:color w:val="212121"/>
                <w:spacing w:val="3"/>
                <w:sz w:val="22"/>
                <w:szCs w:val="22"/>
              </w:rPr>
            </w:pPr>
          </w:p>
          <w:p w14:paraId="6A7B0617" w14:textId="77777777" w:rsidR="00B43A83" w:rsidRDefault="00B43A83" w:rsidP="00CC6546">
            <w:pPr>
              <w:contextualSpacing/>
              <w:rPr>
                <w:color w:val="212121"/>
                <w:spacing w:val="3"/>
                <w:sz w:val="22"/>
                <w:szCs w:val="22"/>
              </w:rPr>
            </w:pPr>
          </w:p>
          <w:p w14:paraId="0CA59EC3" w14:textId="77777777" w:rsidR="00B43A83" w:rsidRDefault="00B43A83" w:rsidP="00CC6546">
            <w:pPr>
              <w:contextualSpacing/>
              <w:rPr>
                <w:color w:val="212121"/>
                <w:spacing w:val="3"/>
                <w:sz w:val="22"/>
                <w:szCs w:val="22"/>
              </w:rPr>
            </w:pPr>
          </w:p>
          <w:p w14:paraId="48C862BA" w14:textId="77777777" w:rsidR="00B43A83" w:rsidRDefault="00B43A83" w:rsidP="00CC6546">
            <w:pPr>
              <w:contextualSpacing/>
              <w:rPr>
                <w:color w:val="212121"/>
                <w:spacing w:val="3"/>
                <w:sz w:val="22"/>
                <w:szCs w:val="22"/>
              </w:rPr>
            </w:pPr>
          </w:p>
          <w:p w14:paraId="4A8042C6" w14:textId="77777777" w:rsidR="00B43A83" w:rsidRDefault="00B43A83" w:rsidP="00CC6546">
            <w:pPr>
              <w:contextualSpacing/>
              <w:rPr>
                <w:color w:val="212121"/>
                <w:spacing w:val="3"/>
                <w:sz w:val="22"/>
                <w:szCs w:val="22"/>
              </w:rPr>
            </w:pPr>
          </w:p>
          <w:p w14:paraId="3B2BCED7" w14:textId="3705B9C2" w:rsidR="00D17FF0" w:rsidRPr="006A7BC2" w:rsidRDefault="006D50DF" w:rsidP="00CC6546">
            <w:pPr>
              <w:contextualSpacing/>
              <w:rPr>
                <w:color w:val="212121"/>
                <w:spacing w:val="3"/>
                <w:sz w:val="22"/>
                <w:szCs w:val="22"/>
              </w:rPr>
            </w:pPr>
            <w:r w:rsidRPr="006A7BC2">
              <w:rPr>
                <w:color w:val="202020"/>
                <w:spacing w:val="10"/>
                <w:sz w:val="22"/>
                <w:szCs w:val="22"/>
              </w:rPr>
              <w:t>__________________</w:t>
            </w:r>
            <w:r w:rsidR="00D17FF0" w:rsidRPr="006A7BC2">
              <w:rPr>
                <w:color w:val="202020"/>
                <w:spacing w:val="10"/>
                <w:sz w:val="22"/>
                <w:szCs w:val="22"/>
              </w:rPr>
              <w:t xml:space="preserve"> </w:t>
            </w:r>
            <w:r w:rsidR="00D737B8" w:rsidRPr="006A7BC2">
              <w:rPr>
                <w:color w:val="202020"/>
                <w:spacing w:val="10"/>
                <w:sz w:val="22"/>
                <w:szCs w:val="22"/>
              </w:rPr>
              <w:t>/_______________/</w:t>
            </w:r>
          </w:p>
          <w:p w14:paraId="1AAACF12" w14:textId="77777777" w:rsidR="00D17FF0" w:rsidRPr="006A7BC2" w:rsidRDefault="00D17FF0" w:rsidP="006712E0">
            <w:pPr>
              <w:jc w:val="both"/>
              <w:rPr>
                <w:color w:val="212121"/>
                <w:spacing w:val="3"/>
                <w:sz w:val="22"/>
                <w:szCs w:val="22"/>
              </w:rPr>
            </w:pPr>
          </w:p>
          <w:p w14:paraId="25D6AB86" w14:textId="77777777" w:rsidR="00D17FF0" w:rsidRPr="006A7BC2" w:rsidRDefault="00D17FF0" w:rsidP="00CC6546">
            <w:pPr>
              <w:contextualSpacing/>
              <w:rPr>
                <w:b/>
                <w:bCs/>
                <w:color w:val="212121"/>
                <w:spacing w:val="-2"/>
                <w:sz w:val="22"/>
                <w:szCs w:val="22"/>
              </w:rPr>
            </w:pPr>
          </w:p>
        </w:tc>
      </w:tr>
    </w:tbl>
    <w:p w14:paraId="1E36D003" w14:textId="77777777" w:rsidR="00554DDA" w:rsidRPr="006A7BC2" w:rsidRDefault="00554DDA" w:rsidP="00CC6546">
      <w:pPr>
        <w:contextualSpacing/>
        <w:rPr>
          <w:sz w:val="22"/>
          <w:szCs w:val="22"/>
        </w:rPr>
      </w:pPr>
    </w:p>
    <w:p w14:paraId="37D6BAC3" w14:textId="77777777" w:rsidR="00554DDA" w:rsidRPr="006A7BC2" w:rsidRDefault="00554DDA" w:rsidP="00CC6546">
      <w:pPr>
        <w:contextualSpacing/>
        <w:rPr>
          <w:sz w:val="22"/>
          <w:szCs w:val="22"/>
        </w:rPr>
      </w:pPr>
    </w:p>
    <w:p w14:paraId="43C7A31B" w14:textId="77777777" w:rsidR="00FD2EBF" w:rsidRDefault="00FD2EBF" w:rsidP="007D31FB">
      <w:pPr>
        <w:contextualSpacing/>
        <w:jc w:val="center"/>
        <w:rPr>
          <w:sz w:val="22"/>
          <w:szCs w:val="22"/>
        </w:rPr>
        <w:sectPr w:rsidR="00FD2EBF" w:rsidSect="00AA59ED">
          <w:type w:val="continuous"/>
          <w:pgSz w:w="11909" w:h="16834"/>
          <w:pgMar w:top="993" w:right="609" w:bottom="993" w:left="1469" w:header="720" w:footer="720" w:gutter="0"/>
          <w:cols w:space="60"/>
          <w:noEndnote/>
        </w:sectPr>
      </w:pPr>
    </w:p>
    <w:p w14:paraId="5CC91B99" w14:textId="77777777" w:rsidR="00554DDA" w:rsidRPr="006A7BC2" w:rsidRDefault="00554DDA" w:rsidP="001C1570">
      <w:pPr>
        <w:contextualSpacing/>
        <w:jc w:val="right"/>
        <w:rPr>
          <w:sz w:val="22"/>
          <w:szCs w:val="22"/>
        </w:rPr>
      </w:pPr>
      <w:r w:rsidRPr="006A7BC2">
        <w:rPr>
          <w:sz w:val="22"/>
          <w:szCs w:val="22"/>
        </w:rPr>
        <w:lastRenderedPageBreak/>
        <w:t>Приложение №1</w:t>
      </w:r>
    </w:p>
    <w:p w14:paraId="2A349FCA" w14:textId="77777777" w:rsidR="00175C73" w:rsidRPr="00577865" w:rsidRDefault="00175C73" w:rsidP="006214B6">
      <w:pPr>
        <w:contextualSpacing/>
        <w:jc w:val="center"/>
        <w:rPr>
          <w:b/>
          <w:sz w:val="22"/>
          <w:szCs w:val="22"/>
        </w:rPr>
      </w:pPr>
    </w:p>
    <w:p w14:paraId="3FE2CEBE" w14:textId="59B70282" w:rsidR="00CB63EA" w:rsidRDefault="0002548C" w:rsidP="003C718B">
      <w:pPr>
        <w:contextualSpacing/>
        <w:jc w:val="center"/>
        <w:rPr>
          <w:b/>
          <w:sz w:val="22"/>
          <w:szCs w:val="22"/>
        </w:rPr>
      </w:pPr>
      <w:r>
        <w:rPr>
          <w:b/>
          <w:sz w:val="22"/>
          <w:szCs w:val="22"/>
        </w:rPr>
        <w:t>Спецификация</w:t>
      </w:r>
    </w:p>
    <w:p w14:paraId="2D0F14D2" w14:textId="77777777" w:rsidR="001B3EA7" w:rsidRPr="003C718B" w:rsidRDefault="001B3EA7" w:rsidP="003C718B">
      <w:pPr>
        <w:contextualSpacing/>
        <w:jc w:val="center"/>
        <w:rPr>
          <w:b/>
          <w:sz w:val="22"/>
          <w:szCs w:val="22"/>
        </w:rPr>
      </w:pPr>
    </w:p>
    <w:tbl>
      <w:tblPr>
        <w:tblW w:w="152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90"/>
        <w:gridCol w:w="2769"/>
        <w:gridCol w:w="2551"/>
        <w:gridCol w:w="1272"/>
        <w:gridCol w:w="4607"/>
        <w:gridCol w:w="1272"/>
      </w:tblGrid>
      <w:tr w:rsidR="003C718B" w:rsidRPr="00FD2EBF" w14:paraId="217901BF" w14:textId="77777777" w:rsidTr="0062521E">
        <w:trPr>
          <w:trHeight w:val="510"/>
        </w:trPr>
        <w:tc>
          <w:tcPr>
            <w:tcW w:w="960" w:type="dxa"/>
            <w:vAlign w:val="center"/>
            <w:hideMark/>
          </w:tcPr>
          <w:p w14:paraId="7B221800" w14:textId="77777777" w:rsidR="00FD2EBF" w:rsidRPr="00FD2EBF" w:rsidRDefault="00FD2EBF" w:rsidP="00FD2EBF">
            <w:pPr>
              <w:widowControl/>
              <w:autoSpaceDE/>
              <w:autoSpaceDN/>
              <w:adjustRightInd/>
              <w:jc w:val="center"/>
              <w:rPr>
                <w:b/>
                <w:bCs/>
                <w:sz w:val="22"/>
                <w:szCs w:val="22"/>
              </w:rPr>
            </w:pPr>
            <w:r w:rsidRPr="00FD2EBF">
              <w:rPr>
                <w:b/>
                <w:bCs/>
                <w:sz w:val="22"/>
                <w:szCs w:val="22"/>
              </w:rPr>
              <w:t>№ п/п</w:t>
            </w:r>
          </w:p>
        </w:tc>
        <w:tc>
          <w:tcPr>
            <w:tcW w:w="1890" w:type="dxa"/>
            <w:vAlign w:val="center"/>
            <w:hideMark/>
          </w:tcPr>
          <w:p w14:paraId="65FFB50E" w14:textId="4401F83D" w:rsidR="00FD2EBF" w:rsidRPr="00FD2EBF" w:rsidRDefault="00BE5011" w:rsidP="00BE5011">
            <w:pPr>
              <w:widowControl/>
              <w:autoSpaceDE/>
              <w:autoSpaceDN/>
              <w:adjustRightInd/>
              <w:jc w:val="center"/>
              <w:rPr>
                <w:b/>
                <w:bCs/>
                <w:sz w:val="22"/>
                <w:szCs w:val="22"/>
              </w:rPr>
            </w:pPr>
            <w:r>
              <w:rPr>
                <w:b/>
                <w:bCs/>
                <w:sz w:val="22"/>
                <w:szCs w:val="22"/>
              </w:rPr>
              <w:t xml:space="preserve">Номенклатура лекарственных препаратов для </w:t>
            </w:r>
            <w:r w:rsidRPr="00BE5011">
              <w:rPr>
                <w:b/>
                <w:sz w:val="22"/>
                <w:szCs w:val="22"/>
              </w:rPr>
              <w:t>обеспечения беременных женщин по родовым сертификатам</w:t>
            </w:r>
          </w:p>
        </w:tc>
        <w:tc>
          <w:tcPr>
            <w:tcW w:w="2552" w:type="dxa"/>
            <w:vAlign w:val="center"/>
            <w:hideMark/>
          </w:tcPr>
          <w:p w14:paraId="1DD1BA12" w14:textId="77777777" w:rsidR="00FD2EBF" w:rsidRPr="00FD2EBF" w:rsidRDefault="00FD2EBF" w:rsidP="00FD2EBF">
            <w:pPr>
              <w:widowControl/>
              <w:autoSpaceDE/>
              <w:autoSpaceDN/>
              <w:adjustRightInd/>
              <w:jc w:val="center"/>
              <w:rPr>
                <w:b/>
                <w:bCs/>
                <w:sz w:val="22"/>
                <w:szCs w:val="22"/>
              </w:rPr>
            </w:pPr>
            <w:r w:rsidRPr="00FD2EBF">
              <w:rPr>
                <w:b/>
                <w:bCs/>
                <w:sz w:val="22"/>
                <w:szCs w:val="22"/>
              </w:rPr>
              <w:t>МНН</w:t>
            </w:r>
          </w:p>
        </w:tc>
        <w:tc>
          <w:tcPr>
            <w:tcW w:w="2551" w:type="dxa"/>
            <w:vAlign w:val="center"/>
            <w:hideMark/>
          </w:tcPr>
          <w:p w14:paraId="11DC122B" w14:textId="77777777" w:rsidR="00FD2EBF" w:rsidRPr="00FD2EBF" w:rsidRDefault="00FD2EBF" w:rsidP="00FD2EBF">
            <w:pPr>
              <w:widowControl/>
              <w:autoSpaceDE/>
              <w:autoSpaceDN/>
              <w:adjustRightInd/>
              <w:jc w:val="center"/>
              <w:rPr>
                <w:b/>
                <w:bCs/>
                <w:sz w:val="22"/>
                <w:szCs w:val="22"/>
              </w:rPr>
            </w:pPr>
            <w:r w:rsidRPr="003C718B">
              <w:rPr>
                <w:b/>
                <w:bCs/>
                <w:sz w:val="22"/>
                <w:szCs w:val="22"/>
              </w:rPr>
              <w:t>Лекарственная форма</w:t>
            </w:r>
          </w:p>
        </w:tc>
        <w:tc>
          <w:tcPr>
            <w:tcW w:w="1180" w:type="dxa"/>
            <w:vAlign w:val="center"/>
            <w:hideMark/>
          </w:tcPr>
          <w:p w14:paraId="42B1B5FE" w14:textId="77777777" w:rsidR="00FD2EBF" w:rsidRPr="00FD2EBF" w:rsidRDefault="00FD2EBF" w:rsidP="00FD2EBF">
            <w:pPr>
              <w:widowControl/>
              <w:autoSpaceDE/>
              <w:autoSpaceDN/>
              <w:adjustRightInd/>
              <w:jc w:val="center"/>
              <w:rPr>
                <w:b/>
                <w:bCs/>
                <w:sz w:val="22"/>
                <w:szCs w:val="22"/>
              </w:rPr>
            </w:pPr>
            <w:r w:rsidRPr="00FD2EBF">
              <w:rPr>
                <w:b/>
                <w:bCs/>
                <w:sz w:val="22"/>
                <w:szCs w:val="22"/>
              </w:rPr>
              <w:t>Единица измерения</w:t>
            </w:r>
          </w:p>
        </w:tc>
        <w:tc>
          <w:tcPr>
            <w:tcW w:w="4916" w:type="dxa"/>
            <w:shd w:val="clear" w:color="000000" w:fill="FFFFFF"/>
            <w:vAlign w:val="center"/>
            <w:hideMark/>
          </w:tcPr>
          <w:p w14:paraId="369F97DB" w14:textId="77777777" w:rsidR="00FD2EBF" w:rsidRPr="00FD2EBF" w:rsidRDefault="00FD2EBF" w:rsidP="00FD2EBF">
            <w:pPr>
              <w:widowControl/>
              <w:autoSpaceDE/>
              <w:autoSpaceDN/>
              <w:adjustRightInd/>
              <w:jc w:val="center"/>
              <w:rPr>
                <w:b/>
                <w:bCs/>
                <w:sz w:val="22"/>
                <w:szCs w:val="22"/>
              </w:rPr>
            </w:pPr>
            <w:r w:rsidRPr="00FD2EBF">
              <w:rPr>
                <w:b/>
                <w:bCs/>
                <w:sz w:val="22"/>
                <w:szCs w:val="22"/>
              </w:rPr>
              <w:t xml:space="preserve">Дополнительные характеристики </w:t>
            </w:r>
          </w:p>
        </w:tc>
        <w:tc>
          <w:tcPr>
            <w:tcW w:w="1176" w:type="dxa"/>
            <w:vAlign w:val="center"/>
            <w:hideMark/>
          </w:tcPr>
          <w:p w14:paraId="23918A72" w14:textId="77777777" w:rsidR="00FD2EBF" w:rsidRPr="00FD2EBF" w:rsidRDefault="00FD2EBF" w:rsidP="00FD2EBF">
            <w:pPr>
              <w:widowControl/>
              <w:autoSpaceDE/>
              <w:autoSpaceDN/>
              <w:adjustRightInd/>
              <w:jc w:val="center"/>
              <w:rPr>
                <w:b/>
                <w:bCs/>
                <w:sz w:val="22"/>
                <w:szCs w:val="22"/>
              </w:rPr>
            </w:pPr>
            <w:r w:rsidRPr="003C718B">
              <w:rPr>
                <w:b/>
                <w:bCs/>
                <w:sz w:val="22"/>
                <w:szCs w:val="22"/>
              </w:rPr>
              <w:t>Цена за единицу измерения с НДС, руб.</w:t>
            </w:r>
          </w:p>
        </w:tc>
      </w:tr>
      <w:tr w:rsidR="00FD2EBF" w:rsidRPr="003C718B" w14:paraId="53DC5D77" w14:textId="77777777" w:rsidTr="0062521E">
        <w:trPr>
          <w:trHeight w:val="630"/>
        </w:trPr>
        <w:tc>
          <w:tcPr>
            <w:tcW w:w="960" w:type="dxa"/>
            <w:shd w:val="clear" w:color="000000" w:fill="FFFFFF"/>
            <w:vAlign w:val="center"/>
            <w:hideMark/>
          </w:tcPr>
          <w:p w14:paraId="3A44B70E" w14:textId="77777777" w:rsidR="00FD2EBF" w:rsidRPr="00FD2EBF" w:rsidRDefault="00FD2EBF" w:rsidP="00FD2EBF">
            <w:pPr>
              <w:widowControl/>
              <w:autoSpaceDE/>
              <w:autoSpaceDN/>
              <w:adjustRightInd/>
              <w:jc w:val="center"/>
              <w:rPr>
                <w:sz w:val="22"/>
                <w:szCs w:val="22"/>
              </w:rPr>
            </w:pPr>
            <w:r w:rsidRPr="00FD2EBF">
              <w:rPr>
                <w:sz w:val="22"/>
                <w:szCs w:val="22"/>
              </w:rPr>
              <w:t>1</w:t>
            </w:r>
          </w:p>
        </w:tc>
        <w:tc>
          <w:tcPr>
            <w:tcW w:w="1890" w:type="dxa"/>
            <w:shd w:val="clear" w:color="000000" w:fill="FFFFFF"/>
            <w:vAlign w:val="center"/>
            <w:hideMark/>
          </w:tcPr>
          <w:p w14:paraId="792F768A"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Утрожестан</w:t>
            </w:r>
            <w:proofErr w:type="spellEnd"/>
            <w:r w:rsidRPr="00FD2EBF">
              <w:rPr>
                <w:color w:val="000000"/>
                <w:sz w:val="22"/>
                <w:szCs w:val="22"/>
              </w:rPr>
              <w:t xml:space="preserve"> </w:t>
            </w:r>
          </w:p>
        </w:tc>
        <w:tc>
          <w:tcPr>
            <w:tcW w:w="2552" w:type="dxa"/>
            <w:shd w:val="clear" w:color="000000" w:fill="FFFFFF"/>
            <w:vAlign w:val="center"/>
            <w:hideMark/>
          </w:tcPr>
          <w:p w14:paraId="2CE37FE6"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Прогестерон</w:t>
            </w:r>
          </w:p>
        </w:tc>
        <w:tc>
          <w:tcPr>
            <w:tcW w:w="2551" w:type="dxa"/>
            <w:shd w:val="clear" w:color="000000" w:fill="FFFFFF"/>
            <w:vAlign w:val="bottom"/>
            <w:hideMark/>
          </w:tcPr>
          <w:p w14:paraId="2EAE6675"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капсулы  200 мг, в упаковке 14 штук  </w:t>
            </w:r>
          </w:p>
        </w:tc>
        <w:tc>
          <w:tcPr>
            <w:tcW w:w="1180" w:type="dxa"/>
            <w:shd w:val="clear" w:color="000000" w:fill="FFFFFF"/>
            <w:vAlign w:val="center"/>
            <w:hideMark/>
          </w:tcPr>
          <w:p w14:paraId="739D706A"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79EE9182"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505123EF" w14:textId="709939D6" w:rsidR="001B3EA7" w:rsidRPr="00FD2EBF" w:rsidRDefault="00FD2EBF" w:rsidP="001B3EA7">
            <w:pPr>
              <w:widowControl/>
              <w:autoSpaceDE/>
              <w:autoSpaceDN/>
              <w:adjustRightInd/>
              <w:jc w:val="center"/>
              <w:rPr>
                <w:color w:val="000000"/>
                <w:sz w:val="22"/>
                <w:szCs w:val="22"/>
              </w:rPr>
            </w:pPr>
            <w:r w:rsidRPr="00FD2EBF">
              <w:rPr>
                <w:color w:val="000000"/>
                <w:sz w:val="22"/>
                <w:szCs w:val="22"/>
              </w:rPr>
              <w:t> </w:t>
            </w:r>
          </w:p>
        </w:tc>
      </w:tr>
      <w:tr w:rsidR="00FD2EBF" w:rsidRPr="003C718B" w14:paraId="53D35BA9" w14:textId="77777777" w:rsidTr="0062521E">
        <w:trPr>
          <w:trHeight w:val="600"/>
        </w:trPr>
        <w:tc>
          <w:tcPr>
            <w:tcW w:w="960" w:type="dxa"/>
            <w:shd w:val="clear" w:color="000000" w:fill="FFFFFF"/>
            <w:vAlign w:val="center"/>
            <w:hideMark/>
          </w:tcPr>
          <w:p w14:paraId="47FA8FAC" w14:textId="77777777" w:rsidR="00FD2EBF" w:rsidRPr="00FD2EBF" w:rsidRDefault="00FD2EBF" w:rsidP="00FD2EBF">
            <w:pPr>
              <w:widowControl/>
              <w:autoSpaceDE/>
              <w:autoSpaceDN/>
              <w:adjustRightInd/>
              <w:jc w:val="center"/>
              <w:rPr>
                <w:sz w:val="22"/>
                <w:szCs w:val="22"/>
              </w:rPr>
            </w:pPr>
            <w:r w:rsidRPr="00FD2EBF">
              <w:rPr>
                <w:sz w:val="22"/>
                <w:szCs w:val="22"/>
              </w:rPr>
              <w:t>2</w:t>
            </w:r>
          </w:p>
        </w:tc>
        <w:tc>
          <w:tcPr>
            <w:tcW w:w="1890" w:type="dxa"/>
            <w:shd w:val="clear" w:color="000000" w:fill="FFFFFF"/>
            <w:vAlign w:val="center"/>
            <w:hideMark/>
          </w:tcPr>
          <w:p w14:paraId="72669378"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Утрожестан</w:t>
            </w:r>
            <w:proofErr w:type="spellEnd"/>
          </w:p>
        </w:tc>
        <w:tc>
          <w:tcPr>
            <w:tcW w:w="2552" w:type="dxa"/>
            <w:shd w:val="clear" w:color="000000" w:fill="FFFFFF"/>
            <w:vAlign w:val="center"/>
            <w:hideMark/>
          </w:tcPr>
          <w:p w14:paraId="64346890"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Прогестерон</w:t>
            </w:r>
          </w:p>
        </w:tc>
        <w:tc>
          <w:tcPr>
            <w:tcW w:w="2551" w:type="dxa"/>
            <w:shd w:val="clear" w:color="000000" w:fill="FFFFFF"/>
            <w:vAlign w:val="center"/>
            <w:hideMark/>
          </w:tcPr>
          <w:p w14:paraId="499C53D3"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капсулы вагинальные 300 мг, в упаковке 14 штук </w:t>
            </w:r>
          </w:p>
        </w:tc>
        <w:tc>
          <w:tcPr>
            <w:tcW w:w="1180" w:type="dxa"/>
            <w:shd w:val="clear" w:color="000000" w:fill="FFFFFF"/>
            <w:vAlign w:val="center"/>
            <w:hideMark/>
          </w:tcPr>
          <w:p w14:paraId="0D4894A1"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47AA933"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60B9D2A8" w14:textId="414CCD8A"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0D5B4E78" w14:textId="77777777" w:rsidTr="0062521E">
        <w:trPr>
          <w:trHeight w:val="735"/>
        </w:trPr>
        <w:tc>
          <w:tcPr>
            <w:tcW w:w="960" w:type="dxa"/>
            <w:shd w:val="clear" w:color="000000" w:fill="FFFFFF"/>
            <w:vAlign w:val="center"/>
            <w:hideMark/>
          </w:tcPr>
          <w:p w14:paraId="6E703A0F" w14:textId="77777777" w:rsidR="00FD2EBF" w:rsidRPr="00FD2EBF" w:rsidRDefault="00FD2EBF" w:rsidP="00FD2EBF">
            <w:pPr>
              <w:widowControl/>
              <w:autoSpaceDE/>
              <w:autoSpaceDN/>
              <w:adjustRightInd/>
              <w:jc w:val="center"/>
              <w:rPr>
                <w:sz w:val="22"/>
                <w:szCs w:val="22"/>
              </w:rPr>
            </w:pPr>
            <w:r w:rsidRPr="00FD2EBF">
              <w:rPr>
                <w:sz w:val="22"/>
                <w:szCs w:val="22"/>
              </w:rPr>
              <w:t>3</w:t>
            </w:r>
          </w:p>
        </w:tc>
        <w:tc>
          <w:tcPr>
            <w:tcW w:w="1890" w:type="dxa"/>
            <w:shd w:val="clear" w:color="000000" w:fill="FFFFFF"/>
            <w:vAlign w:val="center"/>
            <w:hideMark/>
          </w:tcPr>
          <w:p w14:paraId="62703F38"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Феррум</w:t>
            </w:r>
            <w:proofErr w:type="spellEnd"/>
            <w:r w:rsidRPr="00FD2EBF">
              <w:rPr>
                <w:color w:val="000000"/>
                <w:sz w:val="22"/>
                <w:szCs w:val="22"/>
              </w:rPr>
              <w:t xml:space="preserve"> лек </w:t>
            </w:r>
          </w:p>
        </w:tc>
        <w:tc>
          <w:tcPr>
            <w:tcW w:w="2552" w:type="dxa"/>
            <w:shd w:val="clear" w:color="000000" w:fill="FFFFFF"/>
            <w:vAlign w:val="center"/>
            <w:hideMark/>
          </w:tcPr>
          <w:p w14:paraId="0736253C"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Железа [III] гидроксид </w:t>
            </w:r>
            <w:proofErr w:type="spellStart"/>
            <w:r w:rsidRPr="00FD2EBF">
              <w:rPr>
                <w:color w:val="000000"/>
                <w:sz w:val="22"/>
                <w:szCs w:val="22"/>
              </w:rPr>
              <w:t>полимальтозат</w:t>
            </w:r>
            <w:proofErr w:type="spellEnd"/>
          </w:p>
        </w:tc>
        <w:tc>
          <w:tcPr>
            <w:tcW w:w="2551" w:type="dxa"/>
            <w:shd w:val="clear" w:color="000000" w:fill="FFFFFF"/>
            <w:vAlign w:val="center"/>
            <w:hideMark/>
          </w:tcPr>
          <w:p w14:paraId="433F12C3"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таблетки жевательные 100 мг, в упаковке 90 штук </w:t>
            </w:r>
          </w:p>
        </w:tc>
        <w:tc>
          <w:tcPr>
            <w:tcW w:w="1180" w:type="dxa"/>
            <w:shd w:val="clear" w:color="000000" w:fill="FFFFFF"/>
            <w:vAlign w:val="center"/>
            <w:hideMark/>
          </w:tcPr>
          <w:p w14:paraId="65BFA3DF"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03FE8479"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562CBCFE" w14:textId="3A75F848"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1D313565" w14:textId="77777777" w:rsidTr="0062521E">
        <w:trPr>
          <w:trHeight w:val="3480"/>
        </w:trPr>
        <w:tc>
          <w:tcPr>
            <w:tcW w:w="960" w:type="dxa"/>
            <w:shd w:val="clear" w:color="000000" w:fill="FFFFFF"/>
            <w:vAlign w:val="center"/>
            <w:hideMark/>
          </w:tcPr>
          <w:p w14:paraId="02DDFE2E" w14:textId="77777777" w:rsidR="00FD2EBF" w:rsidRPr="00FD2EBF" w:rsidRDefault="00FD2EBF" w:rsidP="00FD2EBF">
            <w:pPr>
              <w:widowControl/>
              <w:autoSpaceDE/>
              <w:autoSpaceDN/>
              <w:adjustRightInd/>
              <w:jc w:val="center"/>
              <w:rPr>
                <w:sz w:val="22"/>
                <w:szCs w:val="22"/>
              </w:rPr>
            </w:pPr>
            <w:r w:rsidRPr="00FD2EBF">
              <w:rPr>
                <w:sz w:val="22"/>
                <w:szCs w:val="22"/>
              </w:rPr>
              <w:t>4</w:t>
            </w:r>
          </w:p>
        </w:tc>
        <w:tc>
          <w:tcPr>
            <w:tcW w:w="1890" w:type="dxa"/>
            <w:shd w:val="clear" w:color="000000" w:fill="FFFFFF"/>
            <w:vAlign w:val="center"/>
            <w:hideMark/>
          </w:tcPr>
          <w:p w14:paraId="196CE11D"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Элевит</w:t>
            </w:r>
            <w:proofErr w:type="spellEnd"/>
            <w:r w:rsidRPr="00FD2EBF">
              <w:rPr>
                <w:color w:val="000000"/>
                <w:sz w:val="22"/>
                <w:szCs w:val="22"/>
              </w:rPr>
              <w:t xml:space="preserve"> </w:t>
            </w:r>
            <w:proofErr w:type="spellStart"/>
            <w:r w:rsidRPr="00FD2EBF">
              <w:rPr>
                <w:color w:val="000000"/>
                <w:sz w:val="22"/>
                <w:szCs w:val="22"/>
              </w:rPr>
              <w:t>Пронаталь</w:t>
            </w:r>
            <w:proofErr w:type="spellEnd"/>
          </w:p>
        </w:tc>
        <w:tc>
          <w:tcPr>
            <w:tcW w:w="2552" w:type="dxa"/>
            <w:shd w:val="clear" w:color="000000" w:fill="FFFFFF"/>
            <w:vAlign w:val="center"/>
            <w:hideMark/>
          </w:tcPr>
          <w:p w14:paraId="0104C412"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Поливитамины+Минералы</w:t>
            </w:r>
            <w:proofErr w:type="spellEnd"/>
          </w:p>
        </w:tc>
        <w:tc>
          <w:tcPr>
            <w:tcW w:w="2551" w:type="dxa"/>
            <w:shd w:val="clear" w:color="000000" w:fill="FFFFFF"/>
            <w:vAlign w:val="center"/>
            <w:hideMark/>
          </w:tcPr>
          <w:p w14:paraId="2EE2A94D"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таблетки, покрытые пленочной оболочкой, в упаковке 30 штук</w:t>
            </w:r>
          </w:p>
        </w:tc>
        <w:tc>
          <w:tcPr>
            <w:tcW w:w="1180" w:type="dxa"/>
            <w:shd w:val="clear" w:color="000000" w:fill="FFFFFF"/>
            <w:vAlign w:val="center"/>
            <w:hideMark/>
          </w:tcPr>
          <w:p w14:paraId="4885C2BE"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4E8CDB36"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Состав: витамин А 3600 ME, витамин D3 500 ME, витамин Е 15 мг, витамин С 100 мг, фолиевая кислота 0,8 мг ,</w:t>
            </w:r>
            <w:r w:rsidRPr="00FD2EBF">
              <w:rPr>
                <w:color w:val="000000"/>
                <w:sz w:val="22"/>
                <w:szCs w:val="22"/>
              </w:rPr>
              <w:br/>
              <w:t xml:space="preserve">витамин В1 1,6 мг, витамин В2 1,8 мг, витамин В6 2,6 мг, витамин В12 4 мкг, никотинамид 19 мг, </w:t>
            </w:r>
            <w:r w:rsidRPr="00FD2EBF">
              <w:rPr>
                <w:color w:val="000000"/>
                <w:sz w:val="22"/>
                <w:szCs w:val="22"/>
              </w:rPr>
              <w:br/>
              <w:t xml:space="preserve">биотин 0,2 мг, кальция </w:t>
            </w:r>
            <w:proofErr w:type="spellStart"/>
            <w:r w:rsidRPr="00FD2EBF">
              <w:rPr>
                <w:color w:val="000000"/>
                <w:sz w:val="22"/>
                <w:szCs w:val="22"/>
              </w:rPr>
              <w:t>пантотенат</w:t>
            </w:r>
            <w:proofErr w:type="spellEnd"/>
            <w:r w:rsidRPr="00FD2EBF">
              <w:rPr>
                <w:color w:val="000000"/>
                <w:sz w:val="22"/>
                <w:szCs w:val="22"/>
              </w:rPr>
              <w:t xml:space="preserve"> 10 мг, кальций 125 мг, магний 100мг, фосфор 125 мг, железо 60 мг ,</w:t>
            </w:r>
            <w:r w:rsidRPr="00FD2EBF">
              <w:rPr>
                <w:color w:val="000000"/>
                <w:sz w:val="22"/>
                <w:szCs w:val="22"/>
              </w:rPr>
              <w:br/>
              <w:t xml:space="preserve">цинк 7,5 мг, медь 1 мг, марганец 1 мг, кальций — в форме кальция фосфата, кальция </w:t>
            </w:r>
            <w:proofErr w:type="spellStart"/>
            <w:r w:rsidRPr="00FD2EBF">
              <w:rPr>
                <w:color w:val="000000"/>
                <w:sz w:val="22"/>
                <w:szCs w:val="22"/>
              </w:rPr>
              <w:t>пантотената</w:t>
            </w:r>
            <w:proofErr w:type="spellEnd"/>
            <w:r w:rsidRPr="00FD2EBF">
              <w:rPr>
                <w:color w:val="000000"/>
                <w:sz w:val="22"/>
                <w:szCs w:val="22"/>
              </w:rPr>
              <w:t xml:space="preserve">; магний — в форме магния оксида, магния фосфата, магния </w:t>
            </w:r>
            <w:proofErr w:type="spellStart"/>
            <w:r w:rsidRPr="00FD2EBF">
              <w:rPr>
                <w:color w:val="000000"/>
                <w:sz w:val="22"/>
                <w:szCs w:val="22"/>
              </w:rPr>
              <w:t>стеарата</w:t>
            </w:r>
            <w:proofErr w:type="spellEnd"/>
            <w:r w:rsidRPr="00FD2EBF">
              <w:rPr>
                <w:color w:val="000000"/>
                <w:sz w:val="22"/>
                <w:szCs w:val="22"/>
              </w:rPr>
              <w:t xml:space="preserve">; фосфор — в форме кальция фосфата, магния фосфата; железо — в форме железа </w:t>
            </w:r>
            <w:proofErr w:type="spellStart"/>
            <w:r w:rsidRPr="00FD2EBF">
              <w:rPr>
                <w:color w:val="000000"/>
                <w:sz w:val="22"/>
                <w:szCs w:val="22"/>
              </w:rPr>
              <w:t>фумарата</w:t>
            </w:r>
            <w:proofErr w:type="spellEnd"/>
            <w:r w:rsidRPr="00FD2EBF">
              <w:rPr>
                <w:color w:val="000000"/>
                <w:sz w:val="22"/>
                <w:szCs w:val="22"/>
              </w:rPr>
              <w:t xml:space="preserve">; цинк — в форме цинка сульфата; медь — в форме меди сульфата; марганец — в форме марганца сульфата                      </w:t>
            </w:r>
          </w:p>
        </w:tc>
        <w:tc>
          <w:tcPr>
            <w:tcW w:w="1176" w:type="dxa"/>
            <w:shd w:val="clear" w:color="000000" w:fill="FFFFFF"/>
            <w:vAlign w:val="center"/>
            <w:hideMark/>
          </w:tcPr>
          <w:p w14:paraId="0CC2833B" w14:textId="5AC2B121"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2A9F79B9" w14:textId="77777777" w:rsidTr="0062521E">
        <w:trPr>
          <w:trHeight w:val="960"/>
        </w:trPr>
        <w:tc>
          <w:tcPr>
            <w:tcW w:w="960" w:type="dxa"/>
            <w:shd w:val="clear" w:color="000000" w:fill="FFFFFF"/>
            <w:vAlign w:val="center"/>
            <w:hideMark/>
          </w:tcPr>
          <w:p w14:paraId="03DA17B2" w14:textId="77777777" w:rsidR="00FD2EBF" w:rsidRPr="00FD2EBF" w:rsidRDefault="00FD2EBF" w:rsidP="00FD2EBF">
            <w:pPr>
              <w:widowControl/>
              <w:autoSpaceDE/>
              <w:autoSpaceDN/>
              <w:adjustRightInd/>
              <w:jc w:val="center"/>
              <w:rPr>
                <w:sz w:val="22"/>
                <w:szCs w:val="22"/>
              </w:rPr>
            </w:pPr>
            <w:r w:rsidRPr="00FD2EBF">
              <w:rPr>
                <w:sz w:val="22"/>
                <w:szCs w:val="22"/>
              </w:rPr>
              <w:lastRenderedPageBreak/>
              <w:t>5</w:t>
            </w:r>
          </w:p>
        </w:tc>
        <w:tc>
          <w:tcPr>
            <w:tcW w:w="1890" w:type="dxa"/>
            <w:shd w:val="clear" w:color="000000" w:fill="FFFFFF"/>
            <w:vAlign w:val="center"/>
            <w:hideMark/>
          </w:tcPr>
          <w:p w14:paraId="60CBBD63"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Канефрон</w:t>
            </w:r>
            <w:proofErr w:type="spellEnd"/>
            <w:r w:rsidRPr="00FD2EBF">
              <w:rPr>
                <w:color w:val="000000"/>
                <w:sz w:val="22"/>
                <w:szCs w:val="22"/>
              </w:rPr>
              <w:t xml:space="preserve"> Н</w:t>
            </w:r>
          </w:p>
        </w:tc>
        <w:tc>
          <w:tcPr>
            <w:tcW w:w="2552" w:type="dxa"/>
            <w:shd w:val="clear" w:color="000000" w:fill="FFFFFF"/>
            <w:vAlign w:val="center"/>
            <w:hideMark/>
          </w:tcPr>
          <w:p w14:paraId="032D61E0"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Золототысячника </w:t>
            </w:r>
            <w:proofErr w:type="spellStart"/>
            <w:r w:rsidRPr="00FD2EBF">
              <w:rPr>
                <w:color w:val="000000"/>
                <w:sz w:val="22"/>
                <w:szCs w:val="22"/>
              </w:rPr>
              <w:t>трава+Любистока</w:t>
            </w:r>
            <w:proofErr w:type="spellEnd"/>
            <w:r w:rsidRPr="00FD2EBF">
              <w:rPr>
                <w:color w:val="000000"/>
                <w:sz w:val="22"/>
                <w:szCs w:val="22"/>
              </w:rPr>
              <w:t xml:space="preserve"> лекарственного </w:t>
            </w:r>
            <w:proofErr w:type="spellStart"/>
            <w:r w:rsidRPr="00FD2EBF">
              <w:rPr>
                <w:color w:val="000000"/>
                <w:sz w:val="22"/>
                <w:szCs w:val="22"/>
              </w:rPr>
              <w:t>корни+Розмарина</w:t>
            </w:r>
            <w:proofErr w:type="spellEnd"/>
            <w:r w:rsidRPr="00FD2EBF">
              <w:rPr>
                <w:color w:val="000000"/>
                <w:sz w:val="22"/>
                <w:szCs w:val="22"/>
              </w:rPr>
              <w:t xml:space="preserve"> обыкновенного листья</w:t>
            </w:r>
          </w:p>
        </w:tc>
        <w:tc>
          <w:tcPr>
            <w:tcW w:w="2551" w:type="dxa"/>
            <w:shd w:val="clear" w:color="000000" w:fill="FFFFFF"/>
            <w:vAlign w:val="center"/>
            <w:hideMark/>
          </w:tcPr>
          <w:p w14:paraId="7F1078DB"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таблетки, покрытые оболочкой, в упаковке 60 штук</w:t>
            </w:r>
          </w:p>
        </w:tc>
        <w:tc>
          <w:tcPr>
            <w:tcW w:w="1180" w:type="dxa"/>
            <w:shd w:val="clear" w:color="000000" w:fill="FFFFFF"/>
            <w:vAlign w:val="center"/>
            <w:hideMark/>
          </w:tcPr>
          <w:p w14:paraId="35F96964"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C4CE73D"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6D4FD4B1" w14:textId="7A122A0F"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1F7E2922" w14:textId="77777777" w:rsidTr="0062521E">
        <w:trPr>
          <w:trHeight w:val="750"/>
        </w:trPr>
        <w:tc>
          <w:tcPr>
            <w:tcW w:w="960" w:type="dxa"/>
            <w:shd w:val="clear" w:color="000000" w:fill="FFFFFF"/>
            <w:vAlign w:val="center"/>
            <w:hideMark/>
          </w:tcPr>
          <w:p w14:paraId="430D6594" w14:textId="77777777" w:rsidR="00FD2EBF" w:rsidRPr="00FD2EBF" w:rsidRDefault="00FD2EBF" w:rsidP="00FD2EBF">
            <w:pPr>
              <w:widowControl/>
              <w:autoSpaceDE/>
              <w:autoSpaceDN/>
              <w:adjustRightInd/>
              <w:jc w:val="center"/>
              <w:rPr>
                <w:sz w:val="22"/>
                <w:szCs w:val="22"/>
              </w:rPr>
            </w:pPr>
            <w:r w:rsidRPr="00FD2EBF">
              <w:rPr>
                <w:sz w:val="22"/>
                <w:szCs w:val="22"/>
              </w:rPr>
              <w:t>6</w:t>
            </w:r>
          </w:p>
        </w:tc>
        <w:tc>
          <w:tcPr>
            <w:tcW w:w="1890" w:type="dxa"/>
            <w:shd w:val="clear" w:color="000000" w:fill="FFFFFF"/>
            <w:vAlign w:val="center"/>
            <w:hideMark/>
          </w:tcPr>
          <w:p w14:paraId="73FEC185"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Тотема</w:t>
            </w:r>
          </w:p>
        </w:tc>
        <w:tc>
          <w:tcPr>
            <w:tcW w:w="2552" w:type="dxa"/>
            <w:shd w:val="clear" w:color="000000" w:fill="FFFFFF"/>
            <w:vAlign w:val="center"/>
            <w:hideMark/>
          </w:tcPr>
          <w:p w14:paraId="0F52F498"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Железа </w:t>
            </w:r>
            <w:proofErr w:type="spellStart"/>
            <w:r w:rsidRPr="00FD2EBF">
              <w:rPr>
                <w:color w:val="000000"/>
                <w:sz w:val="22"/>
                <w:szCs w:val="22"/>
              </w:rPr>
              <w:t>глюконат+Марганца</w:t>
            </w:r>
            <w:proofErr w:type="spellEnd"/>
            <w:r w:rsidRPr="00FD2EBF">
              <w:rPr>
                <w:color w:val="000000"/>
                <w:sz w:val="22"/>
                <w:szCs w:val="22"/>
              </w:rPr>
              <w:t xml:space="preserve"> </w:t>
            </w:r>
            <w:proofErr w:type="spellStart"/>
            <w:r w:rsidRPr="00FD2EBF">
              <w:rPr>
                <w:color w:val="000000"/>
                <w:sz w:val="22"/>
                <w:szCs w:val="22"/>
              </w:rPr>
              <w:t>глюконат+Меди</w:t>
            </w:r>
            <w:proofErr w:type="spellEnd"/>
            <w:r w:rsidRPr="00FD2EBF">
              <w:rPr>
                <w:color w:val="000000"/>
                <w:sz w:val="22"/>
                <w:szCs w:val="22"/>
              </w:rPr>
              <w:t xml:space="preserve"> глюконат</w:t>
            </w:r>
          </w:p>
        </w:tc>
        <w:tc>
          <w:tcPr>
            <w:tcW w:w="2551" w:type="dxa"/>
            <w:shd w:val="clear" w:color="000000" w:fill="FFFFFF"/>
            <w:vAlign w:val="center"/>
            <w:hideMark/>
          </w:tcPr>
          <w:p w14:paraId="7C7E26A2"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раствор для приема внутрь, ампулы по 10 мл, в упаковке 20 ампул </w:t>
            </w:r>
          </w:p>
        </w:tc>
        <w:tc>
          <w:tcPr>
            <w:tcW w:w="1180" w:type="dxa"/>
            <w:shd w:val="clear" w:color="000000" w:fill="FFFFFF"/>
            <w:vAlign w:val="center"/>
            <w:hideMark/>
          </w:tcPr>
          <w:p w14:paraId="0E9D16A1"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B79E90B"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4EEE1A92" w14:textId="47CDB22E"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3AE9AE21" w14:textId="77777777" w:rsidTr="0062521E">
        <w:trPr>
          <w:trHeight w:val="1320"/>
        </w:trPr>
        <w:tc>
          <w:tcPr>
            <w:tcW w:w="960" w:type="dxa"/>
            <w:shd w:val="clear" w:color="000000" w:fill="FFFFFF"/>
            <w:vAlign w:val="center"/>
            <w:hideMark/>
          </w:tcPr>
          <w:p w14:paraId="45FCCBE0" w14:textId="77777777" w:rsidR="00FD2EBF" w:rsidRPr="00FD2EBF" w:rsidRDefault="00FD2EBF" w:rsidP="00FD2EBF">
            <w:pPr>
              <w:widowControl/>
              <w:autoSpaceDE/>
              <w:autoSpaceDN/>
              <w:adjustRightInd/>
              <w:jc w:val="center"/>
              <w:rPr>
                <w:sz w:val="22"/>
                <w:szCs w:val="22"/>
              </w:rPr>
            </w:pPr>
            <w:r w:rsidRPr="00FD2EBF">
              <w:rPr>
                <w:sz w:val="22"/>
                <w:szCs w:val="22"/>
              </w:rPr>
              <w:t>7</w:t>
            </w:r>
          </w:p>
        </w:tc>
        <w:tc>
          <w:tcPr>
            <w:tcW w:w="1890" w:type="dxa"/>
            <w:shd w:val="clear" w:color="000000" w:fill="FFFFFF"/>
            <w:vAlign w:val="center"/>
            <w:hideMark/>
          </w:tcPr>
          <w:p w14:paraId="0E263801"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Сорбифер</w:t>
            </w:r>
            <w:proofErr w:type="spellEnd"/>
            <w:r w:rsidRPr="00FD2EBF">
              <w:rPr>
                <w:color w:val="000000"/>
                <w:sz w:val="22"/>
                <w:szCs w:val="22"/>
              </w:rPr>
              <w:t xml:space="preserve"> </w:t>
            </w:r>
            <w:proofErr w:type="spellStart"/>
            <w:r w:rsidRPr="00FD2EBF">
              <w:rPr>
                <w:color w:val="000000"/>
                <w:sz w:val="22"/>
                <w:szCs w:val="22"/>
              </w:rPr>
              <w:t>Дурулес</w:t>
            </w:r>
            <w:proofErr w:type="spellEnd"/>
          </w:p>
        </w:tc>
        <w:tc>
          <w:tcPr>
            <w:tcW w:w="2552" w:type="dxa"/>
            <w:shd w:val="clear" w:color="000000" w:fill="FFFFFF"/>
            <w:vAlign w:val="center"/>
            <w:hideMark/>
          </w:tcPr>
          <w:p w14:paraId="6B3F39DB"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Железа сульфат+[Аскорбиновая кислота]</w:t>
            </w:r>
          </w:p>
        </w:tc>
        <w:tc>
          <w:tcPr>
            <w:tcW w:w="2551" w:type="dxa"/>
            <w:shd w:val="clear" w:color="000000" w:fill="FFFFFF"/>
            <w:vAlign w:val="center"/>
            <w:hideMark/>
          </w:tcPr>
          <w:p w14:paraId="739B68F0"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таблетки с пролонгированным высвобождением, покрытые пленочной оболочкой 320 мг+60 мг, в упаковке 100 </w:t>
            </w:r>
            <w:proofErr w:type="spellStart"/>
            <w:r w:rsidRPr="00FD2EBF">
              <w:rPr>
                <w:color w:val="000000"/>
                <w:sz w:val="22"/>
                <w:szCs w:val="22"/>
              </w:rPr>
              <w:t>щтук</w:t>
            </w:r>
            <w:proofErr w:type="spellEnd"/>
          </w:p>
        </w:tc>
        <w:tc>
          <w:tcPr>
            <w:tcW w:w="1180" w:type="dxa"/>
            <w:shd w:val="clear" w:color="000000" w:fill="FFFFFF"/>
            <w:vAlign w:val="center"/>
            <w:hideMark/>
          </w:tcPr>
          <w:p w14:paraId="2C15AC0F"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56769271"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1DDCCE79" w14:textId="39396661"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59BD8A63" w14:textId="77777777" w:rsidTr="0062521E">
        <w:trPr>
          <w:trHeight w:val="765"/>
        </w:trPr>
        <w:tc>
          <w:tcPr>
            <w:tcW w:w="960" w:type="dxa"/>
            <w:shd w:val="clear" w:color="000000" w:fill="FFFFFF"/>
            <w:vAlign w:val="center"/>
            <w:hideMark/>
          </w:tcPr>
          <w:p w14:paraId="31CA0E57" w14:textId="77777777" w:rsidR="00FD2EBF" w:rsidRPr="00FD2EBF" w:rsidRDefault="00FD2EBF" w:rsidP="00FD2EBF">
            <w:pPr>
              <w:widowControl/>
              <w:autoSpaceDE/>
              <w:autoSpaceDN/>
              <w:adjustRightInd/>
              <w:jc w:val="center"/>
              <w:rPr>
                <w:sz w:val="22"/>
                <w:szCs w:val="22"/>
              </w:rPr>
            </w:pPr>
            <w:r w:rsidRPr="00FD2EBF">
              <w:rPr>
                <w:sz w:val="22"/>
                <w:szCs w:val="22"/>
              </w:rPr>
              <w:t>8</w:t>
            </w:r>
          </w:p>
        </w:tc>
        <w:tc>
          <w:tcPr>
            <w:tcW w:w="1890" w:type="dxa"/>
            <w:shd w:val="clear" w:color="000000" w:fill="FFFFFF"/>
            <w:vAlign w:val="center"/>
            <w:hideMark/>
          </w:tcPr>
          <w:p w14:paraId="2F94FE17"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Гексикон</w:t>
            </w:r>
            <w:proofErr w:type="spellEnd"/>
          </w:p>
        </w:tc>
        <w:tc>
          <w:tcPr>
            <w:tcW w:w="2552" w:type="dxa"/>
            <w:shd w:val="clear" w:color="000000" w:fill="FFFFFF"/>
            <w:vAlign w:val="center"/>
            <w:hideMark/>
          </w:tcPr>
          <w:p w14:paraId="01E49412"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Хлоргексидин</w:t>
            </w:r>
          </w:p>
        </w:tc>
        <w:tc>
          <w:tcPr>
            <w:tcW w:w="2551" w:type="dxa"/>
            <w:shd w:val="clear" w:color="000000" w:fill="FFFFFF"/>
            <w:vAlign w:val="center"/>
            <w:hideMark/>
          </w:tcPr>
          <w:p w14:paraId="3911369A"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суппозитории вагинальные 16 мг, в упаковке  10 штук</w:t>
            </w:r>
          </w:p>
        </w:tc>
        <w:tc>
          <w:tcPr>
            <w:tcW w:w="1180" w:type="dxa"/>
            <w:shd w:val="clear" w:color="000000" w:fill="FFFFFF"/>
            <w:vAlign w:val="center"/>
            <w:hideMark/>
          </w:tcPr>
          <w:p w14:paraId="64689766"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1B8512A7"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5B29480A" w14:textId="6A195EA5"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23E7A67D" w14:textId="77777777" w:rsidTr="0062521E">
        <w:trPr>
          <w:trHeight w:val="825"/>
        </w:trPr>
        <w:tc>
          <w:tcPr>
            <w:tcW w:w="960" w:type="dxa"/>
            <w:shd w:val="clear" w:color="000000" w:fill="FFFFFF"/>
            <w:vAlign w:val="center"/>
            <w:hideMark/>
          </w:tcPr>
          <w:p w14:paraId="5772E13D" w14:textId="77777777" w:rsidR="00FD2EBF" w:rsidRPr="00FD2EBF" w:rsidRDefault="00FD2EBF" w:rsidP="00FD2EBF">
            <w:pPr>
              <w:widowControl/>
              <w:autoSpaceDE/>
              <w:autoSpaceDN/>
              <w:adjustRightInd/>
              <w:jc w:val="center"/>
              <w:rPr>
                <w:sz w:val="22"/>
                <w:szCs w:val="22"/>
              </w:rPr>
            </w:pPr>
            <w:r w:rsidRPr="00FD2EBF">
              <w:rPr>
                <w:sz w:val="22"/>
                <w:szCs w:val="22"/>
              </w:rPr>
              <w:t>9</w:t>
            </w:r>
          </w:p>
        </w:tc>
        <w:tc>
          <w:tcPr>
            <w:tcW w:w="1890" w:type="dxa"/>
            <w:shd w:val="clear" w:color="000000" w:fill="FFFFFF"/>
            <w:vAlign w:val="center"/>
            <w:hideMark/>
          </w:tcPr>
          <w:p w14:paraId="6D37C2DD"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Ливарол</w:t>
            </w:r>
            <w:proofErr w:type="spellEnd"/>
          </w:p>
        </w:tc>
        <w:tc>
          <w:tcPr>
            <w:tcW w:w="2552" w:type="dxa"/>
            <w:shd w:val="clear" w:color="000000" w:fill="FFFFFF"/>
            <w:vAlign w:val="center"/>
            <w:hideMark/>
          </w:tcPr>
          <w:p w14:paraId="0F3B9319"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Кетоконазол</w:t>
            </w:r>
          </w:p>
        </w:tc>
        <w:tc>
          <w:tcPr>
            <w:tcW w:w="2551" w:type="dxa"/>
            <w:shd w:val="clear" w:color="000000" w:fill="FFFFFF"/>
            <w:vAlign w:val="center"/>
            <w:hideMark/>
          </w:tcPr>
          <w:p w14:paraId="7B86CE77"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суппозитории вагинальные 400 мг, в упаковке 5 штук</w:t>
            </w:r>
          </w:p>
        </w:tc>
        <w:tc>
          <w:tcPr>
            <w:tcW w:w="1180" w:type="dxa"/>
            <w:shd w:val="clear" w:color="000000" w:fill="FFFFFF"/>
            <w:vAlign w:val="center"/>
            <w:hideMark/>
          </w:tcPr>
          <w:p w14:paraId="7DABA7C2"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D4FB97C"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368B9533" w14:textId="6A50BDC0"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4F5FAE09" w14:textId="77777777" w:rsidTr="0062521E">
        <w:trPr>
          <w:trHeight w:val="750"/>
        </w:trPr>
        <w:tc>
          <w:tcPr>
            <w:tcW w:w="960" w:type="dxa"/>
            <w:shd w:val="clear" w:color="000000" w:fill="FFFFFF"/>
            <w:vAlign w:val="center"/>
            <w:hideMark/>
          </w:tcPr>
          <w:p w14:paraId="08EABE8A" w14:textId="77777777" w:rsidR="00FD2EBF" w:rsidRPr="00FD2EBF" w:rsidRDefault="00FD2EBF" w:rsidP="00FD2EBF">
            <w:pPr>
              <w:widowControl/>
              <w:autoSpaceDE/>
              <w:autoSpaceDN/>
              <w:adjustRightInd/>
              <w:jc w:val="center"/>
              <w:rPr>
                <w:sz w:val="22"/>
                <w:szCs w:val="22"/>
              </w:rPr>
            </w:pPr>
            <w:r w:rsidRPr="00FD2EBF">
              <w:rPr>
                <w:sz w:val="22"/>
                <w:szCs w:val="22"/>
              </w:rPr>
              <w:t>10</w:t>
            </w:r>
          </w:p>
        </w:tc>
        <w:tc>
          <w:tcPr>
            <w:tcW w:w="1890" w:type="dxa"/>
            <w:shd w:val="clear" w:color="000000" w:fill="FFFFFF"/>
            <w:vAlign w:val="center"/>
            <w:hideMark/>
          </w:tcPr>
          <w:p w14:paraId="309C5F4B"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Лактожиналь</w:t>
            </w:r>
            <w:proofErr w:type="spellEnd"/>
          </w:p>
        </w:tc>
        <w:tc>
          <w:tcPr>
            <w:tcW w:w="2552" w:type="dxa"/>
            <w:shd w:val="clear" w:color="000000" w:fill="FFFFFF"/>
            <w:vAlign w:val="center"/>
            <w:hideMark/>
          </w:tcPr>
          <w:p w14:paraId="7A008BB2"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Лактобактерии</w:t>
            </w:r>
          </w:p>
        </w:tc>
        <w:tc>
          <w:tcPr>
            <w:tcW w:w="2551" w:type="dxa"/>
            <w:shd w:val="clear" w:color="000000" w:fill="FFFFFF"/>
            <w:vAlign w:val="center"/>
            <w:hideMark/>
          </w:tcPr>
          <w:p w14:paraId="01FC2880"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капсулы вагинальные, в упаковке 14 штук</w:t>
            </w:r>
          </w:p>
        </w:tc>
        <w:tc>
          <w:tcPr>
            <w:tcW w:w="1180" w:type="dxa"/>
            <w:shd w:val="clear" w:color="000000" w:fill="FFFFFF"/>
            <w:vAlign w:val="center"/>
            <w:hideMark/>
          </w:tcPr>
          <w:p w14:paraId="41AA5B4A"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F7D06D8"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xml:space="preserve">Лиофилизированная культура лактобактерий L. </w:t>
            </w:r>
            <w:proofErr w:type="spellStart"/>
            <w:r w:rsidRPr="00FD2EBF">
              <w:rPr>
                <w:color w:val="000000"/>
                <w:sz w:val="22"/>
                <w:szCs w:val="22"/>
              </w:rPr>
              <w:t>casei</w:t>
            </w:r>
            <w:proofErr w:type="spellEnd"/>
            <w:r w:rsidRPr="00FD2EBF">
              <w:rPr>
                <w:color w:val="000000"/>
                <w:sz w:val="22"/>
                <w:szCs w:val="22"/>
              </w:rPr>
              <w:t xml:space="preserve"> </w:t>
            </w:r>
            <w:proofErr w:type="spellStart"/>
            <w:r w:rsidRPr="00FD2EBF">
              <w:rPr>
                <w:color w:val="000000"/>
                <w:sz w:val="22"/>
                <w:szCs w:val="22"/>
              </w:rPr>
              <w:t>rhamnosus</w:t>
            </w:r>
            <w:proofErr w:type="spellEnd"/>
            <w:r w:rsidRPr="00FD2EBF">
              <w:rPr>
                <w:color w:val="000000"/>
                <w:sz w:val="22"/>
                <w:szCs w:val="22"/>
              </w:rPr>
              <w:t xml:space="preserve"> </w:t>
            </w:r>
            <w:proofErr w:type="spellStart"/>
            <w:r w:rsidRPr="00FD2EBF">
              <w:rPr>
                <w:color w:val="000000"/>
                <w:sz w:val="22"/>
                <w:szCs w:val="22"/>
              </w:rPr>
              <w:t>Doderleini</w:t>
            </w:r>
            <w:proofErr w:type="spellEnd"/>
            <w:r w:rsidRPr="00FD2EBF">
              <w:rPr>
                <w:color w:val="000000"/>
                <w:sz w:val="22"/>
                <w:szCs w:val="22"/>
              </w:rPr>
              <w:t xml:space="preserve"> не менее 1×108 КОЕ                </w:t>
            </w:r>
          </w:p>
        </w:tc>
        <w:tc>
          <w:tcPr>
            <w:tcW w:w="1176" w:type="dxa"/>
            <w:shd w:val="clear" w:color="000000" w:fill="FFFFFF"/>
            <w:vAlign w:val="center"/>
            <w:hideMark/>
          </w:tcPr>
          <w:p w14:paraId="3A7C5899" w14:textId="368C587A"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2F210640" w14:textId="77777777" w:rsidTr="0062521E">
        <w:trPr>
          <w:trHeight w:val="645"/>
        </w:trPr>
        <w:tc>
          <w:tcPr>
            <w:tcW w:w="960" w:type="dxa"/>
            <w:shd w:val="clear" w:color="000000" w:fill="FFFFFF"/>
            <w:vAlign w:val="center"/>
            <w:hideMark/>
          </w:tcPr>
          <w:p w14:paraId="24A481E9" w14:textId="77777777" w:rsidR="00FD2EBF" w:rsidRPr="00FD2EBF" w:rsidRDefault="00FD2EBF" w:rsidP="00FD2EBF">
            <w:pPr>
              <w:widowControl/>
              <w:autoSpaceDE/>
              <w:autoSpaceDN/>
              <w:adjustRightInd/>
              <w:jc w:val="center"/>
              <w:rPr>
                <w:sz w:val="22"/>
                <w:szCs w:val="22"/>
              </w:rPr>
            </w:pPr>
            <w:r w:rsidRPr="00FD2EBF">
              <w:rPr>
                <w:sz w:val="22"/>
                <w:szCs w:val="22"/>
              </w:rPr>
              <w:t>11</w:t>
            </w:r>
          </w:p>
        </w:tc>
        <w:tc>
          <w:tcPr>
            <w:tcW w:w="1890" w:type="dxa"/>
            <w:shd w:val="clear" w:color="000000" w:fill="FFFFFF"/>
            <w:vAlign w:val="center"/>
            <w:hideMark/>
          </w:tcPr>
          <w:p w14:paraId="56189E09"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Амоксициллин</w:t>
            </w:r>
          </w:p>
        </w:tc>
        <w:tc>
          <w:tcPr>
            <w:tcW w:w="2552" w:type="dxa"/>
            <w:shd w:val="clear" w:color="000000" w:fill="FFFFFF"/>
            <w:vAlign w:val="center"/>
            <w:hideMark/>
          </w:tcPr>
          <w:p w14:paraId="0973A9AC"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Амоксициллин</w:t>
            </w:r>
          </w:p>
        </w:tc>
        <w:tc>
          <w:tcPr>
            <w:tcW w:w="2551" w:type="dxa"/>
            <w:shd w:val="clear" w:color="000000" w:fill="FFFFFF"/>
            <w:vAlign w:val="center"/>
            <w:hideMark/>
          </w:tcPr>
          <w:p w14:paraId="3540DC44"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таблетки 500 мг, в упаковке 20 штук</w:t>
            </w:r>
          </w:p>
        </w:tc>
        <w:tc>
          <w:tcPr>
            <w:tcW w:w="1180" w:type="dxa"/>
            <w:shd w:val="clear" w:color="000000" w:fill="FFFFFF"/>
            <w:vAlign w:val="center"/>
            <w:hideMark/>
          </w:tcPr>
          <w:p w14:paraId="144ED9B3"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00255F6"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64A87F1A" w14:textId="412AFF1C"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01368B4C" w14:textId="77777777" w:rsidTr="0062521E">
        <w:trPr>
          <w:trHeight w:val="690"/>
        </w:trPr>
        <w:tc>
          <w:tcPr>
            <w:tcW w:w="960" w:type="dxa"/>
            <w:shd w:val="clear" w:color="000000" w:fill="FFFFFF"/>
            <w:vAlign w:val="center"/>
            <w:hideMark/>
          </w:tcPr>
          <w:p w14:paraId="20F99E1E" w14:textId="77777777" w:rsidR="00FD2EBF" w:rsidRPr="00FD2EBF" w:rsidRDefault="00FD2EBF" w:rsidP="00FD2EBF">
            <w:pPr>
              <w:widowControl/>
              <w:autoSpaceDE/>
              <w:autoSpaceDN/>
              <w:adjustRightInd/>
              <w:jc w:val="center"/>
              <w:rPr>
                <w:sz w:val="22"/>
                <w:szCs w:val="22"/>
              </w:rPr>
            </w:pPr>
            <w:r w:rsidRPr="00FD2EBF">
              <w:rPr>
                <w:sz w:val="22"/>
                <w:szCs w:val="22"/>
              </w:rPr>
              <w:t>12</w:t>
            </w:r>
          </w:p>
        </w:tc>
        <w:tc>
          <w:tcPr>
            <w:tcW w:w="1890" w:type="dxa"/>
            <w:shd w:val="clear" w:color="000000" w:fill="FFFFFF"/>
            <w:vAlign w:val="center"/>
            <w:hideMark/>
          </w:tcPr>
          <w:p w14:paraId="2333A8B6"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Йодомарин</w:t>
            </w:r>
            <w:proofErr w:type="spellEnd"/>
          </w:p>
        </w:tc>
        <w:tc>
          <w:tcPr>
            <w:tcW w:w="2552" w:type="dxa"/>
            <w:shd w:val="clear" w:color="000000" w:fill="FFFFFF"/>
            <w:vAlign w:val="center"/>
            <w:hideMark/>
          </w:tcPr>
          <w:p w14:paraId="0FDC105B"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Калия йодид</w:t>
            </w:r>
          </w:p>
        </w:tc>
        <w:tc>
          <w:tcPr>
            <w:tcW w:w="2551" w:type="dxa"/>
            <w:shd w:val="clear" w:color="000000" w:fill="FFFFFF"/>
            <w:vAlign w:val="center"/>
            <w:hideMark/>
          </w:tcPr>
          <w:p w14:paraId="086C3C6B"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таблетки 0,2 мг, в упаковке 100 штук</w:t>
            </w:r>
          </w:p>
        </w:tc>
        <w:tc>
          <w:tcPr>
            <w:tcW w:w="1180" w:type="dxa"/>
            <w:shd w:val="clear" w:color="000000" w:fill="FFFFFF"/>
            <w:vAlign w:val="center"/>
            <w:hideMark/>
          </w:tcPr>
          <w:p w14:paraId="3B5681AE"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00B9BB85"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705B7F7B" w14:textId="2989B741"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35A11EAF" w14:textId="77777777" w:rsidTr="0062521E">
        <w:trPr>
          <w:trHeight w:val="615"/>
        </w:trPr>
        <w:tc>
          <w:tcPr>
            <w:tcW w:w="960" w:type="dxa"/>
            <w:shd w:val="clear" w:color="000000" w:fill="FFFFFF"/>
            <w:vAlign w:val="center"/>
            <w:hideMark/>
          </w:tcPr>
          <w:p w14:paraId="248A9A22" w14:textId="77777777" w:rsidR="00FD2EBF" w:rsidRPr="00FD2EBF" w:rsidRDefault="00FD2EBF" w:rsidP="00FD2EBF">
            <w:pPr>
              <w:widowControl/>
              <w:autoSpaceDE/>
              <w:autoSpaceDN/>
              <w:adjustRightInd/>
              <w:jc w:val="center"/>
              <w:rPr>
                <w:sz w:val="22"/>
                <w:szCs w:val="22"/>
              </w:rPr>
            </w:pPr>
            <w:r w:rsidRPr="00FD2EBF">
              <w:rPr>
                <w:sz w:val="22"/>
                <w:szCs w:val="22"/>
              </w:rPr>
              <w:t>13</w:t>
            </w:r>
          </w:p>
        </w:tc>
        <w:tc>
          <w:tcPr>
            <w:tcW w:w="1890" w:type="dxa"/>
            <w:shd w:val="clear" w:color="000000" w:fill="FFFFFF"/>
            <w:vAlign w:val="center"/>
            <w:hideMark/>
          </w:tcPr>
          <w:p w14:paraId="7447D4AE"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Цефиксим</w:t>
            </w:r>
            <w:proofErr w:type="spellEnd"/>
            <w:r w:rsidRPr="00FD2EBF">
              <w:rPr>
                <w:color w:val="000000"/>
                <w:sz w:val="22"/>
                <w:szCs w:val="22"/>
              </w:rPr>
              <w:t xml:space="preserve"> ЭКСПРЕСС</w:t>
            </w:r>
          </w:p>
        </w:tc>
        <w:tc>
          <w:tcPr>
            <w:tcW w:w="2552" w:type="dxa"/>
            <w:shd w:val="clear" w:color="000000" w:fill="FFFFFF"/>
            <w:vAlign w:val="center"/>
            <w:hideMark/>
          </w:tcPr>
          <w:p w14:paraId="02B703C0"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Цефиксим</w:t>
            </w:r>
            <w:proofErr w:type="spellEnd"/>
          </w:p>
        </w:tc>
        <w:tc>
          <w:tcPr>
            <w:tcW w:w="2551" w:type="dxa"/>
            <w:shd w:val="clear" w:color="000000" w:fill="FFFFFF"/>
            <w:vAlign w:val="center"/>
            <w:hideMark/>
          </w:tcPr>
          <w:p w14:paraId="4217813E"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таблетки диспергируемые 400 мг, в упаковке 7 штук</w:t>
            </w:r>
          </w:p>
        </w:tc>
        <w:tc>
          <w:tcPr>
            <w:tcW w:w="1180" w:type="dxa"/>
            <w:shd w:val="clear" w:color="000000" w:fill="FFFFFF"/>
            <w:vAlign w:val="center"/>
            <w:hideMark/>
          </w:tcPr>
          <w:p w14:paraId="1AC5EC9D"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3612F949"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10F22C7B" w14:textId="2348098A"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2DBD5441" w14:textId="77777777" w:rsidTr="0062521E">
        <w:trPr>
          <w:trHeight w:val="675"/>
        </w:trPr>
        <w:tc>
          <w:tcPr>
            <w:tcW w:w="960" w:type="dxa"/>
            <w:shd w:val="clear" w:color="000000" w:fill="FFFFFF"/>
            <w:vAlign w:val="center"/>
            <w:hideMark/>
          </w:tcPr>
          <w:p w14:paraId="0122FBAA" w14:textId="77777777" w:rsidR="00FD2EBF" w:rsidRPr="00FD2EBF" w:rsidRDefault="00FD2EBF" w:rsidP="00FD2EBF">
            <w:pPr>
              <w:widowControl/>
              <w:autoSpaceDE/>
              <w:autoSpaceDN/>
              <w:adjustRightInd/>
              <w:jc w:val="center"/>
              <w:rPr>
                <w:sz w:val="22"/>
                <w:szCs w:val="22"/>
              </w:rPr>
            </w:pPr>
            <w:r w:rsidRPr="00FD2EBF">
              <w:rPr>
                <w:sz w:val="22"/>
                <w:szCs w:val="22"/>
              </w:rPr>
              <w:t>14</w:t>
            </w:r>
          </w:p>
        </w:tc>
        <w:tc>
          <w:tcPr>
            <w:tcW w:w="1890" w:type="dxa"/>
            <w:shd w:val="clear" w:color="000000" w:fill="FFFFFF"/>
            <w:vAlign w:val="center"/>
            <w:hideMark/>
          </w:tcPr>
          <w:p w14:paraId="361D654D"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Флуомизин</w:t>
            </w:r>
            <w:proofErr w:type="spellEnd"/>
          </w:p>
        </w:tc>
        <w:tc>
          <w:tcPr>
            <w:tcW w:w="2552" w:type="dxa"/>
            <w:shd w:val="clear" w:color="000000" w:fill="FFFFFF"/>
            <w:vAlign w:val="center"/>
            <w:hideMark/>
          </w:tcPr>
          <w:p w14:paraId="20C40BD3"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Деквалиния</w:t>
            </w:r>
            <w:proofErr w:type="spellEnd"/>
            <w:r w:rsidRPr="00FD2EBF">
              <w:rPr>
                <w:color w:val="000000"/>
                <w:sz w:val="22"/>
                <w:szCs w:val="22"/>
              </w:rPr>
              <w:t xml:space="preserve"> хлорид</w:t>
            </w:r>
          </w:p>
        </w:tc>
        <w:tc>
          <w:tcPr>
            <w:tcW w:w="2551" w:type="dxa"/>
            <w:shd w:val="clear" w:color="000000" w:fill="FFFFFF"/>
            <w:vAlign w:val="center"/>
            <w:hideMark/>
          </w:tcPr>
          <w:p w14:paraId="1C065C38"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таблетки вагинальные 10 мг, в упаковке 6 штук</w:t>
            </w:r>
          </w:p>
        </w:tc>
        <w:tc>
          <w:tcPr>
            <w:tcW w:w="1180" w:type="dxa"/>
            <w:shd w:val="clear" w:color="000000" w:fill="FFFFFF"/>
            <w:vAlign w:val="center"/>
            <w:hideMark/>
          </w:tcPr>
          <w:p w14:paraId="3B0C9D85"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6E03D49A"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23FFF742" w14:textId="1DA2AD34"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6EB70A86" w14:textId="77777777" w:rsidTr="0062521E">
        <w:trPr>
          <w:trHeight w:val="750"/>
        </w:trPr>
        <w:tc>
          <w:tcPr>
            <w:tcW w:w="960" w:type="dxa"/>
            <w:shd w:val="clear" w:color="000000" w:fill="FFFFFF"/>
            <w:vAlign w:val="center"/>
            <w:hideMark/>
          </w:tcPr>
          <w:p w14:paraId="5355FAB5" w14:textId="77777777" w:rsidR="00FD2EBF" w:rsidRPr="00FD2EBF" w:rsidRDefault="00FD2EBF" w:rsidP="00FD2EBF">
            <w:pPr>
              <w:widowControl/>
              <w:autoSpaceDE/>
              <w:autoSpaceDN/>
              <w:adjustRightInd/>
              <w:jc w:val="center"/>
              <w:rPr>
                <w:sz w:val="22"/>
                <w:szCs w:val="22"/>
              </w:rPr>
            </w:pPr>
            <w:r w:rsidRPr="00FD2EBF">
              <w:rPr>
                <w:sz w:val="22"/>
                <w:szCs w:val="22"/>
              </w:rPr>
              <w:t>15</w:t>
            </w:r>
          </w:p>
        </w:tc>
        <w:tc>
          <w:tcPr>
            <w:tcW w:w="1890" w:type="dxa"/>
            <w:shd w:val="clear" w:color="000000" w:fill="FFFFFF"/>
            <w:vAlign w:val="center"/>
            <w:hideMark/>
          </w:tcPr>
          <w:p w14:paraId="247FDB54"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Фосфомицин-ЛекТ</w:t>
            </w:r>
            <w:proofErr w:type="spellEnd"/>
          </w:p>
        </w:tc>
        <w:tc>
          <w:tcPr>
            <w:tcW w:w="2552" w:type="dxa"/>
            <w:shd w:val="clear" w:color="000000" w:fill="FFFFFF"/>
            <w:vAlign w:val="center"/>
            <w:hideMark/>
          </w:tcPr>
          <w:p w14:paraId="580DFCBB"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Фосфомицин</w:t>
            </w:r>
            <w:proofErr w:type="spellEnd"/>
          </w:p>
        </w:tc>
        <w:tc>
          <w:tcPr>
            <w:tcW w:w="2551" w:type="dxa"/>
            <w:shd w:val="clear" w:color="000000" w:fill="FFFFFF"/>
            <w:vAlign w:val="center"/>
            <w:hideMark/>
          </w:tcPr>
          <w:p w14:paraId="2BA57C42"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порошок для приготовления раствора для приема внутрь 3 г, пакеты по 8 г.</w:t>
            </w:r>
          </w:p>
        </w:tc>
        <w:tc>
          <w:tcPr>
            <w:tcW w:w="1180" w:type="dxa"/>
            <w:shd w:val="clear" w:color="000000" w:fill="FFFFFF"/>
            <w:vAlign w:val="center"/>
            <w:hideMark/>
          </w:tcPr>
          <w:p w14:paraId="069CC027"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46845948"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5E61F313" w14:textId="04DB74F8"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3C718B" w14:paraId="56BCFAD8" w14:textId="77777777" w:rsidTr="0062521E">
        <w:trPr>
          <w:trHeight w:val="1020"/>
        </w:trPr>
        <w:tc>
          <w:tcPr>
            <w:tcW w:w="960" w:type="dxa"/>
            <w:shd w:val="clear" w:color="000000" w:fill="FFFFFF"/>
            <w:vAlign w:val="center"/>
            <w:hideMark/>
          </w:tcPr>
          <w:p w14:paraId="7F1BA2B9" w14:textId="77777777" w:rsidR="00FD2EBF" w:rsidRPr="00FD2EBF" w:rsidRDefault="00FD2EBF" w:rsidP="00FD2EBF">
            <w:pPr>
              <w:widowControl/>
              <w:autoSpaceDE/>
              <w:autoSpaceDN/>
              <w:adjustRightInd/>
              <w:jc w:val="center"/>
              <w:rPr>
                <w:sz w:val="22"/>
                <w:szCs w:val="22"/>
              </w:rPr>
            </w:pPr>
            <w:r w:rsidRPr="00FD2EBF">
              <w:rPr>
                <w:sz w:val="22"/>
                <w:szCs w:val="22"/>
              </w:rPr>
              <w:lastRenderedPageBreak/>
              <w:t>16</w:t>
            </w:r>
          </w:p>
        </w:tc>
        <w:tc>
          <w:tcPr>
            <w:tcW w:w="1890" w:type="dxa"/>
            <w:shd w:val="clear" w:color="000000" w:fill="FFFFFF"/>
            <w:vAlign w:val="center"/>
            <w:hideMark/>
          </w:tcPr>
          <w:p w14:paraId="623E90B6" w14:textId="77777777" w:rsidR="00FD2EBF" w:rsidRPr="00FD2EBF" w:rsidRDefault="00FD2EBF" w:rsidP="00FD2EBF">
            <w:pPr>
              <w:widowControl/>
              <w:autoSpaceDE/>
              <w:autoSpaceDN/>
              <w:adjustRightInd/>
              <w:jc w:val="center"/>
              <w:rPr>
                <w:color w:val="000000"/>
                <w:sz w:val="22"/>
                <w:szCs w:val="22"/>
              </w:rPr>
            </w:pPr>
            <w:proofErr w:type="spellStart"/>
            <w:r w:rsidRPr="00FD2EBF">
              <w:rPr>
                <w:color w:val="000000"/>
                <w:sz w:val="22"/>
                <w:szCs w:val="22"/>
              </w:rPr>
              <w:t>Феррум</w:t>
            </w:r>
            <w:proofErr w:type="spellEnd"/>
            <w:r w:rsidRPr="00FD2EBF">
              <w:rPr>
                <w:color w:val="000000"/>
                <w:sz w:val="22"/>
                <w:szCs w:val="22"/>
              </w:rPr>
              <w:t xml:space="preserve"> Лек</w:t>
            </w:r>
          </w:p>
        </w:tc>
        <w:tc>
          <w:tcPr>
            <w:tcW w:w="2552" w:type="dxa"/>
            <w:shd w:val="clear" w:color="000000" w:fill="FFFFFF"/>
            <w:vAlign w:val="center"/>
            <w:hideMark/>
          </w:tcPr>
          <w:p w14:paraId="1542798D"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Железа [III] гидроксид декстран</w:t>
            </w:r>
          </w:p>
        </w:tc>
        <w:tc>
          <w:tcPr>
            <w:tcW w:w="2551" w:type="dxa"/>
            <w:shd w:val="clear" w:color="000000" w:fill="FFFFFF"/>
            <w:vAlign w:val="center"/>
            <w:hideMark/>
          </w:tcPr>
          <w:p w14:paraId="323DCB20"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раствор для внутримышечного введения  50 мг/мл, ампулы 2 мл, в упаковке 5 ампул</w:t>
            </w:r>
          </w:p>
        </w:tc>
        <w:tc>
          <w:tcPr>
            <w:tcW w:w="1180" w:type="dxa"/>
            <w:shd w:val="clear" w:color="000000" w:fill="FFFFFF"/>
            <w:vAlign w:val="center"/>
            <w:hideMark/>
          </w:tcPr>
          <w:p w14:paraId="07A6473F"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упаковка</w:t>
            </w:r>
          </w:p>
        </w:tc>
        <w:tc>
          <w:tcPr>
            <w:tcW w:w="4916" w:type="dxa"/>
            <w:shd w:val="clear" w:color="000000" w:fill="FFFFFF"/>
            <w:vAlign w:val="center"/>
            <w:hideMark/>
          </w:tcPr>
          <w:p w14:paraId="1107ED58" w14:textId="77777777"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c>
          <w:tcPr>
            <w:tcW w:w="1176" w:type="dxa"/>
            <w:shd w:val="clear" w:color="000000" w:fill="FFFFFF"/>
            <w:vAlign w:val="center"/>
            <w:hideMark/>
          </w:tcPr>
          <w:p w14:paraId="7828F7F2" w14:textId="7222EFBC" w:rsidR="00FD2EBF" w:rsidRPr="00FD2EBF" w:rsidRDefault="00FD2EBF" w:rsidP="00FD2EBF">
            <w:pPr>
              <w:widowControl/>
              <w:autoSpaceDE/>
              <w:autoSpaceDN/>
              <w:adjustRightInd/>
              <w:jc w:val="center"/>
              <w:rPr>
                <w:color w:val="000000"/>
                <w:sz w:val="22"/>
                <w:szCs w:val="22"/>
              </w:rPr>
            </w:pPr>
            <w:r w:rsidRPr="00FD2EBF">
              <w:rPr>
                <w:color w:val="000000"/>
                <w:sz w:val="22"/>
                <w:szCs w:val="22"/>
              </w:rPr>
              <w:t> </w:t>
            </w:r>
          </w:p>
        </w:tc>
      </w:tr>
      <w:tr w:rsidR="00FD2EBF" w:rsidRPr="00FD2EBF" w14:paraId="7D769F68" w14:textId="77777777" w:rsidTr="0062521E">
        <w:trPr>
          <w:trHeight w:val="300"/>
        </w:trPr>
        <w:tc>
          <w:tcPr>
            <w:tcW w:w="14049" w:type="dxa"/>
            <w:gridSpan w:val="6"/>
            <w:noWrap/>
            <w:vAlign w:val="bottom"/>
            <w:hideMark/>
          </w:tcPr>
          <w:p w14:paraId="2AF01B18" w14:textId="77777777" w:rsidR="00FD2EBF" w:rsidRPr="00FD2EBF" w:rsidRDefault="00FD2EBF" w:rsidP="00FD2EBF">
            <w:pPr>
              <w:widowControl/>
              <w:autoSpaceDE/>
              <w:autoSpaceDN/>
              <w:adjustRightInd/>
              <w:rPr>
                <w:color w:val="000000"/>
                <w:sz w:val="22"/>
                <w:szCs w:val="22"/>
              </w:rPr>
            </w:pPr>
            <w:r w:rsidRPr="00FD2EBF">
              <w:rPr>
                <w:color w:val="000000"/>
                <w:sz w:val="22"/>
                <w:szCs w:val="22"/>
              </w:rPr>
              <w:t>Итого:</w:t>
            </w:r>
          </w:p>
        </w:tc>
        <w:tc>
          <w:tcPr>
            <w:tcW w:w="1176" w:type="dxa"/>
            <w:noWrap/>
            <w:vAlign w:val="bottom"/>
            <w:hideMark/>
          </w:tcPr>
          <w:p w14:paraId="584C2D67" w14:textId="4153EE7E" w:rsidR="00FD2EBF" w:rsidRPr="00FD2EBF" w:rsidRDefault="00FD2EBF" w:rsidP="00FD2EBF">
            <w:pPr>
              <w:widowControl/>
              <w:autoSpaceDE/>
              <w:autoSpaceDN/>
              <w:adjustRightInd/>
              <w:rPr>
                <w:color w:val="000000"/>
                <w:sz w:val="22"/>
                <w:szCs w:val="22"/>
              </w:rPr>
            </w:pPr>
            <w:r w:rsidRPr="00FD2EBF">
              <w:rPr>
                <w:color w:val="000000"/>
                <w:sz w:val="22"/>
                <w:szCs w:val="22"/>
              </w:rPr>
              <w:t> </w:t>
            </w:r>
          </w:p>
        </w:tc>
      </w:tr>
    </w:tbl>
    <w:p w14:paraId="53489A60" w14:textId="77777777" w:rsidR="00974AF0" w:rsidRDefault="00974AF0" w:rsidP="00CC6546">
      <w:pPr>
        <w:contextualSpacing/>
        <w:rPr>
          <w:sz w:val="22"/>
          <w:szCs w:val="22"/>
        </w:rPr>
      </w:pPr>
    </w:p>
    <w:p w14:paraId="013900E2" w14:textId="0E165CFD" w:rsidR="00974AF0" w:rsidRPr="006A7BC2" w:rsidRDefault="00974AF0" w:rsidP="00974AF0">
      <w:pPr>
        <w:contextualSpacing/>
        <w:rPr>
          <w:color w:val="212121"/>
          <w:spacing w:val="1"/>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3"/>
        <w:gridCol w:w="7533"/>
      </w:tblGrid>
      <w:tr w:rsidR="00974AF0" w14:paraId="19DC26D9" w14:textId="77777777" w:rsidTr="00524516">
        <w:tc>
          <w:tcPr>
            <w:tcW w:w="7533" w:type="dxa"/>
          </w:tcPr>
          <w:p w14:paraId="1E05E941" w14:textId="77777777" w:rsidR="00974AF0" w:rsidRPr="006A7BC2" w:rsidRDefault="00974AF0" w:rsidP="00974AF0">
            <w:pPr>
              <w:contextualSpacing/>
              <w:rPr>
                <w:sz w:val="22"/>
                <w:szCs w:val="22"/>
              </w:rPr>
            </w:pPr>
            <w:r w:rsidRPr="006A7BC2">
              <w:rPr>
                <w:rStyle w:val="a6"/>
                <w:sz w:val="22"/>
                <w:szCs w:val="22"/>
              </w:rPr>
              <w:t>Заказчик:</w:t>
            </w:r>
          </w:p>
          <w:p w14:paraId="73388046" w14:textId="77777777" w:rsidR="00974AF0" w:rsidRDefault="00974AF0" w:rsidP="00CC6546">
            <w:pPr>
              <w:contextualSpacing/>
              <w:rPr>
                <w:sz w:val="22"/>
                <w:szCs w:val="22"/>
              </w:rPr>
            </w:pPr>
          </w:p>
        </w:tc>
        <w:tc>
          <w:tcPr>
            <w:tcW w:w="7533" w:type="dxa"/>
          </w:tcPr>
          <w:p w14:paraId="599DE80D" w14:textId="0AFA01AC" w:rsidR="00974AF0" w:rsidRPr="00974AF0" w:rsidRDefault="00974AF0" w:rsidP="00CC6546">
            <w:pPr>
              <w:contextualSpacing/>
              <w:rPr>
                <w:b/>
                <w:sz w:val="22"/>
                <w:szCs w:val="22"/>
              </w:rPr>
            </w:pPr>
            <w:r w:rsidRPr="00974AF0">
              <w:rPr>
                <w:b/>
                <w:sz w:val="22"/>
                <w:szCs w:val="22"/>
              </w:rPr>
              <w:t>Исполнитель:</w:t>
            </w:r>
          </w:p>
        </w:tc>
      </w:tr>
      <w:tr w:rsidR="00974AF0" w14:paraId="1EF693E4" w14:textId="77777777" w:rsidTr="00524516">
        <w:tc>
          <w:tcPr>
            <w:tcW w:w="7533" w:type="dxa"/>
          </w:tcPr>
          <w:p w14:paraId="464CDE46" w14:textId="77777777" w:rsidR="00974AF0" w:rsidRPr="006A7BC2" w:rsidRDefault="00974AF0" w:rsidP="00974AF0">
            <w:pPr>
              <w:contextualSpacing/>
              <w:rPr>
                <w:color w:val="202020"/>
                <w:spacing w:val="3"/>
                <w:sz w:val="22"/>
                <w:szCs w:val="22"/>
              </w:rPr>
            </w:pPr>
            <w:r w:rsidRPr="006A7BC2">
              <w:rPr>
                <w:color w:val="202020"/>
                <w:spacing w:val="3"/>
                <w:sz w:val="22"/>
                <w:szCs w:val="22"/>
              </w:rPr>
              <w:t xml:space="preserve">Главный врач </w:t>
            </w:r>
          </w:p>
          <w:p w14:paraId="0DF7ED50" w14:textId="77777777" w:rsidR="00974AF0" w:rsidRPr="006A7BC2" w:rsidRDefault="00974AF0" w:rsidP="00974AF0">
            <w:pPr>
              <w:contextualSpacing/>
              <w:rPr>
                <w:color w:val="202020"/>
                <w:spacing w:val="3"/>
                <w:sz w:val="22"/>
                <w:szCs w:val="22"/>
              </w:rPr>
            </w:pPr>
          </w:p>
          <w:p w14:paraId="7B57CD48" w14:textId="77777777" w:rsidR="00974AF0" w:rsidRPr="006A7BC2" w:rsidRDefault="00974AF0" w:rsidP="00974AF0">
            <w:pPr>
              <w:contextualSpacing/>
              <w:rPr>
                <w:color w:val="212121"/>
                <w:spacing w:val="1"/>
                <w:sz w:val="22"/>
                <w:szCs w:val="22"/>
              </w:rPr>
            </w:pPr>
            <w:r w:rsidRPr="006A7BC2">
              <w:rPr>
                <w:color w:val="202020"/>
                <w:spacing w:val="3"/>
                <w:sz w:val="22"/>
                <w:szCs w:val="22"/>
              </w:rPr>
              <w:t>___________________ Казакевич Е. В.</w:t>
            </w:r>
          </w:p>
          <w:p w14:paraId="2DCB0A6E" w14:textId="77777777" w:rsidR="00974AF0" w:rsidRDefault="00974AF0" w:rsidP="00CC6546">
            <w:pPr>
              <w:contextualSpacing/>
              <w:rPr>
                <w:sz w:val="22"/>
                <w:szCs w:val="22"/>
              </w:rPr>
            </w:pPr>
          </w:p>
        </w:tc>
        <w:tc>
          <w:tcPr>
            <w:tcW w:w="7533" w:type="dxa"/>
          </w:tcPr>
          <w:p w14:paraId="2B662684" w14:textId="77777777" w:rsidR="00974AF0" w:rsidRPr="00974AF0" w:rsidRDefault="00974AF0" w:rsidP="00974AF0">
            <w:pPr>
              <w:contextualSpacing/>
              <w:rPr>
                <w:color w:val="FFFFFF" w:themeColor="background1"/>
                <w:spacing w:val="3"/>
                <w:sz w:val="22"/>
                <w:szCs w:val="22"/>
              </w:rPr>
            </w:pPr>
            <w:r w:rsidRPr="00974AF0">
              <w:rPr>
                <w:color w:val="FFFFFF" w:themeColor="background1"/>
                <w:spacing w:val="3"/>
                <w:sz w:val="22"/>
                <w:szCs w:val="22"/>
              </w:rPr>
              <w:t xml:space="preserve">Главный врач </w:t>
            </w:r>
          </w:p>
          <w:p w14:paraId="08E06E4C" w14:textId="77777777" w:rsidR="00974AF0" w:rsidRPr="006A7BC2" w:rsidRDefault="00974AF0" w:rsidP="00974AF0">
            <w:pPr>
              <w:contextualSpacing/>
              <w:rPr>
                <w:color w:val="202020"/>
                <w:spacing w:val="3"/>
                <w:sz w:val="22"/>
                <w:szCs w:val="22"/>
              </w:rPr>
            </w:pPr>
          </w:p>
          <w:p w14:paraId="615BEF42" w14:textId="24F41302" w:rsidR="00974AF0" w:rsidRDefault="00974AF0" w:rsidP="00974AF0">
            <w:pPr>
              <w:contextualSpacing/>
              <w:rPr>
                <w:sz w:val="22"/>
                <w:szCs w:val="22"/>
              </w:rPr>
            </w:pPr>
            <w:r w:rsidRPr="006A7BC2">
              <w:rPr>
                <w:color w:val="202020"/>
                <w:spacing w:val="3"/>
                <w:sz w:val="22"/>
                <w:szCs w:val="22"/>
              </w:rPr>
              <w:t xml:space="preserve">___________________ </w:t>
            </w:r>
            <w:r w:rsidRPr="00974AF0">
              <w:rPr>
                <w:color w:val="FFFFFF" w:themeColor="background1"/>
                <w:spacing w:val="3"/>
                <w:sz w:val="22"/>
                <w:szCs w:val="22"/>
              </w:rPr>
              <w:t>Казакевич Е. В.</w:t>
            </w:r>
          </w:p>
        </w:tc>
      </w:tr>
    </w:tbl>
    <w:p w14:paraId="235741D3" w14:textId="77777777" w:rsidR="00974AF0" w:rsidRPr="006A7BC2" w:rsidRDefault="00974AF0" w:rsidP="00CC6546">
      <w:pPr>
        <w:contextualSpacing/>
        <w:rPr>
          <w:sz w:val="22"/>
          <w:szCs w:val="22"/>
        </w:rPr>
      </w:pPr>
    </w:p>
    <w:sectPr w:rsidR="00974AF0" w:rsidRPr="006A7BC2" w:rsidSect="00FD2EBF">
      <w:type w:val="continuous"/>
      <w:pgSz w:w="16834" w:h="11909" w:orient="landscape"/>
      <w:pgMar w:top="1469" w:right="992" w:bottom="607" w:left="9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E634B8"/>
    <w:lvl w:ilvl="0">
      <w:numFmt w:val="bullet"/>
      <w:lvlText w:val="*"/>
      <w:lvlJc w:val="left"/>
    </w:lvl>
  </w:abstractNum>
  <w:abstractNum w:abstractNumId="1">
    <w:nsid w:val="05483C59"/>
    <w:multiLevelType w:val="singleLevel"/>
    <w:tmpl w:val="26B8AC5E"/>
    <w:lvl w:ilvl="0">
      <w:start w:val="3"/>
      <w:numFmt w:val="decimal"/>
      <w:lvlText w:val="2.1.%1."/>
      <w:legacy w:legacy="1" w:legacySpace="0" w:legacyIndent="710"/>
      <w:lvlJc w:val="left"/>
      <w:rPr>
        <w:rFonts w:ascii="Times New Roman" w:hAnsi="Times New Roman" w:cs="Times New Roman" w:hint="default"/>
      </w:rPr>
    </w:lvl>
  </w:abstractNum>
  <w:abstractNum w:abstractNumId="2">
    <w:nsid w:val="061A4254"/>
    <w:multiLevelType w:val="singleLevel"/>
    <w:tmpl w:val="9050F244"/>
    <w:lvl w:ilvl="0">
      <w:start w:val="1"/>
      <w:numFmt w:val="decimal"/>
      <w:lvlText w:val="5.%1."/>
      <w:legacy w:legacy="1" w:legacySpace="0" w:legacyIndent="618"/>
      <w:lvlJc w:val="left"/>
      <w:rPr>
        <w:rFonts w:ascii="Times New Roman" w:hAnsi="Times New Roman" w:cs="Times New Roman" w:hint="default"/>
      </w:rPr>
    </w:lvl>
  </w:abstractNum>
  <w:abstractNum w:abstractNumId="3">
    <w:nsid w:val="073D6DAA"/>
    <w:multiLevelType w:val="singleLevel"/>
    <w:tmpl w:val="A99AF040"/>
    <w:lvl w:ilvl="0">
      <w:start w:val="2"/>
      <w:numFmt w:val="decimal"/>
      <w:lvlText w:val="4.%1."/>
      <w:legacy w:legacy="1" w:legacySpace="0" w:legacyIndent="624"/>
      <w:lvlJc w:val="left"/>
      <w:rPr>
        <w:rFonts w:ascii="Times New Roman" w:hAnsi="Times New Roman" w:cs="Times New Roman" w:hint="default"/>
      </w:rPr>
    </w:lvl>
  </w:abstractNum>
  <w:abstractNum w:abstractNumId="4">
    <w:nsid w:val="1C7F5862"/>
    <w:multiLevelType w:val="hybridMultilevel"/>
    <w:tmpl w:val="2FD6A7DE"/>
    <w:lvl w:ilvl="0" w:tplc="6F4646B0">
      <w:start w:val="1"/>
      <w:numFmt w:val="decimal"/>
      <w:lvlText w:val="%1"/>
      <w:lvlJc w:val="left"/>
      <w:pPr>
        <w:tabs>
          <w:tab w:val="num" w:pos="110"/>
        </w:tabs>
        <w:ind w:left="1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C75399A"/>
    <w:multiLevelType w:val="multilevel"/>
    <w:tmpl w:val="FA1A69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764D01"/>
    <w:multiLevelType w:val="multilevel"/>
    <w:tmpl w:val="A3FEC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D0781A"/>
    <w:multiLevelType w:val="multilevel"/>
    <w:tmpl w:val="7F207C2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B33759D"/>
    <w:multiLevelType w:val="singleLevel"/>
    <w:tmpl w:val="910CE3CC"/>
    <w:lvl w:ilvl="0">
      <w:start w:val="3"/>
      <w:numFmt w:val="decimal"/>
      <w:lvlText w:val="2.1.%1."/>
      <w:legacy w:legacy="1" w:legacySpace="0" w:legacyIndent="715"/>
      <w:lvlJc w:val="left"/>
      <w:rPr>
        <w:rFonts w:ascii="Times New Roman" w:hAnsi="Times New Roman" w:cs="Times New Roman" w:hint="default"/>
      </w:rPr>
    </w:lvl>
  </w:abstractNum>
  <w:abstractNum w:abstractNumId="9">
    <w:nsid w:val="72311812"/>
    <w:multiLevelType w:val="singleLevel"/>
    <w:tmpl w:val="26B8AC5E"/>
    <w:lvl w:ilvl="0">
      <w:start w:val="3"/>
      <w:numFmt w:val="decimal"/>
      <w:lvlText w:val="2.1.%1."/>
      <w:legacy w:legacy="1" w:legacySpace="0" w:legacyIndent="710"/>
      <w:lvlJc w:val="left"/>
      <w:rPr>
        <w:rFonts w:ascii="Times New Roman" w:hAnsi="Times New Roman" w:cs="Times New Roman" w:hint="default"/>
      </w:rPr>
    </w:lvl>
  </w:abstractNum>
  <w:num w:numId="1">
    <w:abstractNumId w:val="0"/>
    <w:lvlOverride w:ilvl="0">
      <w:lvl w:ilvl="0">
        <w:numFmt w:val="bullet"/>
        <w:lvlText w:val="-"/>
        <w:legacy w:legacy="1" w:legacySpace="0" w:legacyIndent="356"/>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9"/>
  </w:num>
  <w:num w:numId="4">
    <w:abstractNumId w:val="3"/>
  </w:num>
  <w:num w:numId="5">
    <w:abstractNumId w:val="2"/>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D7"/>
    <w:rsid w:val="0002548C"/>
    <w:rsid w:val="00046A5A"/>
    <w:rsid w:val="00056DA9"/>
    <w:rsid w:val="00065DF9"/>
    <w:rsid w:val="000B6B1A"/>
    <w:rsid w:val="000D479B"/>
    <w:rsid w:val="000F0FD3"/>
    <w:rsid w:val="000F11F1"/>
    <w:rsid w:val="0010408B"/>
    <w:rsid w:val="00105830"/>
    <w:rsid w:val="001136C7"/>
    <w:rsid w:val="001378B3"/>
    <w:rsid w:val="00141C6B"/>
    <w:rsid w:val="00175C73"/>
    <w:rsid w:val="001855D1"/>
    <w:rsid w:val="001A0578"/>
    <w:rsid w:val="001A6823"/>
    <w:rsid w:val="001B3EA7"/>
    <w:rsid w:val="001C1570"/>
    <w:rsid w:val="001D3047"/>
    <w:rsid w:val="002326F9"/>
    <w:rsid w:val="00237D73"/>
    <w:rsid w:val="002448A2"/>
    <w:rsid w:val="00260722"/>
    <w:rsid w:val="0027186B"/>
    <w:rsid w:val="00273750"/>
    <w:rsid w:val="002A55BB"/>
    <w:rsid w:val="002A7944"/>
    <w:rsid w:val="002C1235"/>
    <w:rsid w:val="002D42AB"/>
    <w:rsid w:val="002F2270"/>
    <w:rsid w:val="0031718F"/>
    <w:rsid w:val="003216EA"/>
    <w:rsid w:val="00340531"/>
    <w:rsid w:val="00345348"/>
    <w:rsid w:val="00345F2C"/>
    <w:rsid w:val="00355159"/>
    <w:rsid w:val="0036336D"/>
    <w:rsid w:val="00364ABF"/>
    <w:rsid w:val="003656A2"/>
    <w:rsid w:val="00373E6A"/>
    <w:rsid w:val="0038712E"/>
    <w:rsid w:val="003965EE"/>
    <w:rsid w:val="00397509"/>
    <w:rsid w:val="003C718B"/>
    <w:rsid w:val="00411115"/>
    <w:rsid w:val="00417B9F"/>
    <w:rsid w:val="004567E7"/>
    <w:rsid w:val="00480D3D"/>
    <w:rsid w:val="004A51FC"/>
    <w:rsid w:val="004C576E"/>
    <w:rsid w:val="004E3501"/>
    <w:rsid w:val="0050497A"/>
    <w:rsid w:val="0050650B"/>
    <w:rsid w:val="00510340"/>
    <w:rsid w:val="00521446"/>
    <w:rsid w:val="00524516"/>
    <w:rsid w:val="0053727E"/>
    <w:rsid w:val="00554DDA"/>
    <w:rsid w:val="00577865"/>
    <w:rsid w:val="00582363"/>
    <w:rsid w:val="00587D7E"/>
    <w:rsid w:val="005C486E"/>
    <w:rsid w:val="006076C9"/>
    <w:rsid w:val="006214B6"/>
    <w:rsid w:val="00625160"/>
    <w:rsid w:val="0062521E"/>
    <w:rsid w:val="00643926"/>
    <w:rsid w:val="00646DF3"/>
    <w:rsid w:val="006712E0"/>
    <w:rsid w:val="006A7BC2"/>
    <w:rsid w:val="006D50DF"/>
    <w:rsid w:val="00701802"/>
    <w:rsid w:val="007319D4"/>
    <w:rsid w:val="007433FF"/>
    <w:rsid w:val="0075346A"/>
    <w:rsid w:val="00762289"/>
    <w:rsid w:val="007770DA"/>
    <w:rsid w:val="00794CFD"/>
    <w:rsid w:val="00794E24"/>
    <w:rsid w:val="007D31FB"/>
    <w:rsid w:val="007E6A67"/>
    <w:rsid w:val="00833657"/>
    <w:rsid w:val="008354C6"/>
    <w:rsid w:val="00841552"/>
    <w:rsid w:val="008617B2"/>
    <w:rsid w:val="00862F32"/>
    <w:rsid w:val="00865BA4"/>
    <w:rsid w:val="00875954"/>
    <w:rsid w:val="00876577"/>
    <w:rsid w:val="0088678C"/>
    <w:rsid w:val="00891FAB"/>
    <w:rsid w:val="00892A72"/>
    <w:rsid w:val="008C03B4"/>
    <w:rsid w:val="008D1DD7"/>
    <w:rsid w:val="00944B2C"/>
    <w:rsid w:val="009500D7"/>
    <w:rsid w:val="00962F8D"/>
    <w:rsid w:val="009668C9"/>
    <w:rsid w:val="00974AF0"/>
    <w:rsid w:val="009750B4"/>
    <w:rsid w:val="0098109C"/>
    <w:rsid w:val="009B7846"/>
    <w:rsid w:val="009C3CC0"/>
    <w:rsid w:val="009D08C7"/>
    <w:rsid w:val="00A20A56"/>
    <w:rsid w:val="00A508E8"/>
    <w:rsid w:val="00A63EAA"/>
    <w:rsid w:val="00A86AC2"/>
    <w:rsid w:val="00A96BCE"/>
    <w:rsid w:val="00AA59ED"/>
    <w:rsid w:val="00AC348B"/>
    <w:rsid w:val="00AE0AA2"/>
    <w:rsid w:val="00B36E75"/>
    <w:rsid w:val="00B43A83"/>
    <w:rsid w:val="00B47105"/>
    <w:rsid w:val="00B72CF6"/>
    <w:rsid w:val="00B953B6"/>
    <w:rsid w:val="00BD55D7"/>
    <w:rsid w:val="00BE30F7"/>
    <w:rsid w:val="00BE5011"/>
    <w:rsid w:val="00C045CC"/>
    <w:rsid w:val="00C10C9E"/>
    <w:rsid w:val="00C31BE1"/>
    <w:rsid w:val="00CB4873"/>
    <w:rsid w:val="00CB63EA"/>
    <w:rsid w:val="00CC6546"/>
    <w:rsid w:val="00D17FF0"/>
    <w:rsid w:val="00D233ED"/>
    <w:rsid w:val="00D32AC7"/>
    <w:rsid w:val="00D34B76"/>
    <w:rsid w:val="00D52C7E"/>
    <w:rsid w:val="00D64B94"/>
    <w:rsid w:val="00D737B8"/>
    <w:rsid w:val="00D96492"/>
    <w:rsid w:val="00DB438E"/>
    <w:rsid w:val="00DB4767"/>
    <w:rsid w:val="00DB6096"/>
    <w:rsid w:val="00E00A57"/>
    <w:rsid w:val="00E25475"/>
    <w:rsid w:val="00E27194"/>
    <w:rsid w:val="00E92267"/>
    <w:rsid w:val="00E950A4"/>
    <w:rsid w:val="00EA0C10"/>
    <w:rsid w:val="00EC0851"/>
    <w:rsid w:val="00ED07C8"/>
    <w:rsid w:val="00ED096E"/>
    <w:rsid w:val="00EE0FE4"/>
    <w:rsid w:val="00F0058F"/>
    <w:rsid w:val="00F2428D"/>
    <w:rsid w:val="00F35B3B"/>
    <w:rsid w:val="00F41FE7"/>
    <w:rsid w:val="00F503A9"/>
    <w:rsid w:val="00F72825"/>
    <w:rsid w:val="00F748A9"/>
    <w:rsid w:val="00F85086"/>
    <w:rsid w:val="00FA730E"/>
    <w:rsid w:val="00FD2EBF"/>
    <w:rsid w:val="00FD3D96"/>
    <w:rsid w:val="00FD4CCF"/>
    <w:rsid w:val="00FE0FC2"/>
    <w:rsid w:val="00FE2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8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7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7F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6D50DF"/>
    <w:pPr>
      <w:widowControl/>
      <w:adjustRightInd/>
      <w:spacing w:after="120" w:line="480" w:lineRule="auto"/>
    </w:pPr>
  </w:style>
  <w:style w:type="character" w:customStyle="1" w:styleId="20">
    <w:name w:val="Основной текст 2 Знак"/>
    <w:basedOn w:val="a0"/>
    <w:link w:val="2"/>
    <w:uiPriority w:val="99"/>
    <w:semiHidden/>
    <w:locked/>
    <w:rsid w:val="00D52C7E"/>
    <w:rPr>
      <w:rFonts w:cs="Times New Roman"/>
      <w:sz w:val="20"/>
      <w:szCs w:val="20"/>
    </w:rPr>
  </w:style>
  <w:style w:type="paragraph" w:customStyle="1" w:styleId="ConsPlusNonformat">
    <w:name w:val="ConsPlusNonformat"/>
    <w:uiPriority w:val="99"/>
    <w:rsid w:val="003216EA"/>
    <w:pPr>
      <w:widowControl w:val="0"/>
    </w:pPr>
    <w:rPr>
      <w:rFonts w:ascii="Courier New" w:hAnsi="Courier New" w:cs="Courier New"/>
    </w:rPr>
  </w:style>
  <w:style w:type="paragraph" w:styleId="a4">
    <w:name w:val="Body Text Indent"/>
    <w:basedOn w:val="a"/>
    <w:link w:val="a5"/>
    <w:uiPriority w:val="99"/>
    <w:semiHidden/>
    <w:unhideWhenUsed/>
    <w:rsid w:val="00D233ED"/>
    <w:pPr>
      <w:spacing w:after="120"/>
      <w:ind w:left="283"/>
    </w:pPr>
  </w:style>
  <w:style w:type="character" w:customStyle="1" w:styleId="a5">
    <w:name w:val="Основной текст с отступом Знак"/>
    <w:basedOn w:val="a0"/>
    <w:link w:val="a4"/>
    <w:uiPriority w:val="99"/>
    <w:semiHidden/>
    <w:locked/>
    <w:rsid w:val="00D233ED"/>
    <w:rPr>
      <w:rFonts w:cs="Times New Roman"/>
      <w:sz w:val="20"/>
      <w:szCs w:val="20"/>
    </w:rPr>
  </w:style>
  <w:style w:type="character" w:styleId="a6">
    <w:name w:val="Strong"/>
    <w:basedOn w:val="a0"/>
    <w:uiPriority w:val="22"/>
    <w:qFormat/>
    <w:rsid w:val="001A6823"/>
    <w:rPr>
      <w:b/>
      <w:bCs/>
    </w:rPr>
  </w:style>
  <w:style w:type="paragraph" w:styleId="a7">
    <w:name w:val="List Paragraph"/>
    <w:basedOn w:val="a"/>
    <w:uiPriority w:val="34"/>
    <w:qFormat/>
    <w:rsid w:val="00794CFD"/>
    <w:pPr>
      <w:ind w:left="720"/>
      <w:contextualSpacing/>
    </w:pPr>
  </w:style>
  <w:style w:type="paragraph" w:styleId="a8">
    <w:name w:val="Body Text"/>
    <w:basedOn w:val="a"/>
    <w:link w:val="a9"/>
    <w:uiPriority w:val="99"/>
    <w:unhideWhenUsed/>
    <w:rsid w:val="00C10C9E"/>
    <w:pPr>
      <w:spacing w:after="120"/>
    </w:pPr>
  </w:style>
  <w:style w:type="character" w:customStyle="1" w:styleId="a9">
    <w:name w:val="Основной текст Знак"/>
    <w:basedOn w:val="a0"/>
    <w:link w:val="a8"/>
    <w:uiPriority w:val="99"/>
    <w:rsid w:val="00C10C9E"/>
  </w:style>
  <w:style w:type="paragraph" w:styleId="aa">
    <w:name w:val="Balloon Text"/>
    <w:basedOn w:val="a"/>
    <w:link w:val="ab"/>
    <w:uiPriority w:val="99"/>
    <w:semiHidden/>
    <w:unhideWhenUsed/>
    <w:rsid w:val="0050497A"/>
    <w:rPr>
      <w:rFonts w:ascii="Tahoma" w:hAnsi="Tahoma" w:cs="Tahoma"/>
      <w:sz w:val="16"/>
      <w:szCs w:val="16"/>
    </w:rPr>
  </w:style>
  <w:style w:type="character" w:customStyle="1" w:styleId="ab">
    <w:name w:val="Текст выноски Знак"/>
    <w:basedOn w:val="a0"/>
    <w:link w:val="aa"/>
    <w:uiPriority w:val="99"/>
    <w:semiHidden/>
    <w:rsid w:val="0050497A"/>
    <w:rPr>
      <w:rFonts w:ascii="Tahoma" w:hAnsi="Tahoma" w:cs="Tahoma"/>
      <w:sz w:val="16"/>
      <w:szCs w:val="16"/>
    </w:rPr>
  </w:style>
  <w:style w:type="paragraph" w:styleId="ac">
    <w:name w:val="Revision"/>
    <w:hidden/>
    <w:uiPriority w:val="99"/>
    <w:semiHidden/>
    <w:rsid w:val="00A86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7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7F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6D50DF"/>
    <w:pPr>
      <w:widowControl/>
      <w:adjustRightInd/>
      <w:spacing w:after="120" w:line="480" w:lineRule="auto"/>
    </w:pPr>
  </w:style>
  <w:style w:type="character" w:customStyle="1" w:styleId="20">
    <w:name w:val="Основной текст 2 Знак"/>
    <w:basedOn w:val="a0"/>
    <w:link w:val="2"/>
    <w:uiPriority w:val="99"/>
    <w:semiHidden/>
    <w:locked/>
    <w:rsid w:val="00D52C7E"/>
    <w:rPr>
      <w:rFonts w:cs="Times New Roman"/>
      <w:sz w:val="20"/>
      <w:szCs w:val="20"/>
    </w:rPr>
  </w:style>
  <w:style w:type="paragraph" w:customStyle="1" w:styleId="ConsPlusNonformat">
    <w:name w:val="ConsPlusNonformat"/>
    <w:uiPriority w:val="99"/>
    <w:rsid w:val="003216EA"/>
    <w:pPr>
      <w:widowControl w:val="0"/>
    </w:pPr>
    <w:rPr>
      <w:rFonts w:ascii="Courier New" w:hAnsi="Courier New" w:cs="Courier New"/>
    </w:rPr>
  </w:style>
  <w:style w:type="paragraph" w:styleId="a4">
    <w:name w:val="Body Text Indent"/>
    <w:basedOn w:val="a"/>
    <w:link w:val="a5"/>
    <w:uiPriority w:val="99"/>
    <w:semiHidden/>
    <w:unhideWhenUsed/>
    <w:rsid w:val="00D233ED"/>
    <w:pPr>
      <w:spacing w:after="120"/>
      <w:ind w:left="283"/>
    </w:pPr>
  </w:style>
  <w:style w:type="character" w:customStyle="1" w:styleId="a5">
    <w:name w:val="Основной текст с отступом Знак"/>
    <w:basedOn w:val="a0"/>
    <w:link w:val="a4"/>
    <w:uiPriority w:val="99"/>
    <w:semiHidden/>
    <w:locked/>
    <w:rsid w:val="00D233ED"/>
    <w:rPr>
      <w:rFonts w:cs="Times New Roman"/>
      <w:sz w:val="20"/>
      <w:szCs w:val="20"/>
    </w:rPr>
  </w:style>
  <w:style w:type="character" w:styleId="a6">
    <w:name w:val="Strong"/>
    <w:basedOn w:val="a0"/>
    <w:uiPriority w:val="22"/>
    <w:qFormat/>
    <w:rsid w:val="001A6823"/>
    <w:rPr>
      <w:b/>
      <w:bCs/>
    </w:rPr>
  </w:style>
  <w:style w:type="paragraph" w:styleId="a7">
    <w:name w:val="List Paragraph"/>
    <w:basedOn w:val="a"/>
    <w:uiPriority w:val="34"/>
    <w:qFormat/>
    <w:rsid w:val="00794CFD"/>
    <w:pPr>
      <w:ind w:left="720"/>
      <w:contextualSpacing/>
    </w:pPr>
  </w:style>
  <w:style w:type="paragraph" w:styleId="a8">
    <w:name w:val="Body Text"/>
    <w:basedOn w:val="a"/>
    <w:link w:val="a9"/>
    <w:uiPriority w:val="99"/>
    <w:unhideWhenUsed/>
    <w:rsid w:val="00C10C9E"/>
    <w:pPr>
      <w:spacing w:after="120"/>
    </w:pPr>
  </w:style>
  <w:style w:type="character" w:customStyle="1" w:styleId="a9">
    <w:name w:val="Основной текст Знак"/>
    <w:basedOn w:val="a0"/>
    <w:link w:val="a8"/>
    <w:uiPriority w:val="99"/>
    <w:rsid w:val="00C10C9E"/>
  </w:style>
  <w:style w:type="paragraph" w:styleId="aa">
    <w:name w:val="Balloon Text"/>
    <w:basedOn w:val="a"/>
    <w:link w:val="ab"/>
    <w:uiPriority w:val="99"/>
    <w:semiHidden/>
    <w:unhideWhenUsed/>
    <w:rsid w:val="0050497A"/>
    <w:rPr>
      <w:rFonts w:ascii="Tahoma" w:hAnsi="Tahoma" w:cs="Tahoma"/>
      <w:sz w:val="16"/>
      <w:szCs w:val="16"/>
    </w:rPr>
  </w:style>
  <w:style w:type="character" w:customStyle="1" w:styleId="ab">
    <w:name w:val="Текст выноски Знак"/>
    <w:basedOn w:val="a0"/>
    <w:link w:val="aa"/>
    <w:uiPriority w:val="99"/>
    <w:semiHidden/>
    <w:rsid w:val="0050497A"/>
    <w:rPr>
      <w:rFonts w:ascii="Tahoma" w:hAnsi="Tahoma" w:cs="Tahoma"/>
      <w:sz w:val="16"/>
      <w:szCs w:val="16"/>
    </w:rPr>
  </w:style>
  <w:style w:type="paragraph" w:styleId="ac">
    <w:name w:val="Revision"/>
    <w:hidden/>
    <w:uiPriority w:val="99"/>
    <w:semiHidden/>
    <w:rsid w:val="00A8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02273">
      <w:bodyDiv w:val="1"/>
      <w:marLeft w:val="0"/>
      <w:marRight w:val="0"/>
      <w:marTop w:val="0"/>
      <w:marBottom w:val="0"/>
      <w:divBdr>
        <w:top w:val="none" w:sz="0" w:space="0" w:color="auto"/>
        <w:left w:val="none" w:sz="0" w:space="0" w:color="auto"/>
        <w:bottom w:val="none" w:sz="0" w:space="0" w:color="auto"/>
        <w:right w:val="none" w:sz="0" w:space="0" w:color="auto"/>
      </w:divBdr>
    </w:div>
    <w:div w:id="1267422462">
      <w:bodyDiv w:val="1"/>
      <w:marLeft w:val="0"/>
      <w:marRight w:val="0"/>
      <w:marTop w:val="0"/>
      <w:marBottom w:val="0"/>
      <w:divBdr>
        <w:top w:val="none" w:sz="0" w:space="0" w:color="auto"/>
        <w:left w:val="none" w:sz="0" w:space="0" w:color="auto"/>
        <w:bottom w:val="none" w:sz="0" w:space="0" w:color="auto"/>
        <w:right w:val="none" w:sz="0" w:space="0" w:color="auto"/>
      </w:divBdr>
    </w:div>
    <w:div w:id="1597442971">
      <w:bodyDiv w:val="1"/>
      <w:marLeft w:val="0"/>
      <w:marRight w:val="0"/>
      <w:marTop w:val="0"/>
      <w:marBottom w:val="0"/>
      <w:divBdr>
        <w:top w:val="none" w:sz="0" w:space="0" w:color="auto"/>
        <w:left w:val="none" w:sz="0" w:space="0" w:color="auto"/>
        <w:bottom w:val="none" w:sz="0" w:space="0" w:color="auto"/>
        <w:right w:val="none" w:sz="0" w:space="0" w:color="auto"/>
      </w:divBdr>
    </w:div>
    <w:div w:id="20083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1B03-0631-4AE3-BBE5-8B1C39FD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1576</Words>
  <Characters>11216</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mk</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mkelena</dc:creator>
  <cp:lastModifiedBy>Елена Н. Анфимова</cp:lastModifiedBy>
  <cp:revision>20</cp:revision>
  <cp:lastPrinted>2020-03-03T10:28:00Z</cp:lastPrinted>
  <dcterms:created xsi:type="dcterms:W3CDTF">2026-03-25T09:20:00Z</dcterms:created>
  <dcterms:modified xsi:type="dcterms:W3CDTF">2026-05-25T08:31:00Z</dcterms:modified>
</cp:coreProperties>
</file>