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DB" w:rsidRPr="00247DA5" w:rsidRDefault="002F54DB" w:rsidP="00247DA5">
      <w:pPr>
        <w:shd w:val="clear" w:color="auto" w:fill="FFFFFF"/>
        <w:spacing w:after="0" w:line="240" w:lineRule="auto"/>
        <w:ind w:firstLine="567"/>
        <w:jc w:val="right"/>
        <w:outlineLvl w:val="0"/>
        <w:rPr>
          <w:rFonts w:ascii="Times New Roman" w:hAnsi="Times New Roman" w:cs="Times New Roman"/>
        </w:rPr>
      </w:pPr>
      <w:r w:rsidRPr="00247DA5">
        <w:rPr>
          <w:rFonts w:ascii="Times New Roman" w:hAnsi="Times New Roman" w:cs="Times New Roman"/>
        </w:rPr>
        <w:t>ПРОЕКТ</w:t>
      </w:r>
    </w:p>
    <w:p w:rsidR="005F7783" w:rsidRPr="00247DA5" w:rsidRDefault="005F7783" w:rsidP="005F7783">
      <w:pPr>
        <w:shd w:val="clear" w:color="auto" w:fill="FFFFFF"/>
        <w:spacing w:after="0" w:line="240" w:lineRule="auto"/>
        <w:ind w:firstLine="567"/>
        <w:jc w:val="center"/>
        <w:outlineLvl w:val="0"/>
        <w:rPr>
          <w:rFonts w:ascii="Times New Roman" w:hAnsi="Times New Roman" w:cs="Times New Roman"/>
        </w:rPr>
      </w:pPr>
      <w:r w:rsidRPr="00247DA5">
        <w:rPr>
          <w:rFonts w:ascii="Times New Roman" w:hAnsi="Times New Roman" w:cs="Times New Roman"/>
        </w:rPr>
        <w:t>КОНТРАКТ  №</w:t>
      </w:r>
      <w:r>
        <w:rPr>
          <w:rFonts w:ascii="Times New Roman" w:hAnsi="Times New Roman" w:cs="Times New Roman"/>
        </w:rPr>
        <w:t xml:space="preserve"> </w:t>
      </w:r>
      <w:r w:rsidRPr="00B5345D">
        <w:rPr>
          <w:rFonts w:ascii="Times New Roman" w:hAnsi="Times New Roman" w:cs="Times New Roman"/>
        </w:rPr>
        <w:t>ПЗ-у/44ФЗ-</w:t>
      </w:r>
      <w:r w:rsidR="00FC18D0">
        <w:rPr>
          <w:rFonts w:ascii="Times New Roman" w:hAnsi="Times New Roman" w:cs="Times New Roman"/>
        </w:rPr>
        <w:t>Б</w:t>
      </w:r>
      <w:r w:rsidRPr="00B5345D">
        <w:rPr>
          <w:rFonts w:ascii="Times New Roman" w:hAnsi="Times New Roman" w:cs="Times New Roman"/>
        </w:rPr>
        <w:t>/2</w:t>
      </w:r>
      <w:r w:rsidR="00FC18D0">
        <w:rPr>
          <w:rFonts w:ascii="Times New Roman" w:hAnsi="Times New Roman" w:cs="Times New Roman"/>
        </w:rPr>
        <w:t>6</w:t>
      </w:r>
      <w:r w:rsidRPr="00B5345D">
        <w:rPr>
          <w:rFonts w:ascii="Times New Roman" w:hAnsi="Times New Roman" w:cs="Times New Roman"/>
        </w:rPr>
        <w:t>-</w:t>
      </w:r>
      <w:r w:rsidR="00FC18D0">
        <w:rPr>
          <w:rFonts w:ascii="Times New Roman" w:hAnsi="Times New Roman" w:cs="Times New Roman"/>
        </w:rPr>
        <w:t>2</w:t>
      </w:r>
      <w:r w:rsidR="001E77AE">
        <w:rPr>
          <w:rFonts w:ascii="Times New Roman" w:hAnsi="Times New Roman" w:cs="Times New Roman"/>
        </w:rPr>
        <w:t>2</w:t>
      </w:r>
    </w:p>
    <w:p w:rsidR="005F7783" w:rsidRPr="005F7783" w:rsidRDefault="005F7783" w:rsidP="005F7783">
      <w:pPr>
        <w:tabs>
          <w:tab w:val="num" w:pos="864"/>
        </w:tabs>
        <w:spacing w:after="0" w:line="240" w:lineRule="auto"/>
        <w:jc w:val="center"/>
        <w:rPr>
          <w:rFonts w:ascii="Times New Roman" w:eastAsia="Calibri" w:hAnsi="Times New Roman" w:cs="Times New Roman"/>
          <w:kern w:val="0"/>
          <w:sz w:val="24"/>
          <w:szCs w:val="24"/>
          <w:lang w:eastAsia="ru-RU"/>
        </w:rPr>
      </w:pPr>
      <w:r w:rsidRPr="005F7783">
        <w:rPr>
          <w:rFonts w:ascii="Times New Roman" w:hAnsi="Times New Roman" w:cs="Times New Roman"/>
          <w:b/>
        </w:rPr>
        <w:t>на оказание услуг по ремонту системного блока инв. № ВА0000000690 специалиста по кадрам «ГТС» - филиал ФНЦ Биоразнообразия ДВО РАН»</w:t>
      </w:r>
    </w:p>
    <w:p w:rsidR="005F7783" w:rsidRPr="005F7783" w:rsidRDefault="005F7783" w:rsidP="005F7783">
      <w:pPr>
        <w:suppressAutoHyphens w:val="0"/>
        <w:spacing w:after="0" w:line="240" w:lineRule="auto"/>
        <w:jc w:val="both"/>
        <w:rPr>
          <w:rFonts w:ascii="Times New Roman" w:eastAsia="Calibri" w:hAnsi="Times New Roman" w:cs="Times New Roman"/>
          <w:kern w:val="0"/>
          <w:sz w:val="24"/>
          <w:szCs w:val="24"/>
          <w:lang w:eastAsia="ru-RU"/>
        </w:rPr>
      </w:pPr>
    </w:p>
    <w:p w:rsidR="005F7783" w:rsidRPr="005F7783" w:rsidRDefault="005F7783" w:rsidP="005F7783">
      <w:pPr>
        <w:suppressAutoHyphens w:val="0"/>
        <w:spacing w:after="0" w:line="240" w:lineRule="auto"/>
        <w:jc w:val="both"/>
        <w:rPr>
          <w:rFonts w:ascii="Times New Roman" w:eastAsia="Calibri" w:hAnsi="Times New Roman" w:cs="Times New Roman"/>
          <w:kern w:val="0"/>
          <w:sz w:val="24"/>
          <w:szCs w:val="24"/>
          <w:lang w:eastAsia="ru-RU"/>
        </w:rPr>
      </w:pPr>
      <w:r w:rsidRPr="005F7783">
        <w:rPr>
          <w:rFonts w:ascii="Times New Roman" w:eastAsia="Calibri" w:hAnsi="Times New Roman" w:cs="Times New Roman"/>
          <w:kern w:val="0"/>
          <w:sz w:val="24"/>
          <w:szCs w:val="24"/>
          <w:lang w:eastAsia="ru-RU"/>
        </w:rPr>
        <w:t xml:space="preserve">Горно-Таежное                                                                                                     "__" </w:t>
      </w:r>
      <w:r w:rsidR="00FC18D0">
        <w:rPr>
          <w:rFonts w:ascii="Times New Roman" w:eastAsia="Calibri" w:hAnsi="Times New Roman" w:cs="Times New Roman"/>
          <w:kern w:val="0"/>
          <w:sz w:val="24"/>
          <w:szCs w:val="24"/>
          <w:lang w:eastAsia="ru-RU"/>
        </w:rPr>
        <w:t>июня</w:t>
      </w:r>
      <w:r w:rsidRPr="005F7783">
        <w:rPr>
          <w:rFonts w:ascii="Times New Roman" w:eastAsia="Calibri" w:hAnsi="Times New Roman" w:cs="Times New Roman"/>
          <w:kern w:val="0"/>
          <w:sz w:val="24"/>
          <w:szCs w:val="24"/>
          <w:lang w:eastAsia="ru-RU"/>
        </w:rPr>
        <w:t xml:space="preserve"> 202</w:t>
      </w:r>
      <w:r w:rsidR="00FC18D0">
        <w:rPr>
          <w:rFonts w:ascii="Times New Roman" w:eastAsia="Calibri" w:hAnsi="Times New Roman" w:cs="Times New Roman"/>
          <w:kern w:val="0"/>
          <w:sz w:val="24"/>
          <w:szCs w:val="24"/>
          <w:lang w:eastAsia="ru-RU"/>
        </w:rPr>
        <w:t>6</w:t>
      </w:r>
      <w:r w:rsidRPr="005F7783">
        <w:rPr>
          <w:rFonts w:ascii="Times New Roman" w:eastAsia="Calibri" w:hAnsi="Times New Roman" w:cs="Times New Roman"/>
          <w:kern w:val="0"/>
          <w:sz w:val="24"/>
          <w:szCs w:val="24"/>
          <w:lang w:eastAsia="ru-RU"/>
        </w:rPr>
        <w:t xml:space="preserve"> г.</w:t>
      </w:r>
    </w:p>
    <w:p w:rsidR="00C826BB" w:rsidRPr="005F7783" w:rsidRDefault="005F7783" w:rsidP="00247DA5">
      <w:pPr>
        <w:shd w:val="clear" w:color="auto" w:fill="FFFFFF"/>
        <w:tabs>
          <w:tab w:val="left" w:leader="underscore" w:pos="4944"/>
        </w:tabs>
        <w:spacing w:after="0" w:line="240" w:lineRule="auto"/>
        <w:ind w:firstLine="567"/>
        <w:jc w:val="both"/>
        <w:rPr>
          <w:rFonts w:ascii="Times New Roman" w:hAnsi="Times New Roman" w:cs="Times New Roman"/>
        </w:rPr>
      </w:pPr>
      <w:r w:rsidRPr="005F7783">
        <w:rPr>
          <w:rFonts w:ascii="Times New Roman" w:hAnsi="Times New Roman" w:cs="Times New Roman"/>
          <w:b/>
          <w:sz w:val="24"/>
          <w:lang w:eastAsia="ru-RU"/>
        </w:rPr>
        <w:t>Федеральное государственное бюджетное учреждение науки «Федеральный нау</w:t>
      </w:r>
      <w:r w:rsidRPr="005F7783">
        <w:rPr>
          <w:rFonts w:ascii="Times New Roman" w:hAnsi="Times New Roman" w:cs="Times New Roman"/>
          <w:b/>
          <w:sz w:val="24"/>
          <w:lang w:eastAsia="ru-RU"/>
        </w:rPr>
        <w:t>ч</w:t>
      </w:r>
      <w:r w:rsidRPr="005F7783">
        <w:rPr>
          <w:rFonts w:ascii="Times New Roman" w:hAnsi="Times New Roman" w:cs="Times New Roman"/>
          <w:b/>
          <w:sz w:val="24"/>
          <w:lang w:eastAsia="ru-RU"/>
        </w:rPr>
        <w:t>ный центр биоразнообразия наземной биоты Восточной Азии» Дальневосточного отд</w:t>
      </w:r>
      <w:r w:rsidRPr="005F7783">
        <w:rPr>
          <w:rFonts w:ascii="Times New Roman" w:hAnsi="Times New Roman" w:cs="Times New Roman"/>
          <w:b/>
          <w:sz w:val="24"/>
          <w:lang w:eastAsia="ru-RU"/>
        </w:rPr>
        <w:t>е</w:t>
      </w:r>
      <w:r w:rsidRPr="005F7783">
        <w:rPr>
          <w:rFonts w:ascii="Times New Roman" w:hAnsi="Times New Roman" w:cs="Times New Roman"/>
          <w:b/>
          <w:sz w:val="24"/>
          <w:lang w:eastAsia="ru-RU"/>
        </w:rPr>
        <w:t>ления Российской академии наук (ФНЦ Биоразнообразия ДВО РАН)</w:t>
      </w:r>
      <w:r w:rsidRPr="005F7783">
        <w:rPr>
          <w:rFonts w:ascii="Times New Roman" w:hAnsi="Times New Roman" w:cs="Times New Roman"/>
          <w:sz w:val="24"/>
          <w:lang w:eastAsia="ru-RU"/>
        </w:rPr>
        <w:t>, в лице исполняющей обязанности директора филиала Фед</w:t>
      </w:r>
      <w:r w:rsidRPr="005F7783">
        <w:rPr>
          <w:rFonts w:ascii="Times New Roman" w:hAnsi="Times New Roman" w:cs="Times New Roman"/>
          <w:sz w:val="24"/>
          <w:lang w:eastAsia="ru-RU"/>
        </w:rPr>
        <w:t>е</w:t>
      </w:r>
      <w:r w:rsidRPr="005F7783">
        <w:rPr>
          <w:rFonts w:ascii="Times New Roman" w:hAnsi="Times New Roman" w:cs="Times New Roman"/>
          <w:sz w:val="24"/>
          <w:lang w:eastAsia="ru-RU"/>
        </w:rPr>
        <w:t>рального государственного бюджетного учреждения науки «Федеральный научный центр биоразнообразия наземной биоты Восточной Азии» Дальневосточного отделения Российской академии наук «Горнотаежная станция им. В.Л. Комарова» («ГТС» - филиал ФНЦ Биоразнообразия ДВО РАН) Титовой Марины Сергеевны, действующей на основании довере</w:t>
      </w:r>
      <w:r w:rsidRPr="005F7783">
        <w:rPr>
          <w:rFonts w:ascii="Times New Roman" w:hAnsi="Times New Roman" w:cs="Times New Roman"/>
          <w:sz w:val="24"/>
          <w:lang w:eastAsia="ru-RU"/>
        </w:rPr>
        <w:t>н</w:t>
      </w:r>
      <w:r w:rsidRPr="005F7783">
        <w:rPr>
          <w:rFonts w:ascii="Times New Roman" w:hAnsi="Times New Roman" w:cs="Times New Roman"/>
          <w:sz w:val="24"/>
          <w:lang w:eastAsia="ru-RU"/>
        </w:rPr>
        <w:t>ности  № 25/АА 4480883  от 30 сентября 2025 г,</w:t>
      </w:r>
      <w:r w:rsidRPr="005F7783">
        <w:rPr>
          <w:rFonts w:ascii="Times New Roman" w:hAnsi="Times New Roman" w:cs="Times New Roman"/>
          <w:sz w:val="24"/>
          <w:szCs w:val="24"/>
        </w:rPr>
        <w:t xml:space="preserve"> именуемый в дальнейшем "ЗАКАЗЧИК"</w:t>
      </w:r>
      <w:r w:rsidRPr="005F7783">
        <w:rPr>
          <w:rFonts w:ascii="Times New Roman" w:hAnsi="Times New Roman" w:cs="Times New Roman"/>
          <w:b/>
          <w:sz w:val="24"/>
          <w:szCs w:val="24"/>
        </w:rPr>
        <w:t>,</w:t>
      </w:r>
      <w:r w:rsidRPr="005F7783">
        <w:rPr>
          <w:rFonts w:ascii="Times New Roman" w:hAnsi="Times New Roman" w:cs="Times New Roman"/>
          <w:sz w:val="24"/>
          <w:szCs w:val="24"/>
        </w:rPr>
        <w:t xml:space="preserve"> с другой стороны, </w:t>
      </w:r>
      <w:r w:rsidRPr="005F7783">
        <w:rPr>
          <w:rFonts w:ascii="Times New Roman" w:hAnsi="Times New Roman" w:cs="Times New Roman"/>
          <w:lang w:eastAsia="ru-RU"/>
        </w:rPr>
        <w:t>____________,действующий на основании _________</w:t>
      </w:r>
      <w:r w:rsidRPr="005F7783">
        <w:rPr>
          <w:rFonts w:ascii="Times New Roman" w:hAnsi="Times New Roman" w:cs="Times New Roman"/>
          <w:b/>
          <w:sz w:val="24"/>
          <w:szCs w:val="24"/>
        </w:rPr>
        <w:t xml:space="preserve">, именуемый в дальнейшем ИСПОЛНИТЕЛЬ, </w:t>
      </w:r>
      <w:r w:rsidRPr="005F7783">
        <w:rPr>
          <w:rFonts w:ascii="Times New Roman" w:hAnsi="Times New Roman" w:cs="Times New Roman"/>
          <w:sz w:val="24"/>
          <w:szCs w:val="24"/>
        </w:rPr>
        <w:t xml:space="preserve">с одной стороны, и вместе именуемые Стороны, руководствуясь </w:t>
      </w:r>
      <w:r w:rsidRPr="005F7783">
        <w:rPr>
          <w:rFonts w:ascii="Times New Roman" w:hAnsi="Times New Roman" w:cs="Times New Roman"/>
          <w:sz w:val="24"/>
          <w:szCs w:val="24"/>
          <w:highlight w:val="yellow"/>
        </w:rPr>
        <w:t>п. 5 ч. 1</w:t>
      </w:r>
      <w:r w:rsidRPr="005F7783">
        <w:rPr>
          <w:rFonts w:ascii="Times New Roman" w:hAnsi="Times New Roman" w:cs="Times New Roman"/>
          <w:sz w:val="24"/>
          <w:szCs w:val="24"/>
        </w:rPr>
        <w:t xml:space="preserve"> ст. 93 Федерального закона </w:t>
      </w:r>
      <w:r w:rsidRPr="005F7783">
        <w:rPr>
          <w:rFonts w:ascii="Times New Roman" w:hAnsi="Times New Roman" w:cs="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__________ от __.__.2025 г. в ЕАТ «Березка», заключили настоящий государственный контракт (далее – Контракт) о нижеследующем:</w:t>
      </w:r>
      <w:r w:rsidRPr="005F7783">
        <w:rPr>
          <w:rFonts w:ascii="Times New Roman" w:hAnsi="Times New Roman" w:cs="Times New Roman"/>
          <w:sz w:val="24"/>
          <w:szCs w:val="24"/>
        </w:rPr>
        <w:t>:</w:t>
      </w:r>
    </w:p>
    <w:p w:rsidR="00060AFB" w:rsidRPr="00247DA5" w:rsidRDefault="00060AFB" w:rsidP="00247DA5">
      <w:pPr>
        <w:shd w:val="clear" w:color="auto" w:fill="FFFFFF"/>
        <w:spacing w:after="0" w:line="240" w:lineRule="auto"/>
        <w:ind w:firstLine="567"/>
        <w:jc w:val="center"/>
        <w:rPr>
          <w:rFonts w:ascii="Times New Roman" w:hAnsi="Times New Roman" w:cs="Times New Roman"/>
        </w:rPr>
      </w:pPr>
      <w:r w:rsidRPr="00247DA5">
        <w:rPr>
          <w:rFonts w:ascii="Times New Roman" w:hAnsi="Times New Roman" w:cs="Times New Roman"/>
          <w:b/>
        </w:rPr>
        <w:t>1. ПРЕДМЕТ КОНТРАКТА</w:t>
      </w:r>
    </w:p>
    <w:p w:rsidR="00060AFB" w:rsidRPr="00247DA5" w:rsidRDefault="00060AFB" w:rsidP="005F6AB4">
      <w:pPr>
        <w:numPr>
          <w:ilvl w:val="1"/>
          <w:numId w:val="2"/>
        </w:numPr>
        <w:shd w:val="clear" w:color="auto" w:fill="FFFFFF"/>
        <w:tabs>
          <w:tab w:val="left" w:pos="993"/>
        </w:tabs>
        <w:spacing w:after="0" w:line="240" w:lineRule="auto"/>
        <w:ind w:left="0" w:firstLine="624"/>
        <w:jc w:val="both"/>
        <w:rPr>
          <w:rFonts w:ascii="Times New Roman" w:hAnsi="Times New Roman" w:cs="Times New Roman"/>
        </w:rPr>
      </w:pPr>
      <w:r w:rsidRPr="00247DA5">
        <w:rPr>
          <w:rFonts w:ascii="Times New Roman" w:hAnsi="Times New Roman" w:cs="Times New Roman"/>
        </w:rPr>
        <w:t xml:space="preserve">Заказчик поручает, а Исполнитель принимает на себя </w:t>
      </w:r>
      <w:r w:rsidR="00C64D1D">
        <w:rPr>
          <w:rFonts w:ascii="Times New Roman" w:hAnsi="Times New Roman" w:cs="Times New Roman"/>
        </w:rPr>
        <w:t>о</w:t>
      </w:r>
      <w:r w:rsidR="00C64D1D" w:rsidRPr="00C64D1D">
        <w:rPr>
          <w:rFonts w:ascii="Times New Roman" w:hAnsi="Times New Roman" w:cs="Times New Roman"/>
        </w:rPr>
        <w:t xml:space="preserve">казание </w:t>
      </w:r>
      <w:r w:rsidR="005F7783" w:rsidRPr="00754337">
        <w:rPr>
          <w:rFonts w:ascii="Times New Roman" w:hAnsi="Times New Roman"/>
          <w:b/>
        </w:rPr>
        <w:t xml:space="preserve">услуг </w:t>
      </w:r>
      <w:r w:rsidR="005F7783">
        <w:rPr>
          <w:rFonts w:ascii="Times New Roman" w:hAnsi="Times New Roman"/>
          <w:b/>
        </w:rPr>
        <w:t>по р</w:t>
      </w:r>
      <w:r w:rsidR="005F7783" w:rsidRPr="00D81A36">
        <w:rPr>
          <w:rFonts w:ascii="Times New Roman" w:hAnsi="Times New Roman"/>
          <w:b/>
        </w:rPr>
        <w:t xml:space="preserve">емонту системного блока инв. № ВА0000000690 специалиста по кадрам </w:t>
      </w:r>
      <w:r w:rsidRPr="00247DA5">
        <w:rPr>
          <w:rFonts w:ascii="Times New Roman" w:hAnsi="Times New Roman" w:cs="Times New Roman"/>
        </w:rPr>
        <w:t>в соответствии с</w:t>
      </w:r>
      <w:r w:rsidR="0085056F" w:rsidRPr="00247DA5">
        <w:rPr>
          <w:rFonts w:ascii="Times New Roman" w:hAnsi="Times New Roman" w:cs="Times New Roman"/>
        </w:rPr>
        <w:t xml:space="preserve"> </w:t>
      </w:r>
      <w:r w:rsidR="002658DD">
        <w:rPr>
          <w:rFonts w:ascii="Times New Roman" w:hAnsi="Times New Roman" w:cs="Times New Roman"/>
        </w:rPr>
        <w:t>Описанием объекта закупки</w:t>
      </w:r>
      <w:r w:rsidR="0085056F" w:rsidRPr="00247DA5">
        <w:rPr>
          <w:rFonts w:ascii="Times New Roman" w:hAnsi="Times New Roman" w:cs="Times New Roman"/>
        </w:rPr>
        <w:t xml:space="preserve"> (Приложение № 1), являющее</w:t>
      </w:r>
      <w:r w:rsidRPr="00247DA5">
        <w:rPr>
          <w:rFonts w:ascii="Times New Roman" w:hAnsi="Times New Roman" w:cs="Times New Roman"/>
        </w:rPr>
        <w:t xml:space="preserve">ся неотъемлемой частью настоящего Контракта, </w:t>
      </w:r>
      <w:r w:rsidR="00C826BB" w:rsidRPr="00247DA5">
        <w:rPr>
          <w:rFonts w:ascii="Times New Roman" w:hAnsi="Times New Roman" w:cs="Times New Roman"/>
        </w:rPr>
        <w:t xml:space="preserve">и </w:t>
      </w:r>
      <w:r w:rsidRPr="00247DA5">
        <w:rPr>
          <w:rFonts w:ascii="Times New Roman" w:hAnsi="Times New Roman" w:cs="Times New Roman"/>
        </w:rPr>
        <w:t>согласно п.6.3 настоящего Контракта.</w:t>
      </w:r>
    </w:p>
    <w:p w:rsidR="00AE2D22" w:rsidRPr="00247DA5" w:rsidRDefault="005B20E0" w:rsidP="005F6AB4">
      <w:pPr>
        <w:pStyle w:val="aa"/>
        <w:numPr>
          <w:ilvl w:val="1"/>
          <w:numId w:val="2"/>
        </w:numPr>
        <w:tabs>
          <w:tab w:val="left" w:pos="993"/>
        </w:tabs>
        <w:ind w:left="0" w:firstLine="624"/>
        <w:jc w:val="both"/>
        <w:rPr>
          <w:sz w:val="22"/>
          <w:szCs w:val="22"/>
        </w:rPr>
      </w:pPr>
      <w:r w:rsidRPr="008546D9">
        <w:rPr>
          <w:color w:val="000000"/>
        </w:rPr>
        <w:t xml:space="preserve">ИКЗ № </w:t>
      </w:r>
      <w:r w:rsidR="00FC18D0" w:rsidRPr="00FC18D0">
        <w:rPr>
          <w:color w:val="000000"/>
        </w:rPr>
        <w:t>261253900763425114300200030000000000</w:t>
      </w:r>
      <w:r w:rsidR="001171A3">
        <w:rPr>
          <w:sz w:val="22"/>
          <w:szCs w:val="22"/>
          <w:lang w:val="ru-RU"/>
        </w:rPr>
        <w:t>.</w:t>
      </w: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2. ЦЕНА КОНТРАКТА</w:t>
      </w:r>
      <w:r w:rsidR="006876B3" w:rsidRPr="00247DA5">
        <w:rPr>
          <w:rFonts w:ascii="Times New Roman" w:hAnsi="Times New Roman" w:cs="Times New Roman"/>
          <w:b/>
        </w:rPr>
        <w:t>. УСЛОВИЯ И ПОРЯДОК РАСЧЕТОВ</w:t>
      </w:r>
    </w:p>
    <w:p w:rsidR="00AE2D22" w:rsidRPr="00247DA5" w:rsidRDefault="00060AFB" w:rsidP="00247DA5">
      <w:pPr>
        <w:widowControl w:val="0"/>
        <w:tabs>
          <w:tab w:val="num" w:pos="1287"/>
        </w:tabs>
        <w:spacing w:after="0" w:line="240" w:lineRule="auto"/>
        <w:ind w:firstLine="567"/>
        <w:jc w:val="both"/>
        <w:rPr>
          <w:rFonts w:ascii="Times New Roman" w:hAnsi="Times New Roman" w:cs="Times New Roman"/>
          <w:bCs/>
        </w:rPr>
      </w:pPr>
      <w:r w:rsidRPr="00247DA5">
        <w:rPr>
          <w:rFonts w:ascii="Times New Roman" w:hAnsi="Times New Roman" w:cs="Times New Roman"/>
        </w:rPr>
        <w:t xml:space="preserve">2.1. </w:t>
      </w:r>
      <w:r w:rsidR="00AE2D22" w:rsidRPr="00247DA5">
        <w:rPr>
          <w:rFonts w:ascii="Times New Roman" w:hAnsi="Times New Roman" w:cs="Times New Roman"/>
          <w:bCs/>
        </w:rPr>
        <w:t xml:space="preserve">Цена настоящего </w:t>
      </w:r>
      <w:r w:rsidR="00AE2D22" w:rsidRPr="00247DA5">
        <w:rPr>
          <w:rFonts w:ascii="Times New Roman" w:hAnsi="Times New Roman" w:cs="Times New Roman"/>
        </w:rPr>
        <w:t>Контракта</w:t>
      </w:r>
      <w:r w:rsidR="00AE2D22" w:rsidRPr="00247DA5">
        <w:rPr>
          <w:rFonts w:ascii="Times New Roman" w:hAnsi="Times New Roman" w:cs="Times New Roman"/>
          <w:bCs/>
        </w:rPr>
        <w:t xml:space="preserve"> составляет</w:t>
      </w:r>
      <w:r w:rsidR="00C64D1D">
        <w:rPr>
          <w:rFonts w:ascii="Times New Roman" w:hAnsi="Times New Roman" w:cs="Times New Roman"/>
          <w:bCs/>
        </w:rPr>
        <w:t xml:space="preserve"> _________________ </w:t>
      </w:r>
      <w:r w:rsidR="00AE2D22" w:rsidRPr="00247DA5">
        <w:rPr>
          <w:rFonts w:ascii="Times New Roman" w:hAnsi="Times New Roman" w:cs="Times New Roman"/>
        </w:rPr>
        <w:t xml:space="preserve">(сумма цифрами и прописью) </w:t>
      </w:r>
      <w:r w:rsidR="00AE2D22" w:rsidRPr="00247DA5">
        <w:rPr>
          <w:rFonts w:ascii="Times New Roman" w:hAnsi="Times New Roman" w:cs="Times New Roman"/>
          <w:bCs/>
        </w:rPr>
        <w:t xml:space="preserve">рублей _____ копеек, </w:t>
      </w:r>
      <w:r w:rsidR="00AE2D22" w:rsidRPr="00247DA5">
        <w:rPr>
          <w:rFonts w:ascii="Times New Roman" w:eastAsia="Lucida Sans Unicode" w:hAnsi="Times New Roman" w:cs="Times New Roman"/>
          <w:bCs/>
          <w:color w:val="000000"/>
          <w:shd w:val="clear" w:color="auto" w:fill="FFFFFF"/>
          <w:lang/>
        </w:rPr>
        <w:t>в т.ч. НДС</w:t>
      </w:r>
      <w:r w:rsidR="00AE2D22" w:rsidRPr="00247DA5">
        <w:rPr>
          <w:rFonts w:ascii="Times New Roman" w:hAnsi="Times New Roman" w:cs="Times New Roman"/>
          <w:i/>
          <w:kern w:val="2"/>
        </w:rPr>
        <w:t xml:space="preserve"> (в случае если победитель </w:t>
      </w:r>
      <w:r w:rsidR="00FC18D0">
        <w:rPr>
          <w:rFonts w:ascii="Times New Roman" w:hAnsi="Times New Roman" w:cs="Times New Roman"/>
          <w:i/>
          <w:kern w:val="2"/>
        </w:rPr>
        <w:t>закупки</w:t>
      </w:r>
      <w:r w:rsidR="00AE2D22" w:rsidRPr="00247DA5">
        <w:rPr>
          <w:rFonts w:ascii="Times New Roman" w:hAnsi="Times New Roman" w:cs="Times New Roman"/>
          <w:i/>
          <w:kern w:val="2"/>
        </w:rPr>
        <w:t xml:space="preserve"> не является плательщиком НДС, то фраза будет звучать в следующей редакции: «без НДС»)</w:t>
      </w:r>
    </w:p>
    <w:p w:rsidR="00AE2D22" w:rsidRPr="00247DA5" w:rsidRDefault="00AE2D22"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t xml:space="preserve">2.2. Источник финансирования: </w:t>
      </w:r>
      <w:r w:rsidR="00A91C6E">
        <w:rPr>
          <w:rFonts w:ascii="Times New Roman" w:hAnsi="Times New Roman" w:cs="Times New Roman"/>
        </w:rPr>
        <w:t>средства</w:t>
      </w:r>
      <w:r w:rsidR="00FC18D0">
        <w:rPr>
          <w:rFonts w:ascii="Times New Roman" w:hAnsi="Times New Roman" w:cs="Times New Roman"/>
        </w:rPr>
        <w:t xml:space="preserve"> бюджетных учреждений</w:t>
      </w:r>
      <w:r w:rsidRPr="00247DA5">
        <w:rPr>
          <w:rFonts w:ascii="Times New Roman" w:hAnsi="Times New Roman" w:cs="Times New Roman"/>
        </w:rPr>
        <w:t>.</w:t>
      </w:r>
    </w:p>
    <w:p w:rsidR="00AE2D22" w:rsidRPr="00247DA5" w:rsidRDefault="00AE2D22"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t xml:space="preserve">2.3. </w:t>
      </w:r>
      <w:r w:rsidRPr="00247DA5">
        <w:rPr>
          <w:rFonts w:ascii="Times New Roman" w:hAnsi="Times New Roman" w:cs="Times New Roman"/>
          <w:color w:val="000000"/>
          <w:lang w:eastAsia="en-US"/>
        </w:rPr>
        <w:t>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w:t>
      </w:r>
      <w:r w:rsidR="00D57895" w:rsidRPr="00247DA5">
        <w:rPr>
          <w:rFonts w:ascii="Times New Roman" w:hAnsi="Times New Roman" w:cs="Times New Roman"/>
          <w:color w:val="000000"/>
          <w:lang w:eastAsia="en-US"/>
        </w:rPr>
        <w:t xml:space="preserve"> и условиями настоящего контракта</w:t>
      </w:r>
      <w:r w:rsidRPr="00247DA5">
        <w:rPr>
          <w:rFonts w:ascii="Times New Roman" w:hAnsi="Times New Roman" w:cs="Times New Roman"/>
          <w:color w:val="000000"/>
          <w:lang w:eastAsia="en-US"/>
        </w:rPr>
        <w:t>.</w:t>
      </w:r>
    </w:p>
    <w:p w:rsidR="00AE2D22" w:rsidRPr="00247DA5" w:rsidRDefault="00AE2D22"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t>2.</w:t>
      </w:r>
      <w:r w:rsidR="00104973" w:rsidRPr="00247DA5">
        <w:rPr>
          <w:rFonts w:ascii="Times New Roman" w:hAnsi="Times New Roman" w:cs="Times New Roman"/>
        </w:rPr>
        <w:t>4</w:t>
      </w:r>
      <w:r w:rsidRPr="00247DA5">
        <w:rPr>
          <w:rFonts w:ascii="Times New Roman" w:hAnsi="Times New Roman" w:cs="Times New Roman"/>
        </w:rPr>
        <w:t xml:space="preserve">. Цены на </w:t>
      </w:r>
      <w:r w:rsidR="00D72E69" w:rsidRPr="00247DA5">
        <w:rPr>
          <w:rFonts w:ascii="Times New Roman" w:hAnsi="Times New Roman" w:cs="Times New Roman"/>
        </w:rPr>
        <w:t>услуги</w:t>
      </w:r>
      <w:r w:rsidRPr="00247DA5">
        <w:rPr>
          <w:rFonts w:ascii="Times New Roman" w:hAnsi="Times New Roman" w:cs="Times New Roman"/>
        </w:rPr>
        <w:t xml:space="preserve"> включают в себя стоимость </w:t>
      </w:r>
      <w:r w:rsidR="00D72E69" w:rsidRPr="00247DA5">
        <w:rPr>
          <w:rFonts w:ascii="Times New Roman" w:hAnsi="Times New Roman" w:cs="Times New Roman"/>
        </w:rPr>
        <w:t>услуг,</w:t>
      </w:r>
      <w:r w:rsidRPr="00247DA5">
        <w:rPr>
          <w:rFonts w:ascii="Times New Roman" w:hAnsi="Times New Roman" w:cs="Times New Roman"/>
        </w:rPr>
        <w:t xml:space="preserve"> </w:t>
      </w:r>
      <w:r w:rsidR="005F7783">
        <w:rPr>
          <w:rFonts w:ascii="Times New Roman" w:hAnsi="Times New Roman" w:cs="Times New Roman"/>
        </w:rPr>
        <w:t xml:space="preserve">транспортные расходы, </w:t>
      </w:r>
      <w:r w:rsidRPr="00247DA5">
        <w:rPr>
          <w:rFonts w:ascii="Times New Roman" w:hAnsi="Times New Roman" w:cs="Times New Roman"/>
        </w:rPr>
        <w:t>лицензионные сборы, регистрацию, декларирование, а также расходы на перевозку, страхование, уплату таможе</w:t>
      </w:r>
      <w:r w:rsidRPr="00247DA5">
        <w:rPr>
          <w:rFonts w:ascii="Times New Roman" w:hAnsi="Times New Roman" w:cs="Times New Roman"/>
        </w:rPr>
        <w:t>н</w:t>
      </w:r>
      <w:r w:rsidRPr="00247DA5">
        <w:rPr>
          <w:rFonts w:ascii="Times New Roman" w:hAnsi="Times New Roman" w:cs="Times New Roman"/>
        </w:rPr>
        <w:t xml:space="preserve">ных пошлин, налогов и других обязательных платежей. </w:t>
      </w:r>
      <w:r w:rsidR="00D72E69" w:rsidRPr="00247DA5">
        <w:rPr>
          <w:rFonts w:ascii="Times New Roman" w:hAnsi="Times New Roman" w:cs="Times New Roman"/>
        </w:rPr>
        <w:t xml:space="preserve"> </w:t>
      </w:r>
    </w:p>
    <w:p w:rsidR="00AE2D22" w:rsidRPr="00247DA5" w:rsidRDefault="00AE2D22" w:rsidP="00247DA5">
      <w:pPr>
        <w:spacing w:after="0" w:line="240" w:lineRule="auto"/>
        <w:ind w:firstLine="567"/>
        <w:contextualSpacing/>
        <w:jc w:val="both"/>
        <w:rPr>
          <w:rFonts w:ascii="Times New Roman" w:hAnsi="Times New Roman" w:cs="Times New Roman"/>
        </w:rPr>
      </w:pPr>
      <w:r w:rsidRPr="00247DA5">
        <w:rPr>
          <w:rFonts w:ascii="Times New Roman" w:hAnsi="Times New Roman" w:cs="Times New Roman"/>
        </w:rPr>
        <w:t>2.</w:t>
      </w:r>
      <w:r w:rsidR="00104973" w:rsidRPr="00247DA5">
        <w:rPr>
          <w:rFonts w:ascii="Times New Roman" w:hAnsi="Times New Roman" w:cs="Times New Roman"/>
        </w:rPr>
        <w:t>5</w:t>
      </w:r>
      <w:r w:rsidRPr="00247DA5">
        <w:rPr>
          <w:rFonts w:ascii="Times New Roman" w:hAnsi="Times New Roman" w:cs="Times New Roman"/>
        </w:rPr>
        <w:t>. Оплата оказанных</w:t>
      </w:r>
      <w:r w:rsidR="00754337">
        <w:rPr>
          <w:rFonts w:ascii="Times New Roman" w:hAnsi="Times New Roman" w:cs="Times New Roman"/>
        </w:rPr>
        <w:t xml:space="preserve"> услуг производится Заказчиком </w:t>
      </w:r>
      <w:r w:rsidRPr="00247DA5">
        <w:rPr>
          <w:rFonts w:ascii="Times New Roman" w:hAnsi="Times New Roman" w:cs="Times New Roman"/>
        </w:rPr>
        <w:t xml:space="preserve">в течении </w:t>
      </w:r>
      <w:r w:rsidR="00C3077C">
        <w:rPr>
          <w:rFonts w:ascii="Times New Roman" w:hAnsi="Times New Roman" w:cs="Times New Roman"/>
        </w:rPr>
        <w:t>7</w:t>
      </w:r>
      <w:r w:rsidR="002A09D3" w:rsidRPr="00247DA5">
        <w:rPr>
          <w:rFonts w:ascii="Times New Roman" w:hAnsi="Times New Roman" w:cs="Times New Roman"/>
        </w:rPr>
        <w:t xml:space="preserve"> (</w:t>
      </w:r>
      <w:r w:rsidR="00C3077C">
        <w:rPr>
          <w:rFonts w:ascii="Times New Roman" w:hAnsi="Times New Roman" w:cs="Times New Roman"/>
        </w:rPr>
        <w:t>семи</w:t>
      </w:r>
      <w:r w:rsidR="002A09D3" w:rsidRPr="00247DA5">
        <w:rPr>
          <w:rFonts w:ascii="Times New Roman" w:hAnsi="Times New Roman" w:cs="Times New Roman"/>
        </w:rPr>
        <w:t>) рабочих дней</w:t>
      </w:r>
      <w:r w:rsidR="002A09D3" w:rsidRPr="00247DA5">
        <w:rPr>
          <w:rStyle w:val="ae"/>
          <w:rFonts w:ascii="Times New Roman" w:hAnsi="Times New Roman" w:cs="Times New Roman"/>
        </w:rPr>
        <w:t xml:space="preserve"> </w:t>
      </w:r>
      <w:r w:rsidRPr="00247DA5">
        <w:rPr>
          <w:rFonts w:ascii="Times New Roman" w:hAnsi="Times New Roman" w:cs="Times New Roman"/>
        </w:rPr>
        <w:t xml:space="preserve"> после подписания Заказчиком </w:t>
      </w:r>
      <w:r w:rsidR="009E6E3C" w:rsidRPr="00247DA5">
        <w:rPr>
          <w:rFonts w:ascii="Times New Roman" w:hAnsi="Times New Roman" w:cs="Times New Roman"/>
        </w:rPr>
        <w:t xml:space="preserve">без </w:t>
      </w:r>
      <w:r w:rsidR="009E6E3C" w:rsidRPr="005A383A">
        <w:rPr>
          <w:rFonts w:ascii="Times New Roman" w:hAnsi="Times New Roman" w:cs="Times New Roman"/>
        </w:rPr>
        <w:t xml:space="preserve">замечаний </w:t>
      </w:r>
      <w:r w:rsidR="005A383A" w:rsidRPr="005A383A">
        <w:rPr>
          <w:rFonts w:ascii="Times New Roman" w:hAnsi="Times New Roman" w:cs="Times New Roman"/>
        </w:rPr>
        <w:t>документа о приемке</w:t>
      </w:r>
      <w:r w:rsidRPr="005A383A">
        <w:rPr>
          <w:rFonts w:ascii="Times New Roman" w:hAnsi="Times New Roman" w:cs="Times New Roman"/>
        </w:rPr>
        <w:t xml:space="preserve"> оказанных услуг</w:t>
      </w:r>
      <w:r w:rsidRPr="00247DA5">
        <w:rPr>
          <w:rFonts w:ascii="Times New Roman" w:hAnsi="Times New Roman" w:cs="Times New Roman"/>
        </w:rPr>
        <w:t xml:space="preserve"> в соответствии с условиями  Контракта</w:t>
      </w:r>
      <w:r w:rsidR="003B404D">
        <w:rPr>
          <w:rFonts w:ascii="Times New Roman" w:hAnsi="Times New Roman" w:cs="Times New Roman"/>
        </w:rPr>
        <w:t xml:space="preserve"> </w:t>
      </w:r>
      <w:r w:rsidR="003B404D" w:rsidRPr="004678FF">
        <w:rPr>
          <w:rFonts w:ascii="Times New Roman" w:hAnsi="Times New Roman" w:cs="Times New Roman"/>
        </w:rPr>
        <w:t>(раздел 4 настоящего Контракта)</w:t>
      </w:r>
      <w:r w:rsidRPr="00247DA5">
        <w:rPr>
          <w:rFonts w:ascii="Times New Roman" w:hAnsi="Times New Roman" w:cs="Times New Roman"/>
        </w:rPr>
        <w:t>, на основании выставл</w:t>
      </w:r>
      <w:r w:rsidR="00335A4F">
        <w:rPr>
          <w:rFonts w:ascii="Times New Roman" w:hAnsi="Times New Roman" w:cs="Times New Roman"/>
        </w:rPr>
        <w:t>енного Исполнителем</w:t>
      </w:r>
      <w:r w:rsidRPr="00247DA5">
        <w:rPr>
          <w:rFonts w:ascii="Times New Roman" w:hAnsi="Times New Roman" w:cs="Times New Roman"/>
        </w:rPr>
        <w:t xml:space="preserve"> счета, путем перечисления денежных средств на расчетный счет Исполнителя. Оплата </w:t>
      </w:r>
      <w:r w:rsidR="00D72E69" w:rsidRPr="00247DA5">
        <w:rPr>
          <w:rFonts w:ascii="Times New Roman" w:hAnsi="Times New Roman" w:cs="Times New Roman"/>
        </w:rPr>
        <w:t xml:space="preserve">услуг </w:t>
      </w:r>
      <w:r w:rsidRPr="00247DA5">
        <w:rPr>
          <w:rFonts w:ascii="Times New Roman" w:hAnsi="Times New Roman" w:cs="Times New Roman"/>
        </w:rPr>
        <w:t>по настоящему Контракту осуществляется в рублях. Предоплата не установлена.</w:t>
      </w:r>
    </w:p>
    <w:p w:rsidR="00AE2D22" w:rsidRPr="00247DA5" w:rsidRDefault="00AE2D22" w:rsidP="00247DA5">
      <w:pPr>
        <w:spacing w:after="0" w:line="240" w:lineRule="auto"/>
        <w:ind w:firstLine="567"/>
        <w:contextualSpacing/>
        <w:jc w:val="both"/>
        <w:rPr>
          <w:rFonts w:ascii="Times New Roman" w:hAnsi="Times New Roman" w:cs="Times New Roman"/>
        </w:rPr>
      </w:pPr>
      <w:r w:rsidRPr="00247DA5">
        <w:rPr>
          <w:rFonts w:ascii="Times New Roman" w:hAnsi="Times New Roman" w:cs="Times New Roman"/>
        </w:rPr>
        <w:t>2.</w:t>
      </w:r>
      <w:r w:rsidR="00104973" w:rsidRPr="00247DA5">
        <w:rPr>
          <w:rFonts w:ascii="Times New Roman" w:hAnsi="Times New Roman" w:cs="Times New Roman"/>
        </w:rPr>
        <w:t>6</w:t>
      </w:r>
      <w:r w:rsidRPr="00247DA5">
        <w:rPr>
          <w:rFonts w:ascii="Times New Roman" w:hAnsi="Times New Roman" w:cs="Times New Roman"/>
        </w:rPr>
        <w:t xml:space="preserve">. Заказчик считается исполнившим свои обязательства по оплате с момента списания денежных средств с его расчетного счета. </w:t>
      </w:r>
    </w:p>
    <w:p w:rsidR="00AE2D22" w:rsidRPr="00247DA5" w:rsidRDefault="00AE2D22" w:rsidP="00247DA5">
      <w:pPr>
        <w:spacing w:after="0" w:line="240" w:lineRule="auto"/>
        <w:ind w:firstLine="567"/>
        <w:contextualSpacing/>
        <w:jc w:val="both"/>
        <w:rPr>
          <w:rFonts w:ascii="Times New Roman" w:hAnsi="Times New Roman" w:cs="Times New Roman"/>
        </w:rPr>
      </w:pPr>
      <w:r w:rsidRPr="00247DA5">
        <w:rPr>
          <w:rFonts w:ascii="Times New Roman" w:hAnsi="Times New Roman" w:cs="Times New Roman"/>
        </w:rPr>
        <w:t>В случае отзыва/приостановления лицензии Банка Исполнителя и иных действий (бездействий) Банка повлекших невозможность зачисления денежных средств на расчетный счет Исполнителя по вине Банка, не свидетельствуют о ненадлежащем исполнении обязательств по оплате Заказчиком в подтверждении чего Заказчик предоставляет оригинал платежного поручения Банка Заказчика с отметкой о снятии денежных средств с его расчетного счета. При возникновении вышеуказанных оснований Исполн</w:t>
      </w:r>
      <w:r w:rsidR="00E84AFB">
        <w:rPr>
          <w:rFonts w:ascii="Times New Roman" w:hAnsi="Times New Roman" w:cs="Times New Roman"/>
        </w:rPr>
        <w:t>итель не имеет права требования</w:t>
      </w:r>
      <w:r w:rsidRPr="00247DA5">
        <w:rPr>
          <w:rFonts w:ascii="Times New Roman" w:hAnsi="Times New Roman" w:cs="Times New Roman"/>
        </w:rPr>
        <w:t xml:space="preserve"> оплаты Заказчиком, как не произведенной, так как выбор Банка является правом, а не обязанностью Исполнителя и риски неблагонадежности несет Исполнитель</w:t>
      </w:r>
      <w:r w:rsidR="00D72E69" w:rsidRPr="00247DA5">
        <w:rPr>
          <w:rFonts w:ascii="Times New Roman" w:hAnsi="Times New Roman" w:cs="Times New Roman"/>
        </w:rPr>
        <w:t>, а обязательства по Контракту должны быть исполнены Исполнителем в полном объеме в соответствии с условиями Контракта.</w:t>
      </w:r>
      <w:r w:rsidRPr="00247DA5">
        <w:rPr>
          <w:rFonts w:ascii="Times New Roman" w:hAnsi="Times New Roman" w:cs="Times New Roman"/>
        </w:rPr>
        <w:t xml:space="preserve">  </w:t>
      </w:r>
    </w:p>
    <w:p w:rsidR="00AE2D22" w:rsidRPr="00247DA5" w:rsidRDefault="00AE2D22" w:rsidP="00247DA5">
      <w:pPr>
        <w:spacing w:after="0" w:line="240" w:lineRule="auto"/>
        <w:ind w:firstLine="567"/>
        <w:contextualSpacing/>
        <w:jc w:val="both"/>
        <w:rPr>
          <w:rFonts w:ascii="Times New Roman" w:hAnsi="Times New Roman" w:cs="Times New Roman"/>
        </w:rPr>
      </w:pPr>
      <w:r w:rsidRPr="00247DA5">
        <w:rPr>
          <w:rFonts w:ascii="Times New Roman" w:hAnsi="Times New Roman" w:cs="Times New Roman"/>
        </w:rPr>
        <w:t>2.</w:t>
      </w:r>
      <w:r w:rsidR="00104973" w:rsidRPr="00247DA5">
        <w:rPr>
          <w:rFonts w:ascii="Times New Roman" w:hAnsi="Times New Roman" w:cs="Times New Roman"/>
        </w:rPr>
        <w:t>7</w:t>
      </w:r>
      <w:r w:rsidRPr="00247DA5">
        <w:rPr>
          <w:rFonts w:ascii="Times New Roman" w:hAnsi="Times New Roman" w:cs="Times New Roman"/>
        </w:rPr>
        <w:t>. В случае применения в отношении Исполнителя норм Раздела 7 настоящего Контракта, оплата за оказанные услуги осуществляется Заказчиком с учетом требований п.</w:t>
      </w:r>
      <w:r w:rsidR="00F1265B" w:rsidRPr="00247DA5">
        <w:rPr>
          <w:rFonts w:ascii="Times New Roman" w:hAnsi="Times New Roman" w:cs="Times New Roman"/>
        </w:rPr>
        <w:t>7.9</w:t>
      </w:r>
      <w:r w:rsidRPr="00247DA5">
        <w:rPr>
          <w:rFonts w:ascii="Times New Roman" w:hAnsi="Times New Roman" w:cs="Times New Roman"/>
        </w:rPr>
        <w:t>. Контракта.</w:t>
      </w:r>
    </w:p>
    <w:p w:rsidR="00104973" w:rsidRDefault="00104973"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lastRenderedPageBreak/>
        <w:t>2.</w:t>
      </w:r>
      <w:r w:rsidR="005B20E0">
        <w:rPr>
          <w:rFonts w:ascii="Times New Roman" w:hAnsi="Times New Roman" w:cs="Times New Roman"/>
        </w:rPr>
        <w:t>8</w:t>
      </w:r>
      <w:r w:rsidRPr="00247DA5">
        <w:rPr>
          <w:rFonts w:ascii="Times New Roman" w:hAnsi="Times New Roman" w:cs="Times New Roman"/>
        </w:rPr>
        <w:t xml:space="preserve">. Сумма, подлежащая уплате Заказчиком </w:t>
      </w:r>
      <w:r w:rsidR="002A6B4A" w:rsidRPr="00247DA5">
        <w:rPr>
          <w:rFonts w:ascii="Times New Roman" w:hAnsi="Times New Roman" w:cs="Times New Roman"/>
        </w:rPr>
        <w:t>Исполнителю</w:t>
      </w:r>
      <w:r w:rsidRPr="00247DA5">
        <w:rPr>
          <w:rFonts w:ascii="Times New Roman" w:hAnsi="Times New Roman" w:cs="Times New Roman"/>
        </w:rPr>
        <w:t>, уменьшается на размер налогов, сборов и иных обязательственных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rsidR="005F7783" w:rsidRPr="00247DA5" w:rsidRDefault="005F7783" w:rsidP="00247DA5">
      <w:pPr>
        <w:spacing w:after="0" w:line="240" w:lineRule="auto"/>
        <w:ind w:firstLine="567"/>
        <w:jc w:val="both"/>
        <w:rPr>
          <w:rFonts w:ascii="Times New Roman" w:hAnsi="Times New Roman" w:cs="Times New Roman"/>
        </w:rPr>
      </w:pP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 xml:space="preserve">3. </w:t>
      </w:r>
      <w:r w:rsidR="00E77294" w:rsidRPr="00247DA5">
        <w:rPr>
          <w:rFonts w:ascii="Times New Roman" w:hAnsi="Times New Roman" w:cs="Times New Roman"/>
          <w:b/>
        </w:rPr>
        <w:t>КАЧЕСТВО УСЛУГ. ГАРАНТИЯ ОКАЗАНИЯ УСЛУГ</w:t>
      </w:r>
    </w:p>
    <w:p w:rsidR="00060AFB" w:rsidRPr="00247DA5" w:rsidRDefault="00E84AFB" w:rsidP="00247DA5">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 Исполнитель гарантирует</w:t>
      </w:r>
      <w:r w:rsidR="00060AFB" w:rsidRPr="00247DA5">
        <w:rPr>
          <w:rFonts w:ascii="Times New Roman" w:hAnsi="Times New Roman" w:cs="Times New Roman"/>
        </w:rPr>
        <w:t xml:space="preserve"> надлежащее качество </w:t>
      </w:r>
      <w:r w:rsidR="00D72E69" w:rsidRPr="00247DA5">
        <w:rPr>
          <w:rFonts w:ascii="Times New Roman" w:hAnsi="Times New Roman" w:cs="Times New Roman"/>
        </w:rPr>
        <w:t>о</w:t>
      </w:r>
      <w:r w:rsidR="006D34BE" w:rsidRPr="00247DA5">
        <w:rPr>
          <w:rFonts w:ascii="Times New Roman" w:hAnsi="Times New Roman" w:cs="Times New Roman"/>
        </w:rPr>
        <w:t>казываемых услуг</w:t>
      </w:r>
      <w:r w:rsidR="00060AFB" w:rsidRPr="00247DA5">
        <w:rPr>
          <w:rFonts w:ascii="Times New Roman" w:hAnsi="Times New Roman" w:cs="Times New Roman"/>
        </w:rPr>
        <w:t>.</w:t>
      </w:r>
    </w:p>
    <w:p w:rsidR="00060AFB" w:rsidRPr="00247DA5" w:rsidRDefault="00060AFB"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3.2.</w:t>
      </w:r>
      <w:r w:rsidR="00E84AFB">
        <w:rPr>
          <w:rFonts w:ascii="Times New Roman" w:hAnsi="Times New Roman" w:cs="Times New Roman"/>
        </w:rPr>
        <w:t xml:space="preserve"> </w:t>
      </w:r>
      <w:r w:rsidRPr="00247DA5">
        <w:rPr>
          <w:rFonts w:ascii="Times New Roman" w:hAnsi="Times New Roman" w:cs="Times New Roman"/>
        </w:rPr>
        <w:t xml:space="preserve">Качество, технические характеристики </w:t>
      </w:r>
      <w:r w:rsidR="006D34BE" w:rsidRPr="00247DA5">
        <w:rPr>
          <w:rFonts w:ascii="Times New Roman" w:hAnsi="Times New Roman" w:cs="Times New Roman"/>
        </w:rPr>
        <w:t>оказываемых услуг</w:t>
      </w:r>
      <w:r w:rsidRPr="00247DA5">
        <w:rPr>
          <w:rFonts w:ascii="Times New Roman" w:hAnsi="Times New Roman" w:cs="Times New Roman"/>
        </w:rPr>
        <w:t>, их безопасность должны соответствовать требованиям действующего законодательства Российской Федерации и условиям Контракта.</w:t>
      </w:r>
    </w:p>
    <w:p w:rsidR="00060AFB" w:rsidRPr="00247DA5" w:rsidRDefault="00060AFB"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 xml:space="preserve">3.3. Проверка качества </w:t>
      </w:r>
      <w:r w:rsidR="006D34BE" w:rsidRPr="00247DA5">
        <w:rPr>
          <w:rFonts w:ascii="Times New Roman" w:hAnsi="Times New Roman" w:cs="Times New Roman"/>
        </w:rPr>
        <w:t>оказанных услуг</w:t>
      </w:r>
      <w:r w:rsidRPr="00247DA5">
        <w:rPr>
          <w:rFonts w:ascii="Times New Roman" w:hAnsi="Times New Roman" w:cs="Times New Roman"/>
        </w:rPr>
        <w:t xml:space="preserve"> производится Заказчиком при сдаче-приемке, фиксируемой в двустороннем акте сдачи-приемки,</w:t>
      </w:r>
      <w:r w:rsidR="006D34BE" w:rsidRPr="00247DA5">
        <w:rPr>
          <w:rFonts w:ascii="Times New Roman" w:hAnsi="Times New Roman" w:cs="Times New Roman"/>
        </w:rPr>
        <w:t xml:space="preserve"> подписываемом представителями С</w:t>
      </w:r>
      <w:r w:rsidRPr="00247DA5">
        <w:rPr>
          <w:rFonts w:ascii="Times New Roman" w:hAnsi="Times New Roman" w:cs="Times New Roman"/>
        </w:rPr>
        <w:t>торон.</w:t>
      </w: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 xml:space="preserve">4. ПОРЯДОК ПРИЕМКИ </w:t>
      </w:r>
      <w:r w:rsidR="006D34BE" w:rsidRPr="00247DA5">
        <w:rPr>
          <w:rFonts w:ascii="Times New Roman" w:hAnsi="Times New Roman" w:cs="Times New Roman"/>
          <w:b/>
        </w:rPr>
        <w:t>ОКАЗАННЫХ УСЛУГ</w:t>
      </w:r>
    </w:p>
    <w:p w:rsidR="0089171C" w:rsidRPr="00247DA5" w:rsidRDefault="0089171C" w:rsidP="00247DA5">
      <w:pPr>
        <w:widowControl w:val="0"/>
        <w:suppressAutoHyphens w:val="0"/>
        <w:spacing w:after="0" w:line="240" w:lineRule="auto"/>
        <w:ind w:firstLine="567"/>
        <w:jc w:val="both"/>
        <w:rPr>
          <w:rFonts w:ascii="Times New Roman" w:eastAsia="DejaVu Sans" w:hAnsi="Times New Roman" w:cs="Times New Roman"/>
        </w:rPr>
      </w:pPr>
      <w:r w:rsidRPr="00247DA5">
        <w:rPr>
          <w:rFonts w:ascii="Times New Roman" w:hAnsi="Times New Roman" w:cs="Times New Roman"/>
          <w:kern w:val="0"/>
          <w:lang w:eastAsia="ru-RU"/>
        </w:rPr>
        <w:t xml:space="preserve">4.1. Оказание услуг осуществляется Исполнителем по адресу, указанному в разделе 6 Контракта и </w:t>
      </w:r>
      <w:r w:rsidR="002658DD">
        <w:rPr>
          <w:rFonts w:ascii="Times New Roman" w:hAnsi="Times New Roman" w:cs="Times New Roman"/>
        </w:rPr>
        <w:t>Описании объекта закупки</w:t>
      </w:r>
      <w:r w:rsidRPr="00247DA5">
        <w:rPr>
          <w:rFonts w:ascii="Times New Roman" w:hAnsi="Times New Roman" w:cs="Times New Roman"/>
        </w:rPr>
        <w:t xml:space="preserve"> (</w:t>
      </w:r>
      <w:r w:rsidRPr="00247DA5">
        <w:rPr>
          <w:rFonts w:ascii="Times New Roman" w:eastAsia="DejaVu Sans" w:hAnsi="Times New Roman" w:cs="Times New Roman"/>
        </w:rPr>
        <w:t>Приложение №1 к Контракту</w:t>
      </w:r>
      <w:r w:rsidR="002658DD">
        <w:rPr>
          <w:rFonts w:ascii="Times New Roman" w:eastAsia="DejaVu Sans" w:hAnsi="Times New Roman" w:cs="Times New Roman"/>
        </w:rPr>
        <w:t>)</w:t>
      </w:r>
      <w:r w:rsidRPr="00247DA5">
        <w:rPr>
          <w:rFonts w:ascii="Times New Roman" w:eastAsia="DejaVu Sans" w:hAnsi="Times New Roman" w:cs="Times New Roman"/>
        </w:rPr>
        <w:t>.</w:t>
      </w:r>
    </w:p>
    <w:p w:rsidR="0089171C" w:rsidRPr="00247DA5" w:rsidRDefault="0089171C" w:rsidP="00247DA5">
      <w:pPr>
        <w:spacing w:after="0" w:line="240" w:lineRule="auto"/>
        <w:ind w:firstLine="567"/>
        <w:jc w:val="both"/>
        <w:rPr>
          <w:rFonts w:ascii="Times New Roman" w:hAnsi="Times New Roman" w:cs="Times New Roman"/>
          <w:kern w:val="0"/>
          <w:lang w:eastAsia="ru-RU"/>
        </w:rPr>
      </w:pPr>
      <w:r w:rsidRPr="00247DA5">
        <w:rPr>
          <w:rFonts w:ascii="Times New Roman" w:eastAsia="DejaVu Sans" w:hAnsi="Times New Roman" w:cs="Times New Roman"/>
        </w:rPr>
        <w:t>4.2. По факту приемки оказанных услуг Заказчик и Исполнитель подписывают документ о приемке, подтверждающий факт выполнения</w:t>
      </w:r>
      <w:r w:rsidRPr="00247DA5">
        <w:rPr>
          <w:rFonts w:ascii="Times New Roman" w:hAnsi="Times New Roman" w:cs="Times New Roman"/>
          <w:kern w:val="0"/>
          <w:lang w:eastAsia="ru-RU"/>
        </w:rPr>
        <w:t xml:space="preserve"> обязательств по настоящему Контракту.</w:t>
      </w:r>
    </w:p>
    <w:p w:rsidR="0089171C" w:rsidRPr="00247DA5" w:rsidRDefault="0089171C" w:rsidP="00247DA5">
      <w:pPr>
        <w:spacing w:after="0" w:line="240" w:lineRule="auto"/>
        <w:ind w:firstLine="567"/>
        <w:jc w:val="both"/>
        <w:rPr>
          <w:rFonts w:ascii="Times New Roman" w:hAnsi="Times New Roman" w:cs="Times New Roman"/>
          <w:kern w:val="0"/>
          <w:lang w:eastAsia="ru-RU"/>
        </w:rPr>
      </w:pPr>
      <w:r w:rsidRPr="00247DA5">
        <w:rPr>
          <w:rFonts w:ascii="Times New Roman" w:hAnsi="Times New Roman" w:cs="Times New Roman"/>
          <w:color w:val="000000"/>
          <w:kern w:val="0"/>
          <w:lang w:eastAsia="ru-RU"/>
        </w:rPr>
        <w:t>4.3. Исполнитель не позднее 1 рабочего дня, следующего за датой оказания услуг, извещает любым доступным способом Заказчика о готовности услуг к сдаче и направляет в течение 3 (трех) рабочих дней документ</w:t>
      </w:r>
      <w:r w:rsidR="00B3126A">
        <w:rPr>
          <w:rFonts w:ascii="Times New Roman" w:hAnsi="Times New Roman" w:cs="Times New Roman"/>
          <w:color w:val="000000"/>
          <w:kern w:val="0"/>
          <w:lang w:eastAsia="ru-RU"/>
        </w:rPr>
        <w:t>ы</w:t>
      </w:r>
      <w:r w:rsidRPr="00247DA5">
        <w:rPr>
          <w:rFonts w:ascii="Times New Roman" w:hAnsi="Times New Roman" w:cs="Times New Roman"/>
          <w:color w:val="000000"/>
          <w:kern w:val="0"/>
          <w:lang w:eastAsia="ru-RU"/>
        </w:rPr>
        <w:t xml:space="preserve"> о приемке, </w:t>
      </w:r>
      <w:r w:rsidR="00E84AFB" w:rsidRPr="00247DA5">
        <w:rPr>
          <w:rFonts w:ascii="Times New Roman" w:hAnsi="Times New Roman" w:cs="Times New Roman"/>
          <w:color w:val="000000"/>
          <w:kern w:val="0"/>
          <w:lang w:eastAsia="ru-RU"/>
        </w:rPr>
        <w:t>подписанны</w:t>
      </w:r>
      <w:r w:rsidR="00B3126A">
        <w:rPr>
          <w:rFonts w:ascii="Times New Roman" w:hAnsi="Times New Roman" w:cs="Times New Roman"/>
          <w:color w:val="000000"/>
          <w:kern w:val="0"/>
          <w:lang w:eastAsia="ru-RU"/>
        </w:rPr>
        <w:t>е</w:t>
      </w:r>
      <w:r w:rsidRPr="00247DA5">
        <w:rPr>
          <w:rFonts w:ascii="Times New Roman" w:hAnsi="Times New Roman" w:cs="Times New Roman"/>
          <w:color w:val="000000"/>
          <w:kern w:val="0"/>
          <w:lang w:eastAsia="ru-RU"/>
        </w:rPr>
        <w:t xml:space="preserve"> со своей стороны</w:t>
      </w:r>
      <w:r w:rsidR="00B3126A">
        <w:rPr>
          <w:rFonts w:ascii="Times New Roman" w:hAnsi="Times New Roman" w:cs="Times New Roman"/>
          <w:kern w:val="0"/>
          <w:lang w:eastAsia="ru-RU"/>
        </w:rPr>
        <w:t>:</w:t>
      </w:r>
      <w:r w:rsidR="005F7783">
        <w:rPr>
          <w:rFonts w:ascii="Times New Roman" w:hAnsi="Times New Roman" w:cs="Times New Roman"/>
          <w:kern w:val="0"/>
          <w:lang w:eastAsia="ru-RU"/>
        </w:rPr>
        <w:t xml:space="preserve"> </w:t>
      </w:r>
      <w:r w:rsidR="00B3126A">
        <w:rPr>
          <w:rFonts w:ascii="Times New Roman" w:hAnsi="Times New Roman" w:cs="Times New Roman"/>
          <w:kern w:val="0"/>
          <w:lang w:eastAsia="ru-RU"/>
        </w:rPr>
        <w:t>счет, УПД.</w:t>
      </w:r>
    </w:p>
    <w:p w:rsidR="0089171C" w:rsidRDefault="0089171C" w:rsidP="00247DA5">
      <w:pPr>
        <w:shd w:val="clear" w:color="auto" w:fill="FFFFFF"/>
        <w:tabs>
          <w:tab w:val="left" w:pos="1498"/>
        </w:tabs>
        <w:suppressAutoHyphens w:val="0"/>
        <w:spacing w:after="0" w:line="240" w:lineRule="auto"/>
        <w:ind w:firstLine="567"/>
        <w:jc w:val="both"/>
        <w:rPr>
          <w:rFonts w:ascii="Times New Roman" w:hAnsi="Times New Roman" w:cs="Times New Roman"/>
          <w:color w:val="000000"/>
          <w:kern w:val="0"/>
          <w:lang w:eastAsia="ru-RU"/>
        </w:rPr>
      </w:pPr>
      <w:r w:rsidRPr="00247DA5">
        <w:rPr>
          <w:rFonts w:ascii="Times New Roman" w:hAnsi="Times New Roman" w:cs="Times New Roman"/>
          <w:color w:val="000000"/>
          <w:kern w:val="0"/>
          <w:lang w:eastAsia="ru-RU"/>
        </w:rPr>
        <w:t>4.4. Приемка услуг на соответствие их объема и качества требованиям, установленным в Контракте, производится Заказчиком с подписанием документа о приемке в соответствии с законодательством Российской Федерации</w:t>
      </w:r>
      <w:r w:rsidR="00745ADE">
        <w:rPr>
          <w:rFonts w:ascii="Times New Roman" w:hAnsi="Times New Roman" w:cs="Times New Roman"/>
          <w:color w:val="000000"/>
          <w:kern w:val="0"/>
          <w:lang w:eastAsia="ru-RU"/>
        </w:rPr>
        <w:t>:</w:t>
      </w:r>
    </w:p>
    <w:p w:rsidR="00B3126A" w:rsidRPr="005F7783" w:rsidRDefault="00B3126A" w:rsidP="00B3126A">
      <w:pPr>
        <w:widowControl w:val="0"/>
        <w:numPr>
          <w:ilvl w:val="1"/>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bookmarkStart w:id="0" w:name="Par716"/>
      <w:bookmarkEnd w:id="0"/>
      <w:r w:rsidRPr="005F7783">
        <w:rPr>
          <w:rFonts w:ascii="Times New Roman" w:hAnsi="Times New Roman" w:cs="Times New Roman"/>
        </w:rPr>
        <w:t xml:space="preserve">В течение 10 (десяти) рабочих дней после получения от Исполнителя документов, указанных в </w:t>
      </w:r>
      <w:hyperlink w:anchor="Par715" w:history="1">
        <w:r w:rsidRPr="005F7783">
          <w:rPr>
            <w:rFonts w:ascii="Times New Roman" w:hAnsi="Times New Roman" w:cs="Times New Roman"/>
          </w:rPr>
          <w:t>пункте 4.1</w:t>
        </w:r>
      </w:hyperlink>
      <w:r w:rsidRPr="005F7783">
        <w:rPr>
          <w:rFonts w:ascii="Times New Roman" w:hAnsi="Times New Roman" w:cs="Times New Roman"/>
        </w:rPr>
        <w:t xml:space="preserve"> Контракта, Заказчик вправе назначить экспертизу результатов, предусмотренных Контрактом, в части их соответствия условиям Контракта, с оформлением экспертного заключения. Срок проведения экспертизы результатов составляет не более </w:t>
      </w:r>
      <w:r w:rsidR="00FC18D0">
        <w:rPr>
          <w:rFonts w:ascii="Times New Roman" w:hAnsi="Times New Roman" w:cs="Times New Roman"/>
        </w:rPr>
        <w:t>2</w:t>
      </w:r>
      <w:r w:rsidRPr="005F7783">
        <w:rPr>
          <w:rFonts w:ascii="Times New Roman" w:hAnsi="Times New Roman" w:cs="Times New Roman"/>
        </w:rPr>
        <w:t>0 календарных дней.</w:t>
      </w:r>
    </w:p>
    <w:p w:rsidR="00B3126A" w:rsidRPr="005F7783" w:rsidRDefault="00B3126A" w:rsidP="00B3126A">
      <w:pPr>
        <w:widowControl w:val="0"/>
        <w:numPr>
          <w:ilvl w:val="2"/>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rPr>
        <w:t>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оказанных услуг, относящиеся к условиям исполнения Контракта и отдельным этапам исполнения Контракта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rsidR="00B3126A" w:rsidRPr="005F7783" w:rsidRDefault="00B3126A" w:rsidP="00B3126A">
      <w:pPr>
        <w:widowControl w:val="0"/>
        <w:numPr>
          <w:ilvl w:val="2"/>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rPr>
        <w:t>Не позднее 10 (десяти)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Контракту на предмет соответствия объема и качества требованиям, изложенным в настоящем Контракте, и направляет Исполнителю подписанный Заказчиком 1 (один) экземпляр Акта сдачи-приемки услуг/УПД</w:t>
      </w:r>
    </w:p>
    <w:p w:rsidR="00B3126A" w:rsidRPr="005F7783" w:rsidRDefault="00B3126A" w:rsidP="00B3126A">
      <w:pPr>
        <w:widowControl w:val="0"/>
        <w:autoSpaceDE w:val="0"/>
        <w:autoSpaceDN w:val="0"/>
        <w:adjustRightInd w:val="0"/>
        <w:ind w:firstLine="567"/>
        <w:jc w:val="both"/>
        <w:outlineLvl w:val="1"/>
        <w:rPr>
          <w:rFonts w:ascii="Times New Roman" w:hAnsi="Times New Roman" w:cs="Times New Roman"/>
        </w:rPr>
      </w:pPr>
      <w:r w:rsidRPr="005F7783">
        <w:rPr>
          <w:rFonts w:ascii="Times New Roman" w:hAnsi="Times New Roman" w:cs="Times New Roman"/>
        </w:rPr>
        <w:t>В случае отказа Заказчика от принятия результатов оказанных услуг на основании экспертного заключения в связи с необходимостью устранения недостатков Исполнитель обязуется в срок, установленный в экспертном заключении либо в Акте, составленном Заказчиком, устранить указанные недостатки за свой счет.</w:t>
      </w:r>
    </w:p>
    <w:p w:rsidR="00B3126A" w:rsidRPr="005F7783" w:rsidRDefault="00B3126A" w:rsidP="00B3126A">
      <w:pPr>
        <w:widowControl w:val="0"/>
        <w:numPr>
          <w:ilvl w:val="1"/>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rPr>
        <w:t>Для проверки соответствия качества оказанных услуг требованиям, установленным настоящим Контрактом, Заказчик вправе привлекать независимых экспертов.</w:t>
      </w:r>
    </w:p>
    <w:p w:rsidR="00B3126A" w:rsidRPr="005F7783" w:rsidRDefault="00B3126A" w:rsidP="00B3126A">
      <w:pPr>
        <w:widowControl w:val="0"/>
        <w:numPr>
          <w:ilvl w:val="1"/>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rPr>
        <w:t>В случае получения от Заказчика мотивированного отказа от принятия результатов оказанных услуг, или экспертного заключения, Акта с перечнем выявленных недостатков, необходимых доработок и сроков их устранения Исполнитель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повторно подписанный Исполнителем Акт сдачи-приемки услуг в 2 (двух) экземплярах для принятия Заказчиком оказанных услуг.</w:t>
      </w:r>
    </w:p>
    <w:p w:rsidR="00B3126A" w:rsidRPr="005F7783" w:rsidRDefault="00B3126A" w:rsidP="00B3126A">
      <w:pPr>
        <w:widowControl w:val="0"/>
        <w:numPr>
          <w:ilvl w:val="1"/>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rPr>
        <w:t xml:space="preserve">В случае если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(или УПД), один из которых направляет у Исполнителю в порядке и сроки, предусмотренные в </w:t>
      </w:r>
      <w:hyperlink w:anchor="Par716" w:history="1">
        <w:r w:rsidRPr="005F7783">
          <w:rPr>
            <w:rFonts w:ascii="Times New Roman" w:hAnsi="Times New Roman" w:cs="Times New Roman"/>
          </w:rPr>
          <w:t>пункте 4.</w:t>
        </w:r>
      </w:hyperlink>
      <w:r w:rsidRPr="005F7783">
        <w:rPr>
          <w:rFonts w:ascii="Times New Roman" w:hAnsi="Times New Roman" w:cs="Times New Roman"/>
        </w:rPr>
        <w:t>2 Контракта.</w:t>
      </w:r>
    </w:p>
    <w:p w:rsidR="00B3126A" w:rsidRPr="005F7783" w:rsidRDefault="00B3126A" w:rsidP="00B3126A">
      <w:pPr>
        <w:widowControl w:val="0"/>
        <w:numPr>
          <w:ilvl w:val="1"/>
          <w:numId w:val="6"/>
        </w:numPr>
        <w:suppressAutoHyphens w:val="0"/>
        <w:autoSpaceDE w:val="0"/>
        <w:autoSpaceDN w:val="0"/>
        <w:adjustRightInd w:val="0"/>
        <w:spacing w:after="0" w:line="240" w:lineRule="auto"/>
        <w:ind w:left="0" w:firstLine="567"/>
        <w:jc w:val="both"/>
        <w:outlineLvl w:val="1"/>
        <w:rPr>
          <w:rFonts w:ascii="Times New Roman" w:hAnsi="Times New Roman" w:cs="Times New Roman"/>
        </w:rPr>
      </w:pPr>
      <w:r w:rsidRPr="005F7783">
        <w:rPr>
          <w:rFonts w:ascii="Times New Roman" w:hAnsi="Times New Roman" w:cs="Times New Roman"/>
          <w:bCs/>
          <w:spacing w:val="-1"/>
        </w:rPr>
        <w:lastRenderedPageBreak/>
        <w:t xml:space="preserve">По окончании выполнения услуг произвести приёмку и оплату оказанных Исполнителем услуг в соответствии с условиями настоящего Контракта. </w:t>
      </w:r>
    </w:p>
    <w:p w:rsidR="00B3126A" w:rsidRPr="005F7783" w:rsidRDefault="00B3126A" w:rsidP="00B3126A">
      <w:pPr>
        <w:pStyle w:val="aa"/>
        <w:widowControl w:val="0"/>
        <w:numPr>
          <w:ilvl w:val="1"/>
          <w:numId w:val="6"/>
        </w:numPr>
        <w:autoSpaceDN w:val="0"/>
        <w:adjustRightInd w:val="0"/>
        <w:snapToGrid w:val="0"/>
        <w:spacing w:line="0" w:lineRule="atLeast"/>
        <w:ind w:left="0" w:firstLine="567"/>
        <w:jc w:val="both"/>
        <w:rPr>
          <w:sz w:val="22"/>
          <w:szCs w:val="22"/>
          <w:lang w:eastAsia="ru-RU"/>
        </w:rPr>
      </w:pPr>
      <w:r w:rsidRPr="005F7783">
        <w:rPr>
          <w:sz w:val="22"/>
          <w:szCs w:val="22"/>
        </w:rPr>
        <w:t>Подписанный Заказчиком и Исполнителем Акт сдачи-приемки услуг</w:t>
      </w:r>
      <w:r w:rsidRPr="005F7783">
        <w:rPr>
          <w:sz w:val="22"/>
          <w:szCs w:val="22"/>
          <w:lang w:val="ru-RU"/>
        </w:rPr>
        <w:t xml:space="preserve"> (или УПД)</w:t>
      </w:r>
      <w:r w:rsidRPr="005F7783">
        <w:rPr>
          <w:sz w:val="22"/>
          <w:szCs w:val="22"/>
        </w:rPr>
        <w:t xml:space="preserve"> и предъявленный Исполнителем Заказчику счет на оплату Цены Контракта являются основанием для оплаты оказанных услуг.</w:t>
      </w:r>
    </w:p>
    <w:p w:rsidR="0089171C" w:rsidRPr="005F7783" w:rsidRDefault="0089171C" w:rsidP="00247DA5">
      <w:pPr>
        <w:suppressAutoHyphens w:val="0"/>
        <w:spacing w:after="0" w:line="240" w:lineRule="auto"/>
        <w:ind w:firstLine="567"/>
        <w:jc w:val="both"/>
        <w:rPr>
          <w:rFonts w:ascii="Times New Roman" w:hAnsi="Times New Roman" w:cs="Times New Roman"/>
        </w:rPr>
      </w:pPr>
      <w:r w:rsidRPr="005F7783">
        <w:rPr>
          <w:rFonts w:ascii="Times New Roman" w:hAnsi="Times New Roman" w:cs="Times New Roman"/>
        </w:rPr>
        <w:t>4.7. В случае, если Исполнитель не согласен с доводами, изложенными в мотивированном отказе от подписания документа о приемке Заказчика, Исполнитель обязан самостоятельно подтвердить качество работ заключением эксперта, экспертной организации и представить Заказчику оригинал такого заключения.</w:t>
      </w: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5. ПРАВА И ОБЯЗАННОСТИ СТОРОН</w:t>
      </w:r>
    </w:p>
    <w:p w:rsidR="00247DA5" w:rsidRPr="00247DA5" w:rsidRDefault="00247DA5" w:rsidP="00247DA5">
      <w:pPr>
        <w:widowControl w:val="0"/>
        <w:autoSpaceDE w:val="0"/>
        <w:autoSpaceDN w:val="0"/>
        <w:adjustRightInd w:val="0"/>
        <w:spacing w:after="0" w:line="240" w:lineRule="auto"/>
        <w:ind w:firstLine="567"/>
        <w:rPr>
          <w:rFonts w:ascii="Times New Roman" w:hAnsi="Times New Roman" w:cs="Times New Roman"/>
          <w:b/>
          <w:color w:val="000000"/>
        </w:rPr>
      </w:pPr>
      <w:r w:rsidRPr="00247DA5">
        <w:rPr>
          <w:rFonts w:ascii="Times New Roman" w:hAnsi="Times New Roman" w:cs="Times New Roman"/>
          <w:b/>
          <w:color w:val="000000"/>
        </w:rPr>
        <w:t>5.1. Заказчик имеет право:</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5.1.1. требовать надлежащего оказания услуг от Исполнителя;</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5.1.2. досрочно принять и оплатить услуги в соответствии с условиями Контракта;</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w:t>
      </w:r>
      <w:r w:rsidR="00A5237C">
        <w:rPr>
          <w:rFonts w:ascii="Times New Roman" w:hAnsi="Times New Roman" w:cs="Times New Roman"/>
          <w:color w:val="000000"/>
        </w:rPr>
        <w:t>3</w:t>
      </w:r>
      <w:r w:rsidRPr="00247DA5">
        <w:rPr>
          <w:rFonts w:ascii="Times New Roman" w:hAnsi="Times New Roman" w:cs="Times New Roman"/>
          <w:color w:val="000000"/>
        </w:rPr>
        <w:t>. по согласованию с Исполнителем изменить объем услуг в соответствии с разделом 12</w:t>
      </w:r>
      <w:r w:rsidRPr="00247DA5">
        <w:rPr>
          <w:rFonts w:ascii="Times New Roman" w:hAnsi="Times New Roman" w:cs="Times New Roman"/>
        </w:rPr>
        <w:t xml:space="preserve"> </w:t>
      </w:r>
      <w:r w:rsidRPr="00247DA5">
        <w:rPr>
          <w:rFonts w:ascii="Times New Roman" w:hAnsi="Times New Roman" w:cs="Times New Roman"/>
          <w:color w:val="000000"/>
        </w:rPr>
        <w:t xml:space="preserve">Контракта; </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5.1.4. привлекать экспертов, экспертные организации для проверки соответствия качества оказанных услуг требованиям, установленным Контрактом;</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 xml:space="preserve">5.1.5. отказаться (полностью или частично) от оплаты оказанных услуг, не соответствующих требованиям </w:t>
      </w:r>
      <w:r w:rsidR="002658DD">
        <w:rPr>
          <w:rFonts w:ascii="Times New Roman" w:hAnsi="Times New Roman" w:cs="Times New Roman"/>
          <w:color w:val="000000"/>
        </w:rPr>
        <w:t>Описания объекта закупки</w:t>
      </w:r>
      <w:r w:rsidRPr="00247DA5">
        <w:rPr>
          <w:rFonts w:ascii="Times New Roman" w:hAnsi="Times New Roman" w:cs="Times New Roman"/>
          <w:color w:val="000000"/>
        </w:rPr>
        <w:t>, в соответствии с настоящим Контрактом;</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5.1.6. контролировать процесс оказания услуг в течение всего срока действия настоящего Контракта;</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5.1.7. требовать устранения Исполнителем недостатков оказанных услуг;</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5.1.8. требовать от Исполнителя своевременного устранения недостатков, выявленных как в ходе приемки услуг, так и в течение гарантийного периода</w:t>
      </w:r>
      <w:r w:rsidRPr="00247DA5">
        <w:rPr>
          <w:rFonts w:ascii="Times New Roman" w:hAnsi="Times New Roman" w:cs="Times New Roman"/>
        </w:rPr>
        <w:t>;</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5.1.9. осуществлять иные права, предусмотренные Контрактом и (или) законодательством Российской Федерации.</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b/>
          <w:color w:val="000000"/>
        </w:rPr>
      </w:pPr>
      <w:r w:rsidRPr="00247DA5">
        <w:rPr>
          <w:rFonts w:ascii="Times New Roman" w:hAnsi="Times New Roman" w:cs="Times New Roman"/>
          <w:b/>
          <w:color w:val="000000"/>
        </w:rPr>
        <w:t>5.2. Заказчик обязан:</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5.2.1. принимать по документу о приемке выполненные Исполнителем услуги или направлять в адрес Исполнителя мотивированный отказ от их приемки;</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5.2.2. оплатить услуги в порядке, предусмотренном Контрактом.</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kern w:val="0"/>
          <w:lang w:eastAsia="ru-RU"/>
        </w:rPr>
      </w:pPr>
      <w:r w:rsidRPr="00247DA5">
        <w:rPr>
          <w:rFonts w:ascii="Times New Roman" w:hAnsi="Times New Roman" w:cs="Times New Roman"/>
          <w:color w:val="000000"/>
        </w:rPr>
        <w:t>5.2.</w:t>
      </w:r>
      <w:r w:rsidR="00A5237C">
        <w:rPr>
          <w:rFonts w:ascii="Times New Roman" w:hAnsi="Times New Roman" w:cs="Times New Roman"/>
          <w:color w:val="000000"/>
        </w:rPr>
        <w:t>3</w:t>
      </w:r>
      <w:r w:rsidRPr="00247DA5">
        <w:rPr>
          <w:rFonts w:ascii="Times New Roman" w:hAnsi="Times New Roman" w:cs="Times New Roman"/>
          <w:color w:val="000000"/>
        </w:rPr>
        <w:t>. в разумный срок предоставить Исполнителю информацию, необходимую для исполнения Контракта;</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5.2.4. вернуть обеспечение исполнения Контракта Исполнителю в</w:t>
      </w:r>
      <w:r w:rsidR="00DE2FA2">
        <w:rPr>
          <w:rFonts w:ascii="Times New Roman" w:hAnsi="Times New Roman" w:cs="Times New Roman"/>
          <w:color w:val="000000"/>
        </w:rPr>
        <w:t xml:space="preserve"> </w:t>
      </w:r>
      <w:r w:rsidRPr="00247DA5">
        <w:rPr>
          <w:rFonts w:ascii="Times New Roman" w:hAnsi="Times New Roman" w:cs="Times New Roman"/>
          <w:color w:val="000000"/>
        </w:rPr>
        <w:t>сроки предусмотренные Контрактом;</w:t>
      </w:r>
    </w:p>
    <w:p w:rsidR="00247DA5" w:rsidRPr="00247DA5" w:rsidRDefault="00247DA5" w:rsidP="00247DA5">
      <w:pPr>
        <w:shd w:val="clear" w:color="auto" w:fill="FFFFFF"/>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5.2.5. передавать Исполнителю необходимую для оказания услуг информацию;</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5.2.6. создать Исполнителю необходимые для оказания настоящего Контракта условия;</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5.2.7. требовать возмещения неустойки и (или) убытков, причиненных по вине Исполнителя;</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5.2.8. принять решение об одностороннем отказе от исполнения Контракта в случае, если в ходе исполнения Контракта установлено, что Исполнитель</w:t>
      </w:r>
      <w:r w:rsidRPr="00247DA5">
        <w:rPr>
          <w:rFonts w:ascii="Times New Roman" w:hAnsi="Times New Roman" w:cs="Times New Roman"/>
        </w:rPr>
        <w:t xml:space="preserve"> </w:t>
      </w:r>
      <w:r w:rsidRPr="00247DA5">
        <w:rPr>
          <w:rFonts w:ascii="Times New Roman" w:hAnsi="Times New Roman" w:cs="Times New Roman"/>
          <w:color w:val="000000"/>
        </w:rPr>
        <w:t>перестали соответствовать установленным извещением об осуществлении закупки требованиям к участникам закупки</w:t>
      </w:r>
      <w:r w:rsidRPr="00247DA5">
        <w:rPr>
          <w:rFonts w:ascii="Times New Roman" w:hAnsi="Times New Roman" w:cs="Times New Roman"/>
        </w:rPr>
        <w:t xml:space="preserve"> </w:t>
      </w:r>
      <w:r w:rsidRPr="00247DA5">
        <w:rPr>
          <w:rFonts w:ascii="Times New Roman" w:hAnsi="Times New Roman" w:cs="Times New Roman"/>
          <w:color w:val="000000"/>
        </w:rPr>
        <w:t>(за исключением требования, предусмотренного частью 1.1 (при наличии такого требования) статьи 51 Федерального закона 05.04.2015 N 44-ФЗ «О контрактной системе в сфере закупок товаров, услуг, услуг для обеспечения государственных и муниципальных нужд») или предоставил недостоверную информацию о своем соответствии установленным требованиям, что позволило ему стать победителем определения Исполнителя;</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 xml:space="preserve">5.2.9. выполнять иные обязанности, предусмотренные Контрактом. </w:t>
      </w:r>
    </w:p>
    <w:p w:rsidR="00247DA5" w:rsidRPr="00247DA5" w:rsidRDefault="00247DA5" w:rsidP="00247DA5">
      <w:pPr>
        <w:shd w:val="clear" w:color="auto" w:fill="FFFFFF"/>
        <w:tabs>
          <w:tab w:val="left" w:pos="540"/>
        </w:tabs>
        <w:suppressAutoHyphens w:val="0"/>
        <w:spacing w:after="0" w:line="240" w:lineRule="auto"/>
        <w:ind w:firstLine="567"/>
        <w:jc w:val="both"/>
        <w:rPr>
          <w:rFonts w:ascii="Times New Roman" w:hAnsi="Times New Roman" w:cs="Times New Roman"/>
          <w:b/>
          <w:color w:val="000000"/>
        </w:rPr>
      </w:pPr>
      <w:r w:rsidRPr="00247DA5">
        <w:rPr>
          <w:rFonts w:ascii="Times New Roman" w:hAnsi="Times New Roman" w:cs="Times New Roman"/>
          <w:b/>
          <w:color w:val="000000"/>
        </w:rPr>
        <w:t>5.5. Исполнитель обязан:</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5.5.1.выполнить обязательства предусмотренные настоящим Контрактом и передать Заказчику результаты, в предусмотренный настоящим Контрактом срок;</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5.5.2. в разумные сроки безвозмездно устранять допущенные по его вине нарушения условий Контракта;</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w:t>
      </w:r>
      <w:r w:rsidR="00A5237C">
        <w:rPr>
          <w:rFonts w:ascii="Times New Roman" w:hAnsi="Times New Roman" w:cs="Times New Roman"/>
          <w:color w:val="000000"/>
        </w:rPr>
        <w:t>3</w:t>
      </w:r>
      <w:r w:rsidRPr="00247DA5">
        <w:rPr>
          <w:rFonts w:ascii="Times New Roman" w:hAnsi="Times New Roman" w:cs="Times New Roman"/>
          <w:color w:val="00000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5.5.4. не предоставлять третьим лицам и не разглашать конфиденциальную информацию, полученную в результате исполнения обязательств по Контракту;</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5.5.6. обеспечить Заказчику возможность осуществления контроля за ходом и качеством оказания Исполнителем услуг;</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lastRenderedPageBreak/>
        <w:t>5.5.7. одновременно с передачей результатов оказанных услуг передать Заказчику всю информацию, касающуюся использования результатов услуг, а также все необходимые и относящиеся к результатам оказанных услуг документы;</w:t>
      </w:r>
    </w:p>
    <w:p w:rsidR="00247DA5" w:rsidRPr="00247DA5" w:rsidRDefault="00247DA5" w:rsidP="00247DA5">
      <w:pPr>
        <w:spacing w:after="0" w:line="240" w:lineRule="auto"/>
        <w:ind w:firstLine="567"/>
        <w:jc w:val="both"/>
        <w:rPr>
          <w:rFonts w:ascii="Times New Roman" w:hAnsi="Times New Roman" w:cs="Times New Roman"/>
          <w:color w:val="000000"/>
          <w:kern w:val="0"/>
          <w:lang w:eastAsia="ru-RU"/>
        </w:rPr>
      </w:pPr>
      <w:r w:rsidRPr="00247DA5">
        <w:rPr>
          <w:rFonts w:ascii="Times New Roman" w:hAnsi="Times New Roman" w:cs="Times New Roman"/>
          <w:color w:val="000000"/>
          <w:kern w:val="0"/>
          <w:lang w:eastAsia="ru-RU"/>
        </w:rPr>
        <w:t>5.5.8. в случае привлечения Исполнителем по согласованию с Заказчиком третьих лиц для оказания услуг по настоящему Контракту Исполнитель несет ответственность за действия и результаты услуг третьих лиц как за свои собственные;</w:t>
      </w:r>
    </w:p>
    <w:p w:rsidR="00247DA5" w:rsidRPr="00247DA5" w:rsidRDefault="00247DA5" w:rsidP="00247DA5">
      <w:pPr>
        <w:widowControl w:val="0"/>
        <w:autoSpaceDE w:val="0"/>
        <w:autoSpaceDN w:val="0"/>
        <w:adjustRightInd w:val="0"/>
        <w:spacing w:after="0" w:line="240" w:lineRule="auto"/>
        <w:ind w:firstLine="567"/>
        <w:jc w:val="both"/>
        <w:rPr>
          <w:rFonts w:ascii="Times New Roman" w:hAnsi="Times New Roman" w:cs="Times New Roman"/>
          <w:color w:val="000000"/>
          <w:kern w:val="0"/>
          <w:lang w:eastAsia="ru-RU"/>
        </w:rPr>
      </w:pPr>
      <w:r w:rsidRPr="00247DA5">
        <w:rPr>
          <w:rFonts w:ascii="Times New Roman" w:hAnsi="Times New Roman" w:cs="Times New Roman"/>
          <w:color w:val="000000"/>
          <w:kern w:val="0"/>
          <w:lang w:eastAsia="ru-RU"/>
        </w:rPr>
        <w:t>5.5.9.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5.5.10. выполнять иные обязанности, предусмотренные Контрактом.</w:t>
      </w:r>
      <w:r w:rsidRPr="00247DA5">
        <w:rPr>
          <w:rFonts w:ascii="Times New Roman" w:hAnsi="Times New Roman" w:cs="Times New Roman"/>
          <w:color w:val="000000"/>
        </w:rPr>
        <w:tab/>
      </w:r>
    </w:p>
    <w:p w:rsidR="00247DA5" w:rsidRPr="00247DA5" w:rsidRDefault="00247DA5" w:rsidP="00247DA5">
      <w:pPr>
        <w:spacing w:after="0" w:line="240" w:lineRule="auto"/>
        <w:ind w:firstLine="567"/>
        <w:jc w:val="both"/>
        <w:rPr>
          <w:rFonts w:ascii="Times New Roman" w:hAnsi="Times New Roman" w:cs="Times New Roman"/>
          <w:b/>
          <w:color w:val="000000"/>
        </w:rPr>
      </w:pPr>
      <w:r w:rsidRPr="00247DA5">
        <w:rPr>
          <w:rFonts w:ascii="Times New Roman" w:hAnsi="Times New Roman" w:cs="Times New Roman"/>
          <w:b/>
          <w:color w:val="000000"/>
        </w:rPr>
        <w:t>5.4. Исполнитель вправе:</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5.4.1. требовать приемки и полной оплаты услуг в объеме, порядке, сроки и на условиях, предусмотренных Контрактом;</w:t>
      </w:r>
    </w:p>
    <w:p w:rsidR="00247DA5" w:rsidRPr="00247DA5" w:rsidRDefault="00247DA5" w:rsidP="00247DA5">
      <w:pPr>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5.4.2. по согласованию с Заказчиком досрочно выполнить услуги;</w:t>
      </w:r>
    </w:p>
    <w:p w:rsidR="00247DA5" w:rsidRPr="00247DA5" w:rsidRDefault="00247DA5" w:rsidP="00247DA5">
      <w:pPr>
        <w:shd w:val="clear" w:color="auto" w:fill="FFFFFF"/>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5.4.</w:t>
      </w:r>
      <w:r w:rsidR="00A5237C">
        <w:rPr>
          <w:rFonts w:ascii="Times New Roman" w:hAnsi="Times New Roman" w:cs="Times New Roman"/>
          <w:color w:val="000000"/>
        </w:rPr>
        <w:t>3</w:t>
      </w:r>
      <w:r w:rsidRPr="00247DA5">
        <w:rPr>
          <w:rFonts w:ascii="Times New Roman" w:hAnsi="Times New Roman" w:cs="Times New Roman"/>
          <w:color w:val="000000"/>
        </w:rPr>
        <w:t>. принять решение об одностороннем отказе от исполнения настоящего Контракта в соответствии с гражданским законодательством;</w:t>
      </w:r>
    </w:p>
    <w:p w:rsidR="00247DA5" w:rsidRPr="00247DA5" w:rsidRDefault="00247DA5" w:rsidP="00247DA5">
      <w:pPr>
        <w:shd w:val="clear" w:color="auto" w:fill="FFFFFF"/>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5.4.4. по согласованию с Заказчиком выполнить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47DA5" w:rsidRPr="00247DA5" w:rsidRDefault="00247DA5" w:rsidP="00247DA5">
      <w:pPr>
        <w:shd w:val="clear" w:color="auto" w:fill="FFFFFF"/>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5.4.5. требовать возмещения убытков, уплаты неустоек (штрафов, пеней) в соответствии с разделом 8 настоящего Контракта;</w:t>
      </w:r>
    </w:p>
    <w:p w:rsidR="00247DA5" w:rsidRPr="00247DA5" w:rsidRDefault="00247DA5" w:rsidP="00247DA5">
      <w:pPr>
        <w:spacing w:after="0" w:line="240" w:lineRule="auto"/>
        <w:ind w:firstLine="567"/>
        <w:jc w:val="both"/>
        <w:rPr>
          <w:rFonts w:ascii="Times New Roman" w:hAnsi="Times New Roman" w:cs="Times New Roman"/>
          <w:color w:val="000000"/>
          <w:kern w:val="0"/>
          <w:lang w:eastAsia="ru-RU"/>
        </w:rPr>
      </w:pPr>
      <w:r w:rsidRPr="00247DA5">
        <w:rPr>
          <w:rFonts w:ascii="Times New Roman" w:hAnsi="Times New Roman" w:cs="Times New Roman"/>
          <w:color w:val="000000"/>
          <w:kern w:val="0"/>
          <w:lang w:eastAsia="ru-RU"/>
        </w:rPr>
        <w:t>5.4.6 требовать доступ на территорию Заказчика для оказания услуг в полном объеме;</w:t>
      </w:r>
    </w:p>
    <w:p w:rsidR="00247DA5" w:rsidRPr="00247DA5" w:rsidRDefault="00247DA5" w:rsidP="00247DA5">
      <w:pPr>
        <w:shd w:val="clear" w:color="auto" w:fill="FFFFFF"/>
        <w:spacing w:after="0" w:line="240" w:lineRule="auto"/>
        <w:ind w:firstLine="567"/>
        <w:jc w:val="both"/>
        <w:rPr>
          <w:rFonts w:ascii="Times New Roman" w:hAnsi="Times New Roman" w:cs="Times New Roman"/>
          <w:b/>
        </w:rPr>
      </w:pPr>
      <w:r w:rsidRPr="00247DA5">
        <w:rPr>
          <w:rFonts w:ascii="Times New Roman" w:hAnsi="Times New Roman" w:cs="Times New Roman"/>
          <w:b/>
        </w:rPr>
        <w:t>5.5. Исполнитель гарантирует:</w:t>
      </w:r>
    </w:p>
    <w:p w:rsidR="00247DA5" w:rsidRPr="00247DA5" w:rsidRDefault="00247DA5"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5.5.1. соответствие требованиям, установленным в соответствии с законодательством Российской Федерации к лицам, выполняющим услуги, являющиеся объектом закупки.</w:t>
      </w:r>
    </w:p>
    <w:p w:rsidR="00247DA5" w:rsidRPr="00247DA5" w:rsidRDefault="00247DA5"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5.5.2.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 xml:space="preserve">6. МЕСТО И УСЛОВИЯ </w:t>
      </w:r>
      <w:r w:rsidR="007E3929" w:rsidRPr="00247DA5">
        <w:rPr>
          <w:rFonts w:ascii="Times New Roman" w:hAnsi="Times New Roman" w:cs="Times New Roman"/>
          <w:b/>
        </w:rPr>
        <w:t>ОКАЗАНИЯ УСЛУГ</w:t>
      </w:r>
    </w:p>
    <w:p w:rsidR="0054329B" w:rsidRPr="00DE5AC5" w:rsidRDefault="00754337" w:rsidP="00754337">
      <w:pPr>
        <w:tabs>
          <w:tab w:val="left" w:pos="-7"/>
        </w:tabs>
        <w:spacing w:after="0" w:line="240" w:lineRule="auto"/>
        <w:ind w:firstLine="567"/>
        <w:jc w:val="both"/>
        <w:rPr>
          <w:rFonts w:ascii="Times New Roman" w:hAnsi="Times New Roman" w:cs="Times New Roman"/>
          <w:bCs/>
          <w:iCs/>
        </w:rPr>
      </w:pPr>
      <w:r>
        <w:rPr>
          <w:rFonts w:ascii="Times New Roman" w:hAnsi="Times New Roman" w:cs="Times New Roman"/>
        </w:rPr>
        <w:t xml:space="preserve">6.1. </w:t>
      </w:r>
      <w:r w:rsidR="0054329B" w:rsidRPr="00247DA5">
        <w:rPr>
          <w:rFonts w:ascii="Times New Roman" w:hAnsi="Times New Roman" w:cs="Times New Roman"/>
        </w:rPr>
        <w:t xml:space="preserve">Место оказания услуг: </w:t>
      </w:r>
      <w:r w:rsidR="005B20E0" w:rsidRPr="00D0592C">
        <w:rPr>
          <w:bCs/>
        </w:rPr>
        <w:t>692548, Приморский край, г. Уссурийск, с. Горно-Таежное, ул. Солнечная, д. 26</w:t>
      </w:r>
      <w:r w:rsidR="00D3223F" w:rsidRPr="00D3223F">
        <w:rPr>
          <w:rFonts w:ascii="Times New Roman" w:hAnsi="Times New Roman" w:cs="Times New Roman"/>
          <w:bCs/>
          <w:iCs/>
        </w:rPr>
        <w:t>.</w:t>
      </w:r>
    </w:p>
    <w:p w:rsidR="00060AFB" w:rsidRPr="00247DA5" w:rsidRDefault="00060AFB"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 xml:space="preserve">6.2. Условия </w:t>
      </w:r>
      <w:bookmarkStart w:id="1" w:name="OLE_LINK17"/>
      <w:bookmarkStart w:id="2" w:name="OLE_LINK18"/>
      <w:bookmarkStart w:id="3" w:name="OLE_LINK19"/>
      <w:r w:rsidR="00EE44D6" w:rsidRPr="00247DA5">
        <w:rPr>
          <w:rFonts w:ascii="Times New Roman" w:hAnsi="Times New Roman" w:cs="Times New Roman"/>
        </w:rPr>
        <w:t>оказания услуг</w:t>
      </w:r>
      <w:bookmarkEnd w:id="1"/>
      <w:bookmarkEnd w:id="2"/>
      <w:bookmarkEnd w:id="3"/>
      <w:r w:rsidRPr="00247DA5">
        <w:rPr>
          <w:rFonts w:ascii="Times New Roman" w:hAnsi="Times New Roman" w:cs="Times New Roman"/>
        </w:rPr>
        <w:t>: в соответствии с условиями, предусмотренными в настоящем Контракте</w:t>
      </w:r>
      <w:r w:rsidR="003271C4" w:rsidRPr="00247DA5">
        <w:rPr>
          <w:rFonts w:ascii="Times New Roman" w:hAnsi="Times New Roman" w:cs="Times New Roman"/>
        </w:rPr>
        <w:t xml:space="preserve"> и </w:t>
      </w:r>
      <w:r w:rsidR="002658DD">
        <w:rPr>
          <w:rFonts w:ascii="Times New Roman" w:hAnsi="Times New Roman" w:cs="Times New Roman"/>
        </w:rPr>
        <w:t>Описанием объекта закупки</w:t>
      </w:r>
      <w:r w:rsidR="003271C4" w:rsidRPr="00247DA5">
        <w:rPr>
          <w:rFonts w:ascii="Times New Roman" w:hAnsi="Times New Roman" w:cs="Times New Roman"/>
        </w:rPr>
        <w:t xml:space="preserve"> (приложение № 1 к контракту)</w:t>
      </w:r>
      <w:r w:rsidRPr="00247DA5">
        <w:rPr>
          <w:rFonts w:ascii="Times New Roman" w:hAnsi="Times New Roman" w:cs="Times New Roman"/>
        </w:rPr>
        <w:t>.</w:t>
      </w:r>
    </w:p>
    <w:p w:rsidR="00DE5AC5" w:rsidRDefault="00060AFB" w:rsidP="00DE5AC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 xml:space="preserve">6.3. Срок </w:t>
      </w:r>
      <w:r w:rsidR="00EE44D6" w:rsidRPr="00247DA5">
        <w:rPr>
          <w:rFonts w:ascii="Times New Roman" w:hAnsi="Times New Roman" w:cs="Times New Roman"/>
        </w:rPr>
        <w:t>оказания услуг</w:t>
      </w:r>
      <w:r w:rsidRPr="00247DA5">
        <w:rPr>
          <w:rFonts w:ascii="Times New Roman" w:hAnsi="Times New Roman" w:cs="Times New Roman"/>
        </w:rPr>
        <w:t xml:space="preserve">: </w:t>
      </w:r>
      <w:r w:rsidR="005F7783">
        <w:rPr>
          <w:rFonts w:ascii="Times New Roman" w:hAnsi="Times New Roman" w:cs="Times New Roman"/>
        </w:rPr>
        <w:t xml:space="preserve">в течение 3-х рабочих дней </w:t>
      </w:r>
      <w:r w:rsidR="00DE5AC5" w:rsidRPr="00E663BF">
        <w:rPr>
          <w:rFonts w:ascii="Times New Roman" w:hAnsi="Times New Roman" w:cs="Times New Roman"/>
        </w:rPr>
        <w:t xml:space="preserve">с </w:t>
      </w:r>
      <w:r w:rsidR="00754337">
        <w:rPr>
          <w:rFonts w:ascii="Times New Roman" w:hAnsi="Times New Roman" w:cs="Times New Roman"/>
        </w:rPr>
        <w:t>момента заключения контракта</w:t>
      </w:r>
      <w:r w:rsidR="00DE5AC5">
        <w:rPr>
          <w:rFonts w:ascii="Times New Roman" w:hAnsi="Times New Roman" w:cs="Times New Roman"/>
        </w:rPr>
        <w:t xml:space="preserve"> </w:t>
      </w:r>
      <w:r w:rsidR="005F7783">
        <w:rPr>
          <w:rFonts w:ascii="Times New Roman" w:hAnsi="Times New Roman" w:cs="Times New Roman"/>
        </w:rPr>
        <w:t>.</w:t>
      </w:r>
      <w:r w:rsidR="00DE5AC5" w:rsidRPr="00E663BF">
        <w:rPr>
          <w:rFonts w:ascii="Times New Roman" w:hAnsi="Times New Roman" w:cs="Times New Roman"/>
        </w:rPr>
        <w:t xml:space="preserve"> </w:t>
      </w:r>
    </w:p>
    <w:p w:rsidR="0089171C" w:rsidRPr="00247DA5" w:rsidRDefault="0089171C" w:rsidP="00DE5AC5">
      <w:pPr>
        <w:shd w:val="clear" w:color="auto" w:fill="FFFFFF"/>
        <w:spacing w:after="0" w:line="240" w:lineRule="auto"/>
        <w:ind w:firstLine="567"/>
        <w:jc w:val="both"/>
        <w:rPr>
          <w:rFonts w:ascii="Times New Roman" w:hAnsi="Times New Roman" w:cs="Times New Roman"/>
          <w:kern w:val="0"/>
          <w:lang w:eastAsia="ru-RU"/>
        </w:rPr>
      </w:pPr>
      <w:r w:rsidRPr="00247DA5">
        <w:rPr>
          <w:rFonts w:ascii="Times New Roman" w:eastAsia="Droid Sans Fallback" w:hAnsi="Times New Roman" w:cs="Times New Roman"/>
        </w:rPr>
        <w:t xml:space="preserve">6.4. </w:t>
      </w:r>
      <w:r w:rsidRPr="00247DA5">
        <w:rPr>
          <w:rFonts w:ascii="Times New Roman" w:hAnsi="Times New Roman" w:cs="Times New Roman"/>
          <w:color w:val="000000"/>
          <w:kern w:val="16"/>
          <w:lang w:eastAsia="ru-RU"/>
        </w:rPr>
        <w:t>В п. 11.1 Контракта</w:t>
      </w:r>
      <w:r w:rsidRPr="00247DA5">
        <w:rPr>
          <w:rFonts w:ascii="Times New Roman" w:hAnsi="Times New Roman" w:cs="Times New Roman"/>
          <w:color w:val="000000"/>
          <w:kern w:val="16"/>
        </w:rPr>
        <w:t xml:space="preserve"> </w:t>
      </w:r>
      <w:r w:rsidRPr="00247DA5">
        <w:rPr>
          <w:rFonts w:ascii="Times New Roman" w:hAnsi="Times New Roman" w:cs="Times New Roman"/>
          <w:kern w:val="0"/>
          <w:lang w:eastAsia="ru-RU"/>
        </w:rPr>
        <w:t xml:space="preserve">указана дата, при наступлении которой обязательства сторон прекращаются, за исключением обязательств по оплате работ,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фактически выполненных обязательствах по Контракту; сумма, подлежащая оплате в соответствии с условиями Контракта. </w:t>
      </w:r>
    </w:p>
    <w:p w:rsidR="00060AFB" w:rsidRPr="00247DA5" w:rsidRDefault="00060AFB"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7. ОТВЕТСТВЕННОСТЬ СТОРОН</w:t>
      </w:r>
    </w:p>
    <w:p w:rsidR="00104973" w:rsidRPr="00247DA5" w:rsidRDefault="002A6B4A" w:rsidP="00247DA5">
      <w:pPr>
        <w:autoSpaceDE w:val="0"/>
        <w:autoSpaceDN w:val="0"/>
        <w:adjustRightInd w:val="0"/>
        <w:spacing w:after="0" w:line="240" w:lineRule="auto"/>
        <w:ind w:firstLine="567"/>
        <w:jc w:val="both"/>
        <w:rPr>
          <w:rFonts w:ascii="Times New Roman" w:hAnsi="Times New Roman" w:cs="Times New Roman"/>
        </w:rPr>
      </w:pPr>
      <w:r w:rsidRPr="00247DA5">
        <w:rPr>
          <w:rFonts w:ascii="Times New Roman" w:hAnsi="Times New Roman" w:cs="Times New Roman"/>
        </w:rPr>
        <w:t>7</w:t>
      </w:r>
      <w:r w:rsidR="00104973" w:rsidRPr="00247DA5">
        <w:rPr>
          <w:rFonts w:ascii="Times New Roman" w:hAnsi="Times New Roman" w:cs="Times New Roman"/>
        </w:rPr>
        <w:t xml:space="preserve">.1. В случае неисполнения или ненадлежащего исполнения обязательств по настоящему Контракту, за исключением просрочки исполнения Заказчиком, </w:t>
      </w:r>
      <w:r w:rsidRPr="00247DA5">
        <w:rPr>
          <w:rFonts w:ascii="Times New Roman" w:hAnsi="Times New Roman" w:cs="Times New Roman"/>
        </w:rPr>
        <w:t>Исполнителем</w:t>
      </w:r>
      <w:r w:rsidR="00104973" w:rsidRPr="00247DA5">
        <w:rPr>
          <w:rFonts w:ascii="Times New Roman" w:hAnsi="Times New Roman" w:cs="Times New Roman"/>
        </w:rPr>
        <w:t xml:space="preserve"> обязательств (в том числе гарантийного обязательства), предусмотренных Контрактом, размер штрафа устанавливается:</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hAnsi="Times New Roman" w:cs="Times New Roman"/>
        </w:rPr>
        <w:t>7</w:t>
      </w:r>
      <w:r w:rsidR="00104973" w:rsidRPr="00247DA5">
        <w:rPr>
          <w:rFonts w:ascii="Times New Roman" w:hAnsi="Times New Roman" w:cs="Times New Roman"/>
        </w:rPr>
        <w:t xml:space="preserve">.1.1. За каждый факт неисполнения или ненадлежащего исполнения </w:t>
      </w:r>
      <w:r w:rsidRPr="00247DA5">
        <w:rPr>
          <w:rFonts w:ascii="Times New Roman" w:hAnsi="Times New Roman" w:cs="Times New Roman"/>
        </w:rPr>
        <w:t>Исполнителем</w:t>
      </w:r>
      <w:r w:rsidR="00104973" w:rsidRPr="00247DA5">
        <w:rPr>
          <w:rFonts w:ascii="Times New Roman" w:hAnsi="Times New Roman" w:cs="Times New Roman"/>
        </w:rPr>
        <w:t xml:space="preserve"> обязательств, предусмотренных Контрактом, в размере 1 процента цены Контракта (этапа), но не более 5 тыс. рублей и не менее 1 тыс. рублей.</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7</w:t>
      </w:r>
      <w:r w:rsidR="00104973" w:rsidRPr="00247DA5">
        <w:rPr>
          <w:rFonts w:ascii="Times New Roman" w:eastAsia="Calibri" w:hAnsi="Times New Roman" w:cs="Times New Roman"/>
          <w:lang w:eastAsia="en-US"/>
        </w:rPr>
        <w:t xml:space="preserve">.1.2. За каждый факт неисполнения или ненадлежащего исполнения </w:t>
      </w:r>
      <w:r w:rsidRPr="00247DA5">
        <w:rPr>
          <w:rFonts w:ascii="Times New Roman" w:eastAsia="Calibri" w:hAnsi="Times New Roman" w:cs="Times New Roman"/>
          <w:lang w:eastAsia="en-US"/>
        </w:rPr>
        <w:t>Исполнителем</w:t>
      </w:r>
      <w:r w:rsidR="00104973" w:rsidRPr="00247DA5">
        <w:rPr>
          <w:rFonts w:ascii="Times New Roman" w:eastAsia="Calibri" w:hAnsi="Times New Roman" w:cs="Times New Roman"/>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00104973" w:rsidRPr="00247DA5">
        <w:rPr>
          <w:rFonts w:ascii="Times New Roman" w:hAnsi="Times New Roman" w:cs="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04973" w:rsidRPr="00247DA5">
        <w:rPr>
          <w:rFonts w:ascii="Times New Roman" w:eastAsia="Calibri" w:hAnsi="Times New Roman" w:cs="Times New Roman"/>
          <w:lang w:eastAsia="en-US"/>
        </w:rPr>
        <w:t>, предложившим наиболее высокий размер платы за заключение Контракта,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а) в случае, если цена Контракта не превышает начальную (максимальную) цену Контракта:</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- 10 процентов начальной (максимальной) цены Контракта, если цена контракта не превышает 3 млн. рублей;</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- 5 процентов начальной (максимальной) цены Контракта, если цена Контракта составляет от 3 млн. рублей до 50 млн. рублей (включительно);</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lastRenderedPageBreak/>
        <w:t>- 1 процент начальной (максимальной) цены Контракта, если цена Контракта составляет от 50 млн. рублей до 100 млн. рублей (включительно);</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б) в случае, если цена Контракта превышает начальную (максимальную) цену Контракта:</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- 10 процентов цены Контракта, если цена Контракта не превышает 3 млн. рублей;</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- 5 процентов цены Контракта, если цена Контракта составляет от 3 млн. рублей до 50 млн. рублей (включительно);</w:t>
      </w:r>
    </w:p>
    <w:p w:rsidR="00104973" w:rsidRPr="00247DA5" w:rsidRDefault="00104973" w:rsidP="00247DA5">
      <w:pPr>
        <w:shd w:val="clear" w:color="auto" w:fill="FFFFFF"/>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- 1 процент цены Контракта, если цена Контракта составляет от 50 млн. рублей до 100 млн. рублей (включительно).</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7</w:t>
      </w:r>
      <w:r w:rsidR="00104973" w:rsidRPr="00247DA5">
        <w:rPr>
          <w:rFonts w:ascii="Times New Roman" w:eastAsia="Calibri" w:hAnsi="Times New Roman" w:cs="Times New Roman"/>
          <w:lang w:eastAsia="en-US"/>
        </w:rPr>
        <w:t xml:space="preserve">.1.3. За каждый факт неисполнения или ненадлежащего исполнения </w:t>
      </w:r>
      <w:r w:rsidRPr="00247DA5">
        <w:rPr>
          <w:rFonts w:ascii="Times New Roman" w:eastAsia="Calibri" w:hAnsi="Times New Roman" w:cs="Times New Roman"/>
          <w:lang w:eastAsia="en-US"/>
        </w:rPr>
        <w:t>Исполнителем</w:t>
      </w:r>
      <w:r w:rsidR="00104973" w:rsidRPr="00247DA5">
        <w:rPr>
          <w:rFonts w:ascii="Times New Roman" w:eastAsia="Calibri" w:hAnsi="Times New Roman" w:cs="Times New Roman"/>
          <w:lang w:eastAsia="en-US"/>
        </w:rPr>
        <w:t xml:space="preserve"> обязательства, предусмотренного Контрактом, которое не имеет стоимостного выражения, размер штрафа составляет:</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а) 1000 рублей, если цена Контракта не превышает 3 млн. рублей;</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б) 5000 рублей, если цена Контракта составляет от 3 млн. рублей до 50 млн. рублей (включительно);</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в) 10000 рублей, если цена Контракта составляет от 50 млн. рублей до 100 млн. рублей (включительно);</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г) 100000 рублей, если цена Контракта превышает 100 млн. рублей.</w:t>
      </w:r>
    </w:p>
    <w:p w:rsidR="00104973" w:rsidRPr="00247DA5" w:rsidRDefault="002A6B4A" w:rsidP="00247DA5">
      <w:pPr>
        <w:autoSpaceDE w:val="0"/>
        <w:autoSpaceDN w:val="0"/>
        <w:adjustRightInd w:val="0"/>
        <w:spacing w:after="0" w:line="240" w:lineRule="auto"/>
        <w:ind w:firstLine="567"/>
        <w:jc w:val="both"/>
        <w:rPr>
          <w:rFonts w:ascii="Times New Roman" w:hAnsi="Times New Roman" w:cs="Times New Roman"/>
        </w:rPr>
      </w:pPr>
      <w:r w:rsidRPr="00247DA5">
        <w:rPr>
          <w:rFonts w:ascii="Times New Roman" w:hAnsi="Times New Roman" w:cs="Times New Roman"/>
        </w:rPr>
        <w:t>7</w:t>
      </w:r>
      <w:r w:rsidR="00104973" w:rsidRPr="00247DA5">
        <w:rPr>
          <w:rFonts w:ascii="Times New Roman" w:hAnsi="Times New Roman" w:cs="Times New Roman"/>
        </w:rPr>
        <w:t>.1.4.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а) 1000 рублей, если цена Контракта не превышает 3 млн. рублей (включительно);</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б) 5000 рублей, если цена Контракта составляет от 3 млн. рублей до 50 млн. рублей (включительно);</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в) 10000 рублей, если цена Контракта составляет от 50 млн. рублей до 100 млн. рублей (включительно);</w:t>
      </w:r>
    </w:p>
    <w:p w:rsidR="00104973" w:rsidRPr="00247DA5" w:rsidRDefault="00104973"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г) 100000 рублей, если цена Контракта превышает 100 млн. рублей.</w:t>
      </w:r>
    </w:p>
    <w:p w:rsidR="00104973" w:rsidRPr="00247DA5" w:rsidRDefault="002A6B4A" w:rsidP="00247DA5">
      <w:pPr>
        <w:spacing w:after="0" w:line="240" w:lineRule="auto"/>
        <w:ind w:firstLine="567"/>
        <w:jc w:val="both"/>
        <w:rPr>
          <w:rFonts w:ascii="Times New Roman" w:hAnsi="Times New Roman" w:cs="Times New Roman"/>
        </w:rPr>
      </w:pPr>
      <w:r w:rsidRPr="00247DA5">
        <w:rPr>
          <w:rFonts w:ascii="Times New Roman" w:eastAsia="DejaVu Sans" w:hAnsi="Times New Roman" w:cs="Times New Roman"/>
        </w:rPr>
        <w:t>7</w:t>
      </w:r>
      <w:r w:rsidR="00104973" w:rsidRPr="00247DA5">
        <w:rPr>
          <w:rFonts w:ascii="Times New Roman" w:eastAsia="DejaVu Sans" w:hAnsi="Times New Roman" w:cs="Times New Roman"/>
        </w:rPr>
        <w:t xml:space="preserve">.2. </w:t>
      </w:r>
      <w:r w:rsidR="00104973" w:rsidRPr="00247DA5">
        <w:rPr>
          <w:rFonts w:ascii="Times New Roman" w:hAnsi="Times New Roman" w:cs="Times New Roman"/>
          <w:color w:val="000000"/>
        </w:rPr>
        <w:t xml:space="preserve">В случае просрочки исполнения </w:t>
      </w:r>
      <w:r w:rsidRPr="00247DA5">
        <w:rPr>
          <w:rFonts w:ascii="Times New Roman" w:hAnsi="Times New Roman" w:cs="Times New Roman"/>
          <w:color w:val="000000"/>
        </w:rPr>
        <w:t>Исполнителем</w:t>
      </w:r>
      <w:r w:rsidR="00104973" w:rsidRPr="00247DA5">
        <w:rPr>
          <w:rFonts w:ascii="Times New Roman" w:hAnsi="Times New Roman" w:cs="Times New Roman"/>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247DA5">
        <w:rPr>
          <w:rFonts w:ascii="Times New Roman" w:hAnsi="Times New Roman" w:cs="Times New Roman"/>
          <w:color w:val="000000"/>
        </w:rPr>
        <w:t>Исполнителем</w:t>
      </w:r>
      <w:r w:rsidR="00104973" w:rsidRPr="00247DA5">
        <w:rPr>
          <w:rFonts w:ascii="Times New Roman" w:hAnsi="Times New Roman" w:cs="Times New Roman"/>
          <w:color w:val="000000"/>
        </w:rPr>
        <w:t xml:space="preserve"> обязательств, предусмотренных Контрактом, Заказчик направляет </w:t>
      </w:r>
      <w:r w:rsidRPr="00247DA5">
        <w:rPr>
          <w:rFonts w:ascii="Times New Roman" w:hAnsi="Times New Roman" w:cs="Times New Roman"/>
          <w:color w:val="000000"/>
        </w:rPr>
        <w:t>Исполнителю</w:t>
      </w:r>
      <w:r w:rsidR="00104973" w:rsidRPr="00247DA5">
        <w:rPr>
          <w:rFonts w:ascii="Times New Roman" w:hAnsi="Times New Roman" w:cs="Times New Roman"/>
          <w:color w:val="000000"/>
        </w:rPr>
        <w:t xml:space="preserve"> требование об уплате неустоек (штрафа, пени).</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7</w:t>
      </w:r>
      <w:r w:rsidR="00104973" w:rsidRPr="00247DA5">
        <w:rPr>
          <w:rFonts w:ascii="Times New Roman" w:eastAsia="Calibri" w:hAnsi="Times New Roman" w:cs="Times New Roman"/>
          <w:lang w:eastAsia="en-US"/>
        </w:rPr>
        <w:t xml:space="preserve">.3. Пеня начисляется за каждый день просрочки исполнения </w:t>
      </w:r>
      <w:r w:rsidRPr="00247DA5">
        <w:rPr>
          <w:rFonts w:ascii="Times New Roman" w:eastAsia="Calibri" w:hAnsi="Times New Roman" w:cs="Times New Roman"/>
          <w:lang w:eastAsia="en-US"/>
        </w:rPr>
        <w:t>Исполнителем</w:t>
      </w:r>
      <w:r w:rsidR="00104973" w:rsidRPr="00247DA5">
        <w:rPr>
          <w:rFonts w:ascii="Times New Roman" w:eastAsia="Calibri" w:hAnsi="Times New Roman" w:cs="Times New Roman"/>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47DA5">
        <w:rPr>
          <w:rFonts w:ascii="Times New Roman" w:eastAsia="Calibri" w:hAnsi="Times New Roman" w:cs="Times New Roman"/>
          <w:lang w:eastAsia="en-US"/>
        </w:rPr>
        <w:t>Исполнителем</w:t>
      </w:r>
      <w:r w:rsidR="00104973" w:rsidRPr="00247DA5">
        <w:rPr>
          <w:rFonts w:ascii="Times New Roman" w:eastAsia="Calibri" w:hAnsi="Times New Roman" w:cs="Times New Roman"/>
          <w:lang w:eastAsia="en-US"/>
        </w:rPr>
        <w:t>.</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7</w:t>
      </w:r>
      <w:r w:rsidR="00104973" w:rsidRPr="00247DA5">
        <w:rPr>
          <w:rFonts w:ascii="Times New Roman" w:eastAsia="Calibri" w:hAnsi="Times New Roman" w:cs="Times New Roman"/>
          <w:lang w:eastAsia="en-US"/>
        </w:rPr>
        <w:t xml:space="preserve">.4. Общая сумма начисленных штрафов за неисполнение или ненадлежащее исполнение </w:t>
      </w:r>
      <w:r w:rsidRPr="00247DA5">
        <w:rPr>
          <w:rFonts w:ascii="Times New Roman" w:eastAsia="Calibri" w:hAnsi="Times New Roman" w:cs="Times New Roman"/>
          <w:lang w:eastAsia="en-US"/>
        </w:rPr>
        <w:t>Исполнителем</w:t>
      </w:r>
      <w:r w:rsidR="00104973" w:rsidRPr="00247DA5">
        <w:rPr>
          <w:rFonts w:ascii="Times New Roman" w:eastAsia="Calibri" w:hAnsi="Times New Roman" w:cs="Times New Roman"/>
          <w:lang w:eastAsia="en-US"/>
        </w:rPr>
        <w:t xml:space="preserve"> обязательств, предусмотренных Контрактом, не может превышать цену Контракта.</w:t>
      </w:r>
    </w:p>
    <w:p w:rsidR="00104973" w:rsidRPr="00247DA5" w:rsidRDefault="002A6B4A" w:rsidP="00247DA5">
      <w:pPr>
        <w:autoSpaceDE w:val="0"/>
        <w:autoSpaceDN w:val="0"/>
        <w:adjustRightInd w:val="0"/>
        <w:spacing w:after="0" w:line="240" w:lineRule="auto"/>
        <w:ind w:firstLine="567"/>
        <w:jc w:val="both"/>
        <w:rPr>
          <w:rFonts w:ascii="Times New Roman" w:eastAsia="Calibri" w:hAnsi="Times New Roman" w:cs="Times New Roman"/>
          <w:lang w:eastAsia="en-US"/>
        </w:rPr>
      </w:pPr>
      <w:r w:rsidRPr="00247DA5">
        <w:rPr>
          <w:rFonts w:ascii="Times New Roman" w:eastAsia="Calibri" w:hAnsi="Times New Roman" w:cs="Times New Roman"/>
          <w:lang w:eastAsia="en-US"/>
        </w:rPr>
        <w:t>7</w:t>
      </w:r>
      <w:r w:rsidR="00104973" w:rsidRPr="00247DA5">
        <w:rPr>
          <w:rFonts w:ascii="Times New Roman" w:eastAsia="Calibri" w:hAnsi="Times New Roman" w:cs="Times New Roman"/>
          <w:lang w:eastAsia="en-US"/>
        </w:rPr>
        <w:t>.5.Общая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4973" w:rsidRPr="00247DA5" w:rsidRDefault="002A6B4A" w:rsidP="00247DA5">
      <w:pPr>
        <w:spacing w:after="0" w:line="240" w:lineRule="auto"/>
        <w:ind w:firstLine="567"/>
        <w:jc w:val="both"/>
        <w:rPr>
          <w:rFonts w:ascii="Times New Roman" w:hAnsi="Times New Roman" w:cs="Times New Roman"/>
          <w:kern w:val="16"/>
        </w:rPr>
      </w:pPr>
      <w:r w:rsidRPr="00247DA5">
        <w:rPr>
          <w:rFonts w:ascii="Times New Roman" w:hAnsi="Times New Roman" w:cs="Times New Roman"/>
          <w:kern w:val="16"/>
        </w:rPr>
        <w:t>7</w:t>
      </w:r>
      <w:r w:rsidR="00104973" w:rsidRPr="00247DA5">
        <w:rPr>
          <w:rFonts w:ascii="Times New Roman" w:hAnsi="Times New Roman" w:cs="Times New Roman"/>
          <w:kern w:val="16"/>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1265B" w:rsidRPr="00247DA5">
        <w:rPr>
          <w:rFonts w:ascii="Times New Roman" w:hAnsi="Times New Roman" w:cs="Times New Roman"/>
          <w:kern w:val="16"/>
        </w:rPr>
        <w:t>Исполнитель</w:t>
      </w:r>
      <w:r w:rsidR="00104973" w:rsidRPr="00247DA5">
        <w:rPr>
          <w:rFonts w:ascii="Times New Roman" w:hAnsi="Times New Roman" w:cs="Times New Roman"/>
          <w:kern w:val="16"/>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04973" w:rsidRPr="00247DA5" w:rsidRDefault="002A6B4A" w:rsidP="00247DA5">
      <w:pPr>
        <w:spacing w:after="0" w:line="240" w:lineRule="auto"/>
        <w:ind w:firstLine="567"/>
        <w:jc w:val="both"/>
        <w:rPr>
          <w:rFonts w:ascii="Times New Roman" w:hAnsi="Times New Roman" w:cs="Times New Roman"/>
          <w:kern w:val="16"/>
        </w:rPr>
      </w:pPr>
      <w:r w:rsidRPr="00247DA5">
        <w:rPr>
          <w:rFonts w:ascii="Times New Roman" w:hAnsi="Times New Roman" w:cs="Times New Roman"/>
          <w:kern w:val="16"/>
        </w:rPr>
        <w:t>7</w:t>
      </w:r>
      <w:r w:rsidR="00104973" w:rsidRPr="00247DA5">
        <w:rPr>
          <w:rFonts w:ascii="Times New Roman" w:hAnsi="Times New Roman" w:cs="Times New Roman"/>
          <w:kern w:val="16"/>
        </w:rPr>
        <w:t>.7.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104973" w:rsidRPr="00247DA5" w:rsidRDefault="002A6B4A" w:rsidP="00247DA5">
      <w:pPr>
        <w:spacing w:after="0" w:line="240" w:lineRule="auto"/>
        <w:ind w:firstLine="567"/>
        <w:jc w:val="both"/>
        <w:rPr>
          <w:rFonts w:ascii="Times New Roman" w:hAnsi="Times New Roman" w:cs="Times New Roman"/>
          <w:kern w:val="16"/>
        </w:rPr>
      </w:pPr>
      <w:r w:rsidRPr="00247DA5">
        <w:rPr>
          <w:rFonts w:ascii="Times New Roman" w:hAnsi="Times New Roman" w:cs="Times New Roman"/>
          <w:kern w:val="16"/>
        </w:rPr>
        <w:t>7</w:t>
      </w:r>
      <w:r w:rsidR="00104973" w:rsidRPr="00247DA5">
        <w:rPr>
          <w:rFonts w:ascii="Times New Roman" w:hAnsi="Times New Roman" w:cs="Times New Roman"/>
          <w:kern w:val="16"/>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7B4423" w:rsidRDefault="002A6B4A" w:rsidP="007B4423">
      <w:pPr>
        <w:spacing w:after="0" w:line="240" w:lineRule="auto"/>
        <w:ind w:right="-2" w:firstLine="567"/>
        <w:jc w:val="both"/>
        <w:rPr>
          <w:rFonts w:ascii="Times New Roman" w:hAnsi="Times New Roman" w:cs="Times New Roman"/>
          <w:kern w:val="16"/>
        </w:rPr>
      </w:pPr>
      <w:r w:rsidRPr="00247DA5">
        <w:rPr>
          <w:rFonts w:ascii="Times New Roman" w:hAnsi="Times New Roman" w:cs="Times New Roman"/>
          <w:kern w:val="16"/>
        </w:rPr>
        <w:t>7</w:t>
      </w:r>
      <w:r w:rsidR="00104973" w:rsidRPr="00247DA5">
        <w:rPr>
          <w:rFonts w:ascii="Times New Roman" w:hAnsi="Times New Roman" w:cs="Times New Roman"/>
          <w:kern w:val="16"/>
        </w:rPr>
        <w:t>.9</w:t>
      </w:r>
      <w:r w:rsidR="007B4423">
        <w:rPr>
          <w:rFonts w:ascii="Times New Roman" w:hAnsi="Times New Roman" w:cs="Times New Roman"/>
          <w:kern w:val="16"/>
        </w:rPr>
        <w:t xml:space="preserve">. В случае просрочки исполнения Исполнителем обязательств, предусмотренных Контрактом, </w:t>
      </w:r>
      <w:r w:rsidR="007B4423">
        <w:rPr>
          <w:rFonts w:ascii="Times New Roman" w:hAnsi="Times New Roman" w:cs="Times New Roman"/>
        </w:rPr>
        <w:t xml:space="preserve">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по </w:t>
      </w:r>
      <w:r w:rsidR="007B4423">
        <w:rPr>
          <w:rFonts w:ascii="Times New Roman" w:hAnsi="Times New Roman" w:cs="Times New Roman"/>
          <w:lang w:val="en-US"/>
        </w:rPr>
        <w:t>e</w:t>
      </w:r>
      <w:r w:rsidR="007B4423">
        <w:rPr>
          <w:rFonts w:ascii="Times New Roman" w:hAnsi="Times New Roman" w:cs="Times New Roman"/>
        </w:rPr>
        <w:t>-</w:t>
      </w:r>
      <w:r w:rsidR="007B4423">
        <w:rPr>
          <w:rFonts w:ascii="Times New Roman" w:hAnsi="Times New Roman" w:cs="Times New Roman"/>
          <w:lang w:val="en-US"/>
        </w:rPr>
        <w:t>mail</w:t>
      </w:r>
      <w:r w:rsidR="007B4423" w:rsidRPr="007B4423">
        <w:rPr>
          <w:rFonts w:ascii="Times New Roman" w:hAnsi="Times New Roman" w:cs="Times New Roman"/>
        </w:rPr>
        <w:t xml:space="preserve"> </w:t>
      </w:r>
      <w:r w:rsidR="007B4423">
        <w:rPr>
          <w:rFonts w:ascii="Times New Roman" w:hAnsi="Times New Roman" w:cs="Times New Roman"/>
        </w:rPr>
        <w:t>Исполнителя, указанному в контракте, требования об уплате сумм неустойки (штрафа, пени) и не оплаты неустойки (штрафа, пени) Исполнителем в течение 2 (двух) дней с момента направления соответствующего требования, удержать сумму начисленных неустоек (штрафов, пени) одним из следующих способов из:</w:t>
      </w:r>
    </w:p>
    <w:p w:rsidR="007B4423" w:rsidRDefault="007B4423" w:rsidP="007B4423">
      <w:pPr>
        <w:spacing w:after="0" w:line="240" w:lineRule="auto"/>
        <w:ind w:right="-2" w:firstLine="567"/>
        <w:jc w:val="both"/>
        <w:rPr>
          <w:rFonts w:ascii="Times New Roman" w:hAnsi="Times New Roman" w:cs="Times New Roman"/>
          <w:kern w:val="16"/>
        </w:rPr>
      </w:pPr>
      <w:r>
        <w:rPr>
          <w:rFonts w:ascii="Times New Roman" w:hAnsi="Times New Roman" w:cs="Times New Roman"/>
          <w:kern w:val="16"/>
        </w:rPr>
        <w:t>- денежных средств, перечисленных Исполнителем в качестве обеспечения исполнения Контракта и находящихся на счете Заказчика;</w:t>
      </w:r>
    </w:p>
    <w:p w:rsidR="007B4423" w:rsidRDefault="007B4423" w:rsidP="007B4423">
      <w:pPr>
        <w:spacing w:after="0" w:line="240" w:lineRule="auto"/>
        <w:ind w:right="-2" w:firstLine="567"/>
        <w:jc w:val="both"/>
        <w:rPr>
          <w:rFonts w:ascii="Times New Roman" w:hAnsi="Times New Roman" w:cs="Times New Roman"/>
          <w:kern w:val="16"/>
        </w:rPr>
      </w:pPr>
      <w:r>
        <w:rPr>
          <w:rFonts w:ascii="Times New Roman" w:hAnsi="Times New Roman" w:cs="Times New Roman"/>
          <w:kern w:val="16"/>
        </w:rPr>
        <w:t>- независимой гарантии, путем направления соответствующего требования Гаранту;</w:t>
      </w:r>
    </w:p>
    <w:p w:rsidR="007B4423" w:rsidRDefault="007B4423" w:rsidP="007B4423">
      <w:pPr>
        <w:spacing w:after="0" w:line="240" w:lineRule="auto"/>
        <w:ind w:right="-2" w:firstLine="567"/>
        <w:jc w:val="both"/>
        <w:rPr>
          <w:rFonts w:ascii="Times New Roman" w:hAnsi="Times New Roman" w:cs="Times New Roman"/>
          <w:kern w:val="16"/>
        </w:rPr>
      </w:pPr>
      <w:r>
        <w:rPr>
          <w:rFonts w:ascii="Times New Roman" w:hAnsi="Times New Roman" w:cs="Times New Roman"/>
          <w:kern w:val="16"/>
        </w:rPr>
        <w:lastRenderedPageBreak/>
        <w:t>- оплаты по контракту, путем ее уменьшения на сумму начисленной неустойки (штрафа, пени);</w:t>
      </w:r>
    </w:p>
    <w:p w:rsidR="007B4423" w:rsidRDefault="007B4423" w:rsidP="007B4423">
      <w:pPr>
        <w:suppressAutoHyphens w:val="0"/>
        <w:spacing w:after="0" w:line="240" w:lineRule="auto"/>
        <w:ind w:firstLine="567"/>
        <w:jc w:val="both"/>
        <w:rPr>
          <w:rFonts w:ascii="Times New Roman" w:eastAsia="Calibri" w:hAnsi="Times New Roman" w:cs="Times New Roman"/>
          <w:kern w:val="0"/>
          <w:lang w:eastAsia="ru-RU"/>
        </w:rPr>
      </w:pPr>
      <w:r>
        <w:rPr>
          <w:rFonts w:ascii="Times New Roman" w:hAnsi="Times New Roman" w:cs="Times New Roman"/>
          <w:kern w:val="16"/>
        </w:rPr>
        <w:t>- взыскать неустойку (штраф, пени) в порядке, установленном законодательством Российской Федерации (в судебном порядке).</w:t>
      </w:r>
      <w:r>
        <w:rPr>
          <w:rFonts w:ascii="Times New Roman" w:hAnsi="Times New Roman" w:cs="Times New Roman"/>
          <w:kern w:val="0"/>
          <w:lang w:eastAsia="ru-RU"/>
        </w:rPr>
        <w:t xml:space="preserve"> </w:t>
      </w:r>
    </w:p>
    <w:p w:rsidR="004B23BF" w:rsidRPr="00247DA5" w:rsidRDefault="004B23BF"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8. ФОРС-МАЖОРНЫЕ ОБСТОЯТЕЛЬСТВА</w:t>
      </w:r>
    </w:p>
    <w:p w:rsidR="004B23BF" w:rsidRPr="00247DA5" w:rsidRDefault="004B23BF" w:rsidP="00247DA5">
      <w:pPr>
        <w:widowControl w:val="0"/>
        <w:shd w:val="clear" w:color="auto" w:fill="FFFFFF"/>
        <w:autoSpaceDE w:val="0"/>
        <w:autoSpaceDN w:val="0"/>
        <w:adjustRightInd w:val="0"/>
        <w:spacing w:after="0" w:line="240" w:lineRule="auto"/>
        <w:ind w:firstLine="567"/>
        <w:jc w:val="both"/>
        <w:rPr>
          <w:rFonts w:ascii="Times New Roman" w:hAnsi="Times New Roman" w:cs="Times New Roman"/>
        </w:rPr>
      </w:pPr>
      <w:r w:rsidRPr="00247DA5">
        <w:rPr>
          <w:rFonts w:ascii="Times New Roman" w:hAnsi="Times New Roman" w:cs="Times New Roman"/>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w:t>
      </w:r>
      <w:r w:rsidRPr="00247DA5">
        <w:rPr>
          <w:rFonts w:ascii="Times New Roman" w:hAnsi="Times New Roman" w:cs="Times New Roman"/>
        </w:rPr>
        <w:softHyphen/>
        <w:t>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w:t>
      </w:r>
      <w:r w:rsidRPr="00247DA5">
        <w:rPr>
          <w:rFonts w:ascii="Times New Roman" w:hAnsi="Times New Roman" w:cs="Times New Roman"/>
        </w:rPr>
        <w:t>я</w:t>
      </w:r>
      <w:r w:rsidRPr="00247DA5">
        <w:rPr>
          <w:rFonts w:ascii="Times New Roman" w:hAnsi="Times New Roman" w:cs="Times New Roman"/>
        </w:rPr>
        <w:t>зательства полностью или частично, не могла ни предвидеть, ни предотвратить разумными методами.</w:t>
      </w:r>
    </w:p>
    <w:p w:rsidR="004B23BF" w:rsidRPr="00247DA5" w:rsidRDefault="004B23BF" w:rsidP="00247DA5">
      <w:pPr>
        <w:widowControl w:val="0"/>
        <w:shd w:val="clear" w:color="auto" w:fill="FFFFFF"/>
        <w:autoSpaceDE w:val="0"/>
        <w:autoSpaceDN w:val="0"/>
        <w:adjustRightInd w:val="0"/>
        <w:spacing w:after="0" w:line="240" w:lineRule="auto"/>
        <w:ind w:firstLine="567"/>
        <w:jc w:val="both"/>
        <w:rPr>
          <w:rFonts w:ascii="Times New Roman" w:hAnsi="Times New Roman" w:cs="Times New Roman"/>
        </w:rPr>
      </w:pPr>
      <w:r w:rsidRPr="00247DA5">
        <w:rPr>
          <w:rFonts w:ascii="Times New Roman" w:hAnsi="Times New Roman" w:cs="Times New Roman"/>
        </w:rPr>
        <w:t>8.2. Сторона, ссылающаяся на обстоятельства непреодолимой силы, обязана в течение 10 (десяти) дней известить другую Сторону о наступлении действия или прекращении дейс</w:t>
      </w:r>
      <w:r w:rsidRPr="00247DA5">
        <w:rPr>
          <w:rFonts w:ascii="Times New Roman" w:hAnsi="Times New Roman" w:cs="Times New Roman"/>
        </w:rPr>
        <w:t>т</w:t>
      </w:r>
      <w:r w:rsidRPr="00247DA5">
        <w:rPr>
          <w:rFonts w:ascii="Times New Roman" w:hAnsi="Times New Roman" w:cs="Times New Roman"/>
        </w:rPr>
        <w:t>вия подобных обстоятельств и предоставить надлежащее доказательство наступления форс-мажорных о</w:t>
      </w:r>
      <w:r w:rsidRPr="00247DA5">
        <w:rPr>
          <w:rFonts w:ascii="Times New Roman" w:hAnsi="Times New Roman" w:cs="Times New Roman"/>
        </w:rPr>
        <w:t>б</w:t>
      </w:r>
      <w:r w:rsidRPr="00247DA5">
        <w:rPr>
          <w:rFonts w:ascii="Times New Roman" w:hAnsi="Times New Roman" w:cs="Times New Roman"/>
        </w:rPr>
        <w:t>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w:t>
      </w:r>
    </w:p>
    <w:p w:rsidR="004B23BF" w:rsidRPr="00247DA5" w:rsidRDefault="004B23BF" w:rsidP="00247DA5">
      <w:pPr>
        <w:widowControl w:val="0"/>
        <w:shd w:val="clear" w:color="auto" w:fill="FFFFFF"/>
        <w:autoSpaceDE w:val="0"/>
        <w:autoSpaceDN w:val="0"/>
        <w:adjustRightInd w:val="0"/>
        <w:spacing w:after="0" w:line="240" w:lineRule="auto"/>
        <w:ind w:firstLine="567"/>
        <w:jc w:val="both"/>
        <w:rPr>
          <w:rFonts w:ascii="Times New Roman" w:hAnsi="Times New Roman" w:cs="Times New Roman"/>
        </w:rPr>
      </w:pPr>
      <w:r w:rsidRPr="00247DA5">
        <w:rPr>
          <w:rFonts w:ascii="Times New Roman" w:hAnsi="Times New Roman" w:cs="Times New Roman"/>
        </w:rPr>
        <w:t>8.3. По прекращению действия форс-мажорных обстоятельств, Сторона, ссылающаяся на них, должна без промедления известить об этом др</w:t>
      </w:r>
      <w:r w:rsidRPr="00247DA5">
        <w:rPr>
          <w:rFonts w:ascii="Times New Roman" w:hAnsi="Times New Roman" w:cs="Times New Roman"/>
        </w:rPr>
        <w:t>у</w:t>
      </w:r>
      <w:r w:rsidRPr="00247DA5">
        <w:rPr>
          <w:rFonts w:ascii="Times New Roman" w:hAnsi="Times New Roman" w:cs="Times New Roman"/>
        </w:rPr>
        <w:t>гую Сторону в письменном виде. При этом Сторона должна указать срок, в который предполагается исполнить обязательства по настоящему Контракту. Если Сторона не направит или несвоевременно направит н</w:t>
      </w:r>
      <w:r w:rsidRPr="00247DA5">
        <w:rPr>
          <w:rFonts w:ascii="Times New Roman" w:hAnsi="Times New Roman" w:cs="Times New Roman"/>
        </w:rPr>
        <w:t>е</w:t>
      </w:r>
      <w:r w:rsidRPr="00247DA5">
        <w:rPr>
          <w:rFonts w:ascii="Times New Roman" w:hAnsi="Times New Roman" w:cs="Times New Roman"/>
        </w:rPr>
        <w:t>обходимое извещение, то она обязана воз</w:t>
      </w:r>
      <w:r w:rsidRPr="00247DA5">
        <w:rPr>
          <w:rFonts w:ascii="Times New Roman" w:hAnsi="Times New Roman" w:cs="Times New Roman"/>
        </w:rPr>
        <w:softHyphen/>
        <w:t>местить другой Стороне убытки, причиненные неизвещением или несвоевременным изв</w:t>
      </w:r>
      <w:r w:rsidRPr="00247DA5">
        <w:rPr>
          <w:rFonts w:ascii="Times New Roman" w:hAnsi="Times New Roman" w:cs="Times New Roman"/>
        </w:rPr>
        <w:t>е</w:t>
      </w:r>
      <w:r w:rsidRPr="00247DA5">
        <w:rPr>
          <w:rFonts w:ascii="Times New Roman" w:hAnsi="Times New Roman" w:cs="Times New Roman"/>
        </w:rPr>
        <w:t>щением.</w:t>
      </w:r>
    </w:p>
    <w:p w:rsidR="004B23BF" w:rsidRPr="00247DA5" w:rsidRDefault="004B23BF"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9. УВЕДОМЛЕНИЯ И ИЗВЕЩЕНИЯ</w:t>
      </w:r>
    </w:p>
    <w:p w:rsidR="004B23BF" w:rsidRPr="00247DA5" w:rsidRDefault="004B23BF" w:rsidP="00247DA5">
      <w:pPr>
        <w:shd w:val="clear" w:color="auto" w:fill="FFFFFF"/>
        <w:tabs>
          <w:tab w:val="left" w:pos="0"/>
        </w:tabs>
        <w:spacing w:after="0" w:line="240" w:lineRule="auto"/>
        <w:ind w:firstLine="567"/>
        <w:jc w:val="both"/>
        <w:rPr>
          <w:rFonts w:ascii="Times New Roman" w:hAnsi="Times New Roman" w:cs="Times New Roman"/>
        </w:rPr>
      </w:pPr>
      <w:r w:rsidRPr="00247DA5">
        <w:rPr>
          <w:rFonts w:ascii="Times New Roman" w:hAnsi="Times New Roman" w:cs="Times New Roman"/>
        </w:rPr>
        <w:t>9.1. Все уведомления и извещения, необходимые в соответствии с настоящим Контрактом, совершаются в письменной форме и должны быть переданы лично или н</w:t>
      </w:r>
      <w:r w:rsidRPr="00247DA5">
        <w:rPr>
          <w:rFonts w:ascii="Times New Roman" w:hAnsi="Times New Roman" w:cs="Times New Roman"/>
        </w:rPr>
        <w:t>а</w:t>
      </w:r>
      <w:r w:rsidRPr="00247DA5">
        <w:rPr>
          <w:rFonts w:ascii="Times New Roman" w:hAnsi="Times New Roman" w:cs="Times New Roman"/>
        </w:rPr>
        <w:t>правлены заказной почтой, по телексу, телефаксу, электронной почты с последующим предоставлением оригинала по почте или курьером по месту нахождения Ст</w:t>
      </w:r>
      <w:r w:rsidRPr="00247DA5">
        <w:rPr>
          <w:rFonts w:ascii="Times New Roman" w:hAnsi="Times New Roman" w:cs="Times New Roman"/>
        </w:rPr>
        <w:t>о</w:t>
      </w:r>
      <w:r w:rsidRPr="00247DA5">
        <w:rPr>
          <w:rFonts w:ascii="Times New Roman" w:hAnsi="Times New Roman" w:cs="Times New Roman"/>
        </w:rPr>
        <w:t>рон или иным адресам, указанным Сторонами.</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9.2. Уведомления и извещения направляются за счет уведомляющей Стороны.</w:t>
      </w:r>
    </w:p>
    <w:p w:rsidR="004B23BF" w:rsidRPr="00247DA5" w:rsidRDefault="004B23BF" w:rsidP="00247DA5">
      <w:pPr>
        <w:shd w:val="clear" w:color="auto" w:fill="FFFFFF"/>
        <w:tabs>
          <w:tab w:val="left" w:pos="0"/>
        </w:tabs>
        <w:spacing w:after="0" w:line="240" w:lineRule="auto"/>
        <w:ind w:firstLine="567"/>
        <w:jc w:val="both"/>
        <w:rPr>
          <w:rFonts w:ascii="Times New Roman" w:hAnsi="Times New Roman" w:cs="Times New Roman"/>
        </w:rPr>
      </w:pPr>
      <w:r w:rsidRPr="00247DA5">
        <w:rPr>
          <w:rFonts w:ascii="Times New Roman" w:hAnsi="Times New Roman" w:cs="Times New Roman"/>
        </w:rPr>
        <w:t>9.3. Любое извещение или уведомление, направленное телексом, телефаксом, по электронной почте считае</w:t>
      </w:r>
      <w:r w:rsidRPr="00247DA5">
        <w:rPr>
          <w:rFonts w:ascii="Times New Roman" w:hAnsi="Times New Roman" w:cs="Times New Roman"/>
        </w:rPr>
        <w:t>т</w:t>
      </w:r>
      <w:r w:rsidRPr="00247DA5">
        <w:rPr>
          <w:rFonts w:ascii="Times New Roman" w:hAnsi="Times New Roman" w:cs="Times New Roman"/>
        </w:rPr>
        <w:t>ся полученным Стороной, которой оно адресовано, в день после отправки такого отправления.</w:t>
      </w:r>
    </w:p>
    <w:p w:rsidR="004B23BF" w:rsidRPr="00247DA5" w:rsidRDefault="004B23BF" w:rsidP="00247DA5">
      <w:pPr>
        <w:shd w:val="clear" w:color="auto" w:fill="FFFFFF"/>
        <w:tabs>
          <w:tab w:val="left" w:pos="0"/>
        </w:tabs>
        <w:spacing w:after="0" w:line="240" w:lineRule="auto"/>
        <w:ind w:firstLine="567"/>
        <w:jc w:val="both"/>
        <w:rPr>
          <w:rFonts w:ascii="Times New Roman" w:hAnsi="Times New Roman" w:cs="Times New Roman"/>
        </w:rPr>
      </w:pPr>
      <w:r w:rsidRPr="00247DA5">
        <w:rPr>
          <w:rFonts w:ascii="Times New Roman" w:hAnsi="Times New Roman" w:cs="Times New Roman"/>
        </w:rPr>
        <w:t>9.4. Извещение или уведомление, направленное Стороне заказной почтой или переданное лично, считается полученным в день вручения.</w:t>
      </w:r>
    </w:p>
    <w:p w:rsidR="004B23BF" w:rsidRPr="00247DA5" w:rsidRDefault="004B23BF" w:rsidP="00247DA5">
      <w:pPr>
        <w:shd w:val="clear" w:color="auto" w:fill="FFFFFF"/>
        <w:tabs>
          <w:tab w:val="left" w:pos="0"/>
        </w:tabs>
        <w:spacing w:after="0" w:line="240" w:lineRule="auto"/>
        <w:ind w:firstLine="567"/>
        <w:jc w:val="both"/>
        <w:rPr>
          <w:rFonts w:ascii="Times New Roman" w:hAnsi="Times New Roman" w:cs="Times New Roman"/>
        </w:rPr>
      </w:pPr>
      <w:r w:rsidRPr="00247DA5">
        <w:rPr>
          <w:rFonts w:ascii="Times New Roman" w:hAnsi="Times New Roman" w:cs="Times New Roman"/>
        </w:rPr>
        <w:t>9.5. Стороны обязуются извещать друг друга об изменениях своего юридического адреса и других реквизитов не позднее пяти дней с даты их изменения.</w:t>
      </w:r>
    </w:p>
    <w:p w:rsidR="004B23BF" w:rsidRPr="00247DA5" w:rsidRDefault="004B23BF"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10. РАЗРЕШЕНИЕ СПОРОВ</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10.2.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10.3. Если претензионные требования подлежат денежной оценке, в претензии указывается истребуемая сумма и ее полный и обоснованный расчет.</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 xml:space="preserve">10.5. В случае невыполнения Сторонами своих обязательств и недостижения взаимного согласия споры по настоящему Контракту разрешаются в Арбитражном суде </w:t>
      </w:r>
      <w:r w:rsidR="005B20E0">
        <w:rPr>
          <w:rFonts w:ascii="Times New Roman" w:hAnsi="Times New Roman" w:cs="Times New Roman"/>
          <w:color w:val="000000"/>
        </w:rPr>
        <w:t>Приморского края</w:t>
      </w:r>
      <w:r w:rsidRPr="00247DA5">
        <w:rPr>
          <w:rFonts w:ascii="Times New Roman" w:hAnsi="Times New Roman" w:cs="Times New Roman"/>
          <w:color w:val="000000"/>
        </w:rPr>
        <w:t>.</w:t>
      </w:r>
    </w:p>
    <w:p w:rsidR="004B23BF" w:rsidRPr="00247DA5" w:rsidRDefault="004B23BF" w:rsidP="00247DA5">
      <w:pPr>
        <w:autoSpaceDE w:val="0"/>
        <w:autoSpaceDN w:val="0"/>
        <w:adjustRightInd w:val="0"/>
        <w:spacing w:after="0" w:line="240" w:lineRule="auto"/>
        <w:ind w:firstLine="567"/>
        <w:jc w:val="both"/>
        <w:rPr>
          <w:rFonts w:ascii="Times New Roman" w:hAnsi="Times New Roman" w:cs="Times New Roman"/>
          <w:color w:val="000000"/>
        </w:rPr>
      </w:pPr>
      <w:r w:rsidRPr="00247DA5">
        <w:rPr>
          <w:rFonts w:ascii="Times New Roman" w:hAnsi="Times New Roman" w:cs="Times New Roman"/>
          <w:color w:val="000000"/>
        </w:rPr>
        <w:t>10.6. Все споры, возникающие в связи с исполнением обязательств по контракту, разрешаются с соблюдением досудебного претензионного порядка.</w:t>
      </w:r>
    </w:p>
    <w:p w:rsidR="004B23BF" w:rsidRPr="00247DA5" w:rsidRDefault="00691690" w:rsidP="00247DA5">
      <w:pPr>
        <w:shd w:val="clear" w:color="auto" w:fill="FFFFFF"/>
        <w:spacing w:after="0" w:line="240" w:lineRule="auto"/>
        <w:ind w:firstLine="567"/>
        <w:jc w:val="center"/>
        <w:rPr>
          <w:rFonts w:ascii="Times New Roman" w:hAnsi="Times New Roman" w:cs="Times New Roman"/>
          <w:b/>
        </w:rPr>
      </w:pPr>
      <w:r>
        <w:rPr>
          <w:rFonts w:ascii="Times New Roman" w:hAnsi="Times New Roman" w:cs="Times New Roman"/>
          <w:b/>
        </w:rPr>
        <w:t xml:space="preserve">11. ДЕЙСТВИЕ </w:t>
      </w:r>
      <w:r w:rsidR="004B23BF" w:rsidRPr="00247DA5">
        <w:rPr>
          <w:rFonts w:ascii="Times New Roman" w:hAnsi="Times New Roman" w:cs="Times New Roman"/>
          <w:b/>
        </w:rPr>
        <w:t>КОНТРАКТА</w:t>
      </w:r>
    </w:p>
    <w:p w:rsidR="004B23BF" w:rsidRPr="00247DA5" w:rsidRDefault="004B23BF"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t>11.1. Настоящий Контракт вступает в силу со дня подписания его Сторонами и действует по 31.12.20</w:t>
      </w:r>
      <w:r w:rsidR="00000746" w:rsidRPr="00247DA5">
        <w:rPr>
          <w:rFonts w:ascii="Times New Roman" w:hAnsi="Times New Roman" w:cs="Times New Roman"/>
        </w:rPr>
        <w:t>2</w:t>
      </w:r>
      <w:r w:rsidR="00FC18D0">
        <w:rPr>
          <w:rFonts w:ascii="Times New Roman" w:hAnsi="Times New Roman" w:cs="Times New Roman"/>
        </w:rPr>
        <w:t>6</w:t>
      </w:r>
      <w:r w:rsidR="0089171C" w:rsidRPr="00247DA5">
        <w:rPr>
          <w:rFonts w:ascii="Times New Roman" w:hAnsi="Times New Roman" w:cs="Times New Roman"/>
        </w:rPr>
        <w:t xml:space="preserve"> г.</w:t>
      </w:r>
    </w:p>
    <w:p w:rsidR="004B23BF" w:rsidRPr="00247DA5" w:rsidRDefault="004B23BF" w:rsidP="00247DA5">
      <w:pPr>
        <w:spacing w:after="0" w:line="240" w:lineRule="auto"/>
        <w:ind w:firstLine="567"/>
        <w:contextualSpacing/>
        <w:jc w:val="both"/>
        <w:rPr>
          <w:rFonts w:ascii="Times New Roman" w:hAnsi="Times New Roman" w:cs="Times New Roman"/>
          <w:b/>
          <w:color w:val="000000"/>
        </w:rPr>
      </w:pPr>
      <w:r w:rsidRPr="00247DA5">
        <w:rPr>
          <w:rFonts w:ascii="Times New Roman" w:hAnsi="Times New Roman" w:cs="Times New Roman"/>
        </w:rPr>
        <w:t xml:space="preserve">11.2. </w:t>
      </w:r>
      <w:r w:rsidRPr="00247DA5">
        <w:rPr>
          <w:rFonts w:ascii="Times New Roman" w:hAnsi="Times New Roman" w:cs="Times New Roman"/>
          <w:color w:val="000000"/>
        </w:rPr>
        <w:t>Прекращение (окончание) срока действия настоящего Контракта не освобождает Ст</w:t>
      </w:r>
      <w:r w:rsidRPr="00247DA5">
        <w:rPr>
          <w:rFonts w:ascii="Times New Roman" w:hAnsi="Times New Roman" w:cs="Times New Roman"/>
          <w:color w:val="000000"/>
        </w:rPr>
        <w:t>о</w:t>
      </w:r>
      <w:r w:rsidRPr="00247DA5">
        <w:rPr>
          <w:rFonts w:ascii="Times New Roman" w:hAnsi="Times New Roman" w:cs="Times New Roman"/>
          <w:color w:val="000000"/>
        </w:rPr>
        <w:t>роны от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w:t>
      </w:r>
    </w:p>
    <w:p w:rsidR="004B23BF" w:rsidRPr="00247DA5" w:rsidRDefault="00691690" w:rsidP="00247DA5">
      <w:pPr>
        <w:shd w:val="clear" w:color="auto" w:fill="FFFFFF"/>
        <w:spacing w:after="0" w:line="240" w:lineRule="auto"/>
        <w:ind w:firstLine="567"/>
        <w:jc w:val="center"/>
        <w:rPr>
          <w:rFonts w:ascii="Times New Roman" w:hAnsi="Times New Roman" w:cs="Times New Roman"/>
          <w:b/>
        </w:rPr>
      </w:pPr>
      <w:r>
        <w:rPr>
          <w:rFonts w:ascii="Times New Roman" w:hAnsi="Times New Roman" w:cs="Times New Roman"/>
          <w:b/>
        </w:rPr>
        <w:t xml:space="preserve">12. ИЗМЕНЕНИЕ </w:t>
      </w:r>
      <w:r w:rsidR="004B23BF" w:rsidRPr="00247DA5">
        <w:rPr>
          <w:rFonts w:ascii="Times New Roman" w:hAnsi="Times New Roman" w:cs="Times New Roman"/>
          <w:b/>
        </w:rPr>
        <w:t>И  РАСТОРЖЕНИЕ  КОНТРАКТА</w:t>
      </w:r>
    </w:p>
    <w:p w:rsidR="007B4423" w:rsidRDefault="007B4423" w:rsidP="007B4423">
      <w:pPr>
        <w:pStyle w:val="a3"/>
        <w:spacing w:after="0" w:line="240" w:lineRule="auto"/>
        <w:ind w:firstLine="567"/>
        <w:jc w:val="both"/>
        <w:rPr>
          <w:rFonts w:ascii="Times New Roman" w:hAnsi="Times New Roman" w:cs="Times New Roman"/>
        </w:rPr>
      </w:pPr>
      <w:r>
        <w:rPr>
          <w:rFonts w:ascii="Times New Roman" w:hAnsi="Times New Roman" w:cs="Times New Roman"/>
        </w:rPr>
        <w:t>12.1.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7B4423" w:rsidRDefault="007B4423" w:rsidP="007B4423">
      <w:pPr>
        <w:spacing w:after="0" w:line="240" w:lineRule="auto"/>
        <w:ind w:firstLine="567"/>
        <w:jc w:val="both"/>
        <w:rPr>
          <w:rFonts w:ascii="Times New Roman" w:hAnsi="Times New Roman" w:cs="Times New Roman"/>
        </w:rPr>
      </w:pPr>
      <w:r>
        <w:rPr>
          <w:rFonts w:ascii="Times New Roman" w:hAnsi="Times New Roman" w:cs="Times New Roman"/>
        </w:rPr>
        <w:lastRenderedPageBreak/>
        <w:t>12.2.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7B4423" w:rsidRDefault="007B4423" w:rsidP="007B4423">
      <w:pPr>
        <w:pStyle w:val="a3"/>
        <w:spacing w:after="0" w:line="240" w:lineRule="auto"/>
        <w:ind w:firstLine="567"/>
        <w:jc w:val="both"/>
        <w:rPr>
          <w:rFonts w:ascii="Times New Roman" w:hAnsi="Times New Roman" w:cs="Times New Roman"/>
        </w:rPr>
      </w:pPr>
      <w:r>
        <w:rPr>
          <w:rFonts w:ascii="Times New Roman" w:hAnsi="Times New Roman" w:cs="Times New Roman"/>
        </w:rPr>
        <w:t>12.3. В случае перемены Заказчика права и обязанности Заказчика, предусмотренные Контрактом, переходят к новому Заказчику.</w:t>
      </w:r>
    </w:p>
    <w:p w:rsidR="007B4423" w:rsidRDefault="007B4423" w:rsidP="007B4423">
      <w:pPr>
        <w:suppressAutoHyphens w:val="0"/>
        <w:autoSpaceDE w:val="0"/>
        <w:autoSpaceDN w:val="0"/>
        <w:adjustRightInd w:val="0"/>
        <w:spacing w:after="0" w:line="240" w:lineRule="auto"/>
        <w:ind w:firstLine="567"/>
        <w:jc w:val="both"/>
        <w:rPr>
          <w:rFonts w:ascii="Times New Roman" w:hAnsi="Times New Roman" w:cs="Times New Roman"/>
          <w:kern w:val="0"/>
          <w:lang w:eastAsia="ru-RU"/>
        </w:rPr>
      </w:pPr>
      <w:r>
        <w:rPr>
          <w:rFonts w:ascii="Times New Roman" w:hAnsi="Times New Roman" w:cs="Times New Roman"/>
        </w:rPr>
        <w:t xml:space="preserve">12.4. </w:t>
      </w:r>
      <w:r>
        <w:rPr>
          <w:rFonts w:ascii="Times New Roman" w:hAnsi="Times New Roman" w:cs="Times New Roman"/>
          <w:kern w:val="0"/>
          <w:lang w:eastAsia="ru-RU"/>
        </w:rPr>
        <w:t xml:space="preserve">При исполнении Контракта, Стороны имеют право изменить условия Контракта по соглашению Сторон в случаях, предусмотренных частью 1 статьи 95 </w:t>
      </w:r>
      <w:r>
        <w:rPr>
          <w:rFonts w:ascii="Times New Roman" w:eastAsia="Calibri" w:hAnsi="Times New Roman" w:cs="Times New Roman"/>
          <w:kern w:val="0"/>
          <w:lang w:eastAsia="en-US"/>
        </w:rPr>
        <w:t>Федерального закона от 05.04.2013 № 44-ФЗ «О контрактной системе в сфере закупок товаров, работ, работ для обеспечения государственных и муниципальных нужд».</w:t>
      </w:r>
    </w:p>
    <w:p w:rsidR="007B4423" w:rsidRDefault="007B4423" w:rsidP="007B4423">
      <w:pPr>
        <w:widowControl w:val="0"/>
        <w:spacing w:after="0" w:line="240" w:lineRule="auto"/>
        <w:ind w:right="-2" w:firstLine="567"/>
        <w:jc w:val="both"/>
        <w:rPr>
          <w:rFonts w:ascii="Times New Roman" w:hAnsi="Times New Roman" w:cs="Times New Roman"/>
          <w:kern w:val="2"/>
        </w:rPr>
      </w:pPr>
      <w:r>
        <w:rPr>
          <w:rFonts w:ascii="Times New Roman" w:hAnsi="Times New Roman" w:cs="Times New Roman"/>
        </w:rPr>
        <w:t xml:space="preserve"> 12.5.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работ для обеспечения государственных и муниципальных нужд».</w:t>
      </w:r>
    </w:p>
    <w:p w:rsidR="004B23BF" w:rsidRPr="00247DA5" w:rsidRDefault="004B23BF" w:rsidP="00247DA5">
      <w:pPr>
        <w:spacing w:after="0" w:line="240" w:lineRule="auto"/>
        <w:ind w:firstLine="567"/>
        <w:jc w:val="center"/>
        <w:rPr>
          <w:rFonts w:ascii="Times New Roman" w:hAnsi="Times New Roman" w:cs="Times New Roman"/>
          <w:b/>
        </w:rPr>
      </w:pPr>
      <w:r w:rsidRPr="00247DA5">
        <w:rPr>
          <w:rFonts w:ascii="Times New Roman" w:hAnsi="Times New Roman" w:cs="Times New Roman"/>
          <w:b/>
        </w:rPr>
        <w:t>1</w:t>
      </w:r>
      <w:r w:rsidR="00B3126A">
        <w:rPr>
          <w:rFonts w:ascii="Times New Roman" w:hAnsi="Times New Roman" w:cs="Times New Roman"/>
          <w:b/>
        </w:rPr>
        <w:t>3</w:t>
      </w:r>
      <w:r w:rsidRPr="00247DA5">
        <w:rPr>
          <w:rFonts w:ascii="Times New Roman" w:hAnsi="Times New Roman" w:cs="Times New Roman"/>
          <w:b/>
        </w:rPr>
        <w:t>. АНТИКОРРУПЦИОННАЯ ОГОВОРКА</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4</w:t>
      </w:r>
      <w:r w:rsidRPr="00247DA5">
        <w:rPr>
          <w:rFonts w:ascii="Times New Roman" w:hAnsi="Times New Roman" w:cs="Times New Roman"/>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4</w:t>
      </w:r>
      <w:r w:rsidRPr="00247DA5">
        <w:rPr>
          <w:rFonts w:ascii="Times New Roman" w:hAnsi="Times New Roman" w:cs="Times New Roman"/>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4</w:t>
      </w:r>
      <w:r w:rsidRPr="00247DA5">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4</w:t>
      </w:r>
      <w:r w:rsidRPr="00247DA5">
        <w:rPr>
          <w:rFonts w:ascii="Times New Roman" w:hAnsi="Times New Roman" w:cs="Times New Roman"/>
        </w:rPr>
        <w:t>.4. В случае нарушения одной Стороной положений настоящего пункта, другая Сторона имеет право расторгнуть Контракт в одностороннем внесудебном порядке путем направления письменного уведомления об отказе от Контракта.</w:t>
      </w:r>
    </w:p>
    <w:p w:rsidR="004B23BF" w:rsidRPr="00247DA5" w:rsidRDefault="004B23BF" w:rsidP="00247DA5">
      <w:pPr>
        <w:shd w:val="clear" w:color="auto" w:fill="FFFFFF"/>
        <w:spacing w:after="0" w:line="240" w:lineRule="auto"/>
        <w:ind w:firstLine="567"/>
        <w:jc w:val="center"/>
        <w:rPr>
          <w:rFonts w:ascii="Times New Roman" w:hAnsi="Times New Roman" w:cs="Times New Roman"/>
          <w:b/>
        </w:rPr>
      </w:pPr>
      <w:r w:rsidRPr="00247DA5">
        <w:rPr>
          <w:rFonts w:ascii="Times New Roman" w:hAnsi="Times New Roman" w:cs="Times New Roman"/>
          <w:b/>
        </w:rPr>
        <w:t>1</w:t>
      </w:r>
      <w:r w:rsidR="00B3126A">
        <w:rPr>
          <w:rFonts w:ascii="Times New Roman" w:hAnsi="Times New Roman" w:cs="Times New Roman"/>
          <w:b/>
        </w:rPr>
        <w:t>4</w:t>
      </w:r>
      <w:r w:rsidRPr="00247DA5">
        <w:rPr>
          <w:rFonts w:ascii="Times New Roman" w:hAnsi="Times New Roman" w:cs="Times New Roman"/>
          <w:b/>
        </w:rPr>
        <w:t xml:space="preserve">. </w:t>
      </w:r>
      <w:r w:rsidR="002A6B4A" w:rsidRPr="00247DA5">
        <w:rPr>
          <w:rFonts w:ascii="Times New Roman" w:hAnsi="Times New Roman" w:cs="Times New Roman"/>
          <w:b/>
        </w:rPr>
        <w:t>ПРОЧИЕ УСЛОВИЯ</w:t>
      </w:r>
    </w:p>
    <w:p w:rsidR="004B23BF" w:rsidRPr="00247DA5" w:rsidRDefault="004B23BF" w:rsidP="00247DA5">
      <w:pPr>
        <w:shd w:val="clear" w:color="auto" w:fill="FFFFFF"/>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5</w:t>
      </w:r>
      <w:r w:rsidRPr="00247DA5">
        <w:rPr>
          <w:rFonts w:ascii="Times New Roman" w:hAnsi="Times New Roman" w:cs="Times New Roman"/>
        </w:rPr>
        <w:t>.1. В части отношений между Сторонами, неурегулированной положениями настоящего Контракта применяется действующее законодательство Российской Фед</w:t>
      </w:r>
      <w:r w:rsidRPr="00247DA5">
        <w:rPr>
          <w:rFonts w:ascii="Times New Roman" w:hAnsi="Times New Roman" w:cs="Times New Roman"/>
        </w:rPr>
        <w:t>е</w:t>
      </w:r>
      <w:r w:rsidRPr="00247DA5">
        <w:rPr>
          <w:rFonts w:ascii="Times New Roman" w:hAnsi="Times New Roman" w:cs="Times New Roman"/>
        </w:rPr>
        <w:t>рации.</w:t>
      </w:r>
    </w:p>
    <w:p w:rsidR="004B23BF" w:rsidRPr="00247DA5" w:rsidRDefault="004B23BF" w:rsidP="00247DA5">
      <w:pPr>
        <w:shd w:val="clear" w:color="auto" w:fill="FFFFFF"/>
        <w:tabs>
          <w:tab w:val="left" w:pos="581"/>
        </w:tabs>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5</w:t>
      </w:r>
      <w:r w:rsidRPr="00247DA5">
        <w:rPr>
          <w:rFonts w:ascii="Times New Roman" w:hAnsi="Times New Roman" w:cs="Times New Roman"/>
        </w:rPr>
        <w:t>.2. Если какое-либо из положений настоящего Контракта становится недействительным, это не затрагивает действител</w:t>
      </w:r>
      <w:r w:rsidRPr="00247DA5">
        <w:rPr>
          <w:rFonts w:ascii="Times New Roman" w:hAnsi="Times New Roman" w:cs="Times New Roman"/>
        </w:rPr>
        <w:t>ь</w:t>
      </w:r>
      <w:r w:rsidRPr="00247DA5">
        <w:rPr>
          <w:rFonts w:ascii="Times New Roman" w:hAnsi="Times New Roman" w:cs="Times New Roman"/>
        </w:rPr>
        <w:t>ности остальных его положений.</w:t>
      </w:r>
    </w:p>
    <w:p w:rsidR="004B23BF" w:rsidRPr="00247DA5" w:rsidRDefault="004B23BF" w:rsidP="00247DA5">
      <w:pPr>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7A3EDF" w:rsidRPr="00247DA5">
        <w:rPr>
          <w:rFonts w:ascii="Times New Roman" w:hAnsi="Times New Roman" w:cs="Times New Roman"/>
        </w:rPr>
        <w:t>5</w:t>
      </w:r>
      <w:r w:rsidRPr="00247DA5">
        <w:rPr>
          <w:rFonts w:ascii="Times New Roman" w:hAnsi="Times New Roman" w:cs="Times New Roman"/>
        </w:rPr>
        <w:t>.</w:t>
      </w:r>
      <w:r w:rsidR="00B3126A">
        <w:rPr>
          <w:rFonts w:ascii="Times New Roman" w:hAnsi="Times New Roman" w:cs="Times New Roman"/>
        </w:rPr>
        <w:t>3</w:t>
      </w:r>
      <w:r w:rsidRPr="00247DA5">
        <w:rPr>
          <w:rFonts w:ascii="Times New Roman" w:hAnsi="Times New Roman" w:cs="Times New Roman"/>
        </w:rPr>
        <w:t>. Все приложения  к  настоящему Контракту являются его неотъемлемой частью.</w:t>
      </w:r>
    </w:p>
    <w:p w:rsidR="007D77BF" w:rsidRPr="00D26975" w:rsidRDefault="004B23BF" w:rsidP="007D77BF">
      <w:pPr>
        <w:pStyle w:val="af3"/>
        <w:ind w:right="282" w:firstLine="567"/>
        <w:jc w:val="both"/>
        <w:rPr>
          <w:rFonts w:ascii="Times New Roman" w:hAnsi="Times New Roman"/>
          <w:kern w:val="1"/>
        </w:rPr>
      </w:pPr>
      <w:r w:rsidRPr="00247DA5">
        <w:rPr>
          <w:rFonts w:ascii="Times New Roman" w:hAnsi="Times New Roman"/>
        </w:rPr>
        <w:t>1</w:t>
      </w:r>
      <w:r w:rsidR="007A3EDF" w:rsidRPr="00247DA5">
        <w:rPr>
          <w:rFonts w:ascii="Times New Roman" w:hAnsi="Times New Roman"/>
        </w:rPr>
        <w:t>5</w:t>
      </w:r>
      <w:r w:rsidRPr="00247DA5">
        <w:rPr>
          <w:rFonts w:ascii="Times New Roman" w:hAnsi="Times New Roman"/>
        </w:rPr>
        <w:t>.</w:t>
      </w:r>
      <w:r w:rsidR="00B3126A">
        <w:rPr>
          <w:rFonts w:ascii="Times New Roman" w:hAnsi="Times New Roman"/>
        </w:rPr>
        <w:t>4</w:t>
      </w:r>
      <w:r w:rsidRPr="00247DA5">
        <w:rPr>
          <w:rFonts w:ascii="Times New Roman" w:hAnsi="Times New Roman"/>
        </w:rPr>
        <w:t xml:space="preserve">. </w:t>
      </w:r>
      <w:r w:rsidR="007D77BF" w:rsidRPr="00D26975">
        <w:rPr>
          <w:rFonts w:ascii="Times New Roman" w:hAnsi="Times New Roman"/>
          <w:kern w:val="1"/>
        </w:rPr>
        <w:t>Настоящий Контракт составлен в форме электронного документа, подписанного усиленными электронными подписями «Сторон», а в случае не состоявшейся закупочной сессии на бумажном носителе.</w:t>
      </w:r>
    </w:p>
    <w:p w:rsidR="007D77BF" w:rsidRDefault="007D77BF" w:rsidP="007D77BF">
      <w:pPr>
        <w:pStyle w:val="a4"/>
        <w:spacing w:after="0" w:line="240" w:lineRule="auto"/>
        <w:ind w:left="0" w:firstLine="567"/>
        <w:jc w:val="both"/>
        <w:rPr>
          <w:rFonts w:ascii="Times New Roman" w:hAnsi="Times New Roman"/>
          <w:b/>
          <w:lang w:val="ru-RU"/>
        </w:rPr>
      </w:pPr>
    </w:p>
    <w:p w:rsidR="004B23BF" w:rsidRPr="00247DA5" w:rsidRDefault="004B23BF" w:rsidP="007D77BF">
      <w:pPr>
        <w:pStyle w:val="a4"/>
        <w:spacing w:after="0" w:line="240" w:lineRule="auto"/>
        <w:ind w:left="0" w:firstLine="567"/>
        <w:jc w:val="center"/>
        <w:rPr>
          <w:rFonts w:ascii="Times New Roman" w:hAnsi="Times New Roman"/>
          <w:b/>
        </w:rPr>
      </w:pPr>
      <w:r w:rsidRPr="00247DA5">
        <w:rPr>
          <w:rFonts w:ascii="Times New Roman" w:hAnsi="Times New Roman"/>
          <w:b/>
        </w:rPr>
        <w:t>1</w:t>
      </w:r>
      <w:r w:rsidR="00B3126A">
        <w:rPr>
          <w:rFonts w:ascii="Times New Roman" w:hAnsi="Times New Roman"/>
          <w:b/>
        </w:rPr>
        <w:t>5</w:t>
      </w:r>
      <w:r w:rsidRPr="00247DA5">
        <w:rPr>
          <w:rFonts w:ascii="Times New Roman" w:hAnsi="Times New Roman"/>
          <w:b/>
        </w:rPr>
        <w:t>. ПРИЛОЖЕНИЯ</w:t>
      </w:r>
    </w:p>
    <w:p w:rsidR="004B23BF" w:rsidRDefault="004B23BF" w:rsidP="00247DA5">
      <w:pPr>
        <w:tabs>
          <w:tab w:val="left" w:pos="4110"/>
        </w:tabs>
        <w:spacing w:after="0" w:line="240" w:lineRule="auto"/>
        <w:ind w:firstLine="567"/>
        <w:jc w:val="both"/>
        <w:rPr>
          <w:rFonts w:ascii="Times New Roman" w:hAnsi="Times New Roman" w:cs="Times New Roman"/>
        </w:rPr>
      </w:pPr>
      <w:r w:rsidRPr="00247DA5">
        <w:rPr>
          <w:rFonts w:ascii="Times New Roman" w:hAnsi="Times New Roman" w:cs="Times New Roman"/>
        </w:rPr>
        <w:t>1</w:t>
      </w:r>
      <w:r w:rsidR="00B3126A">
        <w:rPr>
          <w:rFonts w:ascii="Times New Roman" w:hAnsi="Times New Roman" w:cs="Times New Roman"/>
        </w:rPr>
        <w:t>5</w:t>
      </w:r>
      <w:r w:rsidRPr="00247DA5">
        <w:rPr>
          <w:rFonts w:ascii="Times New Roman" w:hAnsi="Times New Roman" w:cs="Times New Roman"/>
        </w:rPr>
        <w:t xml:space="preserve">.1. Приложение №1. </w:t>
      </w:r>
      <w:r w:rsidR="002658DD">
        <w:rPr>
          <w:rFonts w:ascii="Times New Roman" w:hAnsi="Times New Roman" w:cs="Times New Roman"/>
        </w:rPr>
        <w:t>Описание объекта закупки</w:t>
      </w:r>
      <w:r w:rsidRPr="00247DA5">
        <w:rPr>
          <w:rFonts w:ascii="Times New Roman" w:hAnsi="Times New Roman" w:cs="Times New Roman"/>
        </w:rPr>
        <w:t>.</w:t>
      </w:r>
    </w:p>
    <w:p w:rsidR="00920C68" w:rsidRPr="00247DA5" w:rsidRDefault="00AE5F5F" w:rsidP="00247DA5">
      <w:pPr>
        <w:tabs>
          <w:tab w:val="left" w:pos="4110"/>
        </w:tabs>
        <w:spacing w:after="0" w:line="240" w:lineRule="auto"/>
        <w:ind w:firstLine="567"/>
        <w:jc w:val="both"/>
        <w:rPr>
          <w:rFonts w:ascii="Times New Roman" w:hAnsi="Times New Roman" w:cs="Times New Roman"/>
        </w:rPr>
      </w:pPr>
      <w:r>
        <w:rPr>
          <w:rFonts w:ascii="Times New Roman" w:hAnsi="Times New Roman" w:cs="Times New Roman"/>
        </w:rPr>
        <w:t xml:space="preserve">15.2. Приложение №2 Спецификация </w:t>
      </w:r>
    </w:p>
    <w:p w:rsidR="00B3126A" w:rsidRDefault="00B3126A" w:rsidP="00247DA5">
      <w:pPr>
        <w:tabs>
          <w:tab w:val="left" w:pos="765"/>
        </w:tabs>
        <w:spacing w:after="0" w:line="240" w:lineRule="auto"/>
        <w:ind w:firstLine="567"/>
        <w:jc w:val="center"/>
        <w:rPr>
          <w:rFonts w:ascii="Times New Roman" w:hAnsi="Times New Roman" w:cs="Times New Roman"/>
          <w:b/>
          <w:bCs/>
        </w:rPr>
      </w:pPr>
    </w:p>
    <w:p w:rsidR="006B3129" w:rsidRDefault="006B3129" w:rsidP="00247DA5">
      <w:pPr>
        <w:tabs>
          <w:tab w:val="left" w:pos="765"/>
        </w:tabs>
        <w:spacing w:after="0" w:line="240" w:lineRule="auto"/>
        <w:ind w:firstLine="567"/>
        <w:jc w:val="center"/>
        <w:rPr>
          <w:rFonts w:ascii="Times New Roman" w:hAnsi="Times New Roman" w:cs="Times New Roman"/>
          <w:b/>
          <w:bCs/>
        </w:rPr>
      </w:pPr>
    </w:p>
    <w:p w:rsidR="004B23BF" w:rsidRPr="00247DA5" w:rsidRDefault="004B23BF" w:rsidP="00247DA5">
      <w:pPr>
        <w:tabs>
          <w:tab w:val="left" w:pos="765"/>
        </w:tabs>
        <w:spacing w:after="0" w:line="240" w:lineRule="auto"/>
        <w:ind w:firstLine="567"/>
        <w:jc w:val="center"/>
        <w:rPr>
          <w:rFonts w:ascii="Times New Roman" w:hAnsi="Times New Roman" w:cs="Times New Roman"/>
          <w:b/>
          <w:bCs/>
        </w:rPr>
      </w:pPr>
      <w:r w:rsidRPr="00247DA5">
        <w:rPr>
          <w:rFonts w:ascii="Times New Roman" w:hAnsi="Times New Roman" w:cs="Times New Roman"/>
          <w:b/>
          <w:bCs/>
        </w:rPr>
        <w:t>1</w:t>
      </w:r>
      <w:r w:rsidR="00B3126A">
        <w:rPr>
          <w:rFonts w:ascii="Times New Roman" w:hAnsi="Times New Roman" w:cs="Times New Roman"/>
          <w:b/>
          <w:bCs/>
        </w:rPr>
        <w:t>6</w:t>
      </w:r>
      <w:r w:rsidRPr="00247DA5">
        <w:rPr>
          <w:rFonts w:ascii="Times New Roman" w:hAnsi="Times New Roman" w:cs="Times New Roman"/>
          <w:b/>
          <w:bCs/>
        </w:rPr>
        <w:t>. ЮРИДИЧЕСКИЕ АДРЕСА, РЕКВИЗИТЫ И ПОДПИСИ СТОРОН</w:t>
      </w:r>
    </w:p>
    <w:tbl>
      <w:tblPr>
        <w:tblW w:w="10455" w:type="dxa"/>
        <w:tblLook w:val="01E0" w:firstRow="1" w:lastRow="1" w:firstColumn="1" w:lastColumn="1" w:noHBand="0" w:noVBand="0"/>
      </w:tblPr>
      <w:tblGrid>
        <w:gridCol w:w="5228"/>
        <w:gridCol w:w="5227"/>
      </w:tblGrid>
      <w:tr w:rsidR="004B23BF" w:rsidRPr="00247DA5" w:rsidTr="006B3129">
        <w:trPr>
          <w:trHeight w:val="219"/>
        </w:trPr>
        <w:tc>
          <w:tcPr>
            <w:tcW w:w="5228" w:type="dxa"/>
          </w:tcPr>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Заказчик:</w:t>
            </w:r>
          </w:p>
        </w:tc>
        <w:tc>
          <w:tcPr>
            <w:tcW w:w="5227" w:type="dxa"/>
          </w:tcPr>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Исполнитель:</w:t>
            </w:r>
          </w:p>
        </w:tc>
      </w:tr>
      <w:tr w:rsidR="004B23BF" w:rsidRPr="00247DA5" w:rsidTr="006B3129">
        <w:trPr>
          <w:trHeight w:val="1115"/>
        </w:trPr>
        <w:tc>
          <w:tcPr>
            <w:tcW w:w="5228" w:type="dxa"/>
          </w:tcPr>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ФНЦ Биоразнообразия ДВО РАН в лице  «ГТС» - филиала ФНЦ Биоразнообразия ДВО РАН </w:t>
            </w:r>
          </w:p>
          <w:p w:rsidR="0032205C" w:rsidRPr="00E03B1E" w:rsidRDefault="0032205C" w:rsidP="0032205C">
            <w:pPr>
              <w:spacing w:after="0" w:line="240" w:lineRule="auto"/>
              <w:rPr>
                <w:rFonts w:ascii="Times New Roman" w:hAnsi="Times New Roman"/>
                <w:sz w:val="24"/>
                <w:szCs w:val="24"/>
              </w:rPr>
            </w:pPr>
            <w:r w:rsidRPr="00F9402B">
              <w:rPr>
                <w:rFonts w:ascii="Times New Roman" w:hAnsi="Times New Roman"/>
                <w:b/>
                <w:sz w:val="24"/>
                <w:szCs w:val="24"/>
              </w:rPr>
              <w:t>Юридический</w:t>
            </w:r>
            <w:r>
              <w:rPr>
                <w:rFonts w:ascii="Times New Roman" w:hAnsi="Times New Roman"/>
                <w:b/>
                <w:sz w:val="24"/>
                <w:szCs w:val="24"/>
              </w:rPr>
              <w:t xml:space="preserve"> адрес: </w:t>
            </w:r>
            <w:r w:rsidRPr="00E03B1E">
              <w:rPr>
                <w:rFonts w:ascii="Times New Roman" w:hAnsi="Times New Roman"/>
                <w:sz w:val="24"/>
                <w:szCs w:val="24"/>
              </w:rPr>
              <w:t>690022, г. Владивосток, проспект 100-летия Владивостока, дом 159</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Почтовый адрес:</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b/>
                <w:sz w:val="24"/>
                <w:szCs w:val="24"/>
              </w:rPr>
              <w:t xml:space="preserve"> </w:t>
            </w:r>
            <w:r w:rsidRPr="00F9402B">
              <w:rPr>
                <w:rFonts w:ascii="Times New Roman" w:hAnsi="Times New Roman"/>
                <w:sz w:val="24"/>
                <w:szCs w:val="24"/>
              </w:rPr>
              <w:t xml:space="preserve">692548, Приморский край, г. Уссурийск, </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sz w:val="24"/>
                <w:szCs w:val="24"/>
              </w:rPr>
              <w:lastRenderedPageBreak/>
              <w:t>с. Горно-Таежное, ул. Солнечная, д. 26</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ИНН </w:t>
            </w:r>
            <w:r w:rsidRPr="00F9402B">
              <w:rPr>
                <w:rFonts w:ascii="Times New Roman" w:hAnsi="Times New Roman"/>
                <w:sz w:val="24"/>
                <w:szCs w:val="24"/>
              </w:rPr>
              <w:t>2539007634</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КПП </w:t>
            </w:r>
            <w:r w:rsidRPr="00F9402B">
              <w:rPr>
                <w:rFonts w:ascii="Times New Roman" w:hAnsi="Times New Roman"/>
                <w:sz w:val="24"/>
                <w:szCs w:val="24"/>
              </w:rPr>
              <w:t>251143002</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ОГРН </w:t>
            </w:r>
            <w:r w:rsidRPr="00F9402B">
              <w:rPr>
                <w:rFonts w:ascii="Times New Roman" w:hAnsi="Times New Roman"/>
                <w:sz w:val="24"/>
                <w:szCs w:val="24"/>
              </w:rPr>
              <w:t>1022502124303</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Банковские реквизиты: </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sz w:val="24"/>
                <w:szCs w:val="24"/>
              </w:rPr>
              <w:t xml:space="preserve">УФК по Приморскому краю («ГТС»-филиал ФНЦ Биоразнообразия ДВО РАН </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sz w:val="24"/>
                <w:szCs w:val="24"/>
              </w:rPr>
              <w:t>л./счет 20206Н19170)</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b/>
                <w:sz w:val="24"/>
                <w:szCs w:val="24"/>
              </w:rPr>
              <w:t xml:space="preserve">Расчетный счет </w:t>
            </w:r>
            <w:r w:rsidRPr="00F9402B">
              <w:rPr>
                <w:rFonts w:ascii="Times New Roman" w:hAnsi="Times New Roman"/>
                <w:sz w:val="24"/>
                <w:szCs w:val="24"/>
              </w:rPr>
              <w:t>03214643000000012000</w:t>
            </w:r>
          </w:p>
          <w:p w:rsidR="0032205C" w:rsidRPr="00F9402B" w:rsidRDefault="0032205C" w:rsidP="0032205C">
            <w:pPr>
              <w:spacing w:after="0" w:line="240" w:lineRule="auto"/>
              <w:rPr>
                <w:rFonts w:ascii="Times New Roman" w:hAnsi="Times New Roman"/>
                <w:sz w:val="24"/>
                <w:szCs w:val="24"/>
              </w:rPr>
            </w:pPr>
            <w:r w:rsidRPr="00F9402B">
              <w:rPr>
                <w:rFonts w:ascii="Times New Roman" w:hAnsi="Times New Roman"/>
                <w:b/>
                <w:sz w:val="24"/>
                <w:szCs w:val="24"/>
              </w:rPr>
              <w:t xml:space="preserve">к/с </w:t>
            </w:r>
            <w:r w:rsidRPr="00F9402B">
              <w:rPr>
                <w:rFonts w:ascii="Times New Roman" w:hAnsi="Times New Roman"/>
                <w:sz w:val="24"/>
                <w:szCs w:val="24"/>
              </w:rPr>
              <w:t>40102810545370000012</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 xml:space="preserve">БИК ТОФК </w:t>
            </w:r>
            <w:r w:rsidRPr="00F9402B">
              <w:rPr>
                <w:rFonts w:ascii="Times New Roman" w:hAnsi="Times New Roman"/>
                <w:sz w:val="24"/>
                <w:szCs w:val="24"/>
              </w:rPr>
              <w:t>010507002</w:t>
            </w:r>
          </w:p>
          <w:p w:rsidR="0032205C" w:rsidRPr="00F9402B" w:rsidRDefault="0032205C" w:rsidP="0032205C">
            <w:pPr>
              <w:spacing w:after="0" w:line="240" w:lineRule="auto"/>
              <w:rPr>
                <w:rFonts w:ascii="Times New Roman" w:hAnsi="Times New Roman"/>
                <w:b/>
                <w:sz w:val="24"/>
                <w:szCs w:val="24"/>
              </w:rPr>
            </w:pPr>
            <w:r w:rsidRPr="00F9402B">
              <w:rPr>
                <w:rFonts w:ascii="Times New Roman" w:hAnsi="Times New Roman"/>
                <w:b/>
                <w:sz w:val="24"/>
                <w:szCs w:val="24"/>
              </w:rPr>
              <w:t>ОКЦ  №1 ДГУ Банка Росс</w:t>
            </w:r>
            <w:r>
              <w:rPr>
                <w:rFonts w:ascii="Times New Roman" w:hAnsi="Times New Roman"/>
                <w:b/>
                <w:sz w:val="24"/>
                <w:szCs w:val="24"/>
              </w:rPr>
              <w:t>ии//УФК по Примор</w:t>
            </w:r>
            <w:r w:rsidRPr="00F9402B">
              <w:rPr>
                <w:rFonts w:ascii="Times New Roman" w:hAnsi="Times New Roman"/>
                <w:b/>
                <w:sz w:val="24"/>
                <w:szCs w:val="24"/>
              </w:rPr>
              <w:t xml:space="preserve">скому краю г. Владивосток </w:t>
            </w:r>
          </w:p>
          <w:p w:rsidR="0032205C" w:rsidRDefault="0032205C" w:rsidP="0032205C">
            <w:pPr>
              <w:spacing w:after="0" w:line="240" w:lineRule="auto"/>
              <w:rPr>
                <w:rFonts w:ascii="Times New Roman" w:hAnsi="Times New Roman"/>
                <w:b/>
                <w:sz w:val="24"/>
                <w:szCs w:val="24"/>
              </w:rPr>
            </w:pPr>
          </w:p>
          <w:p w:rsidR="0032205C" w:rsidRPr="00F9402B" w:rsidRDefault="0032205C" w:rsidP="0032205C">
            <w:pPr>
              <w:spacing w:after="0" w:line="240" w:lineRule="auto"/>
              <w:rPr>
                <w:rFonts w:ascii="Times New Roman" w:hAnsi="Times New Roman"/>
                <w:sz w:val="24"/>
                <w:szCs w:val="24"/>
                <w:lang w:val="en-US"/>
              </w:rPr>
            </w:pPr>
            <w:r w:rsidRPr="00F9402B">
              <w:rPr>
                <w:rFonts w:ascii="Times New Roman" w:hAnsi="Times New Roman"/>
                <w:b/>
                <w:sz w:val="24"/>
                <w:szCs w:val="24"/>
              </w:rPr>
              <w:t>Тел</w:t>
            </w:r>
            <w:r w:rsidRPr="00F9402B">
              <w:rPr>
                <w:rFonts w:ascii="Times New Roman" w:hAnsi="Times New Roman"/>
                <w:b/>
                <w:sz w:val="24"/>
                <w:szCs w:val="24"/>
                <w:lang w:val="en-US"/>
              </w:rPr>
              <w:t xml:space="preserve">.: </w:t>
            </w:r>
            <w:r w:rsidRPr="00F9402B">
              <w:rPr>
                <w:rFonts w:ascii="Times New Roman" w:hAnsi="Times New Roman"/>
                <w:sz w:val="24"/>
                <w:szCs w:val="24"/>
                <w:lang w:val="en-US"/>
              </w:rPr>
              <w:t>+7 (423)4 39-11-34</w:t>
            </w:r>
          </w:p>
          <w:p w:rsidR="0032205C" w:rsidRPr="00F9402B" w:rsidRDefault="0032205C" w:rsidP="0032205C">
            <w:pPr>
              <w:spacing w:after="0" w:line="240" w:lineRule="auto"/>
              <w:rPr>
                <w:rFonts w:ascii="Times New Roman" w:hAnsi="Times New Roman"/>
                <w:sz w:val="24"/>
                <w:szCs w:val="24"/>
                <w:lang w:val="en-US"/>
              </w:rPr>
            </w:pPr>
            <w:r w:rsidRPr="00F9402B">
              <w:rPr>
                <w:rFonts w:ascii="Times New Roman" w:hAnsi="Times New Roman"/>
                <w:b/>
                <w:sz w:val="24"/>
                <w:szCs w:val="24"/>
                <w:lang w:val="en-US"/>
              </w:rPr>
              <w:t xml:space="preserve">e-mail: </w:t>
            </w:r>
            <w:r w:rsidRPr="00F9402B">
              <w:rPr>
                <w:rFonts w:ascii="Times New Roman" w:hAnsi="Times New Roman"/>
                <w:sz w:val="24"/>
                <w:szCs w:val="24"/>
                <w:lang w:val="en-US"/>
              </w:rPr>
              <w:t>gtsuss@mail.ru</w:t>
            </w:r>
          </w:p>
          <w:p w:rsidR="0032205C" w:rsidRPr="00D05238" w:rsidRDefault="0032205C" w:rsidP="0032205C">
            <w:pPr>
              <w:spacing w:after="0" w:line="240" w:lineRule="auto"/>
              <w:jc w:val="both"/>
              <w:rPr>
                <w:rFonts w:ascii="Times New Roman" w:hAnsi="Times New Roman"/>
                <w:sz w:val="24"/>
                <w:szCs w:val="24"/>
                <w:lang w:val="en-US"/>
              </w:rPr>
            </w:pPr>
          </w:p>
          <w:p w:rsidR="0032205C" w:rsidRPr="008662C7" w:rsidRDefault="0032205C" w:rsidP="0032205C">
            <w:pPr>
              <w:spacing w:after="0" w:line="240" w:lineRule="auto"/>
              <w:jc w:val="both"/>
              <w:rPr>
                <w:rFonts w:ascii="Times New Roman" w:hAnsi="Times New Roman"/>
                <w:sz w:val="24"/>
              </w:rPr>
            </w:pPr>
            <w:r>
              <w:rPr>
                <w:rFonts w:ascii="Times New Roman" w:hAnsi="Times New Roman"/>
                <w:sz w:val="24"/>
                <w:szCs w:val="24"/>
              </w:rPr>
              <w:t>Исполняющий обязанности Директора  «ГТС» -</w:t>
            </w:r>
            <w:r w:rsidRPr="00682E63">
              <w:rPr>
                <w:rFonts w:ascii="Times New Roman" w:hAnsi="Times New Roman"/>
                <w:sz w:val="24"/>
                <w:szCs w:val="24"/>
              </w:rPr>
              <w:t>филиал ФНЦ Биоразнообразия ДВО РАН</w:t>
            </w:r>
            <w:r w:rsidRPr="008662C7">
              <w:rPr>
                <w:rFonts w:ascii="Times New Roman" w:hAnsi="Times New Roman"/>
                <w:sz w:val="24"/>
              </w:rPr>
              <w:t xml:space="preserve">       ____________________ Титова М.С.</w:t>
            </w:r>
          </w:p>
          <w:p w:rsidR="0032205C" w:rsidRPr="00682E63" w:rsidRDefault="0032205C" w:rsidP="0032205C">
            <w:pPr>
              <w:pStyle w:val="ConsNonformat"/>
              <w:widowControl/>
              <w:rPr>
                <w:rFonts w:ascii="Times New Roman" w:hAnsi="Times New Roman"/>
                <w:sz w:val="24"/>
                <w:szCs w:val="24"/>
              </w:rPr>
            </w:pPr>
            <w:r w:rsidRPr="008662C7">
              <w:rPr>
                <w:rFonts w:ascii="Times New Roman" w:hAnsi="Times New Roman"/>
                <w:sz w:val="24"/>
              </w:rPr>
              <w:t>МП</w:t>
            </w:r>
          </w:p>
          <w:p w:rsidR="004B23BF" w:rsidRPr="00247DA5" w:rsidRDefault="004B23BF" w:rsidP="00247DA5">
            <w:pPr>
              <w:pStyle w:val="ConsPlusNormal"/>
              <w:jc w:val="both"/>
              <w:rPr>
                <w:rFonts w:ascii="Times New Roman" w:hAnsi="Times New Roman" w:cs="Times New Roman"/>
                <w:sz w:val="22"/>
                <w:szCs w:val="22"/>
              </w:rPr>
            </w:pPr>
          </w:p>
        </w:tc>
        <w:tc>
          <w:tcPr>
            <w:tcW w:w="5227" w:type="dxa"/>
          </w:tcPr>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lastRenderedPageBreak/>
              <w:t xml:space="preserve">Наименование организации: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Адрес:</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 xml:space="preserve">ИНН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 xml:space="preserve">КПП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 xml:space="preserve">БИК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 xml:space="preserve">р/счет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Банк:</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 xml:space="preserve">кор. счет </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lastRenderedPageBreak/>
              <w:t>ОКАТО</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ОКПО</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ОКТМО</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Тел.:</w:t>
            </w:r>
          </w:p>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lang w:val="en-US"/>
              </w:rPr>
              <w:t>e</w:t>
            </w:r>
            <w:r w:rsidRPr="00247DA5">
              <w:rPr>
                <w:rFonts w:ascii="Times New Roman" w:hAnsi="Times New Roman" w:cs="Times New Roman"/>
              </w:rPr>
              <w:t>-</w:t>
            </w:r>
            <w:r w:rsidRPr="00247DA5">
              <w:rPr>
                <w:rFonts w:ascii="Times New Roman" w:hAnsi="Times New Roman" w:cs="Times New Roman"/>
                <w:lang w:val="en-US"/>
              </w:rPr>
              <w:t>mail</w:t>
            </w:r>
            <w:r w:rsidRPr="00247DA5">
              <w:rPr>
                <w:rFonts w:ascii="Times New Roman" w:hAnsi="Times New Roman" w:cs="Times New Roman"/>
              </w:rPr>
              <w:t>:</w:t>
            </w:r>
          </w:p>
        </w:tc>
      </w:tr>
      <w:tr w:rsidR="004B23BF" w:rsidRPr="00247DA5" w:rsidTr="00E84AFB">
        <w:trPr>
          <w:trHeight w:val="342"/>
        </w:trPr>
        <w:tc>
          <w:tcPr>
            <w:tcW w:w="10455" w:type="dxa"/>
            <w:gridSpan w:val="2"/>
          </w:tcPr>
          <w:p w:rsidR="004B23BF" w:rsidRPr="00247DA5" w:rsidRDefault="004B23BF" w:rsidP="00247DA5">
            <w:pPr>
              <w:spacing w:after="0" w:line="240" w:lineRule="auto"/>
              <w:ind w:firstLine="567"/>
              <w:jc w:val="center"/>
              <w:rPr>
                <w:rFonts w:ascii="Times New Roman" w:hAnsi="Times New Roman" w:cs="Times New Roman"/>
              </w:rPr>
            </w:pPr>
          </w:p>
        </w:tc>
      </w:tr>
      <w:tr w:rsidR="004B23BF" w:rsidRPr="00247DA5" w:rsidTr="00E84AFB">
        <w:trPr>
          <w:trHeight w:val="226"/>
        </w:trPr>
        <w:tc>
          <w:tcPr>
            <w:tcW w:w="5228" w:type="dxa"/>
          </w:tcPr>
          <w:p w:rsidR="004B23BF" w:rsidRPr="006B3129" w:rsidRDefault="004B23BF" w:rsidP="00247DA5">
            <w:pPr>
              <w:spacing w:after="0" w:line="240" w:lineRule="auto"/>
              <w:jc w:val="both"/>
              <w:rPr>
                <w:rFonts w:ascii="Times New Roman" w:hAnsi="Times New Roman" w:cs="Times New Roman"/>
                <w:b/>
              </w:rPr>
            </w:pPr>
          </w:p>
        </w:tc>
        <w:tc>
          <w:tcPr>
            <w:tcW w:w="5227" w:type="dxa"/>
          </w:tcPr>
          <w:p w:rsidR="004B23BF" w:rsidRPr="006B3129" w:rsidRDefault="004B23BF" w:rsidP="00247DA5">
            <w:pPr>
              <w:spacing w:after="0" w:line="240" w:lineRule="auto"/>
              <w:jc w:val="both"/>
              <w:rPr>
                <w:rFonts w:ascii="Times New Roman" w:hAnsi="Times New Roman" w:cs="Times New Roman"/>
                <w:b/>
              </w:rPr>
            </w:pPr>
            <w:r w:rsidRPr="006B3129">
              <w:rPr>
                <w:rFonts w:ascii="Times New Roman" w:hAnsi="Times New Roman" w:cs="Times New Roman"/>
                <w:b/>
              </w:rPr>
              <w:t xml:space="preserve">Исполнитель:      </w:t>
            </w:r>
          </w:p>
        </w:tc>
      </w:tr>
      <w:tr w:rsidR="005B20E0" w:rsidRPr="00247DA5" w:rsidTr="00E84AFB">
        <w:trPr>
          <w:trHeight w:val="237"/>
        </w:trPr>
        <w:tc>
          <w:tcPr>
            <w:tcW w:w="5228" w:type="dxa"/>
          </w:tcPr>
          <w:p w:rsidR="005B20E0" w:rsidRPr="00D47AF5" w:rsidRDefault="005B20E0" w:rsidP="005B20E0">
            <w:pPr>
              <w:pStyle w:val="ConsNonformat"/>
              <w:rPr>
                <w:rFonts w:ascii="Times New Roman" w:hAnsi="Times New Roman" w:cs="Times New Roman"/>
              </w:rPr>
            </w:pPr>
          </w:p>
        </w:tc>
        <w:tc>
          <w:tcPr>
            <w:tcW w:w="5227" w:type="dxa"/>
          </w:tcPr>
          <w:p w:rsidR="005B20E0" w:rsidRPr="00247DA5" w:rsidRDefault="005B20E0" w:rsidP="005B20E0">
            <w:pPr>
              <w:spacing w:after="0" w:line="240" w:lineRule="auto"/>
              <w:jc w:val="both"/>
              <w:rPr>
                <w:rFonts w:ascii="Times New Roman" w:hAnsi="Times New Roman" w:cs="Times New Roman"/>
              </w:rPr>
            </w:pPr>
          </w:p>
        </w:tc>
      </w:tr>
      <w:tr w:rsidR="005B20E0" w:rsidRPr="00247DA5" w:rsidTr="00E84AFB">
        <w:trPr>
          <w:trHeight w:val="226"/>
        </w:trPr>
        <w:tc>
          <w:tcPr>
            <w:tcW w:w="5228" w:type="dxa"/>
          </w:tcPr>
          <w:p w:rsidR="005B20E0" w:rsidRPr="00D47AF5" w:rsidRDefault="005B20E0" w:rsidP="005B20E0">
            <w:pPr>
              <w:pStyle w:val="ConsNonformat"/>
              <w:rPr>
                <w:rFonts w:ascii="Times New Roman" w:hAnsi="Times New Roman" w:cs="Times New Roman"/>
              </w:rPr>
            </w:pPr>
          </w:p>
        </w:tc>
        <w:tc>
          <w:tcPr>
            <w:tcW w:w="5227" w:type="dxa"/>
          </w:tcPr>
          <w:p w:rsidR="005B20E0" w:rsidRPr="00247DA5" w:rsidRDefault="005B20E0" w:rsidP="005B20E0">
            <w:pPr>
              <w:spacing w:after="0" w:line="240" w:lineRule="auto"/>
              <w:jc w:val="both"/>
              <w:rPr>
                <w:rFonts w:ascii="Times New Roman" w:hAnsi="Times New Roman" w:cs="Times New Roman"/>
              </w:rPr>
            </w:pPr>
            <w:r w:rsidRPr="00247DA5">
              <w:rPr>
                <w:rFonts w:ascii="Times New Roman" w:hAnsi="Times New Roman" w:cs="Times New Roman"/>
              </w:rPr>
              <w:t>____________________ФИО</w:t>
            </w:r>
          </w:p>
        </w:tc>
      </w:tr>
      <w:tr w:rsidR="004B23BF" w:rsidRPr="00247DA5" w:rsidTr="00E84AFB">
        <w:trPr>
          <w:trHeight w:val="219"/>
        </w:trPr>
        <w:tc>
          <w:tcPr>
            <w:tcW w:w="5228" w:type="dxa"/>
          </w:tcPr>
          <w:p w:rsidR="004B23BF" w:rsidRPr="00247DA5" w:rsidRDefault="004B23BF" w:rsidP="00247DA5">
            <w:pPr>
              <w:spacing w:after="0" w:line="240" w:lineRule="auto"/>
              <w:jc w:val="both"/>
              <w:rPr>
                <w:rFonts w:ascii="Times New Roman" w:hAnsi="Times New Roman" w:cs="Times New Roman"/>
              </w:rPr>
            </w:pPr>
          </w:p>
        </w:tc>
        <w:tc>
          <w:tcPr>
            <w:tcW w:w="5227" w:type="dxa"/>
          </w:tcPr>
          <w:p w:rsidR="004B23BF" w:rsidRPr="00247DA5" w:rsidRDefault="004B23BF" w:rsidP="00247DA5">
            <w:pPr>
              <w:spacing w:after="0" w:line="240" w:lineRule="auto"/>
              <w:jc w:val="both"/>
              <w:rPr>
                <w:rFonts w:ascii="Times New Roman" w:hAnsi="Times New Roman" w:cs="Times New Roman"/>
              </w:rPr>
            </w:pPr>
            <w:r w:rsidRPr="00247DA5">
              <w:rPr>
                <w:rFonts w:ascii="Times New Roman" w:hAnsi="Times New Roman" w:cs="Times New Roman"/>
              </w:rPr>
              <w:t>м.п.</w:t>
            </w:r>
          </w:p>
        </w:tc>
      </w:tr>
      <w:tr w:rsidR="004B23BF" w:rsidRPr="00247DA5" w:rsidTr="00E84AFB">
        <w:trPr>
          <w:trHeight w:val="219"/>
        </w:trPr>
        <w:tc>
          <w:tcPr>
            <w:tcW w:w="5228" w:type="dxa"/>
          </w:tcPr>
          <w:p w:rsidR="004B23BF" w:rsidRPr="00247DA5" w:rsidRDefault="004B23BF" w:rsidP="00E84AFB">
            <w:pPr>
              <w:spacing w:after="0" w:line="240" w:lineRule="auto"/>
              <w:jc w:val="both"/>
              <w:rPr>
                <w:rFonts w:ascii="Times New Roman" w:hAnsi="Times New Roman" w:cs="Times New Roman"/>
              </w:rPr>
            </w:pPr>
          </w:p>
        </w:tc>
        <w:tc>
          <w:tcPr>
            <w:tcW w:w="5227" w:type="dxa"/>
          </w:tcPr>
          <w:p w:rsidR="004B23BF" w:rsidRPr="00247DA5" w:rsidRDefault="004B23BF" w:rsidP="00E84AFB">
            <w:pPr>
              <w:spacing w:after="0" w:line="240" w:lineRule="auto"/>
              <w:jc w:val="both"/>
              <w:rPr>
                <w:rFonts w:ascii="Times New Roman" w:hAnsi="Times New Roman" w:cs="Times New Roman"/>
              </w:rPr>
            </w:pPr>
          </w:p>
        </w:tc>
      </w:tr>
    </w:tbl>
    <w:p w:rsidR="004B23BF" w:rsidRPr="00247DA5" w:rsidRDefault="004B23BF" w:rsidP="00247DA5">
      <w:pPr>
        <w:spacing w:after="0" w:line="240" w:lineRule="auto"/>
        <w:ind w:firstLine="567"/>
        <w:contextualSpacing/>
        <w:rPr>
          <w:rFonts w:ascii="Times New Roman" w:hAnsi="Times New Roman" w:cs="Times New Roman"/>
        </w:rPr>
        <w:sectPr w:rsidR="004B23BF" w:rsidRPr="00247DA5" w:rsidSect="00B3126A">
          <w:footerReference w:type="even" r:id="rId8"/>
          <w:footerReference w:type="default" r:id="rId9"/>
          <w:pgSz w:w="11906" w:h="16838"/>
          <w:pgMar w:top="709" w:right="707" w:bottom="1418" w:left="993" w:header="284" w:footer="174" w:gutter="0"/>
          <w:cols w:space="708"/>
          <w:docGrid w:linePitch="360"/>
        </w:sectPr>
      </w:pPr>
    </w:p>
    <w:p w:rsidR="00060AFB" w:rsidRPr="00247DA5" w:rsidRDefault="00060AFB" w:rsidP="00247DA5">
      <w:pPr>
        <w:spacing w:after="0" w:line="240" w:lineRule="auto"/>
        <w:ind w:firstLine="567"/>
        <w:contextualSpacing/>
        <w:jc w:val="right"/>
        <w:rPr>
          <w:rFonts w:ascii="Times New Roman" w:hAnsi="Times New Roman" w:cs="Times New Roman"/>
        </w:rPr>
      </w:pPr>
      <w:r w:rsidRPr="00247DA5">
        <w:rPr>
          <w:rFonts w:ascii="Times New Roman" w:hAnsi="Times New Roman" w:cs="Times New Roman"/>
        </w:rPr>
        <w:lastRenderedPageBreak/>
        <w:t>Приложение № 1</w:t>
      </w:r>
    </w:p>
    <w:p w:rsidR="007D77BF" w:rsidRDefault="007D77BF" w:rsidP="007D77BF">
      <w:pPr>
        <w:spacing w:after="0" w:line="240" w:lineRule="auto"/>
        <w:ind w:left="6237"/>
        <w:rPr>
          <w:rFonts w:ascii="Times New Roman" w:hAnsi="Times New Roman"/>
          <w:b/>
          <w:sz w:val="24"/>
          <w:szCs w:val="24"/>
        </w:rPr>
      </w:pPr>
      <w:r w:rsidRPr="00682E63">
        <w:rPr>
          <w:rFonts w:ascii="Times New Roman" w:hAnsi="Times New Roman"/>
          <w:sz w:val="24"/>
          <w:szCs w:val="24"/>
        </w:rPr>
        <w:t xml:space="preserve">к Контракту № </w:t>
      </w:r>
      <w:r w:rsidRPr="00B5345D">
        <w:rPr>
          <w:rFonts w:ascii="Times New Roman" w:hAnsi="Times New Roman" w:cs="Times New Roman"/>
        </w:rPr>
        <w:t>ПЗ-у/44ФЗ-</w:t>
      </w:r>
      <w:r>
        <w:rPr>
          <w:rFonts w:ascii="Times New Roman" w:hAnsi="Times New Roman" w:cs="Times New Roman"/>
        </w:rPr>
        <w:t>Б</w:t>
      </w:r>
      <w:r w:rsidRPr="00B5345D">
        <w:rPr>
          <w:rFonts w:ascii="Times New Roman" w:hAnsi="Times New Roman" w:cs="Times New Roman"/>
        </w:rPr>
        <w:t>/2</w:t>
      </w:r>
      <w:r>
        <w:rPr>
          <w:rFonts w:ascii="Times New Roman" w:hAnsi="Times New Roman" w:cs="Times New Roman"/>
        </w:rPr>
        <w:t>6</w:t>
      </w:r>
      <w:r w:rsidRPr="00B5345D">
        <w:rPr>
          <w:rFonts w:ascii="Times New Roman" w:hAnsi="Times New Roman" w:cs="Times New Roman"/>
        </w:rPr>
        <w:t>-</w:t>
      </w:r>
      <w:r>
        <w:rPr>
          <w:rFonts w:ascii="Times New Roman" w:hAnsi="Times New Roman" w:cs="Times New Roman"/>
        </w:rPr>
        <w:t>22</w:t>
      </w:r>
    </w:p>
    <w:p w:rsidR="007D77BF" w:rsidRPr="00682E63" w:rsidRDefault="007D77BF" w:rsidP="007D77BF">
      <w:pPr>
        <w:spacing w:after="0" w:line="240" w:lineRule="auto"/>
        <w:ind w:left="6237"/>
        <w:rPr>
          <w:rFonts w:ascii="Times New Roman" w:hAnsi="Times New Roman"/>
          <w:sz w:val="24"/>
          <w:szCs w:val="24"/>
        </w:rPr>
      </w:pPr>
      <w:r w:rsidRPr="00682E63">
        <w:rPr>
          <w:rFonts w:ascii="Times New Roman" w:hAnsi="Times New Roman"/>
          <w:sz w:val="24"/>
          <w:szCs w:val="24"/>
        </w:rPr>
        <w:t>от «</w:t>
      </w:r>
      <w:r>
        <w:rPr>
          <w:rFonts w:ascii="Times New Roman" w:hAnsi="Times New Roman"/>
          <w:sz w:val="24"/>
          <w:szCs w:val="24"/>
        </w:rPr>
        <w:t xml:space="preserve"> __</w:t>
      </w:r>
      <w:r w:rsidRPr="00682E63">
        <w:rPr>
          <w:rFonts w:ascii="Times New Roman" w:hAnsi="Times New Roman"/>
          <w:sz w:val="24"/>
          <w:szCs w:val="24"/>
        </w:rPr>
        <w:t xml:space="preserve">» </w:t>
      </w:r>
      <w:r>
        <w:rPr>
          <w:rFonts w:ascii="Times New Roman" w:hAnsi="Times New Roman"/>
          <w:sz w:val="24"/>
          <w:szCs w:val="24"/>
        </w:rPr>
        <w:t>июня</w:t>
      </w:r>
      <w:r w:rsidRPr="00E457DA">
        <w:rPr>
          <w:rFonts w:ascii="Times New Roman" w:hAnsi="Times New Roman"/>
          <w:sz w:val="24"/>
          <w:szCs w:val="24"/>
        </w:rPr>
        <w:t xml:space="preserve"> </w:t>
      </w:r>
      <w:r w:rsidRPr="00682E63">
        <w:rPr>
          <w:rFonts w:ascii="Times New Roman" w:hAnsi="Times New Roman"/>
          <w:sz w:val="24"/>
          <w:szCs w:val="24"/>
        </w:rPr>
        <w:t>202</w:t>
      </w:r>
      <w:r>
        <w:rPr>
          <w:rFonts w:ascii="Times New Roman" w:hAnsi="Times New Roman"/>
          <w:sz w:val="24"/>
          <w:szCs w:val="24"/>
        </w:rPr>
        <w:t>6</w:t>
      </w:r>
      <w:r w:rsidRPr="00682E63">
        <w:rPr>
          <w:rFonts w:ascii="Times New Roman" w:hAnsi="Times New Roman"/>
          <w:sz w:val="24"/>
          <w:szCs w:val="24"/>
        </w:rPr>
        <w:t xml:space="preserve"> г.</w:t>
      </w:r>
    </w:p>
    <w:p w:rsidR="00A91C6E" w:rsidRDefault="00A91C6E" w:rsidP="00247DA5">
      <w:pPr>
        <w:spacing w:after="0" w:line="240" w:lineRule="auto"/>
        <w:ind w:firstLine="567"/>
        <w:jc w:val="right"/>
        <w:rPr>
          <w:rFonts w:ascii="Times New Roman" w:hAnsi="Times New Roman" w:cs="Times New Roman"/>
          <w:sz w:val="18"/>
          <w:szCs w:val="18"/>
        </w:rPr>
      </w:pPr>
    </w:p>
    <w:p w:rsidR="00A91C6E" w:rsidRPr="00754337" w:rsidRDefault="00A91C6E" w:rsidP="00247DA5">
      <w:pPr>
        <w:spacing w:after="0" w:line="240" w:lineRule="auto"/>
        <w:ind w:firstLine="567"/>
        <w:jc w:val="both"/>
        <w:outlineLvl w:val="0"/>
        <w:rPr>
          <w:rFonts w:ascii="Times New Roman" w:hAnsi="Times New Roman" w:cs="Times New Roman"/>
        </w:rPr>
      </w:pPr>
    </w:p>
    <w:p w:rsidR="00754337" w:rsidRPr="00754337" w:rsidRDefault="00754337" w:rsidP="00754337">
      <w:pPr>
        <w:pStyle w:val="Standard"/>
        <w:jc w:val="center"/>
        <w:rPr>
          <w:rFonts w:ascii="Times New Roman" w:hAnsi="Times New Roman" w:cs="Times New Roman"/>
          <w:b/>
          <w:color w:val="00000A"/>
          <w:sz w:val="22"/>
          <w:szCs w:val="22"/>
        </w:rPr>
      </w:pPr>
      <w:r w:rsidRPr="00754337">
        <w:rPr>
          <w:rFonts w:ascii="Times New Roman" w:hAnsi="Times New Roman" w:cs="Times New Roman"/>
          <w:b/>
          <w:sz w:val="22"/>
          <w:szCs w:val="22"/>
        </w:rPr>
        <w:t>Описание объекта закупки</w:t>
      </w:r>
    </w:p>
    <w:p w:rsidR="008D757B" w:rsidRDefault="005F7783" w:rsidP="00754337">
      <w:pPr>
        <w:tabs>
          <w:tab w:val="num" w:pos="864"/>
        </w:tabs>
        <w:spacing w:after="0" w:line="240" w:lineRule="auto"/>
        <w:jc w:val="center"/>
        <w:rPr>
          <w:rFonts w:ascii="Times New Roman" w:hAnsi="Times New Roman"/>
          <w:b/>
        </w:rPr>
      </w:pPr>
      <w:r w:rsidRPr="005F7783">
        <w:rPr>
          <w:rFonts w:ascii="Times New Roman" w:hAnsi="Times New Roman"/>
          <w:b/>
        </w:rPr>
        <w:t>на оказание услуг по ремонту системного блока инв. № ВА0000000690 специалиста по кадрам «ГТС» - филиал ФНЦ Биоразнообразия ДВО РАН»</w:t>
      </w:r>
    </w:p>
    <w:p w:rsidR="005F7783" w:rsidRPr="00754337" w:rsidRDefault="005F7783" w:rsidP="00754337">
      <w:pPr>
        <w:tabs>
          <w:tab w:val="num" w:pos="864"/>
        </w:tabs>
        <w:spacing w:after="0" w:line="240" w:lineRule="auto"/>
        <w:jc w:val="center"/>
        <w:rPr>
          <w:rFonts w:ascii="Times New Roman" w:hAnsi="Times New Roman"/>
          <w:b/>
        </w:rPr>
      </w:pPr>
    </w:p>
    <w:p w:rsidR="008D757B" w:rsidRPr="00A60F33" w:rsidRDefault="00754337" w:rsidP="008D757B">
      <w:pPr>
        <w:rPr>
          <w:b/>
        </w:rPr>
      </w:pPr>
      <w:r w:rsidRPr="00754337">
        <w:rPr>
          <w:rFonts w:ascii="Times New Roman" w:hAnsi="Times New Roman"/>
          <w:b/>
        </w:rPr>
        <w:t>Заказчик:</w:t>
      </w:r>
      <w:r w:rsidRPr="00754337">
        <w:rPr>
          <w:rFonts w:ascii="Times New Roman" w:hAnsi="Times New Roman"/>
        </w:rPr>
        <w:t xml:space="preserve"> </w:t>
      </w:r>
      <w:r w:rsidR="008D757B" w:rsidRPr="00A60F33">
        <w:rPr>
          <w:b/>
        </w:rPr>
        <w:t xml:space="preserve">ФНЦ Биоразнообразия ДВО РАН в лице  «ГТС» - филиала ФНЦ Биоразнообразия ДВО РАН </w:t>
      </w:r>
    </w:p>
    <w:p w:rsidR="005F7783" w:rsidRPr="00920C68" w:rsidRDefault="00754337" w:rsidP="005F7783">
      <w:pPr>
        <w:tabs>
          <w:tab w:val="num" w:pos="864"/>
        </w:tabs>
        <w:spacing w:after="0" w:line="240" w:lineRule="auto"/>
        <w:jc w:val="both"/>
        <w:rPr>
          <w:rFonts w:ascii="Times New Roman" w:hAnsi="Times New Roman" w:cs="Times New Roman"/>
        </w:rPr>
      </w:pPr>
      <w:r w:rsidRPr="00920C68">
        <w:rPr>
          <w:rFonts w:ascii="Times New Roman" w:hAnsi="Times New Roman" w:cs="Times New Roman"/>
          <w:b/>
        </w:rPr>
        <w:t>Объект закупки:</w:t>
      </w:r>
      <w:r w:rsidRPr="00920C68">
        <w:rPr>
          <w:rFonts w:ascii="Times New Roman" w:hAnsi="Times New Roman" w:cs="Times New Roman"/>
        </w:rPr>
        <w:t xml:space="preserve"> </w:t>
      </w:r>
      <w:r w:rsidR="005F7783" w:rsidRPr="00920C68">
        <w:rPr>
          <w:rFonts w:ascii="Times New Roman" w:hAnsi="Times New Roman" w:cs="Times New Roman"/>
        </w:rPr>
        <w:t xml:space="preserve">системного блока инв. № ВА0000000690 специалиста по кадрам </w:t>
      </w:r>
    </w:p>
    <w:p w:rsidR="008D757B" w:rsidRPr="00920C68" w:rsidRDefault="005F7783" w:rsidP="008D757B">
      <w:pPr>
        <w:spacing w:after="0" w:line="240" w:lineRule="auto"/>
        <w:ind w:firstLine="567"/>
        <w:jc w:val="both"/>
        <w:rPr>
          <w:rFonts w:ascii="Times New Roman" w:hAnsi="Times New Roman" w:cs="Times New Roman"/>
          <w:bCs/>
          <w:kern w:val="36"/>
          <w:sz w:val="24"/>
          <w:szCs w:val="24"/>
          <w:u w:val="single"/>
        </w:rPr>
      </w:pPr>
      <w:r w:rsidRPr="00920C68">
        <w:rPr>
          <w:rFonts w:ascii="Times New Roman" w:hAnsi="Times New Roman" w:cs="Times New Roman"/>
          <w:bCs/>
          <w:sz w:val="24"/>
          <w:szCs w:val="24"/>
          <w:lang w:eastAsia="zh-CN"/>
        </w:rPr>
        <w:t>1</w:t>
      </w:r>
      <w:r w:rsidR="008D757B" w:rsidRPr="00920C68">
        <w:rPr>
          <w:rFonts w:ascii="Times New Roman" w:hAnsi="Times New Roman" w:cs="Times New Roman"/>
          <w:bCs/>
          <w:sz w:val="24"/>
          <w:szCs w:val="24"/>
          <w:lang w:eastAsia="zh-CN"/>
        </w:rPr>
        <w:t xml:space="preserve">. </w:t>
      </w:r>
      <w:r w:rsidRPr="00920C68">
        <w:rPr>
          <w:rFonts w:ascii="Times New Roman" w:hAnsi="Times New Roman" w:cs="Times New Roman"/>
          <w:sz w:val="24"/>
          <w:szCs w:val="24"/>
          <w:lang w:eastAsia="zh-CN"/>
        </w:rPr>
        <w:t>Оказание услуг</w:t>
      </w:r>
      <w:r w:rsidR="008D757B" w:rsidRPr="00920C68">
        <w:rPr>
          <w:rFonts w:ascii="Times New Roman" w:hAnsi="Times New Roman" w:cs="Times New Roman"/>
          <w:color w:val="000000"/>
          <w:sz w:val="24"/>
          <w:szCs w:val="24"/>
          <w:lang w:eastAsia="zh-CN"/>
        </w:rPr>
        <w:t xml:space="preserve"> осуществляется </w:t>
      </w:r>
      <w:r w:rsidR="008D757B" w:rsidRPr="00920C68">
        <w:rPr>
          <w:rFonts w:ascii="Times New Roman" w:hAnsi="Times New Roman" w:cs="Times New Roman"/>
          <w:b/>
          <w:color w:val="000000"/>
          <w:sz w:val="24"/>
          <w:szCs w:val="24"/>
          <w:lang w:eastAsia="zh-CN"/>
        </w:rPr>
        <w:t xml:space="preserve">с выездом исполнителя по адресу </w:t>
      </w:r>
      <w:r w:rsidR="008D757B" w:rsidRPr="00920C68">
        <w:rPr>
          <w:rFonts w:ascii="Times New Roman" w:hAnsi="Times New Roman" w:cs="Times New Roman"/>
          <w:bCs/>
        </w:rPr>
        <w:t>692548, Приморский край, г. Уссурийск, с. Горно-Таежное, ул. Солнечная, д. 26</w:t>
      </w:r>
      <w:r w:rsidR="008D757B" w:rsidRPr="00920C68">
        <w:rPr>
          <w:rFonts w:ascii="Times New Roman" w:hAnsi="Times New Roman" w:cs="Times New Roman"/>
          <w:color w:val="000000"/>
          <w:sz w:val="24"/>
          <w:szCs w:val="24"/>
          <w:lang w:eastAsia="zh-CN"/>
        </w:rPr>
        <w:t xml:space="preserve"> и</w:t>
      </w:r>
      <w:r w:rsidR="008D757B" w:rsidRPr="00920C68">
        <w:rPr>
          <w:rFonts w:ascii="Times New Roman" w:hAnsi="Times New Roman" w:cs="Times New Roman"/>
          <w:sz w:val="24"/>
          <w:szCs w:val="24"/>
        </w:rPr>
        <w:t xml:space="preserve"> </w:t>
      </w:r>
      <w:r w:rsidR="008D757B" w:rsidRPr="00920C68">
        <w:rPr>
          <w:rFonts w:ascii="Times New Roman" w:hAnsi="Times New Roman" w:cs="Times New Roman"/>
          <w:color w:val="000000"/>
          <w:sz w:val="24"/>
          <w:szCs w:val="24"/>
          <w:lang w:eastAsia="zh-CN"/>
        </w:rPr>
        <w:t>включает в себя:</w:t>
      </w:r>
    </w:p>
    <w:p w:rsidR="008D757B" w:rsidRPr="00920C68" w:rsidRDefault="005F7783" w:rsidP="008D757B">
      <w:pPr>
        <w:numPr>
          <w:ilvl w:val="0"/>
          <w:numId w:val="5"/>
        </w:numPr>
        <w:tabs>
          <w:tab w:val="left" w:pos="284"/>
          <w:tab w:val="left" w:pos="426"/>
        </w:tabs>
        <w:spacing w:after="0" w:line="240" w:lineRule="auto"/>
        <w:ind w:left="0" w:firstLine="567"/>
        <w:contextualSpacing/>
        <w:jc w:val="both"/>
        <w:rPr>
          <w:rFonts w:ascii="Times New Roman" w:hAnsi="Times New Roman" w:cs="Times New Roman"/>
          <w:sz w:val="24"/>
          <w:szCs w:val="24"/>
          <w:lang w:eastAsia="zh-CN"/>
        </w:rPr>
      </w:pPr>
      <w:r w:rsidRPr="00920C68">
        <w:rPr>
          <w:rFonts w:ascii="Times New Roman" w:hAnsi="Times New Roman" w:cs="Times New Roman"/>
          <w:sz w:val="24"/>
          <w:szCs w:val="24"/>
          <w:lang w:eastAsia="zh-CN"/>
        </w:rPr>
        <w:t>Диагностику неисправности системн</w:t>
      </w:r>
      <w:r w:rsidR="00920C68" w:rsidRPr="00920C68">
        <w:rPr>
          <w:rFonts w:ascii="Times New Roman" w:hAnsi="Times New Roman" w:cs="Times New Roman"/>
          <w:sz w:val="24"/>
          <w:szCs w:val="24"/>
          <w:lang w:eastAsia="zh-CN"/>
        </w:rPr>
        <w:t>ого</w:t>
      </w:r>
      <w:r w:rsidR="000364F0">
        <w:rPr>
          <w:rFonts w:ascii="Times New Roman" w:hAnsi="Times New Roman" w:cs="Times New Roman"/>
          <w:sz w:val="24"/>
          <w:szCs w:val="24"/>
          <w:lang w:eastAsia="zh-CN"/>
        </w:rPr>
        <w:t xml:space="preserve"> блока</w:t>
      </w:r>
      <w:r w:rsidR="008D757B" w:rsidRPr="00920C68">
        <w:rPr>
          <w:rFonts w:ascii="Times New Roman" w:hAnsi="Times New Roman" w:cs="Times New Roman"/>
          <w:color w:val="000000"/>
          <w:sz w:val="24"/>
          <w:szCs w:val="24"/>
        </w:rPr>
        <w:t>;</w:t>
      </w:r>
      <w:r w:rsidR="008D757B" w:rsidRPr="00920C68">
        <w:rPr>
          <w:rFonts w:ascii="Times New Roman" w:hAnsi="Times New Roman" w:cs="Times New Roman"/>
          <w:sz w:val="24"/>
          <w:szCs w:val="24"/>
          <w:lang w:eastAsia="zh-CN"/>
        </w:rPr>
        <w:t xml:space="preserve"> </w:t>
      </w:r>
    </w:p>
    <w:p w:rsidR="00FC18D0" w:rsidRPr="00FC18D0" w:rsidRDefault="00920C68">
      <w:pPr>
        <w:numPr>
          <w:ilvl w:val="0"/>
          <w:numId w:val="5"/>
        </w:numPr>
        <w:shd w:val="clear" w:color="auto" w:fill="FFFFFF"/>
        <w:tabs>
          <w:tab w:val="left" w:pos="284"/>
          <w:tab w:val="left" w:pos="426"/>
        </w:tabs>
        <w:spacing w:after="0" w:line="240" w:lineRule="auto"/>
        <w:contextualSpacing/>
        <w:jc w:val="both"/>
        <w:rPr>
          <w:rFonts w:ascii="Times New Roman" w:hAnsi="Times New Roman" w:cs="Times New Roman"/>
          <w:color w:val="000000"/>
          <w:sz w:val="24"/>
          <w:szCs w:val="24"/>
        </w:rPr>
      </w:pPr>
      <w:r w:rsidRPr="00FC18D0">
        <w:rPr>
          <w:rFonts w:ascii="Times New Roman" w:hAnsi="Times New Roman" w:cs="Times New Roman"/>
          <w:sz w:val="24"/>
          <w:szCs w:val="24"/>
          <w:lang w:eastAsia="zh-CN"/>
        </w:rPr>
        <w:t>Замен</w:t>
      </w:r>
      <w:r w:rsidR="00FC18D0" w:rsidRPr="00FC18D0">
        <w:rPr>
          <w:rFonts w:ascii="Times New Roman" w:hAnsi="Times New Roman" w:cs="Times New Roman"/>
          <w:sz w:val="24"/>
          <w:szCs w:val="24"/>
          <w:lang w:eastAsia="zh-CN"/>
        </w:rPr>
        <w:t>у</w:t>
      </w:r>
      <w:r w:rsidRPr="00FC18D0">
        <w:rPr>
          <w:rFonts w:ascii="Times New Roman" w:hAnsi="Times New Roman" w:cs="Times New Roman"/>
          <w:sz w:val="24"/>
          <w:szCs w:val="24"/>
          <w:lang w:eastAsia="zh-CN"/>
        </w:rPr>
        <w:t xml:space="preserve"> неисправн</w:t>
      </w:r>
      <w:r w:rsidR="00FC18D0" w:rsidRPr="00FC18D0">
        <w:rPr>
          <w:rFonts w:ascii="Times New Roman" w:hAnsi="Times New Roman" w:cs="Times New Roman"/>
          <w:sz w:val="24"/>
          <w:szCs w:val="24"/>
          <w:lang w:eastAsia="zh-CN"/>
        </w:rPr>
        <w:t xml:space="preserve">ых частей: </w:t>
      </w:r>
    </w:p>
    <w:p w:rsidR="00FC18D0" w:rsidRDefault="00FC18D0" w:rsidP="00FC18D0">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sidRPr="00FC18D0">
        <w:rPr>
          <w:rFonts w:ascii="Times New Roman" w:hAnsi="Times New Roman" w:cs="Times New Roman"/>
          <w:sz w:val="24"/>
          <w:szCs w:val="24"/>
          <w:lang w:eastAsia="zh-CN"/>
        </w:rPr>
        <w:t xml:space="preserve">материнской платы( GIGABYTE H410M K (rev. 2.0) [LGA 1200, Intel Q470, 2xDDR4-2933 МГц, 1xPCI-Ex16, 1xM.2, Micro-AT, </w:t>
      </w:r>
    </w:p>
    <w:p w:rsidR="00FC18D0" w:rsidRPr="00FC18D0" w:rsidRDefault="00C7608F" w:rsidP="00FC18D0">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val="en-US" w:eastAsia="zh-CN"/>
        </w:rPr>
      </w:pPr>
      <w:r w:rsidRPr="00C7608F">
        <w:rPr>
          <w:rFonts w:ascii="Times New Roman" w:hAnsi="Times New Roman" w:cs="Times New Roman"/>
          <w:sz w:val="24"/>
          <w:szCs w:val="24"/>
          <w:lang w:val="en-US" w:eastAsia="zh-CN"/>
        </w:rPr>
        <w:t xml:space="preserve">- </w:t>
      </w:r>
      <w:r w:rsidR="00FC18D0" w:rsidRPr="00FC18D0">
        <w:rPr>
          <w:rFonts w:ascii="Times New Roman" w:hAnsi="Times New Roman" w:cs="Times New Roman"/>
          <w:sz w:val="24"/>
          <w:szCs w:val="24"/>
          <w:lang w:eastAsia="zh-CN"/>
        </w:rPr>
        <w:t>Процессора</w:t>
      </w:r>
      <w:r w:rsidR="00FC18D0" w:rsidRPr="00FC18D0">
        <w:rPr>
          <w:rFonts w:ascii="Times New Roman" w:hAnsi="Times New Roman" w:cs="Times New Roman"/>
          <w:sz w:val="24"/>
          <w:szCs w:val="24"/>
          <w:lang w:val="en-US" w:eastAsia="zh-CN"/>
        </w:rPr>
        <w:t xml:space="preserve"> Intel Pentium Gold G6405 BOX [LGA 1200, 2 x 4.1 </w:t>
      </w:r>
      <w:r w:rsidR="00FC18D0" w:rsidRPr="00FC18D0">
        <w:rPr>
          <w:rFonts w:ascii="Times New Roman" w:hAnsi="Times New Roman" w:cs="Times New Roman"/>
          <w:sz w:val="24"/>
          <w:szCs w:val="24"/>
          <w:lang w:eastAsia="zh-CN"/>
        </w:rPr>
        <w:t>ГГц</w:t>
      </w:r>
      <w:r w:rsidR="00FC18D0" w:rsidRPr="00FC18D0">
        <w:rPr>
          <w:rFonts w:ascii="Times New Roman" w:hAnsi="Times New Roman" w:cs="Times New Roman"/>
          <w:sz w:val="24"/>
          <w:szCs w:val="24"/>
          <w:lang w:val="en-US" w:eastAsia="zh-CN"/>
        </w:rPr>
        <w:t xml:space="preserve">, L2 - </w:t>
      </w:r>
    </w:p>
    <w:p w:rsidR="00FC18D0" w:rsidRPr="00FC18D0" w:rsidRDefault="00FC18D0" w:rsidP="00FC18D0">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val="en-US" w:eastAsia="zh-CN"/>
        </w:rPr>
      </w:pPr>
      <w:r w:rsidRPr="00FC18D0">
        <w:rPr>
          <w:rFonts w:ascii="Times New Roman" w:hAnsi="Times New Roman" w:cs="Times New Roman"/>
          <w:sz w:val="24"/>
          <w:szCs w:val="24"/>
          <w:lang w:val="en-US" w:eastAsia="zh-CN"/>
        </w:rPr>
        <w:t xml:space="preserve">0.5 </w:t>
      </w:r>
      <w:r w:rsidRPr="00FC18D0">
        <w:rPr>
          <w:rFonts w:ascii="Times New Roman" w:hAnsi="Times New Roman" w:cs="Times New Roman"/>
          <w:sz w:val="24"/>
          <w:szCs w:val="24"/>
          <w:lang w:eastAsia="zh-CN"/>
        </w:rPr>
        <w:t>МБ</w:t>
      </w:r>
      <w:r w:rsidRPr="00FC18D0">
        <w:rPr>
          <w:rFonts w:ascii="Times New Roman" w:hAnsi="Times New Roman" w:cs="Times New Roman"/>
          <w:sz w:val="24"/>
          <w:szCs w:val="24"/>
          <w:lang w:val="en-US" w:eastAsia="zh-CN"/>
        </w:rPr>
        <w:t xml:space="preserve">, L3 - 4 </w:t>
      </w:r>
      <w:r w:rsidRPr="00FC18D0">
        <w:rPr>
          <w:rFonts w:ascii="Times New Roman" w:hAnsi="Times New Roman" w:cs="Times New Roman"/>
          <w:sz w:val="24"/>
          <w:szCs w:val="24"/>
          <w:lang w:eastAsia="zh-CN"/>
        </w:rPr>
        <w:t>МБ</w:t>
      </w:r>
      <w:r w:rsidRPr="00FC18D0">
        <w:rPr>
          <w:rFonts w:ascii="Times New Roman" w:hAnsi="Times New Roman" w:cs="Times New Roman"/>
          <w:sz w:val="24"/>
          <w:szCs w:val="24"/>
          <w:lang w:val="en-US" w:eastAsia="zh-CN"/>
        </w:rPr>
        <w:t xml:space="preserve">, 2 </w:t>
      </w:r>
      <w:r w:rsidRPr="00FC18D0">
        <w:rPr>
          <w:rFonts w:ascii="Times New Roman" w:hAnsi="Times New Roman" w:cs="Times New Roman"/>
          <w:sz w:val="24"/>
          <w:szCs w:val="24"/>
          <w:lang w:eastAsia="zh-CN"/>
        </w:rPr>
        <w:t>х</w:t>
      </w:r>
      <w:r w:rsidRPr="00FC18D0">
        <w:rPr>
          <w:rFonts w:ascii="Times New Roman" w:hAnsi="Times New Roman" w:cs="Times New Roman"/>
          <w:sz w:val="24"/>
          <w:szCs w:val="24"/>
          <w:lang w:val="en-US" w:eastAsia="zh-CN"/>
        </w:rPr>
        <w:t xml:space="preserve"> DDR4-2666 </w:t>
      </w:r>
      <w:r w:rsidRPr="00FC18D0">
        <w:rPr>
          <w:rFonts w:ascii="Times New Roman" w:hAnsi="Times New Roman" w:cs="Times New Roman"/>
          <w:sz w:val="24"/>
          <w:szCs w:val="24"/>
          <w:lang w:eastAsia="zh-CN"/>
        </w:rPr>
        <w:t>МГц</w:t>
      </w:r>
      <w:r w:rsidRPr="00FC18D0">
        <w:rPr>
          <w:rFonts w:ascii="Times New Roman" w:hAnsi="Times New Roman" w:cs="Times New Roman"/>
          <w:sz w:val="24"/>
          <w:szCs w:val="24"/>
          <w:lang w:val="en-US" w:eastAsia="zh-CN"/>
        </w:rPr>
        <w:t xml:space="preserve">, Intel UHD Graphics 610, TDP </w:t>
      </w:r>
    </w:p>
    <w:p w:rsidR="00C7608F" w:rsidRDefault="00FC18D0" w:rsidP="00FC18D0">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sidRPr="00FC18D0">
        <w:rPr>
          <w:rFonts w:ascii="Times New Roman" w:hAnsi="Times New Roman" w:cs="Times New Roman"/>
          <w:sz w:val="24"/>
          <w:szCs w:val="24"/>
          <w:lang w:eastAsia="zh-CN"/>
        </w:rPr>
        <w:t xml:space="preserve">58 Вт, </w:t>
      </w:r>
    </w:p>
    <w:p w:rsidR="00C7608F" w:rsidRPr="00C7608F" w:rsidRDefault="00C7608F" w:rsidP="00C7608F">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FC18D0" w:rsidRPr="00FC18D0">
        <w:rPr>
          <w:rFonts w:ascii="Times New Roman" w:hAnsi="Times New Roman" w:cs="Times New Roman"/>
          <w:sz w:val="24"/>
          <w:szCs w:val="24"/>
          <w:lang w:eastAsia="zh-CN"/>
        </w:rPr>
        <w:t>жесткого дика</w:t>
      </w:r>
      <w:r>
        <w:rPr>
          <w:rFonts w:ascii="Times New Roman" w:hAnsi="Times New Roman" w:cs="Times New Roman"/>
          <w:sz w:val="24"/>
          <w:szCs w:val="24"/>
          <w:lang w:eastAsia="zh-CN"/>
        </w:rPr>
        <w:t xml:space="preserve"> </w:t>
      </w:r>
      <w:r w:rsidRPr="00C7608F">
        <w:rPr>
          <w:rFonts w:ascii="Times New Roman" w:hAnsi="Times New Roman" w:cs="Times New Roman"/>
          <w:sz w:val="24"/>
          <w:szCs w:val="24"/>
          <w:lang w:eastAsia="zh-CN"/>
        </w:rPr>
        <w:t xml:space="preserve">256 ГБ M.2 NVMe накопитель Apacer AS2280P4 [AP256GAS2280P4-1] </w:t>
      </w:r>
    </w:p>
    <w:p w:rsidR="00C7608F" w:rsidRPr="00C7608F" w:rsidRDefault="00C7608F" w:rsidP="00C7608F">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sidRPr="00C7608F">
        <w:rPr>
          <w:rFonts w:ascii="Times New Roman" w:hAnsi="Times New Roman" w:cs="Times New Roman"/>
          <w:sz w:val="24"/>
          <w:szCs w:val="24"/>
          <w:lang w:eastAsia="zh-CN"/>
        </w:rPr>
        <w:t xml:space="preserve">[PCIe 3.0 x4, чтение - 2100 Мбайт/сек, запись - 1000 Мбайт/сек, 3 </w:t>
      </w:r>
    </w:p>
    <w:p w:rsidR="00C7608F" w:rsidRDefault="00C7608F" w:rsidP="00C7608F">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sidRPr="00C7608F">
        <w:rPr>
          <w:rFonts w:ascii="Times New Roman" w:hAnsi="Times New Roman" w:cs="Times New Roman"/>
          <w:sz w:val="24"/>
          <w:szCs w:val="24"/>
          <w:lang w:eastAsia="zh-CN"/>
        </w:rPr>
        <w:t>бит TLC, NVM Express, TBW - 200 ТБ</w:t>
      </w:r>
      <w:r w:rsidR="00FC18D0" w:rsidRPr="00FC18D0">
        <w:rPr>
          <w:rFonts w:ascii="Times New Roman" w:hAnsi="Times New Roman" w:cs="Times New Roman"/>
          <w:sz w:val="24"/>
          <w:szCs w:val="24"/>
          <w:lang w:eastAsia="zh-CN"/>
        </w:rPr>
        <w:t xml:space="preserve">, </w:t>
      </w:r>
    </w:p>
    <w:p w:rsidR="00C7608F" w:rsidRPr="00C7608F" w:rsidRDefault="00C7608F" w:rsidP="00C7608F">
      <w:pPr>
        <w:shd w:val="clear" w:color="auto" w:fill="FFFFFF"/>
        <w:tabs>
          <w:tab w:val="left" w:pos="284"/>
          <w:tab w:val="left" w:pos="426"/>
        </w:tabs>
        <w:spacing w:after="0" w:line="240" w:lineRule="auto"/>
        <w:ind w:left="1364"/>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FC18D0" w:rsidRPr="00FC18D0">
        <w:rPr>
          <w:rFonts w:ascii="Times New Roman" w:hAnsi="Times New Roman" w:cs="Times New Roman"/>
          <w:sz w:val="24"/>
          <w:szCs w:val="24"/>
          <w:lang w:eastAsia="zh-CN"/>
        </w:rPr>
        <w:t>оперативной памяти</w:t>
      </w:r>
      <w:r>
        <w:rPr>
          <w:rFonts w:ascii="Times New Roman" w:hAnsi="Times New Roman" w:cs="Times New Roman"/>
          <w:sz w:val="24"/>
          <w:szCs w:val="24"/>
          <w:lang w:eastAsia="zh-CN"/>
        </w:rPr>
        <w:t xml:space="preserve"> </w:t>
      </w:r>
      <w:r w:rsidRPr="00C7608F">
        <w:rPr>
          <w:rFonts w:ascii="Times New Roman" w:hAnsi="Times New Roman" w:cs="Times New Roman"/>
          <w:sz w:val="24"/>
          <w:szCs w:val="24"/>
          <w:lang w:eastAsia="zh-CN"/>
        </w:rPr>
        <w:t xml:space="preserve">QUMO [QUM4U-8G3200P22] 8 ГБ [DDR4, 8 ГБx1 </w:t>
      </w:r>
    </w:p>
    <w:p w:rsidR="008D757B" w:rsidRPr="00FC18D0" w:rsidRDefault="00C7608F" w:rsidP="00C7608F">
      <w:pPr>
        <w:shd w:val="clear" w:color="auto" w:fill="FFFFFF"/>
        <w:tabs>
          <w:tab w:val="left" w:pos="284"/>
          <w:tab w:val="left" w:pos="426"/>
        </w:tabs>
        <w:spacing w:after="0" w:line="240" w:lineRule="auto"/>
        <w:ind w:left="1364"/>
        <w:contextualSpacing/>
        <w:jc w:val="both"/>
        <w:rPr>
          <w:rFonts w:ascii="Times New Roman" w:hAnsi="Times New Roman" w:cs="Times New Roman"/>
          <w:color w:val="000000"/>
          <w:sz w:val="24"/>
          <w:szCs w:val="24"/>
        </w:rPr>
      </w:pPr>
      <w:r w:rsidRPr="00C7608F">
        <w:rPr>
          <w:rFonts w:ascii="Times New Roman" w:hAnsi="Times New Roman" w:cs="Times New Roman"/>
          <w:sz w:val="24"/>
          <w:szCs w:val="24"/>
          <w:lang w:eastAsia="zh-CN"/>
        </w:rPr>
        <w:t>шт, 3200 МГц, 22(CL)]</w:t>
      </w:r>
      <w:r w:rsidR="00FC18D0" w:rsidRPr="00FC18D0">
        <w:rPr>
          <w:rFonts w:ascii="Times New Roman" w:hAnsi="Times New Roman" w:cs="Times New Roman"/>
          <w:sz w:val="24"/>
          <w:szCs w:val="24"/>
          <w:lang w:eastAsia="zh-CN"/>
        </w:rPr>
        <w:t>.</w:t>
      </w:r>
    </w:p>
    <w:p w:rsidR="008D757B" w:rsidRPr="00920C68" w:rsidRDefault="00920C68" w:rsidP="008D757B">
      <w:pPr>
        <w:numPr>
          <w:ilvl w:val="0"/>
          <w:numId w:val="5"/>
        </w:numPr>
        <w:tabs>
          <w:tab w:val="left" w:pos="284"/>
          <w:tab w:val="left" w:pos="426"/>
        </w:tabs>
        <w:spacing w:after="0" w:line="240" w:lineRule="auto"/>
        <w:ind w:left="0" w:firstLine="567"/>
        <w:contextualSpacing/>
        <w:jc w:val="both"/>
        <w:rPr>
          <w:rFonts w:ascii="Times New Roman" w:hAnsi="Times New Roman" w:cs="Times New Roman"/>
          <w:sz w:val="24"/>
          <w:szCs w:val="24"/>
          <w:lang w:eastAsia="zh-CN"/>
        </w:rPr>
      </w:pPr>
      <w:r w:rsidRPr="00920C68">
        <w:rPr>
          <w:rFonts w:ascii="Times New Roman" w:hAnsi="Times New Roman" w:cs="Times New Roman"/>
          <w:sz w:val="24"/>
          <w:szCs w:val="24"/>
          <w:lang w:eastAsia="zh-CN"/>
        </w:rPr>
        <w:t>Тестирование системного блока на исправную работу</w:t>
      </w:r>
    </w:p>
    <w:p w:rsidR="008D757B" w:rsidRPr="00920C68" w:rsidRDefault="008D757B" w:rsidP="008D757B">
      <w:pPr>
        <w:tabs>
          <w:tab w:val="left" w:pos="0"/>
          <w:tab w:val="left" w:pos="284"/>
        </w:tabs>
        <w:spacing w:after="0" w:line="240" w:lineRule="auto"/>
        <w:ind w:firstLine="567"/>
        <w:contextualSpacing/>
        <w:jc w:val="both"/>
        <w:rPr>
          <w:rFonts w:ascii="Times New Roman" w:hAnsi="Times New Roman" w:cs="Times New Roman"/>
          <w:bCs/>
          <w:sz w:val="24"/>
          <w:szCs w:val="24"/>
          <w:lang w:eastAsia="zh-CN"/>
        </w:rPr>
      </w:pPr>
    </w:p>
    <w:p w:rsidR="00920C68" w:rsidRDefault="00920C68" w:rsidP="00920C68">
      <w:pPr>
        <w:widowControl w:val="0"/>
        <w:numPr>
          <w:ilvl w:val="0"/>
          <w:numId w:val="2"/>
        </w:numPr>
        <w:tabs>
          <w:tab w:val="left" w:pos="0"/>
        </w:tabs>
        <w:spacing w:after="0" w:line="240" w:lineRule="auto"/>
        <w:contextualSpacing/>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 xml:space="preserve">Срок оказания услуг- в течение </w:t>
      </w:r>
      <w:r w:rsidR="00FC18D0" w:rsidRPr="000364F0">
        <w:rPr>
          <w:rFonts w:ascii="Times New Roman" w:hAnsi="Times New Roman" w:cs="Times New Roman"/>
          <w:bCs/>
          <w:sz w:val="24"/>
          <w:szCs w:val="24"/>
          <w:highlight w:val="yellow"/>
          <w:lang w:eastAsia="zh-CN"/>
        </w:rPr>
        <w:t>5</w:t>
      </w:r>
      <w:r w:rsidRPr="000364F0">
        <w:rPr>
          <w:rFonts w:ascii="Times New Roman" w:hAnsi="Times New Roman" w:cs="Times New Roman"/>
          <w:bCs/>
          <w:sz w:val="24"/>
          <w:szCs w:val="24"/>
          <w:highlight w:val="yellow"/>
          <w:lang w:eastAsia="zh-CN"/>
        </w:rPr>
        <w:t>-</w:t>
      </w:r>
      <w:r w:rsidR="00FC18D0" w:rsidRPr="000364F0">
        <w:rPr>
          <w:rFonts w:ascii="Times New Roman" w:hAnsi="Times New Roman" w:cs="Times New Roman"/>
          <w:bCs/>
          <w:sz w:val="24"/>
          <w:szCs w:val="24"/>
          <w:highlight w:val="yellow"/>
          <w:lang w:eastAsia="zh-CN"/>
        </w:rPr>
        <w:t>ти</w:t>
      </w:r>
      <w:r w:rsidRPr="000364F0">
        <w:rPr>
          <w:rFonts w:ascii="Times New Roman" w:hAnsi="Times New Roman" w:cs="Times New Roman"/>
          <w:bCs/>
          <w:sz w:val="24"/>
          <w:szCs w:val="24"/>
          <w:highlight w:val="yellow"/>
          <w:lang w:eastAsia="zh-CN"/>
        </w:rPr>
        <w:t xml:space="preserve"> рабочих дней со дня заключения контракта</w:t>
      </w:r>
      <w:r>
        <w:rPr>
          <w:rFonts w:ascii="Times New Roman" w:hAnsi="Times New Roman" w:cs="Times New Roman"/>
          <w:bCs/>
          <w:sz w:val="24"/>
          <w:szCs w:val="24"/>
          <w:lang w:eastAsia="zh-CN"/>
        </w:rPr>
        <w:t xml:space="preserve">. </w:t>
      </w:r>
    </w:p>
    <w:p w:rsidR="008D757B" w:rsidRPr="00920C68" w:rsidRDefault="008D757B" w:rsidP="00920C68">
      <w:pPr>
        <w:widowControl w:val="0"/>
        <w:numPr>
          <w:ilvl w:val="0"/>
          <w:numId w:val="2"/>
        </w:numPr>
        <w:tabs>
          <w:tab w:val="left" w:pos="0"/>
        </w:tabs>
        <w:spacing w:after="0" w:line="240" w:lineRule="auto"/>
        <w:contextualSpacing/>
        <w:jc w:val="both"/>
        <w:rPr>
          <w:rFonts w:ascii="Times New Roman" w:hAnsi="Times New Roman" w:cs="Times New Roman"/>
          <w:sz w:val="24"/>
          <w:szCs w:val="24"/>
          <w:lang w:eastAsia="zh-CN"/>
        </w:rPr>
      </w:pPr>
      <w:r w:rsidRPr="00920C68">
        <w:rPr>
          <w:rFonts w:ascii="Times New Roman" w:hAnsi="Times New Roman" w:cs="Times New Roman"/>
          <w:bCs/>
          <w:sz w:val="24"/>
          <w:szCs w:val="24"/>
          <w:lang w:eastAsia="zh-CN"/>
        </w:rPr>
        <w:t>Услуги должны оказываться своевременно и с надлежащим качеством с использованием соответствующего оборудования, инструментов и расходных материалов.</w:t>
      </w:r>
    </w:p>
    <w:p w:rsidR="008D757B" w:rsidRPr="00920C68" w:rsidRDefault="00920C68" w:rsidP="008D757B">
      <w:pPr>
        <w:widowControl w:val="0"/>
        <w:tabs>
          <w:tab w:val="left" w:pos="0"/>
        </w:tabs>
        <w:spacing w:after="0" w:line="240" w:lineRule="auto"/>
        <w:ind w:firstLine="567"/>
        <w:contextualSpacing/>
        <w:jc w:val="both"/>
        <w:rPr>
          <w:rFonts w:ascii="Times New Roman" w:hAnsi="Times New Roman" w:cs="Times New Roman"/>
          <w:sz w:val="24"/>
          <w:szCs w:val="24"/>
          <w:lang w:eastAsia="zh-CN"/>
        </w:rPr>
      </w:pPr>
      <w:r>
        <w:rPr>
          <w:rFonts w:ascii="Times New Roman" w:hAnsi="Times New Roman" w:cs="Times New Roman"/>
          <w:bCs/>
          <w:sz w:val="24"/>
          <w:szCs w:val="24"/>
          <w:lang w:eastAsia="zh-CN"/>
        </w:rPr>
        <w:t xml:space="preserve">4. </w:t>
      </w:r>
      <w:r w:rsidR="008D757B" w:rsidRPr="00920C68">
        <w:rPr>
          <w:rFonts w:ascii="Times New Roman" w:hAnsi="Times New Roman" w:cs="Times New Roman"/>
          <w:bCs/>
          <w:sz w:val="24"/>
          <w:szCs w:val="24"/>
          <w:lang w:eastAsia="zh-CN"/>
        </w:rPr>
        <w:t>Исполнитель обязан предоставить сотрудникам Заказчика полную информацию о проведенных работах и об использованных в ходе работ комплектующих.</w:t>
      </w:r>
    </w:p>
    <w:p w:rsidR="008D757B" w:rsidRPr="00920C68" w:rsidRDefault="00920C68" w:rsidP="008D757B">
      <w:pPr>
        <w:widowControl w:val="0"/>
        <w:tabs>
          <w:tab w:val="left" w:pos="0"/>
        </w:tabs>
        <w:spacing w:after="0" w:line="240" w:lineRule="auto"/>
        <w:ind w:firstLine="567"/>
        <w:contextualSpacing/>
        <w:jc w:val="both"/>
        <w:rPr>
          <w:rFonts w:ascii="Times New Roman" w:hAnsi="Times New Roman" w:cs="Times New Roman"/>
          <w:sz w:val="24"/>
          <w:szCs w:val="24"/>
          <w:lang w:eastAsia="zh-CN"/>
        </w:rPr>
      </w:pPr>
      <w:r>
        <w:rPr>
          <w:rFonts w:ascii="Times New Roman" w:hAnsi="Times New Roman" w:cs="Times New Roman"/>
          <w:bCs/>
          <w:sz w:val="24"/>
          <w:szCs w:val="24"/>
          <w:lang w:eastAsia="zh-CN"/>
        </w:rPr>
        <w:t>5</w:t>
      </w:r>
      <w:r w:rsidR="008D757B" w:rsidRPr="00920C68">
        <w:rPr>
          <w:rFonts w:ascii="Times New Roman" w:hAnsi="Times New Roman" w:cs="Times New Roman"/>
          <w:bCs/>
          <w:sz w:val="24"/>
          <w:szCs w:val="24"/>
          <w:lang w:eastAsia="zh-CN"/>
        </w:rPr>
        <w:t>. При оказании услуг Исполнитель вправе использовать только оригинальные, не восстановленные, новые и не бывшие в употреблении комплектующие.</w:t>
      </w:r>
    </w:p>
    <w:p w:rsidR="008D757B" w:rsidRPr="00920C68" w:rsidRDefault="00920C68" w:rsidP="008D757B">
      <w:pPr>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lang w:eastAsia="zh-CN"/>
        </w:rPr>
        <w:t>6</w:t>
      </w:r>
      <w:r w:rsidR="008D757B" w:rsidRPr="00920C68">
        <w:rPr>
          <w:rFonts w:ascii="Times New Roman" w:hAnsi="Times New Roman" w:cs="Times New Roman"/>
          <w:bCs/>
          <w:sz w:val="24"/>
          <w:szCs w:val="24"/>
          <w:lang w:eastAsia="zh-CN"/>
        </w:rPr>
        <w:t xml:space="preserve">. </w:t>
      </w:r>
      <w:r w:rsidR="008D757B" w:rsidRPr="00920C68">
        <w:rPr>
          <w:rFonts w:ascii="Times New Roman" w:hAnsi="Times New Roman" w:cs="Times New Roman"/>
          <w:sz w:val="24"/>
          <w:szCs w:val="24"/>
        </w:rPr>
        <w:t xml:space="preserve">Подписание акта сдачи - приемки услуг </w:t>
      </w:r>
      <w:r w:rsidRPr="00920C68">
        <w:rPr>
          <w:rFonts w:ascii="Times New Roman" w:hAnsi="Times New Roman" w:cs="Times New Roman"/>
          <w:sz w:val="24"/>
          <w:szCs w:val="24"/>
        </w:rPr>
        <w:t xml:space="preserve">/УПД </w:t>
      </w:r>
      <w:r w:rsidR="008D757B" w:rsidRPr="00920C68">
        <w:rPr>
          <w:rFonts w:ascii="Times New Roman" w:hAnsi="Times New Roman" w:cs="Times New Roman"/>
          <w:sz w:val="24"/>
          <w:szCs w:val="24"/>
        </w:rPr>
        <w:t>является фактическим подтверждением оказания Услуг Исполнителем и основанием для их оплаты Заказчиком.</w:t>
      </w:r>
    </w:p>
    <w:p w:rsidR="008D757B" w:rsidRDefault="00920C68" w:rsidP="008D757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8D757B" w:rsidRPr="00920C68">
        <w:rPr>
          <w:rFonts w:ascii="Times New Roman" w:hAnsi="Times New Roman" w:cs="Times New Roman"/>
          <w:sz w:val="24"/>
          <w:szCs w:val="24"/>
        </w:rPr>
        <w:t>. Качество услуг должно удовлетворять соответствующим требованиям законодательства Российской Федерации.</w:t>
      </w:r>
    </w:p>
    <w:p w:rsidR="00920C68" w:rsidRPr="00920C68" w:rsidRDefault="00920C68" w:rsidP="008D757B">
      <w:pPr>
        <w:spacing w:after="0" w:line="240" w:lineRule="auto"/>
        <w:ind w:firstLine="540"/>
        <w:jc w:val="both"/>
        <w:rPr>
          <w:rFonts w:ascii="Times New Roman" w:hAnsi="Times New Roman" w:cs="Times New Roman"/>
          <w:sz w:val="24"/>
          <w:szCs w:val="24"/>
        </w:rPr>
      </w:pPr>
    </w:p>
    <w:tbl>
      <w:tblPr>
        <w:tblW w:w="10455" w:type="dxa"/>
        <w:tblLook w:val="01E0" w:firstRow="1" w:lastRow="1" w:firstColumn="1" w:lastColumn="1" w:noHBand="0" w:noVBand="0"/>
      </w:tblPr>
      <w:tblGrid>
        <w:gridCol w:w="5228"/>
        <w:gridCol w:w="5227"/>
      </w:tblGrid>
      <w:tr w:rsidR="008D757B" w:rsidRPr="00920C68" w:rsidTr="000364F0">
        <w:trPr>
          <w:trHeight w:val="226"/>
        </w:trPr>
        <w:tc>
          <w:tcPr>
            <w:tcW w:w="5228" w:type="dxa"/>
          </w:tcPr>
          <w:p w:rsidR="008D757B" w:rsidRPr="00920C68" w:rsidRDefault="008D757B" w:rsidP="00044CB3">
            <w:pPr>
              <w:spacing w:after="0" w:line="240" w:lineRule="auto"/>
              <w:jc w:val="both"/>
              <w:rPr>
                <w:rFonts w:ascii="Times New Roman" w:hAnsi="Times New Roman" w:cs="Times New Roman"/>
              </w:rPr>
            </w:pPr>
            <w:r w:rsidRPr="00920C68">
              <w:rPr>
                <w:rFonts w:ascii="Times New Roman" w:hAnsi="Times New Roman" w:cs="Times New Roman"/>
              </w:rPr>
              <w:t>Заказчик:</w:t>
            </w:r>
          </w:p>
        </w:tc>
        <w:tc>
          <w:tcPr>
            <w:tcW w:w="5227" w:type="dxa"/>
          </w:tcPr>
          <w:p w:rsidR="008D757B" w:rsidRPr="00920C68" w:rsidRDefault="008D757B" w:rsidP="00044CB3">
            <w:pPr>
              <w:spacing w:after="0" w:line="240" w:lineRule="auto"/>
              <w:jc w:val="both"/>
              <w:rPr>
                <w:rFonts w:ascii="Times New Roman" w:hAnsi="Times New Roman" w:cs="Times New Roman"/>
              </w:rPr>
            </w:pPr>
            <w:r w:rsidRPr="00920C68">
              <w:rPr>
                <w:rFonts w:ascii="Times New Roman" w:hAnsi="Times New Roman" w:cs="Times New Roman"/>
              </w:rPr>
              <w:t xml:space="preserve">Исполнитель:      </w:t>
            </w:r>
          </w:p>
        </w:tc>
      </w:tr>
      <w:tr w:rsidR="00C7608F" w:rsidRPr="00920C68" w:rsidTr="000364F0">
        <w:trPr>
          <w:trHeight w:val="237"/>
        </w:trPr>
        <w:tc>
          <w:tcPr>
            <w:tcW w:w="5228" w:type="dxa"/>
            <w:vMerge w:val="restart"/>
          </w:tcPr>
          <w:p w:rsidR="00C7608F" w:rsidRPr="00920C68" w:rsidRDefault="00C7608F" w:rsidP="00044CB3">
            <w:pPr>
              <w:pStyle w:val="ConsNonformat"/>
              <w:rPr>
                <w:rFonts w:ascii="Times New Roman" w:hAnsi="Times New Roman" w:cs="Times New Roman"/>
              </w:rPr>
            </w:pPr>
            <w:r w:rsidRPr="00920C68">
              <w:rPr>
                <w:rFonts w:ascii="Times New Roman" w:hAnsi="Times New Roman" w:cs="Times New Roman"/>
              </w:rPr>
              <w:t>Исполняющий обязанности Директора  «ГТС» -</w:t>
            </w:r>
          </w:p>
          <w:p w:rsidR="00C7608F" w:rsidRPr="00920C68" w:rsidRDefault="00C7608F" w:rsidP="00044CB3">
            <w:pPr>
              <w:pStyle w:val="ConsNonformat"/>
              <w:rPr>
                <w:rFonts w:ascii="Times New Roman" w:hAnsi="Times New Roman" w:cs="Times New Roman"/>
              </w:rPr>
            </w:pPr>
            <w:r w:rsidRPr="00920C68">
              <w:rPr>
                <w:rFonts w:ascii="Times New Roman" w:hAnsi="Times New Roman" w:cs="Times New Roman"/>
              </w:rPr>
              <w:t>филиал ФНЦ Биоразнообразия ДВО РАН</w:t>
            </w:r>
          </w:p>
          <w:p w:rsidR="00C7608F" w:rsidRPr="00920C68" w:rsidRDefault="00C7608F" w:rsidP="00044CB3">
            <w:pPr>
              <w:pStyle w:val="ConsNonformat"/>
              <w:rPr>
                <w:rFonts w:ascii="Times New Roman" w:hAnsi="Times New Roman" w:cs="Times New Roman"/>
              </w:rPr>
            </w:pPr>
          </w:p>
          <w:p w:rsidR="00C7608F" w:rsidRPr="00920C68" w:rsidRDefault="00C7608F" w:rsidP="00044CB3">
            <w:pPr>
              <w:pStyle w:val="ConsNonformat"/>
              <w:rPr>
                <w:rFonts w:ascii="Times New Roman" w:hAnsi="Times New Roman" w:cs="Times New Roman"/>
              </w:rPr>
            </w:pPr>
            <w:r w:rsidRPr="00920C68">
              <w:rPr>
                <w:rFonts w:ascii="Times New Roman" w:hAnsi="Times New Roman" w:cs="Times New Roman"/>
              </w:rPr>
              <w:t xml:space="preserve"> ________________________М.С.Титова</w:t>
            </w:r>
          </w:p>
        </w:tc>
        <w:tc>
          <w:tcPr>
            <w:tcW w:w="5227" w:type="dxa"/>
          </w:tcPr>
          <w:p w:rsidR="00C7608F" w:rsidRPr="00920C68" w:rsidRDefault="00C7608F" w:rsidP="00044CB3">
            <w:pPr>
              <w:spacing w:after="0" w:line="240" w:lineRule="auto"/>
              <w:jc w:val="both"/>
              <w:rPr>
                <w:rFonts w:ascii="Times New Roman" w:hAnsi="Times New Roman" w:cs="Times New Roman"/>
              </w:rPr>
            </w:pPr>
          </w:p>
        </w:tc>
      </w:tr>
      <w:tr w:rsidR="00C7608F" w:rsidRPr="00920C68" w:rsidTr="000364F0">
        <w:trPr>
          <w:trHeight w:val="226"/>
        </w:trPr>
        <w:tc>
          <w:tcPr>
            <w:tcW w:w="5228" w:type="dxa"/>
            <w:vMerge/>
          </w:tcPr>
          <w:p w:rsidR="00C7608F" w:rsidRPr="00920C68" w:rsidRDefault="00C7608F" w:rsidP="00044CB3">
            <w:pPr>
              <w:pStyle w:val="ConsNonformat"/>
              <w:rPr>
                <w:rFonts w:ascii="Times New Roman" w:hAnsi="Times New Roman" w:cs="Times New Roman"/>
              </w:rPr>
            </w:pPr>
          </w:p>
        </w:tc>
        <w:tc>
          <w:tcPr>
            <w:tcW w:w="5227" w:type="dxa"/>
          </w:tcPr>
          <w:p w:rsidR="00C7608F" w:rsidRPr="00920C68" w:rsidRDefault="00C7608F" w:rsidP="00044CB3">
            <w:pPr>
              <w:spacing w:after="0" w:line="240" w:lineRule="auto"/>
              <w:jc w:val="both"/>
              <w:rPr>
                <w:rFonts w:ascii="Times New Roman" w:hAnsi="Times New Roman" w:cs="Times New Roman"/>
              </w:rPr>
            </w:pPr>
            <w:r w:rsidRPr="00920C68">
              <w:rPr>
                <w:rFonts w:ascii="Times New Roman" w:hAnsi="Times New Roman" w:cs="Times New Roman"/>
              </w:rPr>
              <w:t>____________________ФИО</w:t>
            </w:r>
          </w:p>
        </w:tc>
      </w:tr>
      <w:tr w:rsidR="008D757B" w:rsidRPr="00920C68" w:rsidTr="000364F0">
        <w:trPr>
          <w:trHeight w:val="219"/>
        </w:trPr>
        <w:tc>
          <w:tcPr>
            <w:tcW w:w="5228" w:type="dxa"/>
          </w:tcPr>
          <w:p w:rsidR="008D757B" w:rsidRPr="00920C68" w:rsidRDefault="008D757B" w:rsidP="00044CB3">
            <w:pPr>
              <w:spacing w:after="0" w:line="240" w:lineRule="auto"/>
              <w:jc w:val="both"/>
              <w:rPr>
                <w:rFonts w:ascii="Times New Roman" w:hAnsi="Times New Roman" w:cs="Times New Roman"/>
              </w:rPr>
            </w:pPr>
            <w:r w:rsidRPr="00920C68">
              <w:rPr>
                <w:rFonts w:ascii="Times New Roman" w:hAnsi="Times New Roman" w:cs="Times New Roman"/>
              </w:rPr>
              <w:t>м.п.</w:t>
            </w:r>
          </w:p>
        </w:tc>
        <w:tc>
          <w:tcPr>
            <w:tcW w:w="5227" w:type="dxa"/>
          </w:tcPr>
          <w:p w:rsidR="008D757B" w:rsidRPr="00920C68" w:rsidRDefault="008D757B" w:rsidP="00044CB3">
            <w:pPr>
              <w:spacing w:after="0" w:line="240" w:lineRule="auto"/>
              <w:jc w:val="both"/>
              <w:rPr>
                <w:rFonts w:ascii="Times New Roman" w:hAnsi="Times New Roman" w:cs="Times New Roman"/>
              </w:rPr>
            </w:pPr>
            <w:r w:rsidRPr="00920C68">
              <w:rPr>
                <w:rFonts w:ascii="Times New Roman" w:hAnsi="Times New Roman" w:cs="Times New Roman"/>
              </w:rPr>
              <w:t>м.п.</w:t>
            </w:r>
          </w:p>
        </w:tc>
      </w:tr>
    </w:tbl>
    <w:p w:rsidR="00754337" w:rsidRDefault="00754337" w:rsidP="00754337">
      <w:pPr>
        <w:spacing w:after="0" w:line="240" w:lineRule="auto"/>
        <w:jc w:val="both"/>
        <w:outlineLvl w:val="0"/>
        <w:rPr>
          <w:rFonts w:ascii="Times New Roman" w:hAnsi="Times New Roman" w:cs="Times New Roman"/>
        </w:rPr>
      </w:pPr>
    </w:p>
    <w:p w:rsidR="00AE5F5F" w:rsidRDefault="00AE5F5F" w:rsidP="00754337">
      <w:pPr>
        <w:spacing w:after="0" w:line="240" w:lineRule="auto"/>
        <w:jc w:val="both"/>
        <w:outlineLvl w:val="0"/>
        <w:rPr>
          <w:rFonts w:ascii="Times New Roman" w:hAnsi="Times New Roman" w:cs="Times New Roman"/>
        </w:rPr>
      </w:pPr>
    </w:p>
    <w:p w:rsidR="00AE5F5F" w:rsidRDefault="00AE5F5F" w:rsidP="00754337">
      <w:pPr>
        <w:spacing w:after="0" w:line="240" w:lineRule="auto"/>
        <w:jc w:val="both"/>
        <w:outlineLvl w:val="0"/>
        <w:rPr>
          <w:rFonts w:ascii="Times New Roman" w:hAnsi="Times New Roman" w:cs="Times New Roman"/>
        </w:rPr>
      </w:pPr>
    </w:p>
    <w:p w:rsidR="00AE5F5F" w:rsidRDefault="00AE5F5F" w:rsidP="00AE5F5F">
      <w:pPr>
        <w:jc w:val="right"/>
        <w:rPr>
          <w:rFonts w:ascii="Times New Roman" w:hAnsi="Times New Roman"/>
          <w:sz w:val="24"/>
          <w:szCs w:val="24"/>
        </w:rPr>
      </w:pPr>
    </w:p>
    <w:p w:rsidR="00AE5F5F" w:rsidRDefault="00AE5F5F" w:rsidP="00AE5F5F">
      <w:pPr>
        <w:jc w:val="right"/>
        <w:rPr>
          <w:rFonts w:ascii="Times New Roman" w:hAnsi="Times New Roman"/>
          <w:sz w:val="24"/>
          <w:szCs w:val="24"/>
        </w:rPr>
      </w:pPr>
    </w:p>
    <w:p w:rsidR="00AE5F5F" w:rsidRDefault="00AE5F5F" w:rsidP="00AE5F5F">
      <w:pPr>
        <w:jc w:val="right"/>
        <w:rPr>
          <w:rFonts w:ascii="Times New Roman" w:hAnsi="Times New Roman"/>
          <w:sz w:val="24"/>
          <w:szCs w:val="24"/>
        </w:rPr>
      </w:pPr>
    </w:p>
    <w:p w:rsidR="00AE5F5F" w:rsidRDefault="00AE5F5F" w:rsidP="00AE5F5F">
      <w:pPr>
        <w:jc w:val="right"/>
        <w:rPr>
          <w:rFonts w:ascii="Times New Roman" w:hAnsi="Times New Roman"/>
          <w:sz w:val="24"/>
          <w:szCs w:val="24"/>
        </w:rPr>
      </w:pPr>
    </w:p>
    <w:p w:rsidR="000364F0" w:rsidRDefault="000364F0" w:rsidP="00AE5F5F">
      <w:pPr>
        <w:jc w:val="right"/>
        <w:rPr>
          <w:rFonts w:ascii="Times New Roman" w:hAnsi="Times New Roman"/>
          <w:sz w:val="24"/>
          <w:szCs w:val="24"/>
        </w:rPr>
      </w:pPr>
    </w:p>
    <w:p w:rsidR="00AE5F5F" w:rsidRPr="00682E63" w:rsidRDefault="00AE5F5F" w:rsidP="00AE5F5F">
      <w:pPr>
        <w:jc w:val="right"/>
        <w:rPr>
          <w:rFonts w:ascii="Times New Roman" w:hAnsi="Times New Roman"/>
          <w:sz w:val="24"/>
          <w:szCs w:val="24"/>
        </w:rPr>
      </w:pPr>
      <w:bookmarkStart w:id="4" w:name="_GoBack"/>
      <w:bookmarkEnd w:id="4"/>
      <w:r w:rsidRPr="00682E63">
        <w:rPr>
          <w:rFonts w:ascii="Times New Roman" w:hAnsi="Times New Roman"/>
          <w:sz w:val="24"/>
          <w:szCs w:val="24"/>
        </w:rPr>
        <w:lastRenderedPageBreak/>
        <w:t xml:space="preserve">Приложение № </w:t>
      </w:r>
      <w:r>
        <w:rPr>
          <w:rFonts w:ascii="Times New Roman" w:hAnsi="Times New Roman"/>
          <w:sz w:val="24"/>
          <w:szCs w:val="24"/>
        </w:rPr>
        <w:t>2</w:t>
      </w:r>
    </w:p>
    <w:p w:rsidR="00AE5F5F" w:rsidRDefault="00AE5F5F" w:rsidP="00AE5F5F">
      <w:pPr>
        <w:spacing w:after="0" w:line="240" w:lineRule="auto"/>
        <w:ind w:left="6237"/>
        <w:rPr>
          <w:rFonts w:ascii="Times New Roman" w:hAnsi="Times New Roman"/>
          <w:b/>
          <w:sz w:val="24"/>
          <w:szCs w:val="24"/>
        </w:rPr>
      </w:pPr>
      <w:r w:rsidRPr="00682E63">
        <w:rPr>
          <w:rFonts w:ascii="Times New Roman" w:hAnsi="Times New Roman"/>
          <w:sz w:val="24"/>
          <w:szCs w:val="24"/>
        </w:rPr>
        <w:t xml:space="preserve">к Контракту № </w:t>
      </w:r>
      <w:r w:rsidRPr="00B5345D">
        <w:rPr>
          <w:rFonts w:ascii="Times New Roman" w:hAnsi="Times New Roman" w:cs="Times New Roman"/>
        </w:rPr>
        <w:t>ПЗ-у/44ФЗ-</w:t>
      </w:r>
      <w:r w:rsidR="00FC18D0">
        <w:rPr>
          <w:rFonts w:ascii="Times New Roman" w:hAnsi="Times New Roman" w:cs="Times New Roman"/>
        </w:rPr>
        <w:t>Б</w:t>
      </w:r>
      <w:r w:rsidRPr="00B5345D">
        <w:rPr>
          <w:rFonts w:ascii="Times New Roman" w:hAnsi="Times New Roman" w:cs="Times New Roman"/>
        </w:rPr>
        <w:t>/2</w:t>
      </w:r>
      <w:r w:rsidR="00FC18D0">
        <w:rPr>
          <w:rFonts w:ascii="Times New Roman" w:hAnsi="Times New Roman" w:cs="Times New Roman"/>
        </w:rPr>
        <w:t>6</w:t>
      </w:r>
      <w:r w:rsidRPr="00B5345D">
        <w:rPr>
          <w:rFonts w:ascii="Times New Roman" w:hAnsi="Times New Roman" w:cs="Times New Roman"/>
        </w:rPr>
        <w:t>-</w:t>
      </w:r>
      <w:r w:rsidR="00FC18D0">
        <w:rPr>
          <w:rFonts w:ascii="Times New Roman" w:hAnsi="Times New Roman" w:cs="Times New Roman"/>
        </w:rPr>
        <w:t>2</w:t>
      </w:r>
      <w:r w:rsidR="001E77AE">
        <w:rPr>
          <w:rFonts w:ascii="Times New Roman" w:hAnsi="Times New Roman" w:cs="Times New Roman"/>
        </w:rPr>
        <w:t>2</w:t>
      </w:r>
    </w:p>
    <w:p w:rsidR="00AE5F5F" w:rsidRPr="00682E63" w:rsidRDefault="00AE5F5F" w:rsidP="00AE5F5F">
      <w:pPr>
        <w:spacing w:after="0" w:line="240" w:lineRule="auto"/>
        <w:ind w:left="6237"/>
        <w:rPr>
          <w:rFonts w:ascii="Times New Roman" w:hAnsi="Times New Roman"/>
          <w:sz w:val="24"/>
          <w:szCs w:val="24"/>
        </w:rPr>
      </w:pPr>
      <w:r w:rsidRPr="00682E63">
        <w:rPr>
          <w:rFonts w:ascii="Times New Roman" w:hAnsi="Times New Roman"/>
          <w:sz w:val="24"/>
          <w:szCs w:val="24"/>
        </w:rPr>
        <w:t>от «</w:t>
      </w:r>
      <w:r>
        <w:rPr>
          <w:rFonts w:ascii="Times New Roman" w:hAnsi="Times New Roman"/>
          <w:sz w:val="24"/>
          <w:szCs w:val="24"/>
        </w:rPr>
        <w:t xml:space="preserve"> __</w:t>
      </w:r>
      <w:r w:rsidRPr="00682E63">
        <w:rPr>
          <w:rFonts w:ascii="Times New Roman" w:hAnsi="Times New Roman"/>
          <w:sz w:val="24"/>
          <w:szCs w:val="24"/>
        </w:rPr>
        <w:t xml:space="preserve">» </w:t>
      </w:r>
      <w:r w:rsidR="001E77AE">
        <w:rPr>
          <w:rFonts w:ascii="Times New Roman" w:hAnsi="Times New Roman"/>
          <w:sz w:val="24"/>
          <w:szCs w:val="24"/>
        </w:rPr>
        <w:t>июня</w:t>
      </w:r>
      <w:r w:rsidRPr="00E457DA">
        <w:rPr>
          <w:rFonts w:ascii="Times New Roman" w:hAnsi="Times New Roman"/>
          <w:sz w:val="24"/>
          <w:szCs w:val="24"/>
        </w:rPr>
        <w:t xml:space="preserve"> </w:t>
      </w:r>
      <w:r w:rsidRPr="00682E63">
        <w:rPr>
          <w:rFonts w:ascii="Times New Roman" w:hAnsi="Times New Roman"/>
          <w:sz w:val="24"/>
          <w:szCs w:val="24"/>
        </w:rPr>
        <w:t>202</w:t>
      </w:r>
      <w:r w:rsidR="00C7608F">
        <w:rPr>
          <w:rFonts w:ascii="Times New Roman" w:hAnsi="Times New Roman"/>
          <w:sz w:val="24"/>
          <w:szCs w:val="24"/>
        </w:rPr>
        <w:t>6</w:t>
      </w:r>
      <w:r w:rsidRPr="00682E63">
        <w:rPr>
          <w:rFonts w:ascii="Times New Roman" w:hAnsi="Times New Roman"/>
          <w:sz w:val="24"/>
          <w:szCs w:val="24"/>
        </w:rPr>
        <w:t xml:space="preserve"> г.</w:t>
      </w:r>
    </w:p>
    <w:p w:rsidR="00AE5F5F" w:rsidRPr="00682E63" w:rsidRDefault="00AE5F5F" w:rsidP="00AE5F5F">
      <w:pPr>
        <w:spacing w:after="0" w:line="240" w:lineRule="auto"/>
        <w:ind w:firstLine="284"/>
        <w:jc w:val="center"/>
        <w:rPr>
          <w:rFonts w:ascii="Times New Roman" w:hAnsi="Times New Roman"/>
          <w:b/>
          <w:sz w:val="24"/>
          <w:szCs w:val="24"/>
        </w:rPr>
      </w:pPr>
    </w:p>
    <w:p w:rsidR="00AE5F5F" w:rsidRPr="001038CC" w:rsidRDefault="00AE5F5F" w:rsidP="00AE5F5F">
      <w:pPr>
        <w:autoSpaceDE w:val="0"/>
        <w:spacing w:after="0" w:line="240" w:lineRule="auto"/>
        <w:jc w:val="center"/>
        <w:rPr>
          <w:rFonts w:ascii="Times New Roman" w:hAnsi="Times New Roman"/>
          <w:b/>
          <w:sz w:val="24"/>
          <w:szCs w:val="24"/>
          <w:lang w:eastAsia="ru-RU"/>
        </w:rPr>
      </w:pPr>
      <w:r w:rsidRPr="001038CC">
        <w:rPr>
          <w:rFonts w:ascii="Times New Roman" w:hAnsi="Times New Roman"/>
          <w:b/>
          <w:sz w:val="24"/>
          <w:szCs w:val="24"/>
          <w:lang w:eastAsia="ru-RU"/>
        </w:rPr>
        <w:t>Спецификация</w:t>
      </w:r>
    </w:p>
    <w:p w:rsidR="00AE5F5F" w:rsidRPr="001038CC" w:rsidRDefault="00AE5F5F" w:rsidP="00AE5F5F">
      <w:pPr>
        <w:widowControl w:val="0"/>
        <w:autoSpaceDE w:val="0"/>
        <w:autoSpaceDN w:val="0"/>
        <w:adjustRightInd w:val="0"/>
        <w:spacing w:after="0" w:line="240" w:lineRule="auto"/>
        <w:jc w:val="center"/>
        <w:rPr>
          <w:rFonts w:ascii="Times New Roman" w:hAnsi="Times New Roman"/>
          <w:sz w:val="20"/>
          <w:szCs w:val="20"/>
          <w:lang w:eastAsia="ru-RU"/>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402"/>
        <w:gridCol w:w="1276"/>
        <w:gridCol w:w="851"/>
        <w:gridCol w:w="1134"/>
        <w:gridCol w:w="1275"/>
        <w:gridCol w:w="1560"/>
      </w:tblGrid>
      <w:tr w:rsidR="00AE5F5F" w:rsidRPr="001038CC" w:rsidTr="00AA788A">
        <w:tblPrEx>
          <w:tblCellMar>
            <w:top w:w="0" w:type="dxa"/>
            <w:bottom w:w="0" w:type="dxa"/>
          </w:tblCellMar>
        </w:tblPrEx>
        <w:trPr>
          <w:trHeight w:val="815"/>
          <w:tblCellSpacing w:w="5" w:type="nil"/>
        </w:trPr>
        <w:tc>
          <w:tcPr>
            <w:tcW w:w="567"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№п/п</w:t>
            </w:r>
          </w:p>
        </w:tc>
        <w:tc>
          <w:tcPr>
            <w:tcW w:w="3402"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Наименование</w:t>
            </w:r>
          </w:p>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услуги</w:t>
            </w:r>
          </w:p>
        </w:tc>
        <w:tc>
          <w:tcPr>
            <w:tcW w:w="1276"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КТРУ</w:t>
            </w:r>
          </w:p>
        </w:tc>
        <w:tc>
          <w:tcPr>
            <w:tcW w:w="851"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 xml:space="preserve">Ед. </w:t>
            </w:r>
            <w:r w:rsidRPr="001038CC">
              <w:rPr>
                <w:rFonts w:ascii="Times New Roman" w:hAnsi="Times New Roman"/>
                <w:sz w:val="24"/>
                <w:szCs w:val="24"/>
                <w:lang w:eastAsia="ru-RU"/>
              </w:rPr>
              <w:br/>
              <w:t>изм.</w:t>
            </w:r>
          </w:p>
        </w:tc>
        <w:tc>
          <w:tcPr>
            <w:tcW w:w="1134"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 xml:space="preserve">Количество </w:t>
            </w:r>
          </w:p>
        </w:tc>
        <w:tc>
          <w:tcPr>
            <w:tcW w:w="1275"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Цена, руб.</w:t>
            </w:r>
          </w:p>
        </w:tc>
        <w:tc>
          <w:tcPr>
            <w:tcW w:w="1560"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Цена с учетом НДС, руб.</w:t>
            </w:r>
          </w:p>
        </w:tc>
      </w:tr>
      <w:tr w:rsidR="00AE5F5F" w:rsidRPr="001038CC" w:rsidTr="00AA788A">
        <w:tblPrEx>
          <w:tblCellMar>
            <w:top w:w="0" w:type="dxa"/>
            <w:bottom w:w="0" w:type="dxa"/>
          </w:tblCellMar>
        </w:tblPrEx>
        <w:trPr>
          <w:trHeight w:val="290"/>
          <w:tblCellSpacing w:w="5" w:type="nil"/>
        </w:trPr>
        <w:tc>
          <w:tcPr>
            <w:tcW w:w="567"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1</w:t>
            </w:r>
          </w:p>
        </w:tc>
        <w:tc>
          <w:tcPr>
            <w:tcW w:w="3402"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2</w:t>
            </w:r>
          </w:p>
        </w:tc>
        <w:tc>
          <w:tcPr>
            <w:tcW w:w="1276"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w:t>
            </w:r>
          </w:p>
        </w:tc>
        <w:tc>
          <w:tcPr>
            <w:tcW w:w="851"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3</w:t>
            </w:r>
          </w:p>
        </w:tc>
        <w:tc>
          <w:tcPr>
            <w:tcW w:w="1134"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4</w:t>
            </w:r>
          </w:p>
        </w:tc>
        <w:tc>
          <w:tcPr>
            <w:tcW w:w="1275"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5</w:t>
            </w:r>
          </w:p>
        </w:tc>
        <w:tc>
          <w:tcPr>
            <w:tcW w:w="1560"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r w:rsidRPr="001038CC">
              <w:rPr>
                <w:rFonts w:ascii="Times New Roman" w:hAnsi="Times New Roman"/>
                <w:sz w:val="24"/>
                <w:szCs w:val="24"/>
                <w:lang w:eastAsia="ru-RU"/>
              </w:rPr>
              <w:t>6</w:t>
            </w:r>
          </w:p>
        </w:tc>
      </w:tr>
      <w:tr w:rsidR="00C7608F" w:rsidRPr="001038CC" w:rsidTr="00AA788A">
        <w:tblPrEx>
          <w:tblCellMar>
            <w:top w:w="0" w:type="dxa"/>
            <w:bottom w:w="0" w:type="dxa"/>
          </w:tblCellMar>
        </w:tblPrEx>
        <w:trPr>
          <w:trHeight w:val="275"/>
          <w:tblCellSpacing w:w="5" w:type="nil"/>
        </w:trPr>
        <w:tc>
          <w:tcPr>
            <w:tcW w:w="567"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rPr>
                <w:rFonts w:ascii="Times New Roman" w:hAnsi="Times New Roman"/>
                <w:sz w:val="24"/>
                <w:szCs w:val="24"/>
                <w:lang w:eastAsia="ru-RU"/>
              </w:rPr>
            </w:pPr>
            <w:r w:rsidRPr="001038CC">
              <w:rPr>
                <w:rFonts w:ascii="Times New Roman" w:hAnsi="Times New Roman"/>
                <w:sz w:val="24"/>
                <w:szCs w:val="24"/>
                <w:lang w:eastAsia="ru-RU"/>
              </w:rPr>
              <w:t>1</w:t>
            </w:r>
          </w:p>
        </w:tc>
        <w:tc>
          <w:tcPr>
            <w:tcW w:w="3402" w:type="dxa"/>
            <w:tcBorders>
              <w:top w:val="single" w:sz="4" w:space="0" w:color="auto"/>
              <w:bottom w:val="single" w:sz="4" w:space="0" w:color="auto"/>
            </w:tcBorders>
            <w:vAlign w:val="center"/>
          </w:tcPr>
          <w:p w:rsidR="00C7608F" w:rsidRDefault="00C7608F" w:rsidP="00C7608F">
            <w:pPr>
              <w:suppressAutoHyphens w:val="0"/>
              <w:spacing w:after="0" w:line="240" w:lineRule="auto"/>
              <w:jc w:val="center"/>
              <w:rPr>
                <w:rFonts w:cs="Times New Roman"/>
                <w:b/>
                <w:bCs/>
                <w:color w:val="000000"/>
                <w:kern w:val="0"/>
                <w:sz w:val="20"/>
                <w:szCs w:val="20"/>
                <w:lang w:eastAsia="ru-RU"/>
              </w:rPr>
            </w:pPr>
            <w:r>
              <w:rPr>
                <w:b/>
                <w:bCs/>
                <w:color w:val="000000"/>
              </w:rPr>
              <w:t xml:space="preserve">Услуги по ремонту компьютеров и периферийного оборудования (Ремонт системного блока инв. № ВА0000000690 специалиста по кадрам с заменой процессора Intel Pentium Gold G6405 BOX [LGA 1200, 2 x 4.1 ГГц, L2 - </w:t>
            </w:r>
            <w:r>
              <w:rPr>
                <w:b/>
                <w:bCs/>
                <w:color w:val="000000"/>
              </w:rPr>
              <w:br/>
              <w:t xml:space="preserve">0.5 МБ, L3 - 4 МБ, 2 х DDR4-2666 МГц, Intel UHD Graphics 610, TDP </w:t>
            </w:r>
            <w:r>
              <w:rPr>
                <w:b/>
                <w:bCs/>
                <w:color w:val="000000"/>
              </w:rPr>
              <w:br/>
              <w:t>58 Вт])</w:t>
            </w:r>
          </w:p>
        </w:tc>
        <w:tc>
          <w:tcPr>
            <w:tcW w:w="1276"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 xml:space="preserve">95.11.10.000-00000003-Услуги по ремонту компьютеров и периферийного оборудования </w:t>
            </w:r>
          </w:p>
        </w:tc>
        <w:tc>
          <w:tcPr>
            <w:tcW w:w="851"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условная ед.</w:t>
            </w:r>
          </w:p>
          <w:p w:rsidR="00C7608F" w:rsidRDefault="00C7608F" w:rsidP="00C7608F">
            <w:pPr>
              <w:jc w:val="center"/>
              <w:rPr>
                <w:b/>
                <w:bCs/>
                <w:color w:val="000000"/>
                <w:sz w:val="20"/>
                <w:szCs w:val="20"/>
              </w:rPr>
            </w:pPr>
          </w:p>
        </w:tc>
        <w:tc>
          <w:tcPr>
            <w:tcW w:w="1134" w:type="dxa"/>
            <w:tcBorders>
              <w:left w:val="single" w:sz="4" w:space="0" w:color="auto"/>
              <w:bottom w:val="single" w:sz="4" w:space="0" w:color="auto"/>
              <w:right w:val="single" w:sz="4" w:space="0" w:color="auto"/>
            </w:tcBorders>
            <w:vAlign w:val="center"/>
          </w:tcPr>
          <w:p w:rsidR="00C7608F" w:rsidRDefault="00C7608F" w:rsidP="00C7608F">
            <w:pPr>
              <w:suppressAutoHyphens w:val="0"/>
              <w:spacing w:after="0" w:line="240" w:lineRule="auto"/>
              <w:jc w:val="center"/>
              <w:rPr>
                <w:rFonts w:cs="Times New Roman"/>
                <w:b/>
                <w:bCs/>
                <w:color w:val="000000"/>
                <w:kern w:val="0"/>
                <w:sz w:val="20"/>
                <w:szCs w:val="20"/>
                <w:lang w:eastAsia="ru-RU"/>
              </w:rPr>
            </w:pPr>
            <w:r>
              <w:rPr>
                <w:b/>
                <w:bCs/>
                <w:color w:val="000000"/>
                <w:sz w:val="20"/>
                <w:szCs w:val="20"/>
              </w:rPr>
              <w:t>1</w:t>
            </w:r>
          </w:p>
        </w:tc>
        <w:tc>
          <w:tcPr>
            <w:tcW w:w="1275" w:type="dxa"/>
            <w:tcBorders>
              <w:left w:val="single" w:sz="4" w:space="0" w:color="auto"/>
              <w:bottom w:val="single" w:sz="4" w:space="0" w:color="auto"/>
              <w:right w:val="single" w:sz="4" w:space="0" w:color="auto"/>
            </w:tcBorders>
          </w:tcPr>
          <w:p w:rsidR="00C7608F" w:rsidRPr="005F0E59" w:rsidRDefault="00C7608F" w:rsidP="00C7608F">
            <w:pPr>
              <w:autoSpaceDE w:val="0"/>
              <w:autoSpaceDN w:val="0"/>
              <w:adjustRightInd w:val="0"/>
              <w:spacing w:after="0" w:line="240" w:lineRule="auto"/>
              <w:jc w:val="center"/>
              <w:rPr>
                <w:rFonts w:ascii="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jc w:val="center"/>
              <w:rPr>
                <w:rFonts w:ascii="Times New Roman" w:hAnsi="Times New Roman"/>
                <w:sz w:val="24"/>
                <w:szCs w:val="24"/>
                <w:lang w:eastAsia="ru-RU"/>
              </w:rPr>
            </w:pPr>
          </w:p>
        </w:tc>
      </w:tr>
      <w:tr w:rsidR="00C7608F" w:rsidRPr="001038CC" w:rsidTr="00AA788A">
        <w:tblPrEx>
          <w:tblCellMar>
            <w:top w:w="0" w:type="dxa"/>
            <w:bottom w:w="0" w:type="dxa"/>
          </w:tblCellMar>
        </w:tblPrEx>
        <w:trPr>
          <w:trHeight w:val="275"/>
          <w:tblCellSpacing w:w="5" w:type="nil"/>
        </w:trPr>
        <w:tc>
          <w:tcPr>
            <w:tcW w:w="567"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3402" w:type="dxa"/>
            <w:tcBorders>
              <w:top w:val="single" w:sz="4" w:space="0" w:color="auto"/>
              <w:bottom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rPr>
              <w:t xml:space="preserve">Услуги по ремонту компьютеров и периферийного оборудования (Ремонт системного блока инв. № ВА0000000690 специалиста по кадрам с заменой материнской платы GIGABYTE H410M K (rev. 2.0) [LGA 1200, Intel </w:t>
            </w:r>
            <w:r>
              <w:rPr>
                <w:b/>
                <w:bCs/>
                <w:color w:val="000000"/>
                <w:sz w:val="20"/>
              </w:rPr>
              <w:br/>
              <w:t>Q470, 2xDDR4-2933 МГц, 1xPCI-Ex16, 1xM.2, Micro-ATX])</w:t>
            </w:r>
          </w:p>
        </w:tc>
        <w:tc>
          <w:tcPr>
            <w:tcW w:w="1276"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 xml:space="preserve">95.11.10.000-00000003-Услуги по ремонту компьютеров и периферийного оборудования </w:t>
            </w:r>
          </w:p>
        </w:tc>
        <w:tc>
          <w:tcPr>
            <w:tcW w:w="851"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условная ед.</w:t>
            </w:r>
          </w:p>
          <w:p w:rsidR="00C7608F" w:rsidRDefault="00C7608F" w:rsidP="00C7608F">
            <w:pPr>
              <w:jc w:val="center"/>
              <w:rPr>
                <w:b/>
                <w:bCs/>
                <w:color w:val="000000"/>
                <w:sz w:val="20"/>
                <w:szCs w:val="20"/>
              </w:rPr>
            </w:pPr>
          </w:p>
        </w:tc>
        <w:tc>
          <w:tcPr>
            <w:tcW w:w="1134" w:type="dxa"/>
            <w:tcBorders>
              <w:left w:val="single" w:sz="4" w:space="0" w:color="auto"/>
              <w:bottom w:val="single" w:sz="4" w:space="0" w:color="auto"/>
              <w:right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szCs w:val="20"/>
              </w:rPr>
              <w:t>1</w:t>
            </w:r>
          </w:p>
        </w:tc>
        <w:tc>
          <w:tcPr>
            <w:tcW w:w="1275" w:type="dxa"/>
            <w:tcBorders>
              <w:left w:val="single" w:sz="4" w:space="0" w:color="auto"/>
              <w:bottom w:val="single" w:sz="4" w:space="0" w:color="auto"/>
              <w:right w:val="single" w:sz="4" w:space="0" w:color="auto"/>
            </w:tcBorders>
          </w:tcPr>
          <w:p w:rsidR="00C7608F" w:rsidRPr="005F0E59" w:rsidRDefault="00C7608F" w:rsidP="00C7608F">
            <w:pPr>
              <w:autoSpaceDE w:val="0"/>
              <w:autoSpaceDN w:val="0"/>
              <w:adjustRightInd w:val="0"/>
              <w:spacing w:after="0" w:line="240" w:lineRule="auto"/>
              <w:jc w:val="center"/>
              <w:rPr>
                <w:rFonts w:ascii="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jc w:val="center"/>
              <w:rPr>
                <w:rFonts w:ascii="Times New Roman" w:hAnsi="Times New Roman"/>
                <w:sz w:val="24"/>
                <w:szCs w:val="24"/>
                <w:lang w:eastAsia="ru-RU"/>
              </w:rPr>
            </w:pPr>
          </w:p>
        </w:tc>
      </w:tr>
      <w:tr w:rsidR="00C7608F" w:rsidRPr="001038CC" w:rsidTr="00AA788A">
        <w:tblPrEx>
          <w:tblCellMar>
            <w:top w:w="0" w:type="dxa"/>
            <w:bottom w:w="0" w:type="dxa"/>
          </w:tblCellMar>
        </w:tblPrEx>
        <w:trPr>
          <w:trHeight w:val="275"/>
          <w:tblCellSpacing w:w="5" w:type="nil"/>
        </w:trPr>
        <w:tc>
          <w:tcPr>
            <w:tcW w:w="567"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3402" w:type="dxa"/>
            <w:tcBorders>
              <w:top w:val="single" w:sz="4" w:space="0" w:color="auto"/>
              <w:bottom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rPr>
              <w:t xml:space="preserve">Услуги по ремонту компьютеров и периферийного оборудования (Ремонт системного блока инв. № ВА0000000690 специалиста по кадрам с заменой жесткого диска256 ГБ M.2 NVMe накопитель Apacer AS2280P4 [AP256GAS2280P4-1] </w:t>
            </w:r>
            <w:r>
              <w:rPr>
                <w:b/>
                <w:bCs/>
                <w:color w:val="000000"/>
                <w:sz w:val="20"/>
              </w:rPr>
              <w:br/>
              <w:t xml:space="preserve">[PCIe 3.0 x4, чтение - 2100 Мбайт/сек, запись - 1000 Мбайт/сек, 3 </w:t>
            </w:r>
            <w:r>
              <w:rPr>
                <w:b/>
                <w:bCs/>
                <w:color w:val="000000"/>
                <w:sz w:val="20"/>
              </w:rPr>
              <w:br/>
              <w:t>бит TLC, NVM Express, TBW - 200 ТБ])</w:t>
            </w:r>
          </w:p>
        </w:tc>
        <w:tc>
          <w:tcPr>
            <w:tcW w:w="1276"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 xml:space="preserve">95.11.10.000-00000003-Услуги по ремонту компьютеров и периферийного оборудования </w:t>
            </w:r>
          </w:p>
        </w:tc>
        <w:tc>
          <w:tcPr>
            <w:tcW w:w="851"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условная ед.</w:t>
            </w:r>
          </w:p>
          <w:p w:rsidR="00C7608F" w:rsidRDefault="00C7608F" w:rsidP="00C7608F">
            <w:pPr>
              <w:jc w:val="center"/>
              <w:rPr>
                <w:b/>
                <w:bCs/>
                <w:color w:val="000000"/>
                <w:sz w:val="20"/>
                <w:szCs w:val="20"/>
              </w:rPr>
            </w:pPr>
          </w:p>
        </w:tc>
        <w:tc>
          <w:tcPr>
            <w:tcW w:w="1134" w:type="dxa"/>
            <w:tcBorders>
              <w:left w:val="single" w:sz="4" w:space="0" w:color="auto"/>
              <w:bottom w:val="single" w:sz="4" w:space="0" w:color="auto"/>
              <w:right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szCs w:val="20"/>
              </w:rPr>
              <w:t>1</w:t>
            </w:r>
          </w:p>
        </w:tc>
        <w:tc>
          <w:tcPr>
            <w:tcW w:w="1275" w:type="dxa"/>
            <w:tcBorders>
              <w:left w:val="single" w:sz="4" w:space="0" w:color="auto"/>
              <w:bottom w:val="single" w:sz="4" w:space="0" w:color="auto"/>
              <w:right w:val="single" w:sz="4" w:space="0" w:color="auto"/>
            </w:tcBorders>
          </w:tcPr>
          <w:p w:rsidR="00C7608F" w:rsidRPr="005F0E59" w:rsidRDefault="00C7608F" w:rsidP="00C7608F">
            <w:pPr>
              <w:autoSpaceDE w:val="0"/>
              <w:autoSpaceDN w:val="0"/>
              <w:adjustRightInd w:val="0"/>
              <w:spacing w:after="0" w:line="240" w:lineRule="auto"/>
              <w:jc w:val="center"/>
              <w:rPr>
                <w:rFonts w:ascii="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jc w:val="center"/>
              <w:rPr>
                <w:rFonts w:ascii="Times New Roman" w:hAnsi="Times New Roman"/>
                <w:sz w:val="24"/>
                <w:szCs w:val="24"/>
                <w:lang w:eastAsia="ru-RU"/>
              </w:rPr>
            </w:pPr>
          </w:p>
        </w:tc>
      </w:tr>
      <w:tr w:rsidR="00C7608F" w:rsidRPr="001038CC" w:rsidTr="00AA788A">
        <w:tblPrEx>
          <w:tblCellMar>
            <w:top w:w="0" w:type="dxa"/>
            <w:bottom w:w="0" w:type="dxa"/>
          </w:tblCellMar>
        </w:tblPrEx>
        <w:trPr>
          <w:trHeight w:val="703"/>
          <w:tblCellSpacing w:w="5" w:type="nil"/>
        </w:trPr>
        <w:tc>
          <w:tcPr>
            <w:tcW w:w="567"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3402" w:type="dxa"/>
            <w:tcBorders>
              <w:top w:val="single" w:sz="4" w:space="0" w:color="auto"/>
              <w:bottom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rPr>
              <w:t xml:space="preserve">Услуги по ремонту компьютеров и периферийного оборудования (Ремонт системного блока инв. № ВА0000000690 специалиста по кадрам с заменой оперативной памятиQUMO [QUM4U-8G3200P22] 8 ГБ [DDR4, 8 ГБx1 </w:t>
            </w:r>
            <w:r>
              <w:rPr>
                <w:b/>
                <w:bCs/>
                <w:color w:val="000000"/>
                <w:sz w:val="20"/>
              </w:rPr>
              <w:br/>
              <w:t>шт, 3200 МГц, 22(CL)])</w:t>
            </w:r>
          </w:p>
        </w:tc>
        <w:tc>
          <w:tcPr>
            <w:tcW w:w="1276"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 xml:space="preserve">95.11.10.000-00000003-Услуги по ремонту компьютеров и периферийного оборудования </w:t>
            </w:r>
          </w:p>
        </w:tc>
        <w:tc>
          <w:tcPr>
            <w:tcW w:w="851" w:type="dxa"/>
            <w:tcBorders>
              <w:left w:val="single" w:sz="4" w:space="0" w:color="auto"/>
              <w:bottom w:val="single" w:sz="4" w:space="0" w:color="auto"/>
              <w:right w:val="single" w:sz="4" w:space="0" w:color="auto"/>
            </w:tcBorders>
            <w:vAlign w:val="center"/>
          </w:tcPr>
          <w:p w:rsidR="00C7608F" w:rsidRDefault="00C7608F" w:rsidP="00C7608F">
            <w:pPr>
              <w:jc w:val="center"/>
              <w:rPr>
                <w:b/>
                <w:bCs/>
                <w:color w:val="000000"/>
                <w:sz w:val="20"/>
                <w:szCs w:val="20"/>
              </w:rPr>
            </w:pPr>
            <w:r>
              <w:rPr>
                <w:b/>
                <w:bCs/>
                <w:color w:val="000000"/>
                <w:sz w:val="20"/>
                <w:szCs w:val="20"/>
              </w:rPr>
              <w:t>условная ед.</w:t>
            </w:r>
          </w:p>
          <w:p w:rsidR="00C7608F" w:rsidRDefault="00C7608F" w:rsidP="00C7608F">
            <w:pPr>
              <w:jc w:val="center"/>
              <w:rPr>
                <w:b/>
                <w:bCs/>
                <w:color w:val="000000"/>
                <w:sz w:val="20"/>
                <w:szCs w:val="20"/>
              </w:rPr>
            </w:pPr>
          </w:p>
        </w:tc>
        <w:tc>
          <w:tcPr>
            <w:tcW w:w="1134" w:type="dxa"/>
            <w:tcBorders>
              <w:left w:val="single" w:sz="4" w:space="0" w:color="auto"/>
              <w:bottom w:val="single" w:sz="4" w:space="0" w:color="auto"/>
              <w:right w:val="single" w:sz="4" w:space="0" w:color="auto"/>
            </w:tcBorders>
            <w:vAlign w:val="center"/>
          </w:tcPr>
          <w:p w:rsidR="00C7608F" w:rsidRDefault="00C7608F" w:rsidP="00C7608F">
            <w:pPr>
              <w:suppressAutoHyphens w:val="0"/>
              <w:spacing w:after="0" w:line="240" w:lineRule="auto"/>
              <w:jc w:val="center"/>
              <w:rPr>
                <w:b/>
                <w:bCs/>
                <w:color w:val="000000"/>
                <w:sz w:val="20"/>
                <w:szCs w:val="20"/>
              </w:rPr>
            </w:pPr>
            <w:r>
              <w:rPr>
                <w:b/>
                <w:bCs/>
                <w:color w:val="000000"/>
                <w:sz w:val="20"/>
                <w:szCs w:val="20"/>
              </w:rPr>
              <w:t>1</w:t>
            </w:r>
          </w:p>
        </w:tc>
        <w:tc>
          <w:tcPr>
            <w:tcW w:w="1275" w:type="dxa"/>
            <w:tcBorders>
              <w:left w:val="single" w:sz="4" w:space="0" w:color="auto"/>
              <w:bottom w:val="single" w:sz="4" w:space="0" w:color="auto"/>
              <w:right w:val="single" w:sz="4" w:space="0" w:color="auto"/>
            </w:tcBorders>
          </w:tcPr>
          <w:p w:rsidR="00C7608F" w:rsidRPr="005F0E59" w:rsidRDefault="00C7608F" w:rsidP="00C7608F">
            <w:pPr>
              <w:autoSpaceDE w:val="0"/>
              <w:autoSpaceDN w:val="0"/>
              <w:adjustRightInd w:val="0"/>
              <w:spacing w:after="0" w:line="240" w:lineRule="auto"/>
              <w:jc w:val="center"/>
              <w:rPr>
                <w:rFonts w:ascii="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C7608F" w:rsidRPr="001038CC" w:rsidRDefault="00C7608F" w:rsidP="00C7608F">
            <w:pPr>
              <w:autoSpaceDE w:val="0"/>
              <w:autoSpaceDN w:val="0"/>
              <w:adjustRightInd w:val="0"/>
              <w:spacing w:after="0" w:line="240" w:lineRule="auto"/>
              <w:jc w:val="center"/>
              <w:rPr>
                <w:rFonts w:ascii="Times New Roman" w:hAnsi="Times New Roman"/>
                <w:sz w:val="24"/>
                <w:szCs w:val="24"/>
                <w:lang w:eastAsia="ru-RU"/>
              </w:rPr>
            </w:pPr>
          </w:p>
        </w:tc>
      </w:tr>
      <w:tr w:rsidR="00AE5F5F" w:rsidRPr="001038CC" w:rsidTr="00AA788A">
        <w:tblPrEx>
          <w:tblCellMar>
            <w:top w:w="0" w:type="dxa"/>
            <w:bottom w:w="0" w:type="dxa"/>
          </w:tblCellMar>
        </w:tblPrEx>
        <w:trPr>
          <w:trHeight w:val="275"/>
          <w:tblCellSpacing w:w="5" w:type="nil"/>
        </w:trPr>
        <w:tc>
          <w:tcPr>
            <w:tcW w:w="567"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rPr>
                <w:rFonts w:ascii="Times New Roman" w:hAnsi="Times New Roman"/>
                <w:sz w:val="24"/>
                <w:szCs w:val="24"/>
                <w:lang w:eastAsia="ru-RU"/>
              </w:rPr>
            </w:pPr>
            <w:r w:rsidRPr="001038CC">
              <w:rPr>
                <w:rFonts w:ascii="Times New Roman" w:hAnsi="Times New Roman"/>
                <w:sz w:val="24"/>
                <w:szCs w:val="24"/>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rPr>
                <w:rFonts w:ascii="Times New Roman" w:hAnsi="Times New Roman"/>
                <w:sz w:val="24"/>
                <w:szCs w:val="24"/>
                <w:lang w:eastAsia="ru-RU"/>
              </w:rPr>
            </w:pPr>
            <w:r w:rsidRPr="001038CC">
              <w:rPr>
                <w:rFonts w:ascii="Times New Roman" w:hAnsi="Times New Roman"/>
                <w:sz w:val="24"/>
                <w:szCs w:val="24"/>
                <w:lang w:eastAsia="ru-RU"/>
              </w:rPr>
              <w:t xml:space="preserve">Итого  </w:t>
            </w:r>
          </w:p>
        </w:tc>
        <w:tc>
          <w:tcPr>
            <w:tcW w:w="1276"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p>
        </w:tc>
        <w:tc>
          <w:tcPr>
            <w:tcW w:w="851"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p>
        </w:tc>
        <w:tc>
          <w:tcPr>
            <w:tcW w:w="1134"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E5F5F" w:rsidRPr="001038CC" w:rsidRDefault="00AE5F5F" w:rsidP="00A74C67">
            <w:pPr>
              <w:autoSpaceDE w:val="0"/>
              <w:autoSpaceDN w:val="0"/>
              <w:adjustRightInd w:val="0"/>
              <w:spacing w:after="0" w:line="240" w:lineRule="auto"/>
              <w:jc w:val="center"/>
              <w:rPr>
                <w:rFonts w:ascii="Times New Roman" w:hAnsi="Times New Roman"/>
                <w:sz w:val="24"/>
                <w:szCs w:val="24"/>
                <w:lang w:eastAsia="ru-RU"/>
              </w:rPr>
            </w:pPr>
          </w:p>
        </w:tc>
      </w:tr>
    </w:tbl>
    <w:p w:rsidR="00AE5F5F" w:rsidRPr="001038CC" w:rsidRDefault="00AE5F5F" w:rsidP="00AE5F5F">
      <w:pPr>
        <w:widowControl w:val="0"/>
        <w:autoSpaceDE w:val="0"/>
        <w:autoSpaceDN w:val="0"/>
        <w:adjustRightInd w:val="0"/>
        <w:spacing w:after="0" w:line="240" w:lineRule="auto"/>
        <w:jc w:val="center"/>
        <w:rPr>
          <w:rFonts w:ascii="Times New Roman" w:hAnsi="Times New Roman"/>
          <w:sz w:val="20"/>
          <w:szCs w:val="20"/>
          <w:lang w:eastAsia="ru-RU"/>
        </w:rPr>
      </w:pPr>
    </w:p>
    <w:p w:rsidR="00AE5F5F" w:rsidRPr="001038CC" w:rsidRDefault="00AE5F5F" w:rsidP="00AE5F5F">
      <w:pPr>
        <w:autoSpaceDE w:val="0"/>
        <w:spacing w:after="0" w:line="240" w:lineRule="auto"/>
        <w:jc w:val="right"/>
        <w:rPr>
          <w:rFonts w:ascii="Times New Roman" w:hAnsi="Times New Roman"/>
          <w:sz w:val="24"/>
          <w:szCs w:val="24"/>
          <w:lang w:eastAsia="ru-RU"/>
        </w:rPr>
      </w:pPr>
    </w:p>
    <w:p w:rsidR="00AE5F5F" w:rsidRPr="001038CC" w:rsidRDefault="00AE5F5F" w:rsidP="00AE5F5F">
      <w:pPr>
        <w:widowControl w:val="0"/>
        <w:autoSpaceDE w:val="0"/>
        <w:autoSpaceDN w:val="0"/>
        <w:adjustRightInd w:val="0"/>
        <w:spacing w:after="0" w:line="240" w:lineRule="auto"/>
        <w:ind w:left="709"/>
        <w:jc w:val="both"/>
        <w:outlineLvl w:val="1"/>
        <w:rPr>
          <w:rFonts w:ascii="Times New Roman" w:hAnsi="Times New Roman"/>
          <w:sz w:val="24"/>
          <w:szCs w:val="24"/>
          <w:lang w:eastAsia="ru-RU"/>
        </w:rPr>
      </w:pPr>
      <w:r w:rsidRPr="001038CC">
        <w:rPr>
          <w:rFonts w:ascii="Times New Roman" w:hAnsi="Times New Roman"/>
          <w:sz w:val="24"/>
          <w:szCs w:val="24"/>
          <w:lang w:eastAsia="ru-RU"/>
        </w:rPr>
        <w:t xml:space="preserve">ИТОГО: </w:t>
      </w:r>
      <w:r>
        <w:rPr>
          <w:rFonts w:ascii="Times New Roman" w:hAnsi="Times New Roman"/>
          <w:b/>
          <w:sz w:val="24"/>
          <w:szCs w:val="24"/>
        </w:rPr>
        <w:t>____</w:t>
      </w:r>
      <w:r w:rsidRPr="00682E63">
        <w:rPr>
          <w:rFonts w:ascii="Times New Roman" w:hAnsi="Times New Roman"/>
          <w:b/>
          <w:sz w:val="24"/>
          <w:szCs w:val="24"/>
        </w:rPr>
        <w:t>(</w:t>
      </w:r>
      <w:r>
        <w:rPr>
          <w:rFonts w:ascii="Times New Roman" w:hAnsi="Times New Roman"/>
          <w:b/>
          <w:sz w:val="24"/>
          <w:szCs w:val="24"/>
        </w:rPr>
        <w:t>_____________</w:t>
      </w:r>
      <w:r w:rsidRPr="00682E63">
        <w:rPr>
          <w:rFonts w:ascii="Times New Roman" w:hAnsi="Times New Roman"/>
          <w:b/>
          <w:sz w:val="24"/>
          <w:szCs w:val="24"/>
        </w:rPr>
        <w:t xml:space="preserve">) рублей </w:t>
      </w:r>
      <w:r>
        <w:rPr>
          <w:rFonts w:ascii="Times New Roman" w:hAnsi="Times New Roman"/>
          <w:b/>
          <w:sz w:val="24"/>
          <w:szCs w:val="24"/>
        </w:rPr>
        <w:t>___</w:t>
      </w:r>
      <w:r w:rsidRPr="00682E63">
        <w:rPr>
          <w:rFonts w:ascii="Times New Roman" w:hAnsi="Times New Roman"/>
          <w:b/>
          <w:sz w:val="24"/>
          <w:szCs w:val="24"/>
        </w:rPr>
        <w:t xml:space="preserve">коп. </w:t>
      </w:r>
      <w:r>
        <w:rPr>
          <w:rFonts w:ascii="Times New Roman" w:hAnsi="Times New Roman"/>
          <w:b/>
          <w:sz w:val="24"/>
          <w:szCs w:val="24"/>
        </w:rPr>
        <w:t xml:space="preserve">в том числе НДС- / или </w:t>
      </w:r>
      <w:r w:rsidRPr="00682E63">
        <w:rPr>
          <w:rFonts w:ascii="Times New Roman" w:hAnsi="Times New Roman"/>
          <w:b/>
          <w:sz w:val="24"/>
          <w:szCs w:val="24"/>
        </w:rPr>
        <w:t>НДС не облагается.</w:t>
      </w:r>
      <w:r w:rsidRPr="001038CC">
        <w:rPr>
          <w:rFonts w:ascii="Times New Roman" w:hAnsi="Times New Roman"/>
          <w:sz w:val="24"/>
          <w:szCs w:val="24"/>
          <w:lang w:eastAsia="ru-RU"/>
        </w:rPr>
        <w:t xml:space="preserve"> </w:t>
      </w:r>
    </w:p>
    <w:p w:rsidR="00AE5F5F" w:rsidRPr="001038CC" w:rsidRDefault="00AE5F5F" w:rsidP="00AE5F5F">
      <w:pPr>
        <w:autoSpaceDE w:val="0"/>
        <w:spacing w:after="0" w:line="240" w:lineRule="auto"/>
        <w:rPr>
          <w:rFonts w:ascii="Times New Roman" w:hAnsi="Times New Roman"/>
          <w:sz w:val="24"/>
          <w:szCs w:val="24"/>
          <w:lang w:eastAsia="ru-RU"/>
        </w:rPr>
      </w:pPr>
    </w:p>
    <w:p w:rsidR="00AE5F5F" w:rsidRPr="001038CC" w:rsidRDefault="00AE5F5F" w:rsidP="00AE5F5F">
      <w:pPr>
        <w:autoSpaceDE w:val="0"/>
        <w:spacing w:after="0" w:line="240" w:lineRule="auto"/>
        <w:rPr>
          <w:rFonts w:ascii="Times New Roman" w:hAnsi="Times New Roman"/>
          <w:sz w:val="24"/>
          <w:szCs w:val="24"/>
          <w:lang w:eastAsia="ru-RU"/>
        </w:rPr>
      </w:pPr>
    </w:p>
    <w:p w:rsidR="00AE5F5F" w:rsidRPr="001038CC" w:rsidRDefault="00AE5F5F" w:rsidP="00AE5F5F">
      <w:pPr>
        <w:autoSpaceDE w:val="0"/>
        <w:spacing w:after="0" w:line="240" w:lineRule="auto"/>
        <w:rPr>
          <w:rFonts w:ascii="Times New Roman" w:hAnsi="Times New Roman"/>
          <w:sz w:val="24"/>
          <w:szCs w:val="24"/>
          <w:lang w:eastAsia="ru-RU"/>
        </w:rPr>
      </w:pPr>
    </w:p>
    <w:p w:rsidR="00AE5F5F" w:rsidRPr="001038CC" w:rsidRDefault="00AE5F5F" w:rsidP="00AE5F5F">
      <w:pPr>
        <w:autoSpaceDE w:val="0"/>
        <w:spacing w:after="0" w:line="240" w:lineRule="auto"/>
        <w:rPr>
          <w:rFonts w:ascii="Times New Roman" w:hAnsi="Times New Roman"/>
          <w:sz w:val="24"/>
          <w:szCs w:val="24"/>
          <w:lang w:eastAsia="ru-RU"/>
        </w:rPr>
      </w:pPr>
    </w:p>
    <w:tbl>
      <w:tblPr>
        <w:tblW w:w="0" w:type="auto"/>
        <w:tblLook w:val="04A0" w:firstRow="1" w:lastRow="0" w:firstColumn="1" w:lastColumn="0" w:noHBand="0" w:noVBand="1"/>
      </w:tblPr>
      <w:tblGrid>
        <w:gridCol w:w="4926"/>
        <w:gridCol w:w="4927"/>
      </w:tblGrid>
      <w:tr w:rsidR="00AE5F5F" w:rsidRPr="001038CC" w:rsidTr="00A74C67">
        <w:tc>
          <w:tcPr>
            <w:tcW w:w="4926" w:type="dxa"/>
          </w:tcPr>
          <w:p w:rsidR="00AE5F5F" w:rsidRPr="001038CC" w:rsidRDefault="00AE5F5F" w:rsidP="00A74C67">
            <w:pPr>
              <w:autoSpaceDE w:val="0"/>
              <w:spacing w:after="0" w:line="240" w:lineRule="auto"/>
              <w:jc w:val="center"/>
              <w:rPr>
                <w:b/>
                <w:sz w:val="24"/>
                <w:szCs w:val="24"/>
                <w:lang w:eastAsia="ru-RU"/>
              </w:rPr>
            </w:pPr>
            <w:r w:rsidRPr="001038CC">
              <w:rPr>
                <w:b/>
                <w:sz w:val="24"/>
                <w:szCs w:val="24"/>
                <w:lang w:eastAsia="ru-RU"/>
              </w:rPr>
              <w:t>«Заказчик»</w:t>
            </w:r>
          </w:p>
          <w:p w:rsidR="00AE5F5F" w:rsidRPr="001038CC" w:rsidRDefault="00AE5F5F" w:rsidP="00A74C67">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Исполняющий обязанности </w:t>
            </w:r>
            <w:r w:rsidRPr="001038CC">
              <w:rPr>
                <w:rFonts w:ascii="Times New Roman" w:hAnsi="Times New Roman"/>
                <w:sz w:val="24"/>
                <w:szCs w:val="24"/>
                <w:lang w:eastAsia="ru-RU"/>
              </w:rPr>
              <w:t>Директор</w:t>
            </w:r>
            <w:r>
              <w:rPr>
                <w:rFonts w:ascii="Times New Roman" w:hAnsi="Times New Roman"/>
                <w:sz w:val="24"/>
                <w:szCs w:val="24"/>
                <w:lang w:eastAsia="ru-RU"/>
              </w:rPr>
              <w:t>а</w:t>
            </w:r>
            <w:r w:rsidRPr="001038CC">
              <w:rPr>
                <w:rFonts w:ascii="Times New Roman" w:hAnsi="Times New Roman"/>
                <w:sz w:val="24"/>
                <w:szCs w:val="24"/>
                <w:lang w:eastAsia="ru-RU"/>
              </w:rPr>
              <w:t xml:space="preserve">  «ГТС» -</w:t>
            </w:r>
          </w:p>
          <w:p w:rsidR="00AE5F5F" w:rsidRPr="001038CC" w:rsidRDefault="00AE5F5F" w:rsidP="00A74C67">
            <w:pPr>
              <w:autoSpaceDE w:val="0"/>
              <w:autoSpaceDN w:val="0"/>
              <w:adjustRightInd w:val="0"/>
              <w:spacing w:after="0" w:line="240" w:lineRule="auto"/>
              <w:rPr>
                <w:rFonts w:ascii="Times New Roman" w:hAnsi="Times New Roman"/>
                <w:sz w:val="24"/>
                <w:szCs w:val="24"/>
                <w:lang w:eastAsia="ru-RU"/>
              </w:rPr>
            </w:pPr>
            <w:r w:rsidRPr="001038CC">
              <w:rPr>
                <w:rFonts w:ascii="Times New Roman" w:hAnsi="Times New Roman"/>
                <w:sz w:val="24"/>
                <w:szCs w:val="24"/>
                <w:lang w:eastAsia="ru-RU"/>
              </w:rPr>
              <w:t>филиал ФНЦ Биоразнообразия ДВО РАН,</w:t>
            </w:r>
          </w:p>
          <w:p w:rsidR="00AE5F5F" w:rsidRPr="001038CC" w:rsidRDefault="00AE5F5F" w:rsidP="00A74C67">
            <w:pPr>
              <w:autoSpaceDE w:val="0"/>
              <w:autoSpaceDN w:val="0"/>
              <w:adjustRightInd w:val="0"/>
              <w:spacing w:after="0" w:line="240" w:lineRule="auto"/>
              <w:rPr>
                <w:rFonts w:ascii="Times New Roman" w:hAnsi="Times New Roman"/>
                <w:sz w:val="24"/>
                <w:szCs w:val="24"/>
                <w:lang w:eastAsia="ru-RU"/>
              </w:rPr>
            </w:pPr>
          </w:p>
          <w:p w:rsidR="00AE5F5F" w:rsidRPr="001038CC" w:rsidRDefault="00AE5F5F" w:rsidP="00A74C67">
            <w:pPr>
              <w:autoSpaceDE w:val="0"/>
              <w:spacing w:after="0" w:line="240" w:lineRule="auto"/>
              <w:rPr>
                <w:sz w:val="24"/>
                <w:szCs w:val="24"/>
                <w:lang w:eastAsia="ru-RU"/>
              </w:rPr>
            </w:pPr>
            <w:r w:rsidRPr="001038CC">
              <w:rPr>
                <w:sz w:val="24"/>
                <w:szCs w:val="24"/>
                <w:lang w:eastAsia="ru-RU"/>
              </w:rPr>
              <w:t xml:space="preserve">       ____________________ Титова М.С.                           </w:t>
            </w:r>
          </w:p>
        </w:tc>
        <w:tc>
          <w:tcPr>
            <w:tcW w:w="4927" w:type="dxa"/>
          </w:tcPr>
          <w:p w:rsidR="00AE5F5F" w:rsidRPr="001038CC" w:rsidRDefault="00AE5F5F" w:rsidP="00A74C67">
            <w:pPr>
              <w:autoSpaceDE w:val="0"/>
              <w:spacing w:after="0" w:line="240" w:lineRule="auto"/>
              <w:jc w:val="center"/>
              <w:rPr>
                <w:b/>
                <w:sz w:val="24"/>
                <w:szCs w:val="24"/>
                <w:lang w:eastAsia="ru-RU"/>
              </w:rPr>
            </w:pPr>
            <w:r w:rsidRPr="001038CC">
              <w:rPr>
                <w:b/>
                <w:sz w:val="24"/>
                <w:szCs w:val="24"/>
                <w:lang w:eastAsia="ru-RU"/>
              </w:rPr>
              <w:t>«Исполнитель»</w:t>
            </w:r>
          </w:p>
          <w:p w:rsidR="00AE5F5F" w:rsidRPr="001038CC" w:rsidRDefault="00AE5F5F" w:rsidP="00A74C67">
            <w:pPr>
              <w:keepNext/>
              <w:snapToGrid w:val="0"/>
              <w:spacing w:after="0" w:line="240" w:lineRule="auto"/>
            </w:pPr>
          </w:p>
          <w:p w:rsidR="00AE5F5F" w:rsidRPr="001038CC" w:rsidRDefault="00AE5F5F" w:rsidP="00A74C67">
            <w:pPr>
              <w:keepNext/>
              <w:snapToGrid w:val="0"/>
              <w:spacing w:after="0" w:line="240" w:lineRule="auto"/>
            </w:pPr>
          </w:p>
          <w:p w:rsidR="00AE5F5F" w:rsidRPr="001038CC" w:rsidRDefault="00AE5F5F" w:rsidP="00A74C67">
            <w:pPr>
              <w:keepNext/>
              <w:snapToGrid w:val="0"/>
              <w:spacing w:after="0" w:line="240" w:lineRule="auto"/>
              <w:rPr>
                <w:b/>
                <w:sz w:val="24"/>
                <w:szCs w:val="24"/>
                <w:lang w:eastAsia="ru-RU"/>
              </w:rPr>
            </w:pPr>
            <w:r w:rsidRPr="001038CC">
              <w:t>___________</w:t>
            </w:r>
            <w:r>
              <w:t>/ ___________</w:t>
            </w:r>
            <w:r w:rsidRPr="001038CC">
              <w:rPr>
                <w:b/>
                <w:sz w:val="24"/>
                <w:szCs w:val="24"/>
                <w:lang w:eastAsia="ru-RU"/>
              </w:rPr>
              <w:t xml:space="preserve"> </w:t>
            </w:r>
          </w:p>
        </w:tc>
      </w:tr>
    </w:tbl>
    <w:p w:rsidR="00AE5F5F" w:rsidRDefault="00AE5F5F" w:rsidP="00AE5F5F">
      <w:pPr>
        <w:jc w:val="center"/>
        <w:rPr>
          <w:rFonts w:ascii="Times New Roman" w:hAnsi="Times New Roman"/>
          <w:b/>
          <w:sz w:val="24"/>
          <w:szCs w:val="24"/>
        </w:rPr>
      </w:pPr>
    </w:p>
    <w:p w:rsidR="00AE5F5F" w:rsidRPr="00754337" w:rsidRDefault="00AE5F5F" w:rsidP="00754337">
      <w:pPr>
        <w:spacing w:after="0" w:line="240" w:lineRule="auto"/>
        <w:jc w:val="both"/>
        <w:outlineLvl w:val="0"/>
        <w:rPr>
          <w:rFonts w:ascii="Times New Roman" w:hAnsi="Times New Roman" w:cs="Times New Roman"/>
        </w:rPr>
      </w:pPr>
    </w:p>
    <w:sectPr w:rsidR="00AE5F5F" w:rsidRPr="00754337" w:rsidSect="00754337">
      <w:pgSz w:w="11906" w:h="16838" w:code="9"/>
      <w:pgMar w:top="709" w:right="566" w:bottom="709" w:left="993" w:header="720" w:footer="9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919" w:rsidRDefault="00817919">
      <w:pPr>
        <w:spacing w:after="0" w:line="240" w:lineRule="auto"/>
      </w:pPr>
      <w:r>
        <w:separator/>
      </w:r>
    </w:p>
  </w:endnote>
  <w:endnote w:type="continuationSeparator" w:id="0">
    <w:p w:rsidR="00817919" w:rsidRDefault="0081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C5" w:rsidRDefault="00DE5AC5" w:rsidP="00BB3209">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E5AC5" w:rsidRDefault="00DE5AC5" w:rsidP="00BB320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C5" w:rsidRPr="008E04E3" w:rsidRDefault="00DE5AC5" w:rsidP="008E04E3">
    <w:pPr>
      <w:pStyle w:val="a8"/>
      <w:framePr w:h="286" w:hRule="exact" w:wrap="around" w:vAnchor="text" w:hAnchor="page" w:x="11131" w:y="-119"/>
      <w:spacing w:after="0" w:line="240" w:lineRule="auto"/>
      <w:rPr>
        <w:rStyle w:val="af"/>
        <w:rFonts w:ascii="Times New Roman" w:hAnsi="Times New Roman"/>
      </w:rPr>
    </w:pPr>
    <w:r w:rsidRPr="008E04E3">
      <w:rPr>
        <w:rStyle w:val="af"/>
        <w:rFonts w:ascii="Times New Roman" w:hAnsi="Times New Roman"/>
      </w:rPr>
      <w:fldChar w:fldCharType="begin"/>
    </w:r>
    <w:r w:rsidRPr="008E04E3">
      <w:rPr>
        <w:rStyle w:val="af"/>
        <w:rFonts w:ascii="Times New Roman" w:hAnsi="Times New Roman"/>
      </w:rPr>
      <w:instrText xml:space="preserve">PAGE  </w:instrText>
    </w:r>
    <w:r w:rsidRPr="008E04E3">
      <w:rPr>
        <w:rStyle w:val="af"/>
        <w:rFonts w:ascii="Times New Roman" w:hAnsi="Times New Roman"/>
      </w:rPr>
      <w:fldChar w:fldCharType="separate"/>
    </w:r>
    <w:r w:rsidR="0091699A">
      <w:rPr>
        <w:rStyle w:val="af"/>
        <w:rFonts w:ascii="Times New Roman" w:hAnsi="Times New Roman"/>
        <w:noProof/>
      </w:rPr>
      <w:t>10</w:t>
    </w:r>
    <w:r w:rsidRPr="008E04E3">
      <w:rPr>
        <w:rStyle w:val="af"/>
        <w:rFonts w:ascii="Times New Roman" w:hAnsi="Times New Roman"/>
      </w:rPr>
      <w:fldChar w:fldCharType="end"/>
    </w:r>
  </w:p>
  <w:p w:rsidR="00DE5AC5" w:rsidRDefault="00DE5AC5" w:rsidP="00BB320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919" w:rsidRDefault="00817919">
      <w:pPr>
        <w:spacing w:after="0" w:line="240" w:lineRule="auto"/>
      </w:pPr>
      <w:r>
        <w:separator/>
      </w:r>
    </w:p>
  </w:footnote>
  <w:footnote w:type="continuationSeparator" w:id="0">
    <w:p w:rsidR="00817919" w:rsidRDefault="00817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1364" w:hanging="360"/>
      </w:pPr>
      <w:rPr>
        <w:rFonts w:ascii="Symbol" w:hAnsi="Symbol" w:cs="Symbol"/>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D2619F"/>
    <w:multiLevelType w:val="multilevel"/>
    <w:tmpl w:val="9BB4E6B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033324"/>
    <w:multiLevelType w:val="multilevel"/>
    <w:tmpl w:val="0A303950"/>
    <w:lvl w:ilvl="0">
      <w:start w:val="4"/>
      <w:numFmt w:val="decimal"/>
      <w:lvlText w:val="%1."/>
      <w:lvlJc w:val="left"/>
      <w:pPr>
        <w:ind w:left="648" w:hanging="360"/>
      </w:pPr>
      <w:rPr>
        <w:rFonts w:hint="default"/>
        <w:b/>
      </w:rPr>
    </w:lvl>
    <w:lvl w:ilvl="1">
      <w:start w:val="1"/>
      <w:numFmt w:val="decimal"/>
      <w:isLgl/>
      <w:lvlText w:val="%1.%2."/>
      <w:lvlJc w:val="left"/>
      <w:pPr>
        <w:ind w:left="846" w:hanging="420"/>
      </w:pPr>
      <w:rPr>
        <w:rFonts w:hint="default"/>
      </w:rPr>
    </w:lvl>
    <w:lvl w:ilvl="2">
      <w:start w:val="1"/>
      <w:numFmt w:val="decimal"/>
      <w:isLgl/>
      <w:lvlText w:val="%1.%2.%3."/>
      <w:lvlJc w:val="left"/>
      <w:pPr>
        <w:ind w:left="1510" w:hanging="720"/>
      </w:pPr>
      <w:rPr>
        <w:rFonts w:hint="default"/>
      </w:rPr>
    </w:lvl>
    <w:lvl w:ilvl="3">
      <w:start w:val="1"/>
      <w:numFmt w:val="decimal"/>
      <w:isLgl/>
      <w:lvlText w:val="%1.%2.%3.%4."/>
      <w:lvlJc w:val="left"/>
      <w:pPr>
        <w:ind w:left="1761" w:hanging="720"/>
      </w:pPr>
      <w:rPr>
        <w:rFonts w:hint="default"/>
      </w:rPr>
    </w:lvl>
    <w:lvl w:ilvl="4">
      <w:start w:val="1"/>
      <w:numFmt w:val="decimal"/>
      <w:isLgl/>
      <w:lvlText w:val="%1.%2.%3.%4.%5."/>
      <w:lvlJc w:val="left"/>
      <w:pPr>
        <w:ind w:left="2372" w:hanging="1080"/>
      </w:pPr>
      <w:rPr>
        <w:rFonts w:hint="default"/>
      </w:rPr>
    </w:lvl>
    <w:lvl w:ilvl="5">
      <w:start w:val="1"/>
      <w:numFmt w:val="decimal"/>
      <w:isLgl/>
      <w:lvlText w:val="%1.%2.%3.%4.%5.%6."/>
      <w:lvlJc w:val="left"/>
      <w:pPr>
        <w:ind w:left="2623"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85" w:hanging="1440"/>
      </w:pPr>
      <w:rPr>
        <w:rFonts w:hint="default"/>
      </w:rPr>
    </w:lvl>
    <w:lvl w:ilvl="8">
      <w:start w:val="1"/>
      <w:numFmt w:val="decimal"/>
      <w:isLgl/>
      <w:lvlText w:val="%1.%2.%3.%4.%5.%6.%7.%8.%9."/>
      <w:lvlJc w:val="left"/>
      <w:pPr>
        <w:ind w:left="4096" w:hanging="1800"/>
      </w:pPr>
      <w:rPr>
        <w:rFonts w:hint="default"/>
      </w:rPr>
    </w:lvl>
  </w:abstractNum>
  <w:abstractNum w:abstractNumId="3" w15:restartNumberingAfterBreak="0">
    <w:nsid w:val="2BEC3D3E"/>
    <w:multiLevelType w:val="multilevel"/>
    <w:tmpl w:val="2712230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7B3504"/>
    <w:multiLevelType w:val="hybridMultilevel"/>
    <w:tmpl w:val="AAB6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E1287E"/>
    <w:multiLevelType w:val="hybridMultilevel"/>
    <w:tmpl w:val="164602E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FB"/>
    <w:rsid w:val="00000746"/>
    <w:rsid w:val="0001083E"/>
    <w:rsid w:val="000364F0"/>
    <w:rsid w:val="00044CB3"/>
    <w:rsid w:val="000552BF"/>
    <w:rsid w:val="000603BD"/>
    <w:rsid w:val="00060AFB"/>
    <w:rsid w:val="000666A5"/>
    <w:rsid w:val="000905CA"/>
    <w:rsid w:val="000D4357"/>
    <w:rsid w:val="000E4648"/>
    <w:rsid w:val="00104973"/>
    <w:rsid w:val="00116DEB"/>
    <w:rsid w:val="001171A3"/>
    <w:rsid w:val="00191C4A"/>
    <w:rsid w:val="001A2142"/>
    <w:rsid w:val="001A2EDD"/>
    <w:rsid w:val="001E61FE"/>
    <w:rsid w:val="001E706C"/>
    <w:rsid w:val="001E77AE"/>
    <w:rsid w:val="001F37DF"/>
    <w:rsid w:val="001F4E73"/>
    <w:rsid w:val="0021116D"/>
    <w:rsid w:val="002112CA"/>
    <w:rsid w:val="00224BA9"/>
    <w:rsid w:val="002256A6"/>
    <w:rsid w:val="002463FE"/>
    <w:rsid w:val="00247DA5"/>
    <w:rsid w:val="00255F89"/>
    <w:rsid w:val="002658DD"/>
    <w:rsid w:val="002662C7"/>
    <w:rsid w:val="00296BC6"/>
    <w:rsid w:val="002A09D3"/>
    <w:rsid w:val="002A6B4A"/>
    <w:rsid w:val="002C1515"/>
    <w:rsid w:val="002F54DB"/>
    <w:rsid w:val="0032205C"/>
    <w:rsid w:val="003242D1"/>
    <w:rsid w:val="00325671"/>
    <w:rsid w:val="003271C4"/>
    <w:rsid w:val="00335A4F"/>
    <w:rsid w:val="00352609"/>
    <w:rsid w:val="003547BF"/>
    <w:rsid w:val="00360217"/>
    <w:rsid w:val="00363CBD"/>
    <w:rsid w:val="00364AAB"/>
    <w:rsid w:val="0036625B"/>
    <w:rsid w:val="003B1C45"/>
    <w:rsid w:val="003B404D"/>
    <w:rsid w:val="003C26B9"/>
    <w:rsid w:val="003E526F"/>
    <w:rsid w:val="00402902"/>
    <w:rsid w:val="00422336"/>
    <w:rsid w:val="004226ED"/>
    <w:rsid w:val="00425515"/>
    <w:rsid w:val="00447642"/>
    <w:rsid w:val="00465745"/>
    <w:rsid w:val="004859EA"/>
    <w:rsid w:val="004A50D6"/>
    <w:rsid w:val="004B23BF"/>
    <w:rsid w:val="004C544B"/>
    <w:rsid w:val="004C77EF"/>
    <w:rsid w:val="004D6F1F"/>
    <w:rsid w:val="004D7C44"/>
    <w:rsid w:val="004E1B01"/>
    <w:rsid w:val="004E1F9D"/>
    <w:rsid w:val="004E4682"/>
    <w:rsid w:val="004E4C59"/>
    <w:rsid w:val="004F3C15"/>
    <w:rsid w:val="005103D1"/>
    <w:rsid w:val="0054329B"/>
    <w:rsid w:val="00551B9B"/>
    <w:rsid w:val="00555129"/>
    <w:rsid w:val="00576078"/>
    <w:rsid w:val="005851A5"/>
    <w:rsid w:val="005A2084"/>
    <w:rsid w:val="005A383A"/>
    <w:rsid w:val="005B20E0"/>
    <w:rsid w:val="005C63CD"/>
    <w:rsid w:val="005F6AB4"/>
    <w:rsid w:val="005F6AD1"/>
    <w:rsid w:val="005F7783"/>
    <w:rsid w:val="00621E15"/>
    <w:rsid w:val="00627BFA"/>
    <w:rsid w:val="00630A71"/>
    <w:rsid w:val="006528FF"/>
    <w:rsid w:val="0067109F"/>
    <w:rsid w:val="00684582"/>
    <w:rsid w:val="00685DA8"/>
    <w:rsid w:val="006876B3"/>
    <w:rsid w:val="00691690"/>
    <w:rsid w:val="006A3821"/>
    <w:rsid w:val="006B2723"/>
    <w:rsid w:val="006B3129"/>
    <w:rsid w:val="006C3503"/>
    <w:rsid w:val="006D34BE"/>
    <w:rsid w:val="006F218C"/>
    <w:rsid w:val="0070597E"/>
    <w:rsid w:val="007104B9"/>
    <w:rsid w:val="007369BF"/>
    <w:rsid w:val="00745ADE"/>
    <w:rsid w:val="00754337"/>
    <w:rsid w:val="00760D01"/>
    <w:rsid w:val="007A3EDF"/>
    <w:rsid w:val="007B4423"/>
    <w:rsid w:val="007D77BF"/>
    <w:rsid w:val="007E3929"/>
    <w:rsid w:val="007F0496"/>
    <w:rsid w:val="007F291B"/>
    <w:rsid w:val="00800298"/>
    <w:rsid w:val="00816011"/>
    <w:rsid w:val="00817919"/>
    <w:rsid w:val="00827743"/>
    <w:rsid w:val="0085056F"/>
    <w:rsid w:val="00867045"/>
    <w:rsid w:val="0089171C"/>
    <w:rsid w:val="008A5A16"/>
    <w:rsid w:val="008A706C"/>
    <w:rsid w:val="008C397B"/>
    <w:rsid w:val="008C4EB0"/>
    <w:rsid w:val="008C520F"/>
    <w:rsid w:val="008D757B"/>
    <w:rsid w:val="008E04E3"/>
    <w:rsid w:val="008F0A8F"/>
    <w:rsid w:val="008F40AB"/>
    <w:rsid w:val="0090387D"/>
    <w:rsid w:val="00915FD5"/>
    <w:rsid w:val="0091699A"/>
    <w:rsid w:val="00920C68"/>
    <w:rsid w:val="009359D7"/>
    <w:rsid w:val="00940994"/>
    <w:rsid w:val="0094466F"/>
    <w:rsid w:val="00956757"/>
    <w:rsid w:val="0095689B"/>
    <w:rsid w:val="009802C8"/>
    <w:rsid w:val="009928BD"/>
    <w:rsid w:val="009A16FA"/>
    <w:rsid w:val="009A431D"/>
    <w:rsid w:val="009B7587"/>
    <w:rsid w:val="009C4350"/>
    <w:rsid w:val="009C6772"/>
    <w:rsid w:val="009D489A"/>
    <w:rsid w:val="009E6E3C"/>
    <w:rsid w:val="009F710C"/>
    <w:rsid w:val="00A16676"/>
    <w:rsid w:val="00A5237C"/>
    <w:rsid w:val="00A610C1"/>
    <w:rsid w:val="00A74C67"/>
    <w:rsid w:val="00A90632"/>
    <w:rsid w:val="00A90C82"/>
    <w:rsid w:val="00A9172F"/>
    <w:rsid w:val="00A91A74"/>
    <w:rsid w:val="00A91C6E"/>
    <w:rsid w:val="00A93F51"/>
    <w:rsid w:val="00AA788A"/>
    <w:rsid w:val="00AC1F89"/>
    <w:rsid w:val="00AD69EF"/>
    <w:rsid w:val="00AE2D22"/>
    <w:rsid w:val="00AE5F5F"/>
    <w:rsid w:val="00AE6862"/>
    <w:rsid w:val="00B3126A"/>
    <w:rsid w:val="00B46C50"/>
    <w:rsid w:val="00B83AC8"/>
    <w:rsid w:val="00B8572F"/>
    <w:rsid w:val="00BA67A5"/>
    <w:rsid w:val="00BB3209"/>
    <w:rsid w:val="00BB3CCF"/>
    <w:rsid w:val="00BD0026"/>
    <w:rsid w:val="00BD4CB0"/>
    <w:rsid w:val="00BE75E7"/>
    <w:rsid w:val="00C10028"/>
    <w:rsid w:val="00C3077C"/>
    <w:rsid w:val="00C3242D"/>
    <w:rsid w:val="00C35786"/>
    <w:rsid w:val="00C35E51"/>
    <w:rsid w:val="00C64D1D"/>
    <w:rsid w:val="00C72218"/>
    <w:rsid w:val="00C7608F"/>
    <w:rsid w:val="00C826BB"/>
    <w:rsid w:val="00C91F99"/>
    <w:rsid w:val="00CA033A"/>
    <w:rsid w:val="00CC698E"/>
    <w:rsid w:val="00CD4516"/>
    <w:rsid w:val="00CF53E7"/>
    <w:rsid w:val="00D14D3B"/>
    <w:rsid w:val="00D3223F"/>
    <w:rsid w:val="00D47FD9"/>
    <w:rsid w:val="00D57895"/>
    <w:rsid w:val="00D57A59"/>
    <w:rsid w:val="00D60D7E"/>
    <w:rsid w:val="00D67BDA"/>
    <w:rsid w:val="00D72E69"/>
    <w:rsid w:val="00D86359"/>
    <w:rsid w:val="00D957A0"/>
    <w:rsid w:val="00D979AD"/>
    <w:rsid w:val="00DA01AD"/>
    <w:rsid w:val="00DA7DDC"/>
    <w:rsid w:val="00DC588F"/>
    <w:rsid w:val="00DE2FA2"/>
    <w:rsid w:val="00DE5349"/>
    <w:rsid w:val="00DE5AC5"/>
    <w:rsid w:val="00DF386D"/>
    <w:rsid w:val="00E32A85"/>
    <w:rsid w:val="00E3538B"/>
    <w:rsid w:val="00E436FA"/>
    <w:rsid w:val="00E45AB0"/>
    <w:rsid w:val="00E462BE"/>
    <w:rsid w:val="00E5396D"/>
    <w:rsid w:val="00E57184"/>
    <w:rsid w:val="00E604BD"/>
    <w:rsid w:val="00E666D1"/>
    <w:rsid w:val="00E73C02"/>
    <w:rsid w:val="00E74201"/>
    <w:rsid w:val="00E77294"/>
    <w:rsid w:val="00E84AFB"/>
    <w:rsid w:val="00EA2F4F"/>
    <w:rsid w:val="00EC726A"/>
    <w:rsid w:val="00EE44D6"/>
    <w:rsid w:val="00F10149"/>
    <w:rsid w:val="00F1265B"/>
    <w:rsid w:val="00F21D80"/>
    <w:rsid w:val="00F44845"/>
    <w:rsid w:val="00F52A19"/>
    <w:rsid w:val="00F60232"/>
    <w:rsid w:val="00FA3F33"/>
    <w:rsid w:val="00FB263C"/>
    <w:rsid w:val="00FC18D0"/>
    <w:rsid w:val="00FE0A4C"/>
    <w:rsid w:val="00FE5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974BD-8C18-4EA5-B2E3-5E3CE8B6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F5F"/>
    <w:pPr>
      <w:suppressAutoHyphens/>
      <w:spacing w:after="200" w:line="276" w:lineRule="auto"/>
    </w:pPr>
    <w:rPr>
      <w:rFonts w:eastAsia="Times New Roman" w:cs="Calibri"/>
      <w:kern w:val="1"/>
      <w:sz w:val="22"/>
      <w:szCs w:val="22"/>
      <w:lang w:eastAsia="ar-SA"/>
    </w:rPr>
  </w:style>
  <w:style w:type="paragraph" w:styleId="1">
    <w:name w:val="heading 1"/>
    <w:basedOn w:val="a"/>
    <w:next w:val="a"/>
    <w:link w:val="10"/>
    <w:qFormat/>
    <w:rsid w:val="004B23BF"/>
    <w:pPr>
      <w:keepNext/>
      <w:suppressAutoHyphens w:val="0"/>
      <w:spacing w:after="0" w:line="240" w:lineRule="auto"/>
      <w:jc w:val="center"/>
      <w:outlineLvl w:val="0"/>
    </w:pPr>
    <w:rPr>
      <w:rFonts w:ascii="Times New Roman" w:hAnsi="Times New Roman" w:cs="Times New Roman"/>
      <w:b/>
      <w:bCs/>
      <w:i/>
      <w:iCs/>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0AFB"/>
    <w:pPr>
      <w:widowControl w:val="0"/>
    </w:pPr>
  </w:style>
  <w:style w:type="paragraph" w:styleId="a4">
    <w:name w:val="Body Text Indent"/>
    <w:basedOn w:val="a"/>
    <w:link w:val="a5"/>
    <w:rsid w:val="00060AFB"/>
    <w:pPr>
      <w:spacing w:after="120"/>
      <w:ind w:left="283"/>
    </w:pPr>
    <w:rPr>
      <w:rFonts w:cs="Times New Roman"/>
      <w:sz w:val="20"/>
      <w:szCs w:val="20"/>
      <w:lang w:val="x-none"/>
    </w:rPr>
  </w:style>
  <w:style w:type="character" w:customStyle="1" w:styleId="a5">
    <w:name w:val="Основной текст с отступом Знак"/>
    <w:link w:val="a4"/>
    <w:rsid w:val="00060AFB"/>
    <w:rPr>
      <w:rFonts w:ascii="Calibri" w:eastAsia="Times New Roman" w:hAnsi="Calibri" w:cs="Calibri"/>
      <w:kern w:val="1"/>
      <w:lang w:eastAsia="ar-SA"/>
    </w:rPr>
  </w:style>
  <w:style w:type="paragraph" w:styleId="a6">
    <w:name w:val="header"/>
    <w:basedOn w:val="a"/>
    <w:link w:val="a7"/>
    <w:unhideWhenUsed/>
    <w:rsid w:val="008F0A8F"/>
    <w:pPr>
      <w:tabs>
        <w:tab w:val="center" w:pos="4677"/>
        <w:tab w:val="right" w:pos="9355"/>
      </w:tabs>
    </w:pPr>
    <w:rPr>
      <w:rFonts w:cs="Times New Roman"/>
      <w:lang w:val="x-none"/>
    </w:rPr>
  </w:style>
  <w:style w:type="character" w:customStyle="1" w:styleId="a7">
    <w:name w:val="Верхний колонтитул Знак"/>
    <w:link w:val="a6"/>
    <w:rsid w:val="008F0A8F"/>
    <w:rPr>
      <w:rFonts w:eastAsia="Times New Roman" w:cs="Calibri"/>
      <w:kern w:val="1"/>
      <w:sz w:val="22"/>
      <w:szCs w:val="22"/>
      <w:lang w:eastAsia="ar-SA"/>
    </w:rPr>
  </w:style>
  <w:style w:type="paragraph" w:styleId="a8">
    <w:name w:val="footer"/>
    <w:basedOn w:val="a"/>
    <w:link w:val="a9"/>
    <w:uiPriority w:val="99"/>
    <w:unhideWhenUsed/>
    <w:rsid w:val="008F0A8F"/>
    <w:pPr>
      <w:tabs>
        <w:tab w:val="center" w:pos="4677"/>
        <w:tab w:val="right" w:pos="9355"/>
      </w:tabs>
    </w:pPr>
    <w:rPr>
      <w:rFonts w:cs="Times New Roman"/>
      <w:lang w:val="x-none"/>
    </w:rPr>
  </w:style>
  <w:style w:type="character" w:customStyle="1" w:styleId="a9">
    <w:name w:val="Нижний колонтитул Знак"/>
    <w:link w:val="a8"/>
    <w:uiPriority w:val="99"/>
    <w:rsid w:val="008F0A8F"/>
    <w:rPr>
      <w:rFonts w:eastAsia="Times New Roman" w:cs="Calibri"/>
      <w:kern w:val="1"/>
      <w:sz w:val="22"/>
      <w:szCs w:val="22"/>
      <w:lang w:eastAsia="ar-SA"/>
    </w:rPr>
  </w:style>
  <w:style w:type="paragraph" w:styleId="aa">
    <w:name w:val="List Paragraph"/>
    <w:aliases w:val="Bullet List,FooterText,numbered,Paragraphe de liste1,lp1"/>
    <w:basedOn w:val="a"/>
    <w:link w:val="ab"/>
    <w:uiPriority w:val="34"/>
    <w:qFormat/>
    <w:rsid w:val="00AE2D22"/>
    <w:pPr>
      <w:suppressAutoHyphens w:val="0"/>
      <w:spacing w:after="0" w:line="240" w:lineRule="auto"/>
      <w:ind w:left="720"/>
      <w:contextualSpacing/>
    </w:pPr>
    <w:rPr>
      <w:rFonts w:ascii="Times New Roman" w:hAnsi="Times New Roman" w:cs="Times New Roman"/>
      <w:kern w:val="0"/>
      <w:sz w:val="24"/>
      <w:szCs w:val="24"/>
      <w:lang w:val="x-none" w:eastAsia="x-none"/>
    </w:rPr>
  </w:style>
  <w:style w:type="paragraph" w:styleId="ac">
    <w:name w:val="footnote text"/>
    <w:aliases w:val="Знак2"/>
    <w:basedOn w:val="a"/>
    <w:link w:val="ad"/>
    <w:rsid w:val="00AE2D22"/>
    <w:pPr>
      <w:suppressAutoHyphens w:val="0"/>
      <w:spacing w:after="60" w:line="240" w:lineRule="auto"/>
      <w:jc w:val="both"/>
    </w:pPr>
    <w:rPr>
      <w:rFonts w:ascii="Times New Roman" w:hAnsi="Times New Roman" w:cs="Times New Roman"/>
      <w:kern w:val="0"/>
      <w:sz w:val="20"/>
      <w:szCs w:val="20"/>
      <w:lang w:val="x-none" w:eastAsia="x-none"/>
    </w:rPr>
  </w:style>
  <w:style w:type="character" w:customStyle="1" w:styleId="ad">
    <w:name w:val="Текст сноски Знак"/>
    <w:aliases w:val="Знак Знак,Знак2 Знак"/>
    <w:link w:val="ac"/>
    <w:rsid w:val="00AE2D22"/>
    <w:rPr>
      <w:rFonts w:ascii="Times New Roman" w:eastAsia="Times New Roman" w:hAnsi="Times New Roman"/>
    </w:rPr>
  </w:style>
  <w:style w:type="character" w:styleId="ae">
    <w:name w:val="footnote reference"/>
    <w:rsid w:val="00AE2D22"/>
    <w:rPr>
      <w:vertAlign w:val="superscript"/>
    </w:rPr>
  </w:style>
  <w:style w:type="character" w:customStyle="1" w:styleId="10">
    <w:name w:val="Заголовок 1 Знак"/>
    <w:link w:val="1"/>
    <w:rsid w:val="004B23BF"/>
    <w:rPr>
      <w:rFonts w:ascii="Times New Roman" w:eastAsia="Times New Roman" w:hAnsi="Times New Roman"/>
      <w:b/>
      <w:bCs/>
      <w:i/>
      <w:iCs/>
      <w:sz w:val="22"/>
      <w:szCs w:val="24"/>
    </w:rPr>
  </w:style>
  <w:style w:type="character" w:styleId="af">
    <w:name w:val="page number"/>
    <w:basedOn w:val="a0"/>
    <w:rsid w:val="004B23BF"/>
  </w:style>
  <w:style w:type="character" w:styleId="af0">
    <w:name w:val="Hyperlink"/>
    <w:uiPriority w:val="99"/>
    <w:rsid w:val="004B23BF"/>
    <w:rPr>
      <w:color w:val="0000FF"/>
      <w:u w:val="single"/>
    </w:rPr>
  </w:style>
  <w:style w:type="paragraph" w:customStyle="1" w:styleId="ConsPlusNormal">
    <w:name w:val="ConsPlusNormal"/>
    <w:link w:val="ConsPlusNormal0"/>
    <w:rsid w:val="004B23BF"/>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4B23BF"/>
    <w:rPr>
      <w:rFonts w:ascii="Arial" w:eastAsia="Times New Roman" w:hAnsi="Arial" w:cs="Arial"/>
      <w:lang w:val="ru-RU" w:eastAsia="ru-RU" w:bidi="ar-SA"/>
    </w:rPr>
  </w:style>
  <w:style w:type="character" w:customStyle="1" w:styleId="af1">
    <w:name w:val="Гипертекстовая ссылка"/>
    <w:uiPriority w:val="99"/>
    <w:rsid w:val="004B23BF"/>
    <w:rPr>
      <w:b/>
      <w:bCs/>
      <w:color w:val="106BBE"/>
    </w:rPr>
  </w:style>
  <w:style w:type="paragraph" w:styleId="HTML">
    <w:name w:val="HTML Preformatted"/>
    <w:basedOn w:val="a"/>
    <w:link w:val="HTML0"/>
    <w:uiPriority w:val="99"/>
    <w:rsid w:val="004B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kern w:val="0"/>
      <w:sz w:val="20"/>
      <w:szCs w:val="20"/>
      <w:lang w:val="x-none" w:eastAsia="x-none"/>
    </w:rPr>
  </w:style>
  <w:style w:type="character" w:customStyle="1" w:styleId="HTML0">
    <w:name w:val="Стандартный HTML Знак"/>
    <w:link w:val="HTML"/>
    <w:uiPriority w:val="99"/>
    <w:rsid w:val="004B23BF"/>
    <w:rPr>
      <w:rFonts w:ascii="Courier New" w:eastAsia="Times New Roman" w:hAnsi="Courier New" w:cs="Courier New"/>
    </w:rPr>
  </w:style>
  <w:style w:type="character" w:customStyle="1" w:styleId="11">
    <w:name w:val="Основной шрифт абзаца1"/>
    <w:rsid w:val="004B23BF"/>
    <w:rPr>
      <w:sz w:val="24"/>
    </w:rPr>
  </w:style>
  <w:style w:type="paragraph" w:styleId="2">
    <w:name w:val="Body Text 2"/>
    <w:basedOn w:val="a"/>
    <w:link w:val="20"/>
    <w:semiHidden/>
    <w:unhideWhenUsed/>
    <w:rsid w:val="00CC698E"/>
    <w:pPr>
      <w:suppressAutoHyphens w:val="0"/>
      <w:spacing w:after="120" w:line="480" w:lineRule="auto"/>
      <w:jc w:val="both"/>
    </w:pPr>
    <w:rPr>
      <w:rFonts w:ascii="Times New Roman" w:hAnsi="Times New Roman" w:cs="Times New Roman"/>
      <w:kern w:val="0"/>
      <w:sz w:val="24"/>
      <w:szCs w:val="24"/>
      <w:lang w:val="x-none" w:eastAsia="x-none"/>
    </w:rPr>
  </w:style>
  <w:style w:type="character" w:customStyle="1" w:styleId="20">
    <w:name w:val="Основной текст 2 Знак"/>
    <w:link w:val="2"/>
    <w:semiHidden/>
    <w:rsid w:val="00CC698E"/>
    <w:rPr>
      <w:rFonts w:ascii="Times New Roman" w:eastAsia="Times New Roman" w:hAnsi="Times New Roman"/>
      <w:sz w:val="24"/>
      <w:szCs w:val="24"/>
    </w:rPr>
  </w:style>
  <w:style w:type="character" w:styleId="af2">
    <w:name w:val="Emphasis"/>
    <w:uiPriority w:val="99"/>
    <w:qFormat/>
    <w:rsid w:val="001F37DF"/>
    <w:rPr>
      <w:rFonts w:cs="Times New Roman"/>
      <w:i/>
    </w:rPr>
  </w:style>
  <w:style w:type="paragraph" w:styleId="af3">
    <w:name w:val="No Spacing"/>
    <w:aliases w:val="Выделение текста"/>
    <w:link w:val="af4"/>
    <w:uiPriority w:val="99"/>
    <w:qFormat/>
    <w:rsid w:val="001F37DF"/>
    <w:pPr>
      <w:suppressAutoHyphens/>
    </w:pPr>
    <w:rPr>
      <w:rFonts w:eastAsia="Times New Roman"/>
      <w:kern w:val="2"/>
      <w:sz w:val="22"/>
      <w:szCs w:val="22"/>
      <w:lang w:eastAsia="ar-SA"/>
    </w:rPr>
  </w:style>
  <w:style w:type="table" w:styleId="af5">
    <w:name w:val="Table Grid"/>
    <w:basedOn w:val="a1"/>
    <w:uiPriority w:val="59"/>
    <w:rsid w:val="00A9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5AC5"/>
    <w:pPr>
      <w:widowControl w:val="0"/>
      <w:autoSpaceDE w:val="0"/>
      <w:autoSpaceDN w:val="0"/>
      <w:adjustRightInd w:val="0"/>
    </w:pPr>
    <w:rPr>
      <w:rFonts w:ascii="Courier New" w:eastAsia="Times New Roman" w:hAnsi="Courier New" w:cs="Courier New"/>
    </w:rPr>
  </w:style>
  <w:style w:type="character" w:customStyle="1" w:styleId="ab">
    <w:name w:val="Абзац списка Знак"/>
    <w:aliases w:val="Bullet List Знак,FooterText Знак,numbered Знак,Paragraphe de liste1 Знак,lp1 Знак"/>
    <w:link w:val="aa"/>
    <w:uiPriority w:val="34"/>
    <w:locked/>
    <w:rsid w:val="00DE5AC5"/>
    <w:rPr>
      <w:rFonts w:ascii="Times New Roman" w:eastAsia="Times New Roman" w:hAnsi="Times New Roman"/>
      <w:sz w:val="24"/>
      <w:szCs w:val="24"/>
    </w:rPr>
  </w:style>
  <w:style w:type="paragraph" w:customStyle="1" w:styleId="Standard">
    <w:name w:val="Standard"/>
    <w:rsid w:val="00754337"/>
    <w:pPr>
      <w:widowControl w:val="0"/>
      <w:suppressAutoHyphens/>
      <w:autoSpaceDN w:val="0"/>
    </w:pPr>
    <w:rPr>
      <w:rFonts w:ascii="Arial" w:hAnsi="Arial" w:cs="Arial"/>
      <w:kern w:val="3"/>
      <w:sz w:val="18"/>
      <w:szCs w:val="18"/>
      <w:lang w:eastAsia="ar-SA"/>
    </w:rPr>
  </w:style>
  <w:style w:type="paragraph" w:styleId="af6">
    <w:name w:val="Body Text"/>
    <w:basedOn w:val="a"/>
    <w:link w:val="af7"/>
    <w:uiPriority w:val="99"/>
    <w:semiHidden/>
    <w:unhideWhenUsed/>
    <w:rsid w:val="005B20E0"/>
    <w:pPr>
      <w:spacing w:after="120"/>
    </w:pPr>
  </w:style>
  <w:style w:type="character" w:customStyle="1" w:styleId="af7">
    <w:name w:val="Основной текст Знак"/>
    <w:link w:val="af6"/>
    <w:uiPriority w:val="99"/>
    <w:semiHidden/>
    <w:rsid w:val="005B20E0"/>
    <w:rPr>
      <w:rFonts w:eastAsia="Times New Roman" w:cs="Calibri"/>
      <w:kern w:val="1"/>
      <w:sz w:val="22"/>
      <w:szCs w:val="22"/>
      <w:lang w:eastAsia="ar-SA"/>
    </w:rPr>
  </w:style>
  <w:style w:type="paragraph" w:customStyle="1" w:styleId="ConsNonformat">
    <w:name w:val="ConsNonformat"/>
    <w:uiPriority w:val="99"/>
    <w:rsid w:val="005B20E0"/>
    <w:pPr>
      <w:widowControl w:val="0"/>
      <w:autoSpaceDE w:val="0"/>
      <w:autoSpaceDN w:val="0"/>
      <w:adjustRightInd w:val="0"/>
    </w:pPr>
    <w:rPr>
      <w:rFonts w:ascii="Courier New" w:hAnsi="Courier New" w:cs="Courier New"/>
    </w:rPr>
  </w:style>
  <w:style w:type="character" w:customStyle="1" w:styleId="af4">
    <w:name w:val="Без интервала Знак"/>
    <w:aliases w:val="Выделение текста Знак"/>
    <w:link w:val="af3"/>
    <w:uiPriority w:val="99"/>
    <w:locked/>
    <w:rsid w:val="007D77BF"/>
    <w:rPr>
      <w:rFonts w:eastAsia="Times New Roman"/>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5930">
      <w:bodyDiv w:val="1"/>
      <w:marLeft w:val="0"/>
      <w:marRight w:val="0"/>
      <w:marTop w:val="0"/>
      <w:marBottom w:val="0"/>
      <w:divBdr>
        <w:top w:val="none" w:sz="0" w:space="0" w:color="auto"/>
        <w:left w:val="none" w:sz="0" w:space="0" w:color="auto"/>
        <w:bottom w:val="none" w:sz="0" w:space="0" w:color="auto"/>
        <w:right w:val="none" w:sz="0" w:space="0" w:color="auto"/>
      </w:divBdr>
    </w:div>
    <w:div w:id="699355251">
      <w:bodyDiv w:val="1"/>
      <w:marLeft w:val="0"/>
      <w:marRight w:val="0"/>
      <w:marTop w:val="0"/>
      <w:marBottom w:val="0"/>
      <w:divBdr>
        <w:top w:val="none" w:sz="0" w:space="0" w:color="auto"/>
        <w:left w:val="none" w:sz="0" w:space="0" w:color="auto"/>
        <w:bottom w:val="none" w:sz="0" w:space="0" w:color="auto"/>
        <w:right w:val="none" w:sz="0" w:space="0" w:color="auto"/>
      </w:divBdr>
    </w:div>
    <w:div w:id="733091024">
      <w:bodyDiv w:val="1"/>
      <w:marLeft w:val="0"/>
      <w:marRight w:val="0"/>
      <w:marTop w:val="0"/>
      <w:marBottom w:val="0"/>
      <w:divBdr>
        <w:top w:val="none" w:sz="0" w:space="0" w:color="auto"/>
        <w:left w:val="none" w:sz="0" w:space="0" w:color="auto"/>
        <w:bottom w:val="none" w:sz="0" w:space="0" w:color="auto"/>
        <w:right w:val="none" w:sz="0" w:space="0" w:color="auto"/>
      </w:divBdr>
    </w:div>
    <w:div w:id="897134830">
      <w:bodyDiv w:val="1"/>
      <w:marLeft w:val="0"/>
      <w:marRight w:val="0"/>
      <w:marTop w:val="0"/>
      <w:marBottom w:val="0"/>
      <w:divBdr>
        <w:top w:val="none" w:sz="0" w:space="0" w:color="auto"/>
        <w:left w:val="none" w:sz="0" w:space="0" w:color="auto"/>
        <w:bottom w:val="none" w:sz="0" w:space="0" w:color="auto"/>
        <w:right w:val="none" w:sz="0" w:space="0" w:color="auto"/>
      </w:divBdr>
    </w:div>
    <w:div w:id="1096555954">
      <w:bodyDiv w:val="1"/>
      <w:marLeft w:val="0"/>
      <w:marRight w:val="0"/>
      <w:marTop w:val="0"/>
      <w:marBottom w:val="0"/>
      <w:divBdr>
        <w:top w:val="none" w:sz="0" w:space="0" w:color="auto"/>
        <w:left w:val="none" w:sz="0" w:space="0" w:color="auto"/>
        <w:bottom w:val="none" w:sz="0" w:space="0" w:color="auto"/>
        <w:right w:val="none" w:sz="0" w:space="0" w:color="auto"/>
      </w:divBdr>
    </w:div>
    <w:div w:id="1227301698">
      <w:bodyDiv w:val="1"/>
      <w:marLeft w:val="0"/>
      <w:marRight w:val="0"/>
      <w:marTop w:val="0"/>
      <w:marBottom w:val="0"/>
      <w:divBdr>
        <w:top w:val="none" w:sz="0" w:space="0" w:color="auto"/>
        <w:left w:val="none" w:sz="0" w:space="0" w:color="auto"/>
        <w:bottom w:val="none" w:sz="0" w:space="0" w:color="auto"/>
        <w:right w:val="none" w:sz="0" w:space="0" w:color="auto"/>
      </w:divBdr>
    </w:div>
    <w:div w:id="1940141994">
      <w:bodyDiv w:val="1"/>
      <w:marLeft w:val="0"/>
      <w:marRight w:val="0"/>
      <w:marTop w:val="0"/>
      <w:marBottom w:val="0"/>
      <w:divBdr>
        <w:top w:val="none" w:sz="0" w:space="0" w:color="auto"/>
        <w:left w:val="none" w:sz="0" w:space="0" w:color="auto"/>
        <w:bottom w:val="none" w:sz="0" w:space="0" w:color="auto"/>
        <w:right w:val="none" w:sz="0" w:space="0" w:color="auto"/>
      </w:divBdr>
    </w:div>
    <w:div w:id="20755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4DE39-F1D0-43C8-AA93-BB5A65CD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5111</Words>
  <Characters>29135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ФУГИ</Company>
  <LinksUpToDate>false</LinksUpToDate>
  <CharactersWithSpaces>34178</CharactersWithSpaces>
  <SharedDoc>false</SharedDoc>
  <HLinks>
    <vt:vector size="12" baseType="variant">
      <vt:variant>
        <vt:i4>6291507</vt:i4>
      </vt:variant>
      <vt:variant>
        <vt:i4>3</vt:i4>
      </vt:variant>
      <vt:variant>
        <vt:i4>0</vt:i4>
      </vt:variant>
      <vt:variant>
        <vt:i4>5</vt:i4>
      </vt:variant>
      <vt:variant>
        <vt:lpwstr/>
      </vt:variant>
      <vt:variant>
        <vt:lpwstr>Par716</vt:lpwstr>
      </vt:variant>
      <vt:variant>
        <vt:i4>6488115</vt:i4>
      </vt:variant>
      <vt:variant>
        <vt:i4>0</vt:i4>
      </vt:variant>
      <vt:variant>
        <vt:i4>0</vt:i4>
      </vt:variant>
      <vt:variant>
        <vt:i4>5</vt:i4>
      </vt:variant>
      <vt:variant>
        <vt:lpwstr/>
      </vt:variant>
      <vt:variant>
        <vt:lpwstr>Par715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Формат Н</dc:creator>
  <cp:keywords/>
  <cp:lastModifiedBy>Наталья</cp:lastModifiedBy>
  <cp:revision>2</cp:revision>
  <dcterms:created xsi:type="dcterms:W3CDTF">2026-06-04T00:25:00Z</dcterms:created>
  <dcterms:modified xsi:type="dcterms:W3CDTF">2026-06-04T00:25:00Z</dcterms:modified>
</cp:coreProperties>
</file>