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8D80" w14:textId="3B8BF719" w:rsidR="00EF16FE" w:rsidRPr="00DE65C5" w:rsidRDefault="00993337" w:rsidP="0082222B">
      <w:pPr>
        <w:spacing w:after="0"/>
        <w:jc w:val="center"/>
        <w:rPr>
          <w:rFonts w:ascii="Times New Roman" w:hAnsi="Times New Roman" w:cs="Times New Roman"/>
          <w:b/>
        </w:rPr>
      </w:pPr>
      <w:r w:rsidRPr="003A64C4">
        <w:rPr>
          <w:rFonts w:ascii="Times New Roman" w:hAnsi="Times New Roman" w:cs="Times New Roman"/>
          <w:b/>
        </w:rPr>
        <w:t>Контракт №</w:t>
      </w:r>
      <w:r w:rsidR="00A42266" w:rsidRPr="003A64C4">
        <w:rPr>
          <w:rFonts w:ascii="Times New Roman" w:hAnsi="Times New Roman" w:cs="Times New Roman"/>
          <w:b/>
        </w:rPr>
        <w:t xml:space="preserve"> </w:t>
      </w:r>
    </w:p>
    <w:p w14:paraId="4567120F" w14:textId="11A56B63" w:rsidR="00993337" w:rsidRPr="003A64C4" w:rsidRDefault="00993337" w:rsidP="00E20959">
      <w:pPr>
        <w:spacing w:after="0"/>
        <w:jc w:val="center"/>
        <w:rPr>
          <w:rFonts w:ascii="Times New Roman" w:hAnsi="Times New Roman" w:cs="Times New Roman"/>
          <w:b/>
        </w:rPr>
      </w:pPr>
      <w:r w:rsidRPr="0045283E">
        <w:rPr>
          <w:rFonts w:ascii="Times New Roman" w:hAnsi="Times New Roman" w:cs="Times New Roman"/>
          <w:b/>
        </w:rPr>
        <w:t xml:space="preserve">на оказание услуг </w:t>
      </w:r>
      <w:r w:rsidR="0045283E" w:rsidRPr="0045283E">
        <w:rPr>
          <w:rFonts w:ascii="Times New Roman" w:hAnsi="Times New Roman" w:cs="Times New Roman"/>
          <w:b/>
        </w:rPr>
        <w:t>(</w:t>
      </w:r>
      <w:r w:rsidR="0045283E">
        <w:rPr>
          <w:rFonts w:ascii="Times New Roman" w:hAnsi="Times New Roman" w:cs="Times New Roman"/>
          <w:b/>
        </w:rPr>
        <w:t>выполнение</w:t>
      </w:r>
      <w:r w:rsidR="00C375A0" w:rsidRPr="00C375A0">
        <w:rPr>
          <w:rFonts w:ascii="Times New Roman" w:hAnsi="Times New Roman" w:cs="Times New Roman"/>
          <w:b/>
        </w:rPr>
        <w:t xml:space="preserve"> работ</w:t>
      </w:r>
      <w:r w:rsidR="0045283E">
        <w:rPr>
          <w:rFonts w:ascii="Times New Roman" w:hAnsi="Times New Roman" w:cs="Times New Roman"/>
          <w:b/>
        </w:rPr>
        <w:t>)</w:t>
      </w:r>
      <w:r w:rsidR="00C375A0" w:rsidRPr="00C375A0">
        <w:rPr>
          <w:rFonts w:ascii="Times New Roman" w:hAnsi="Times New Roman" w:cs="Times New Roman"/>
          <w:b/>
        </w:rPr>
        <w:t xml:space="preserve"> по поверке, калибровке и метрологическому контролю следующих средств измерений</w:t>
      </w:r>
    </w:p>
    <w:p w14:paraId="46D3D2DF" w14:textId="77777777" w:rsidR="00E20959" w:rsidRPr="003A64C4" w:rsidRDefault="00E20959" w:rsidP="00E20959">
      <w:pPr>
        <w:spacing w:after="0"/>
        <w:jc w:val="center"/>
        <w:rPr>
          <w:rFonts w:ascii="Times New Roman" w:hAnsi="Times New Roman" w:cs="Times New Roman"/>
          <w:b/>
        </w:rPr>
      </w:pPr>
    </w:p>
    <w:p w14:paraId="4530BA3D" w14:textId="02F2C773" w:rsidR="00E20959" w:rsidRPr="003A64C4" w:rsidRDefault="00A42266" w:rsidP="0082222B">
      <w:pPr>
        <w:spacing w:after="0"/>
        <w:rPr>
          <w:rFonts w:ascii="Times New Roman" w:hAnsi="Times New Roman" w:cs="Times New Roman"/>
          <w:b/>
          <w:bCs/>
        </w:rPr>
      </w:pPr>
      <w:r w:rsidRPr="003A64C4">
        <w:rPr>
          <w:rFonts w:ascii="Times New Roman" w:hAnsi="Times New Roman" w:cs="Times New Roman"/>
          <w:b/>
          <w:bCs/>
        </w:rPr>
        <w:t>г. Севастополь</w:t>
      </w:r>
      <w:r w:rsidR="00BE2FD1" w:rsidRPr="003A64C4">
        <w:rPr>
          <w:rFonts w:ascii="Times New Roman" w:hAnsi="Times New Roman" w:cs="Times New Roman"/>
          <w:b/>
          <w:bCs/>
        </w:rPr>
        <w:tab/>
      </w:r>
      <w:r w:rsidR="00BE2FD1" w:rsidRPr="003A64C4">
        <w:rPr>
          <w:rFonts w:ascii="Times New Roman" w:hAnsi="Times New Roman" w:cs="Times New Roman"/>
          <w:b/>
          <w:bCs/>
        </w:rPr>
        <w:tab/>
      </w:r>
      <w:r w:rsidR="00BE2FD1" w:rsidRPr="003A64C4">
        <w:rPr>
          <w:rFonts w:ascii="Times New Roman" w:hAnsi="Times New Roman" w:cs="Times New Roman"/>
          <w:b/>
          <w:bCs/>
        </w:rPr>
        <w:tab/>
      </w:r>
      <w:r w:rsidR="00BE2FD1" w:rsidRPr="003A64C4">
        <w:rPr>
          <w:rFonts w:ascii="Times New Roman" w:hAnsi="Times New Roman" w:cs="Times New Roman"/>
          <w:b/>
          <w:bCs/>
        </w:rPr>
        <w:tab/>
      </w:r>
      <w:r w:rsidR="00BE2FD1" w:rsidRPr="003A64C4">
        <w:rPr>
          <w:rFonts w:ascii="Times New Roman" w:hAnsi="Times New Roman" w:cs="Times New Roman"/>
          <w:b/>
          <w:bCs/>
        </w:rPr>
        <w:tab/>
      </w:r>
      <w:r w:rsidR="00BE2FD1" w:rsidRPr="003A64C4">
        <w:rPr>
          <w:rFonts w:ascii="Times New Roman" w:hAnsi="Times New Roman" w:cs="Times New Roman"/>
          <w:b/>
          <w:bCs/>
        </w:rPr>
        <w:tab/>
      </w:r>
      <w:r w:rsidR="00BE2FD1" w:rsidRPr="003A64C4">
        <w:rPr>
          <w:rFonts w:ascii="Times New Roman" w:hAnsi="Times New Roman" w:cs="Times New Roman"/>
          <w:b/>
          <w:bCs/>
        </w:rPr>
        <w:tab/>
      </w:r>
      <w:r w:rsidR="00BE2FD1" w:rsidRPr="003A64C4">
        <w:rPr>
          <w:rFonts w:ascii="Times New Roman" w:hAnsi="Times New Roman" w:cs="Times New Roman"/>
          <w:b/>
          <w:bCs/>
        </w:rPr>
        <w:tab/>
      </w:r>
      <w:r w:rsidR="003A64C4">
        <w:rPr>
          <w:rFonts w:ascii="Times New Roman" w:hAnsi="Times New Roman" w:cs="Times New Roman"/>
          <w:b/>
          <w:bCs/>
        </w:rPr>
        <w:tab/>
      </w:r>
      <w:r w:rsidR="00BE2FD1" w:rsidRPr="003A64C4">
        <w:rPr>
          <w:rFonts w:ascii="Times New Roman" w:hAnsi="Times New Roman" w:cs="Times New Roman"/>
          <w:b/>
          <w:bCs/>
        </w:rPr>
        <w:t>«</w:t>
      </w:r>
      <w:r w:rsidR="00AA3EAC">
        <w:rPr>
          <w:rFonts w:ascii="Times New Roman" w:hAnsi="Times New Roman" w:cs="Times New Roman"/>
          <w:b/>
          <w:bCs/>
        </w:rPr>
        <w:t>____</w:t>
      </w:r>
      <w:r w:rsidR="00BE2FD1" w:rsidRPr="003A64C4">
        <w:rPr>
          <w:rFonts w:ascii="Times New Roman" w:hAnsi="Times New Roman" w:cs="Times New Roman"/>
          <w:b/>
          <w:bCs/>
        </w:rPr>
        <w:t xml:space="preserve">» </w:t>
      </w:r>
      <w:r w:rsidR="003372C1">
        <w:rPr>
          <w:rFonts w:ascii="Times New Roman" w:hAnsi="Times New Roman" w:cs="Times New Roman"/>
          <w:b/>
          <w:bCs/>
        </w:rPr>
        <w:t>мая</w:t>
      </w:r>
      <w:r w:rsidR="00EF63D7">
        <w:rPr>
          <w:rFonts w:ascii="Times New Roman" w:hAnsi="Times New Roman" w:cs="Times New Roman"/>
          <w:b/>
          <w:bCs/>
        </w:rPr>
        <w:t xml:space="preserve"> </w:t>
      </w:r>
      <w:r w:rsidR="00E20959" w:rsidRPr="003A64C4">
        <w:rPr>
          <w:rFonts w:ascii="Times New Roman" w:hAnsi="Times New Roman" w:cs="Times New Roman"/>
          <w:b/>
          <w:bCs/>
        </w:rPr>
        <w:t>202</w:t>
      </w:r>
      <w:r w:rsidR="00AA3EAC">
        <w:rPr>
          <w:rFonts w:ascii="Times New Roman" w:hAnsi="Times New Roman" w:cs="Times New Roman"/>
          <w:b/>
          <w:bCs/>
        </w:rPr>
        <w:t>6</w:t>
      </w:r>
      <w:r w:rsidR="00E20959" w:rsidRPr="003A64C4">
        <w:rPr>
          <w:rFonts w:ascii="Times New Roman" w:hAnsi="Times New Roman" w:cs="Times New Roman"/>
          <w:b/>
          <w:bCs/>
        </w:rPr>
        <w:t xml:space="preserve"> </w:t>
      </w:r>
      <w:r w:rsidR="00993337" w:rsidRPr="003A64C4">
        <w:rPr>
          <w:rFonts w:ascii="Times New Roman" w:hAnsi="Times New Roman" w:cs="Times New Roman"/>
          <w:b/>
          <w:bCs/>
        </w:rPr>
        <w:t>г.</w:t>
      </w:r>
      <w:r w:rsidR="00E20959" w:rsidRPr="003A64C4">
        <w:rPr>
          <w:rFonts w:ascii="Times New Roman" w:hAnsi="Times New Roman" w:cs="Times New Roman"/>
          <w:b/>
          <w:bCs/>
        </w:rPr>
        <w:t xml:space="preserve"> </w:t>
      </w:r>
    </w:p>
    <w:p w14:paraId="1E2CA9E2" w14:textId="4CC53936" w:rsidR="00993337" w:rsidRPr="003A64C4" w:rsidRDefault="00993337" w:rsidP="0082222B">
      <w:pPr>
        <w:spacing w:after="0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 xml:space="preserve"> </w:t>
      </w:r>
    </w:p>
    <w:p w14:paraId="327E142D" w14:textId="12307E26" w:rsidR="00993337" w:rsidRPr="003A64C4" w:rsidRDefault="00075580" w:rsidP="0043434C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  <w:r w:rsidRPr="003A64C4">
        <w:rPr>
          <w:rFonts w:ascii="Times New Roman" w:hAnsi="Times New Roman" w:cs="Times New Roman"/>
          <w:b/>
          <w:bCs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</w:r>
      <w:proofErr w:type="spellStart"/>
      <w:r w:rsidRPr="003A64C4">
        <w:rPr>
          <w:rFonts w:ascii="Times New Roman" w:hAnsi="Times New Roman" w:cs="Times New Roman"/>
          <w:b/>
          <w:bCs/>
        </w:rPr>
        <w:t>А.О.Ковалевского</w:t>
      </w:r>
      <w:proofErr w:type="spellEnd"/>
      <w:r w:rsidRPr="003A64C4">
        <w:rPr>
          <w:rFonts w:ascii="Times New Roman" w:hAnsi="Times New Roman" w:cs="Times New Roman"/>
          <w:b/>
          <w:bCs/>
        </w:rPr>
        <w:t xml:space="preserve"> РАН» (ФИЦ </w:t>
      </w:r>
      <w:proofErr w:type="spellStart"/>
      <w:r w:rsidRPr="003A64C4">
        <w:rPr>
          <w:rFonts w:ascii="Times New Roman" w:hAnsi="Times New Roman" w:cs="Times New Roman"/>
          <w:b/>
          <w:bCs/>
        </w:rPr>
        <w:t>ИнБЮМ</w:t>
      </w:r>
      <w:proofErr w:type="spellEnd"/>
      <w:r w:rsidRPr="003A64C4">
        <w:rPr>
          <w:rFonts w:ascii="Times New Roman" w:hAnsi="Times New Roman" w:cs="Times New Roman"/>
          <w:b/>
          <w:bCs/>
        </w:rPr>
        <w:t>)</w:t>
      </w:r>
      <w:r w:rsidRPr="003A64C4">
        <w:rPr>
          <w:rFonts w:ascii="Times New Roman" w:hAnsi="Times New Roman" w:cs="Times New Roman"/>
        </w:rPr>
        <w:t xml:space="preserve">, именуемое в дальнейшем </w:t>
      </w:r>
      <w:r w:rsidRPr="003A64C4">
        <w:rPr>
          <w:rFonts w:ascii="Times New Roman" w:hAnsi="Times New Roman" w:cs="Times New Roman"/>
          <w:b/>
          <w:bCs/>
        </w:rPr>
        <w:t>«Заказчик»</w:t>
      </w:r>
      <w:r w:rsidRPr="003A64C4">
        <w:rPr>
          <w:rFonts w:ascii="Times New Roman" w:hAnsi="Times New Roman" w:cs="Times New Roman"/>
        </w:rPr>
        <w:t xml:space="preserve">, </w:t>
      </w:r>
      <w:r w:rsidR="00A601A4" w:rsidRPr="00A601A4">
        <w:rPr>
          <w:rFonts w:ascii="Times New Roman" w:hAnsi="Times New Roman" w:cs="Times New Roman"/>
        </w:rPr>
        <w:t xml:space="preserve">в лице </w:t>
      </w:r>
      <w:bookmarkStart w:id="0" w:name="_Hlk118986739"/>
      <w:r w:rsidR="00653BC3">
        <w:rPr>
          <w:rFonts w:ascii="Times New Roman" w:hAnsi="Times New Roman" w:cs="Times New Roman"/>
        </w:rPr>
        <w:t>первого заместителя директора</w:t>
      </w:r>
      <w:r w:rsidR="00A601A4" w:rsidRPr="00A601A4">
        <w:rPr>
          <w:rFonts w:ascii="Times New Roman" w:hAnsi="Times New Roman" w:cs="Times New Roman"/>
        </w:rPr>
        <w:t xml:space="preserve"> </w:t>
      </w:r>
      <w:proofErr w:type="spellStart"/>
      <w:r w:rsidR="00A601A4" w:rsidRPr="00A601A4">
        <w:rPr>
          <w:rFonts w:ascii="Times New Roman" w:hAnsi="Times New Roman" w:cs="Times New Roman"/>
        </w:rPr>
        <w:t>Андрончика</w:t>
      </w:r>
      <w:proofErr w:type="spellEnd"/>
      <w:r w:rsidR="00A601A4" w:rsidRPr="00A601A4">
        <w:rPr>
          <w:rFonts w:ascii="Times New Roman" w:hAnsi="Times New Roman" w:cs="Times New Roman"/>
        </w:rPr>
        <w:t xml:space="preserve"> Ярослава Олеговича, действующего на основании </w:t>
      </w:r>
      <w:bookmarkStart w:id="1" w:name="_Hlk140048695"/>
      <w:r w:rsidR="00A601A4" w:rsidRPr="00A601A4">
        <w:rPr>
          <w:rFonts w:ascii="Times New Roman" w:hAnsi="Times New Roman" w:cs="Times New Roman"/>
        </w:rPr>
        <w:t xml:space="preserve">Доверенности от </w:t>
      </w:r>
      <w:bookmarkEnd w:id="0"/>
      <w:bookmarkEnd w:id="1"/>
      <w:r w:rsidR="00653BC3">
        <w:rPr>
          <w:rFonts w:ascii="Times New Roman" w:hAnsi="Times New Roman" w:cs="Times New Roman"/>
          <w:sz w:val="23"/>
          <w:szCs w:val="23"/>
        </w:rPr>
        <w:t>16</w:t>
      </w:r>
      <w:r w:rsidR="005B366E" w:rsidRPr="00D701A2">
        <w:rPr>
          <w:rFonts w:ascii="Times New Roman" w:hAnsi="Times New Roman" w:cs="Times New Roman"/>
          <w:sz w:val="23"/>
          <w:szCs w:val="23"/>
        </w:rPr>
        <w:t>.</w:t>
      </w:r>
      <w:r w:rsidR="00653BC3">
        <w:rPr>
          <w:rFonts w:ascii="Times New Roman" w:hAnsi="Times New Roman" w:cs="Times New Roman"/>
          <w:sz w:val="23"/>
          <w:szCs w:val="23"/>
        </w:rPr>
        <w:t>04</w:t>
      </w:r>
      <w:r w:rsidR="005B366E" w:rsidRPr="00D701A2">
        <w:rPr>
          <w:rFonts w:ascii="Times New Roman" w:hAnsi="Times New Roman" w:cs="Times New Roman"/>
          <w:sz w:val="23"/>
          <w:szCs w:val="23"/>
        </w:rPr>
        <w:t>.</w:t>
      </w:r>
      <w:r w:rsidR="005B366E" w:rsidRPr="008C108F">
        <w:rPr>
          <w:rFonts w:ascii="Times New Roman" w:hAnsi="Times New Roman" w:cs="Times New Roman"/>
          <w:sz w:val="23"/>
          <w:szCs w:val="23"/>
        </w:rPr>
        <w:t>202</w:t>
      </w:r>
      <w:r w:rsidR="00653BC3" w:rsidRPr="008C108F">
        <w:rPr>
          <w:rFonts w:ascii="Times New Roman" w:hAnsi="Times New Roman" w:cs="Times New Roman"/>
          <w:sz w:val="23"/>
          <w:szCs w:val="23"/>
        </w:rPr>
        <w:t>6</w:t>
      </w:r>
      <w:r w:rsidR="005B366E" w:rsidRPr="008C108F">
        <w:rPr>
          <w:rFonts w:ascii="Times New Roman" w:hAnsi="Times New Roman" w:cs="Times New Roman"/>
          <w:sz w:val="23"/>
          <w:szCs w:val="23"/>
        </w:rPr>
        <w:t xml:space="preserve"> № 556/0</w:t>
      </w:r>
      <w:r w:rsidR="008C108F" w:rsidRPr="008C108F">
        <w:rPr>
          <w:rFonts w:ascii="Times New Roman" w:hAnsi="Times New Roman" w:cs="Times New Roman"/>
          <w:sz w:val="23"/>
          <w:szCs w:val="23"/>
        </w:rPr>
        <w:t>3.09-12</w:t>
      </w:r>
      <w:r w:rsidR="008C108F">
        <w:rPr>
          <w:rFonts w:ascii="Times New Roman" w:hAnsi="Times New Roman" w:cs="Times New Roman"/>
          <w:sz w:val="23"/>
          <w:szCs w:val="23"/>
        </w:rPr>
        <w:t>/519</w:t>
      </w:r>
      <w:r w:rsidR="00F42B0D" w:rsidRPr="003A64C4">
        <w:rPr>
          <w:rFonts w:ascii="Times New Roman" w:hAnsi="Times New Roman" w:cs="Times New Roman"/>
        </w:rPr>
        <w:t xml:space="preserve">, с одной стороны, и </w:t>
      </w:r>
      <w:r w:rsidR="00F30E1D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2B0D" w:rsidRPr="003A64C4">
        <w:rPr>
          <w:rFonts w:ascii="Times New Roman" w:hAnsi="Times New Roman" w:cs="Times New Roman"/>
        </w:rPr>
        <w:t xml:space="preserve">, именуемое в дальнейшем </w:t>
      </w:r>
      <w:r w:rsidR="00F42B0D" w:rsidRPr="003A64C4">
        <w:rPr>
          <w:rFonts w:ascii="Times New Roman" w:hAnsi="Times New Roman" w:cs="Times New Roman"/>
          <w:b/>
          <w:bCs/>
        </w:rPr>
        <w:t>«Исполнитель»</w:t>
      </w:r>
      <w:r w:rsidR="00F42B0D" w:rsidRPr="003A64C4">
        <w:rPr>
          <w:rFonts w:ascii="Times New Roman" w:hAnsi="Times New Roman" w:cs="Times New Roman"/>
        </w:rPr>
        <w:t>,</w:t>
      </w:r>
      <w:r w:rsidR="00F42B0D" w:rsidRPr="003A64C4">
        <w:rPr>
          <w:rFonts w:ascii="Times New Roman" w:eastAsia="MS Mincho" w:hAnsi="Times New Roman" w:cs="Times New Roman"/>
        </w:rPr>
        <w:t xml:space="preserve"> в лице </w:t>
      </w:r>
      <w:r w:rsidR="00F30E1D">
        <w:rPr>
          <w:rFonts w:ascii="Times New Roman" w:eastAsia="MS Mincho" w:hAnsi="Times New Roman" w:cs="Times New Roman"/>
        </w:rPr>
        <w:t>_________________________________________________________________________________________________________________</w:t>
      </w:r>
      <w:r w:rsidR="00625820" w:rsidRPr="003A64C4">
        <w:rPr>
          <w:rFonts w:ascii="Times New Roman" w:eastAsia="MS Mincho" w:hAnsi="Times New Roman" w:cs="Times New Roman"/>
        </w:rPr>
        <w:t xml:space="preserve">, с другой стороны, далее по тексту совместно именуемые </w:t>
      </w:r>
      <w:r w:rsidR="00625820" w:rsidRPr="003A64C4">
        <w:rPr>
          <w:rFonts w:ascii="Times New Roman" w:eastAsia="MS Mincho" w:hAnsi="Times New Roman" w:cs="Times New Roman"/>
          <w:b/>
          <w:bCs/>
        </w:rPr>
        <w:t>«Стороны»</w:t>
      </w:r>
      <w:r w:rsidR="00625820" w:rsidRPr="003A64C4">
        <w:rPr>
          <w:rFonts w:ascii="Times New Roman" w:eastAsia="MS Mincho" w:hAnsi="Times New Roman" w:cs="Times New Roman"/>
        </w:rPr>
        <w:t xml:space="preserve">, а каждая по отдельности </w:t>
      </w:r>
      <w:r w:rsidR="00625820" w:rsidRPr="003A64C4">
        <w:rPr>
          <w:rFonts w:ascii="Times New Roman" w:eastAsia="MS Mincho" w:hAnsi="Times New Roman" w:cs="Times New Roman"/>
          <w:b/>
          <w:bCs/>
        </w:rPr>
        <w:t>«Сторона»</w:t>
      </w:r>
      <w:r w:rsidR="00625820" w:rsidRPr="003A64C4">
        <w:rPr>
          <w:rFonts w:ascii="Times New Roman" w:eastAsia="MS Mincho" w:hAnsi="Times New Roman" w:cs="Times New Roman"/>
        </w:rPr>
        <w:t>, руководствуясь п.</w:t>
      </w:r>
      <w:r w:rsidR="005B366E">
        <w:rPr>
          <w:rFonts w:ascii="Times New Roman" w:eastAsia="MS Mincho" w:hAnsi="Times New Roman" w:cs="Times New Roman"/>
        </w:rPr>
        <w:t>4</w:t>
      </w:r>
      <w:r w:rsidR="00625820" w:rsidRPr="003A64C4">
        <w:rPr>
          <w:rFonts w:ascii="Times New Roman" w:eastAsia="MS Mincho" w:hAnsi="Times New Roman" w:cs="Times New Roman"/>
        </w:rPr>
        <w:t xml:space="preserve"> ч.1 ст.93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</w:t>
      </w:r>
      <w:r w:rsidR="00112D47" w:rsidRPr="003A64C4">
        <w:rPr>
          <w:rFonts w:ascii="Times New Roman" w:eastAsia="MS Mincho" w:hAnsi="Times New Roman" w:cs="Times New Roman"/>
        </w:rPr>
        <w:t xml:space="preserve"> по тексту</w:t>
      </w:r>
      <w:r w:rsidR="00625820" w:rsidRPr="003A64C4">
        <w:rPr>
          <w:rFonts w:ascii="Times New Roman" w:eastAsia="MS Mincho" w:hAnsi="Times New Roman" w:cs="Times New Roman"/>
        </w:rPr>
        <w:t xml:space="preserve"> – «Контракт») о следующем:</w:t>
      </w:r>
    </w:p>
    <w:p w14:paraId="29D8CA5B" w14:textId="77777777" w:rsidR="00625820" w:rsidRPr="003A64C4" w:rsidRDefault="00625820" w:rsidP="0082222B">
      <w:pPr>
        <w:spacing w:after="0"/>
        <w:ind w:firstLine="709"/>
        <w:rPr>
          <w:rFonts w:ascii="Times New Roman" w:eastAsia="MS Mincho" w:hAnsi="Times New Roman" w:cs="Times New Roman"/>
        </w:rPr>
      </w:pPr>
    </w:p>
    <w:p w14:paraId="7CD7CDE3" w14:textId="5A24F844" w:rsidR="00625820" w:rsidRPr="003A64C4" w:rsidRDefault="00625820" w:rsidP="00112D47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MS Mincho" w:hAnsi="Times New Roman" w:cs="Times New Roman"/>
          <w:b/>
        </w:rPr>
      </w:pPr>
      <w:r w:rsidRPr="003A64C4">
        <w:rPr>
          <w:rFonts w:ascii="Times New Roman" w:eastAsia="MS Mincho" w:hAnsi="Times New Roman" w:cs="Times New Roman"/>
          <w:b/>
        </w:rPr>
        <w:t>ПРЕДМЕТ КОНТРАКТА</w:t>
      </w:r>
    </w:p>
    <w:p w14:paraId="0E15C0DE" w14:textId="77777777" w:rsidR="0043434C" w:rsidRPr="003A64C4" w:rsidRDefault="0043434C" w:rsidP="0043434C">
      <w:pPr>
        <w:pStyle w:val="a3"/>
        <w:spacing w:after="0"/>
        <w:ind w:left="1069"/>
        <w:rPr>
          <w:rFonts w:ascii="Times New Roman" w:eastAsia="MS Mincho" w:hAnsi="Times New Roman" w:cs="Times New Roman"/>
          <w:b/>
        </w:rPr>
      </w:pPr>
    </w:p>
    <w:p w14:paraId="7E026C94" w14:textId="6B276AF6" w:rsidR="00BA29B0" w:rsidRPr="003A64C4" w:rsidRDefault="00BA29B0" w:rsidP="0082222B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  <w:r w:rsidRPr="003A64C4">
        <w:rPr>
          <w:rFonts w:ascii="Times New Roman" w:eastAsia="MS Mincho" w:hAnsi="Times New Roman" w:cs="Times New Roman"/>
        </w:rPr>
        <w:t>1.1</w:t>
      </w:r>
      <w:r w:rsidR="00112D47" w:rsidRPr="003A64C4">
        <w:rPr>
          <w:rFonts w:ascii="Times New Roman" w:eastAsia="MS Mincho" w:hAnsi="Times New Roman" w:cs="Times New Roman"/>
        </w:rPr>
        <w:t>.</w:t>
      </w:r>
      <w:r w:rsidRPr="003A64C4">
        <w:rPr>
          <w:rFonts w:ascii="Times New Roman" w:eastAsia="MS Mincho" w:hAnsi="Times New Roman" w:cs="Times New Roman"/>
        </w:rPr>
        <w:t xml:space="preserve"> </w:t>
      </w:r>
      <w:r w:rsidR="00E20959" w:rsidRPr="003A64C4">
        <w:rPr>
          <w:rFonts w:ascii="Times New Roman" w:eastAsia="MS Mincho" w:hAnsi="Times New Roman" w:cs="Times New Roman"/>
        </w:rPr>
        <w:t>И</w:t>
      </w:r>
      <w:r w:rsidRPr="003A64C4">
        <w:rPr>
          <w:rFonts w:ascii="Times New Roman" w:eastAsia="MS Mincho" w:hAnsi="Times New Roman" w:cs="Times New Roman"/>
        </w:rPr>
        <w:t xml:space="preserve">сполнитель принимает на себя обязательства по заданию Заказчика </w:t>
      </w:r>
      <w:r w:rsidRPr="00C5192B">
        <w:rPr>
          <w:rFonts w:ascii="Times New Roman" w:eastAsia="MS Mincho" w:hAnsi="Times New Roman" w:cs="Times New Roman"/>
        </w:rPr>
        <w:t>оказать</w:t>
      </w:r>
      <w:r w:rsidR="00F0313E" w:rsidRPr="00C5192B">
        <w:rPr>
          <w:rFonts w:ascii="Times New Roman" w:eastAsia="MS Mincho" w:hAnsi="Times New Roman" w:cs="Times New Roman"/>
        </w:rPr>
        <w:t xml:space="preserve"> услуги</w:t>
      </w:r>
      <w:r w:rsidRPr="00C5192B">
        <w:rPr>
          <w:rFonts w:ascii="Times New Roman" w:eastAsia="MS Mincho" w:hAnsi="Times New Roman" w:cs="Times New Roman"/>
        </w:rPr>
        <w:t xml:space="preserve"> </w:t>
      </w:r>
      <w:r w:rsidR="0045283E" w:rsidRPr="00C5192B">
        <w:rPr>
          <w:rFonts w:ascii="Times New Roman" w:eastAsia="MS Mincho" w:hAnsi="Times New Roman" w:cs="Times New Roman"/>
          <w:b/>
          <w:bCs/>
        </w:rPr>
        <w:t>(выполн</w:t>
      </w:r>
      <w:r w:rsidR="00E02547" w:rsidRPr="00C5192B">
        <w:rPr>
          <w:rFonts w:ascii="Times New Roman" w:eastAsia="MS Mincho" w:hAnsi="Times New Roman" w:cs="Times New Roman"/>
          <w:b/>
          <w:bCs/>
        </w:rPr>
        <w:t>ить</w:t>
      </w:r>
      <w:r w:rsidR="0045283E" w:rsidRPr="00C5192B">
        <w:rPr>
          <w:rFonts w:ascii="Times New Roman" w:eastAsia="MS Mincho" w:hAnsi="Times New Roman" w:cs="Times New Roman"/>
          <w:b/>
          <w:bCs/>
        </w:rPr>
        <w:t xml:space="preserve"> работ</w:t>
      </w:r>
      <w:r w:rsidR="00E02547" w:rsidRPr="00C5192B">
        <w:rPr>
          <w:rFonts w:ascii="Times New Roman" w:eastAsia="MS Mincho" w:hAnsi="Times New Roman" w:cs="Times New Roman"/>
          <w:b/>
          <w:bCs/>
        </w:rPr>
        <w:t>ы</w:t>
      </w:r>
      <w:r w:rsidR="0045283E" w:rsidRPr="00C5192B">
        <w:rPr>
          <w:rFonts w:ascii="Times New Roman" w:eastAsia="MS Mincho" w:hAnsi="Times New Roman" w:cs="Times New Roman"/>
          <w:b/>
          <w:bCs/>
        </w:rPr>
        <w:t>) по поверке, калибровке средств измерений</w:t>
      </w:r>
      <w:r w:rsidRPr="00C5192B">
        <w:rPr>
          <w:rFonts w:ascii="Times New Roman" w:eastAsia="MS Mincho" w:hAnsi="Times New Roman" w:cs="Times New Roman"/>
        </w:rPr>
        <w:t xml:space="preserve"> (далее по тексту – «</w:t>
      </w:r>
      <w:r w:rsidR="005773E8" w:rsidRPr="00C5192B">
        <w:rPr>
          <w:rFonts w:ascii="Times New Roman" w:eastAsia="MS Mincho" w:hAnsi="Times New Roman" w:cs="Times New Roman"/>
        </w:rPr>
        <w:t>Средства измерения</w:t>
      </w:r>
      <w:r w:rsidRPr="00C5192B">
        <w:rPr>
          <w:rFonts w:ascii="Times New Roman" w:eastAsia="MS Mincho" w:hAnsi="Times New Roman" w:cs="Times New Roman"/>
        </w:rPr>
        <w:t>»)</w:t>
      </w:r>
      <w:r w:rsidR="00483870" w:rsidRPr="00C5192B">
        <w:rPr>
          <w:rFonts w:ascii="Times New Roman" w:eastAsia="MS Mincho" w:hAnsi="Times New Roman" w:cs="Times New Roman"/>
        </w:rPr>
        <w:t xml:space="preserve"> </w:t>
      </w:r>
      <w:r w:rsidR="00F0313E" w:rsidRPr="00C5192B">
        <w:rPr>
          <w:rFonts w:ascii="Times New Roman" w:eastAsia="MS Mincho" w:hAnsi="Times New Roman" w:cs="Times New Roman"/>
        </w:rPr>
        <w:t xml:space="preserve">и </w:t>
      </w:r>
      <w:r w:rsidR="00F0313E" w:rsidRPr="00C5192B">
        <w:rPr>
          <w:rFonts w:ascii="Times New Roman" w:eastAsia="MS Mincho" w:hAnsi="Times New Roman" w:cs="Times New Roman"/>
          <w:b/>
        </w:rPr>
        <w:t>аттестации испытательного оборудования</w:t>
      </w:r>
      <w:r w:rsidR="00F0313E" w:rsidRPr="00C5192B">
        <w:rPr>
          <w:rFonts w:ascii="Times New Roman" w:eastAsia="MS Mincho" w:hAnsi="Times New Roman" w:cs="Times New Roman"/>
        </w:rPr>
        <w:t xml:space="preserve"> далее по тексту – «Испытательное оборудование») </w:t>
      </w:r>
      <w:r w:rsidR="00483870" w:rsidRPr="00C5192B">
        <w:rPr>
          <w:rFonts w:ascii="Times New Roman" w:eastAsia="MS Mincho" w:hAnsi="Times New Roman" w:cs="Times New Roman"/>
        </w:rPr>
        <w:t>с использованием собственных приспособлений, запасных частей и расходных материалов (далее по</w:t>
      </w:r>
      <w:r w:rsidR="00483870" w:rsidRPr="003A64C4">
        <w:rPr>
          <w:rFonts w:ascii="Times New Roman" w:eastAsia="MS Mincho" w:hAnsi="Times New Roman" w:cs="Times New Roman"/>
        </w:rPr>
        <w:t xml:space="preserve"> тексту – «Услуги»), а Заказчик обязуется принять и оплатить оказанные Исполнителем Услуги в порядке и на условиях, определенных в настоящем Контракте.</w:t>
      </w:r>
    </w:p>
    <w:p w14:paraId="3E0C785B" w14:textId="191992D9" w:rsidR="00483870" w:rsidRPr="003A64C4" w:rsidRDefault="00483870" w:rsidP="0082222B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  <w:r w:rsidRPr="003A64C4">
        <w:rPr>
          <w:rFonts w:ascii="Times New Roman" w:eastAsia="MS Mincho" w:hAnsi="Times New Roman" w:cs="Times New Roman"/>
        </w:rPr>
        <w:t>1.2</w:t>
      </w:r>
      <w:r w:rsidR="00112D47" w:rsidRPr="003A64C4">
        <w:rPr>
          <w:rFonts w:ascii="Times New Roman" w:eastAsia="MS Mincho" w:hAnsi="Times New Roman" w:cs="Times New Roman"/>
        </w:rPr>
        <w:t>.</w:t>
      </w:r>
      <w:r w:rsidRPr="003A64C4">
        <w:rPr>
          <w:rFonts w:ascii="Times New Roman" w:eastAsia="MS Mincho" w:hAnsi="Times New Roman" w:cs="Times New Roman"/>
        </w:rPr>
        <w:t xml:space="preserve"> </w:t>
      </w:r>
      <w:r w:rsidR="00B53CF7" w:rsidRPr="003A64C4">
        <w:rPr>
          <w:rFonts w:ascii="Times New Roman" w:eastAsia="MS Mincho" w:hAnsi="Times New Roman" w:cs="Times New Roman"/>
        </w:rPr>
        <w:t>Перечень предоставляемых Заказчиком для поверки средств измерений и испытательного оборудования</w:t>
      </w:r>
      <w:r w:rsidR="00CB45A1" w:rsidRPr="003A64C4">
        <w:rPr>
          <w:rFonts w:ascii="Times New Roman" w:eastAsia="MS Mincho" w:hAnsi="Times New Roman" w:cs="Times New Roman"/>
        </w:rPr>
        <w:t>, подлежащего аттестации,</w:t>
      </w:r>
      <w:r w:rsidR="00A1466A" w:rsidRPr="003A64C4">
        <w:rPr>
          <w:rFonts w:ascii="Times New Roman" w:eastAsia="MS Mincho" w:hAnsi="Times New Roman" w:cs="Times New Roman"/>
        </w:rPr>
        <w:t xml:space="preserve"> </w:t>
      </w:r>
      <w:r w:rsidR="00AC64F2" w:rsidRPr="003A64C4">
        <w:rPr>
          <w:rFonts w:ascii="Times New Roman" w:eastAsia="MS Mincho" w:hAnsi="Times New Roman" w:cs="Times New Roman"/>
        </w:rPr>
        <w:t xml:space="preserve">определен </w:t>
      </w:r>
      <w:r w:rsidR="00B53CF7" w:rsidRPr="003A64C4">
        <w:rPr>
          <w:rFonts w:ascii="Times New Roman" w:eastAsia="MS Mincho" w:hAnsi="Times New Roman" w:cs="Times New Roman"/>
        </w:rPr>
        <w:t>в Приложени</w:t>
      </w:r>
      <w:r w:rsidR="00971447">
        <w:rPr>
          <w:rFonts w:ascii="Times New Roman" w:eastAsia="MS Mincho" w:hAnsi="Times New Roman" w:cs="Times New Roman"/>
        </w:rPr>
        <w:t xml:space="preserve">и №1, </w:t>
      </w:r>
      <w:r w:rsidR="00904497" w:rsidRPr="003A64C4">
        <w:rPr>
          <w:rFonts w:ascii="Times New Roman" w:eastAsia="MS Mincho" w:hAnsi="Times New Roman" w:cs="Times New Roman"/>
        </w:rPr>
        <w:t>являющи</w:t>
      </w:r>
      <w:r w:rsidR="00971447">
        <w:rPr>
          <w:rFonts w:ascii="Times New Roman" w:eastAsia="MS Mincho" w:hAnsi="Times New Roman" w:cs="Times New Roman"/>
        </w:rPr>
        <w:t>м</w:t>
      </w:r>
      <w:r w:rsidR="00904497" w:rsidRPr="003A64C4">
        <w:rPr>
          <w:rFonts w:ascii="Times New Roman" w:eastAsia="MS Mincho" w:hAnsi="Times New Roman" w:cs="Times New Roman"/>
        </w:rPr>
        <w:t>ся неотъемлемой частью настоящего Контракта. Срок предъявления, место выполнения услуг Заказчик указывает в заявке после предварительного согласования с Исполнителем.</w:t>
      </w:r>
    </w:p>
    <w:p w14:paraId="7F720802" w14:textId="206A791E" w:rsidR="00904497" w:rsidRPr="003A64C4" w:rsidRDefault="00904497" w:rsidP="0082222B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  <w:r w:rsidRPr="003A64C4">
        <w:rPr>
          <w:rFonts w:ascii="Times New Roman" w:eastAsia="MS Mincho" w:hAnsi="Times New Roman" w:cs="Times New Roman"/>
        </w:rPr>
        <w:t>1.3</w:t>
      </w:r>
      <w:r w:rsidR="00112D47" w:rsidRPr="003A64C4">
        <w:rPr>
          <w:rFonts w:ascii="Times New Roman" w:eastAsia="MS Mincho" w:hAnsi="Times New Roman" w:cs="Times New Roman"/>
        </w:rPr>
        <w:t>.</w:t>
      </w:r>
      <w:r w:rsidRPr="003A64C4">
        <w:rPr>
          <w:rFonts w:ascii="Times New Roman" w:eastAsia="MS Mincho" w:hAnsi="Times New Roman" w:cs="Times New Roman"/>
        </w:rPr>
        <w:t xml:space="preserve"> Исполнитель должен иметь Аттестат аккредитации в области обеспечения единства измерений, выданный Федеральной службой по аккредитации (</w:t>
      </w:r>
      <w:proofErr w:type="spellStart"/>
      <w:r w:rsidRPr="003A64C4">
        <w:rPr>
          <w:rFonts w:ascii="Times New Roman" w:eastAsia="MS Mincho" w:hAnsi="Times New Roman" w:cs="Times New Roman"/>
        </w:rPr>
        <w:t>Росаккредитацией</w:t>
      </w:r>
      <w:proofErr w:type="spellEnd"/>
      <w:r w:rsidRPr="003A64C4">
        <w:rPr>
          <w:rFonts w:ascii="Times New Roman" w:eastAsia="MS Mincho" w:hAnsi="Times New Roman" w:cs="Times New Roman"/>
        </w:rPr>
        <w:t>) в соответствии</w:t>
      </w:r>
      <w:r w:rsidR="00C15AE2" w:rsidRPr="003A64C4">
        <w:rPr>
          <w:rFonts w:ascii="Times New Roman" w:eastAsia="MS Mincho" w:hAnsi="Times New Roman" w:cs="Times New Roman"/>
        </w:rPr>
        <w:t xml:space="preserve"> </w:t>
      </w:r>
      <w:r w:rsidRPr="003A64C4">
        <w:rPr>
          <w:rFonts w:ascii="Times New Roman" w:eastAsia="MS Mincho" w:hAnsi="Times New Roman" w:cs="Times New Roman"/>
        </w:rPr>
        <w:t xml:space="preserve">с требованиями, изложенными в </w:t>
      </w:r>
      <w:r w:rsidR="00441119" w:rsidRPr="003A64C4">
        <w:rPr>
          <w:rFonts w:ascii="Times New Roman" w:eastAsia="MS Mincho" w:hAnsi="Times New Roman" w:cs="Times New Roman"/>
        </w:rPr>
        <w:t>П</w:t>
      </w:r>
      <w:r w:rsidRPr="003A64C4">
        <w:rPr>
          <w:rFonts w:ascii="Times New Roman" w:eastAsia="MS Mincho" w:hAnsi="Times New Roman" w:cs="Times New Roman"/>
        </w:rPr>
        <w:t xml:space="preserve">риказе Минэкономразвития России от </w:t>
      </w:r>
      <w:r w:rsidR="00441119" w:rsidRPr="003A64C4">
        <w:rPr>
          <w:rFonts w:ascii="Times New Roman" w:eastAsia="MS Mincho" w:hAnsi="Times New Roman" w:cs="Times New Roman"/>
        </w:rPr>
        <w:t>26 октября 2020</w:t>
      </w:r>
      <w:r w:rsidRPr="003A64C4">
        <w:rPr>
          <w:rFonts w:ascii="Times New Roman" w:eastAsia="MS Mincho" w:hAnsi="Times New Roman" w:cs="Times New Roman"/>
        </w:rPr>
        <w:t xml:space="preserve"> г. №</w:t>
      </w:r>
      <w:r w:rsidR="00441119" w:rsidRPr="003A64C4">
        <w:rPr>
          <w:rFonts w:ascii="Times New Roman" w:eastAsia="MS Mincho" w:hAnsi="Times New Roman" w:cs="Times New Roman"/>
        </w:rPr>
        <w:t>707</w:t>
      </w:r>
      <w:r w:rsidRPr="003A64C4">
        <w:rPr>
          <w:rFonts w:ascii="Times New Roman" w:eastAsia="MS Mincho" w:hAnsi="Times New Roman" w:cs="Times New Roman"/>
        </w:rPr>
        <w:t>, методики поверки.</w:t>
      </w:r>
    </w:p>
    <w:p w14:paraId="1B9C9249" w14:textId="2FB53D08" w:rsidR="00CB1351" w:rsidRDefault="00904497" w:rsidP="0082222B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  <w:r w:rsidRPr="003A64C4">
        <w:rPr>
          <w:rFonts w:ascii="Times New Roman" w:eastAsia="MS Mincho" w:hAnsi="Times New Roman" w:cs="Times New Roman"/>
        </w:rPr>
        <w:t>1.4</w:t>
      </w:r>
      <w:r w:rsidR="00112D47" w:rsidRPr="003A64C4">
        <w:rPr>
          <w:rFonts w:ascii="Times New Roman" w:eastAsia="MS Mincho" w:hAnsi="Times New Roman" w:cs="Times New Roman"/>
        </w:rPr>
        <w:t>.</w:t>
      </w:r>
      <w:r w:rsidRPr="003A64C4">
        <w:rPr>
          <w:rFonts w:ascii="Times New Roman" w:eastAsia="MS Mincho" w:hAnsi="Times New Roman" w:cs="Times New Roman"/>
        </w:rPr>
        <w:t xml:space="preserve"> </w:t>
      </w:r>
      <w:r w:rsidR="00C15AE2" w:rsidRPr="003A64C4">
        <w:rPr>
          <w:rFonts w:ascii="Times New Roman" w:eastAsia="MS Mincho" w:hAnsi="Times New Roman" w:cs="Times New Roman"/>
        </w:rPr>
        <w:t>Поверка средств измерений должна осуществляться физическим лицом, аттестованным в качестве Поверителя в установленном порядке.</w:t>
      </w:r>
    </w:p>
    <w:p w14:paraId="69706184" w14:textId="2762C75D" w:rsidR="00DA3770" w:rsidRPr="00971447" w:rsidRDefault="00DA3770" w:rsidP="00B75A5E">
      <w:pPr>
        <w:spacing w:after="0"/>
        <w:ind w:firstLine="709"/>
        <w:rPr>
          <w:rFonts w:ascii="Times New Roman" w:eastAsia="MS Mincho" w:hAnsi="Times New Roman" w:cs="Times New Roman"/>
        </w:rPr>
      </w:pPr>
      <w:r w:rsidRPr="00C5192B">
        <w:rPr>
          <w:rFonts w:ascii="Times New Roman" w:eastAsia="MS Mincho" w:hAnsi="Times New Roman" w:cs="Times New Roman"/>
        </w:rPr>
        <w:t xml:space="preserve">1.5. Место оказания услуг: </w:t>
      </w:r>
      <w:r w:rsidR="00F30E1D">
        <w:rPr>
          <w:rFonts w:ascii="Times New Roman" w:eastAsia="MS Mincho" w:hAnsi="Times New Roman" w:cs="Times New Roman"/>
        </w:rPr>
        <w:t>________________________________________________________________________________________________________________________________________________</w:t>
      </w:r>
      <w:r w:rsidR="00F0313E" w:rsidRPr="00C5192B">
        <w:rPr>
          <w:rFonts w:ascii="Times New Roman" w:eastAsia="MS Mincho" w:hAnsi="Times New Roman" w:cs="Times New Roman"/>
        </w:rPr>
        <w:t>и частично на территории Заказчика</w:t>
      </w:r>
      <w:r w:rsidR="002B1F6D" w:rsidRPr="00C5192B">
        <w:rPr>
          <w:rFonts w:ascii="Times New Roman" w:eastAsia="MS Mincho" w:hAnsi="Times New Roman" w:cs="Times New Roman"/>
        </w:rPr>
        <w:t>.</w:t>
      </w:r>
    </w:p>
    <w:p w14:paraId="479C08DC" w14:textId="63FD9811" w:rsidR="00971447" w:rsidRPr="00971447" w:rsidRDefault="00971447" w:rsidP="0082222B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  <w:r w:rsidRPr="00971447">
        <w:rPr>
          <w:rFonts w:ascii="Times New Roman" w:eastAsia="MS Mincho" w:hAnsi="Times New Roman" w:cs="Times New Roman"/>
        </w:rPr>
        <w:t xml:space="preserve">Доставка контрольно-измерительных приборов для целей оказания услуг (выполнения работ) по заключаемому Договору (Контракту) осуществляется Заказчиком его силами и за его счет к месту нахождения производственных мощностей Исполнителя на территории города Севастополя в локации не более 5 км от </w:t>
      </w:r>
      <w:proofErr w:type="spellStart"/>
      <w:r w:rsidRPr="00971447">
        <w:rPr>
          <w:rFonts w:ascii="Times New Roman" w:eastAsia="MS Mincho" w:hAnsi="Times New Roman" w:cs="Times New Roman"/>
        </w:rPr>
        <w:t>пр-кта</w:t>
      </w:r>
      <w:proofErr w:type="spellEnd"/>
      <w:r w:rsidRPr="00971447">
        <w:rPr>
          <w:rFonts w:ascii="Times New Roman" w:eastAsia="MS Mincho" w:hAnsi="Times New Roman" w:cs="Times New Roman"/>
        </w:rPr>
        <w:t xml:space="preserve"> Нахимова, д.2</w:t>
      </w:r>
    </w:p>
    <w:p w14:paraId="2B23A53F" w14:textId="77777777" w:rsidR="00CB1351" w:rsidRPr="003A64C4" w:rsidRDefault="00CB1351" w:rsidP="0082222B">
      <w:pPr>
        <w:spacing w:after="0"/>
        <w:ind w:firstLine="709"/>
        <w:rPr>
          <w:rFonts w:ascii="Times New Roman" w:eastAsia="MS Mincho" w:hAnsi="Times New Roman" w:cs="Times New Roman"/>
        </w:rPr>
      </w:pPr>
    </w:p>
    <w:p w14:paraId="3E0D30F5" w14:textId="1BD843F6" w:rsidR="00C15AE2" w:rsidRPr="003A64C4" w:rsidRDefault="00115F13" w:rsidP="0082222B">
      <w:pPr>
        <w:spacing w:after="0"/>
        <w:ind w:firstLine="709"/>
        <w:jc w:val="center"/>
        <w:rPr>
          <w:rFonts w:ascii="Times New Roman" w:eastAsia="MS Mincho" w:hAnsi="Times New Roman" w:cs="Times New Roman"/>
          <w:b/>
        </w:rPr>
      </w:pPr>
      <w:r w:rsidRPr="003A64C4">
        <w:rPr>
          <w:rFonts w:ascii="Times New Roman" w:eastAsia="MS Mincho" w:hAnsi="Times New Roman" w:cs="Times New Roman"/>
          <w:b/>
        </w:rPr>
        <w:t>2</w:t>
      </w:r>
      <w:r w:rsidR="00112D47" w:rsidRPr="003A64C4">
        <w:rPr>
          <w:rFonts w:ascii="Times New Roman" w:eastAsia="MS Mincho" w:hAnsi="Times New Roman" w:cs="Times New Roman"/>
          <w:b/>
        </w:rPr>
        <w:t>.</w:t>
      </w:r>
      <w:r w:rsidRPr="003A64C4">
        <w:rPr>
          <w:rFonts w:ascii="Times New Roman" w:eastAsia="MS Mincho" w:hAnsi="Times New Roman" w:cs="Times New Roman"/>
          <w:b/>
        </w:rPr>
        <w:t xml:space="preserve"> ОБЯЗАННОСТИ СТОРОН</w:t>
      </w:r>
    </w:p>
    <w:p w14:paraId="2CDB1E0F" w14:textId="77777777" w:rsidR="0082222B" w:rsidRPr="003A64C4" w:rsidRDefault="0082222B" w:rsidP="0082222B">
      <w:pPr>
        <w:spacing w:after="0"/>
        <w:ind w:firstLine="709"/>
        <w:jc w:val="center"/>
        <w:rPr>
          <w:rFonts w:ascii="Times New Roman" w:eastAsia="MS Mincho" w:hAnsi="Times New Roman" w:cs="Times New Roman"/>
          <w:b/>
        </w:rPr>
      </w:pPr>
    </w:p>
    <w:p w14:paraId="1B1C08CA" w14:textId="56F31A2C" w:rsidR="00115F13" w:rsidRPr="003A64C4" w:rsidRDefault="00115F13" w:rsidP="0082222B">
      <w:pPr>
        <w:spacing w:after="0"/>
        <w:ind w:firstLine="709"/>
        <w:rPr>
          <w:rFonts w:ascii="Times New Roman" w:eastAsia="MS Mincho" w:hAnsi="Times New Roman" w:cs="Times New Roman"/>
          <w:b/>
        </w:rPr>
      </w:pPr>
      <w:r w:rsidRPr="003A64C4">
        <w:rPr>
          <w:rFonts w:ascii="Times New Roman" w:eastAsia="MS Mincho" w:hAnsi="Times New Roman" w:cs="Times New Roman"/>
          <w:b/>
        </w:rPr>
        <w:t>2.1</w:t>
      </w:r>
      <w:r w:rsidR="00112D47" w:rsidRPr="003A64C4">
        <w:rPr>
          <w:rFonts w:ascii="Times New Roman" w:eastAsia="MS Mincho" w:hAnsi="Times New Roman" w:cs="Times New Roman"/>
          <w:b/>
        </w:rPr>
        <w:t>.</w:t>
      </w:r>
      <w:r w:rsidRPr="003A64C4">
        <w:rPr>
          <w:rFonts w:ascii="Times New Roman" w:eastAsia="MS Mincho" w:hAnsi="Times New Roman" w:cs="Times New Roman"/>
          <w:b/>
        </w:rPr>
        <w:t xml:space="preserve"> Исполнитель обязан</w:t>
      </w:r>
      <w:r w:rsidR="00C16FA2" w:rsidRPr="003A64C4">
        <w:rPr>
          <w:rFonts w:ascii="Times New Roman" w:eastAsia="MS Mincho" w:hAnsi="Times New Roman" w:cs="Times New Roman"/>
          <w:b/>
        </w:rPr>
        <w:t>:</w:t>
      </w:r>
    </w:p>
    <w:p w14:paraId="1D89E26F" w14:textId="473FE1A6" w:rsidR="00C16FA2" w:rsidRPr="003A64C4" w:rsidRDefault="00C16FA2" w:rsidP="0082222B">
      <w:pPr>
        <w:pStyle w:val="1"/>
        <w:ind w:firstLine="709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A64C4">
        <w:rPr>
          <w:rFonts w:ascii="Times New Roman" w:hAnsi="Times New Roman" w:cs="Times New Roman"/>
          <w:sz w:val="22"/>
          <w:szCs w:val="22"/>
        </w:rPr>
        <w:t>2.1.1</w:t>
      </w:r>
      <w:r w:rsidR="00112D47" w:rsidRPr="003A64C4">
        <w:rPr>
          <w:rFonts w:ascii="Times New Roman" w:hAnsi="Times New Roman" w:cs="Times New Roman"/>
          <w:sz w:val="22"/>
          <w:szCs w:val="22"/>
        </w:rPr>
        <w:t>.</w:t>
      </w:r>
      <w:r w:rsidRPr="003A64C4">
        <w:rPr>
          <w:rFonts w:ascii="Times New Roman" w:eastAsia="MS Mincho" w:hAnsi="Times New Roman" w:cs="Times New Roman"/>
          <w:sz w:val="22"/>
          <w:szCs w:val="22"/>
        </w:rPr>
        <w:t xml:space="preserve"> В установленные </w:t>
      </w:r>
      <w:r w:rsidR="00CB45A1" w:rsidRPr="003A64C4">
        <w:rPr>
          <w:rFonts w:ascii="Times New Roman" w:eastAsia="MS Mincho" w:hAnsi="Times New Roman" w:cs="Times New Roman"/>
          <w:sz w:val="22"/>
          <w:szCs w:val="22"/>
        </w:rPr>
        <w:t>Контрактом</w:t>
      </w:r>
      <w:r w:rsidRPr="003A64C4">
        <w:rPr>
          <w:rFonts w:ascii="Times New Roman" w:eastAsia="MS Mincho" w:hAnsi="Times New Roman" w:cs="Times New Roman"/>
          <w:sz w:val="22"/>
          <w:szCs w:val="22"/>
        </w:rPr>
        <w:t xml:space="preserve"> сроки выполнить работы в соответствии с нормативными актами в области метрологии и методиками поверки средств измерений.</w:t>
      </w:r>
    </w:p>
    <w:p w14:paraId="4DC086E1" w14:textId="78C08B12" w:rsidR="00C16FA2" w:rsidRPr="003A64C4" w:rsidRDefault="00C16FA2" w:rsidP="0082222B">
      <w:pPr>
        <w:pStyle w:val="1"/>
        <w:ind w:firstLine="709"/>
        <w:jc w:val="both"/>
        <w:rPr>
          <w:rFonts w:ascii="Times New Roman" w:eastAsia="MS Mincho" w:hAnsi="Times New Roman" w:cs="Times New Roman"/>
          <w:sz w:val="22"/>
          <w:szCs w:val="22"/>
          <w:u w:val="single"/>
        </w:rPr>
      </w:pPr>
      <w:r w:rsidRPr="003A64C4">
        <w:rPr>
          <w:rFonts w:ascii="Times New Roman" w:eastAsia="MS Mincho" w:hAnsi="Times New Roman" w:cs="Times New Roman"/>
          <w:sz w:val="22"/>
          <w:szCs w:val="22"/>
        </w:rPr>
        <w:t>2.1.2</w:t>
      </w:r>
      <w:r w:rsidR="00112D47" w:rsidRPr="003A64C4">
        <w:rPr>
          <w:rFonts w:ascii="Times New Roman" w:eastAsia="MS Mincho" w:hAnsi="Times New Roman" w:cs="Times New Roman"/>
          <w:sz w:val="22"/>
          <w:szCs w:val="22"/>
        </w:rPr>
        <w:t>.</w:t>
      </w:r>
      <w:r w:rsidRPr="003A64C4">
        <w:rPr>
          <w:rFonts w:ascii="Times New Roman" w:eastAsia="MS Mincho" w:hAnsi="Times New Roman" w:cs="Times New Roman"/>
          <w:sz w:val="22"/>
          <w:szCs w:val="22"/>
        </w:rPr>
        <w:t xml:space="preserve"> Передавать сведения о результатах поверки средств измерений в Федеральный информационный фонд по обеспечению единства измерений </w:t>
      </w:r>
      <w:r w:rsidR="00F23012" w:rsidRPr="003A64C4">
        <w:rPr>
          <w:rFonts w:ascii="Times New Roman" w:eastAsia="MS Mincho" w:hAnsi="Times New Roman" w:cs="Times New Roman"/>
          <w:sz w:val="22"/>
          <w:szCs w:val="22"/>
          <w:u w:val="single"/>
        </w:rPr>
        <w:t>(далее</w:t>
      </w:r>
      <w:r w:rsidR="00441119" w:rsidRPr="003A64C4">
        <w:rPr>
          <w:rFonts w:ascii="Times New Roman" w:eastAsia="MS Mincho" w:hAnsi="Times New Roman" w:cs="Times New Roman"/>
          <w:sz w:val="22"/>
          <w:szCs w:val="22"/>
          <w:u w:val="single"/>
        </w:rPr>
        <w:t xml:space="preserve"> по тексту</w:t>
      </w:r>
      <w:r w:rsidR="00F23012" w:rsidRPr="003A64C4">
        <w:rPr>
          <w:rFonts w:ascii="Times New Roman" w:eastAsia="MS Mincho" w:hAnsi="Times New Roman" w:cs="Times New Roman"/>
          <w:sz w:val="22"/>
          <w:szCs w:val="22"/>
          <w:u w:val="single"/>
        </w:rPr>
        <w:t xml:space="preserve"> – </w:t>
      </w:r>
      <w:r w:rsidR="0054427B" w:rsidRPr="003A64C4">
        <w:rPr>
          <w:rFonts w:ascii="Times New Roman" w:eastAsia="MS Mincho" w:hAnsi="Times New Roman" w:cs="Times New Roman"/>
          <w:sz w:val="22"/>
          <w:szCs w:val="22"/>
          <w:u w:val="single"/>
        </w:rPr>
        <w:t>«</w:t>
      </w:r>
      <w:r w:rsidR="00F23012" w:rsidRPr="003A64C4">
        <w:rPr>
          <w:rFonts w:ascii="Times New Roman" w:eastAsia="MS Mincho" w:hAnsi="Times New Roman" w:cs="Times New Roman"/>
          <w:sz w:val="22"/>
          <w:szCs w:val="22"/>
          <w:u w:val="single"/>
        </w:rPr>
        <w:t>ФИФ ОЕИ</w:t>
      </w:r>
      <w:r w:rsidR="0054427B" w:rsidRPr="003A64C4">
        <w:rPr>
          <w:rFonts w:ascii="Times New Roman" w:eastAsia="MS Mincho" w:hAnsi="Times New Roman" w:cs="Times New Roman"/>
          <w:sz w:val="22"/>
          <w:szCs w:val="22"/>
          <w:u w:val="single"/>
        </w:rPr>
        <w:t>»</w:t>
      </w:r>
      <w:r w:rsidR="00F23012" w:rsidRPr="003A64C4">
        <w:rPr>
          <w:rFonts w:ascii="Times New Roman" w:eastAsia="MS Mincho" w:hAnsi="Times New Roman" w:cs="Times New Roman"/>
          <w:sz w:val="22"/>
          <w:szCs w:val="22"/>
          <w:u w:val="single"/>
        </w:rPr>
        <w:t>)</w:t>
      </w:r>
      <w:r w:rsidR="00F23012" w:rsidRPr="003A64C4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3A64C4">
        <w:rPr>
          <w:rFonts w:ascii="Times New Roman" w:eastAsia="MS Mincho" w:hAnsi="Times New Roman" w:cs="Times New Roman"/>
          <w:sz w:val="22"/>
          <w:szCs w:val="22"/>
        </w:rPr>
        <w:t>в соответствии со ст. 13 Федерального Закона от 26.08.2008 № 102-ФЗ «Об обеспечении единства измерений» в срок, установленный действующими нормативными документами. Исполнитель не несет ответственности перед Заказчиком за действия оператора Информационного фонда.</w:t>
      </w:r>
      <w:r w:rsidR="00F23012" w:rsidRPr="003A64C4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F23012" w:rsidRPr="003A64C4">
        <w:rPr>
          <w:rFonts w:ascii="Times New Roman" w:eastAsia="MS Mincho" w:hAnsi="Times New Roman" w:cs="Times New Roman"/>
          <w:sz w:val="22"/>
          <w:szCs w:val="22"/>
          <w:u w:val="single"/>
        </w:rPr>
        <w:t>В качестве владельца средств измерений в ФИФ ОЕИ должен быть указан Заказчик.</w:t>
      </w:r>
    </w:p>
    <w:p w14:paraId="6E03354F" w14:textId="0DA435B7" w:rsidR="005C56B9" w:rsidRPr="003A64C4" w:rsidRDefault="005C56B9" w:rsidP="0082222B">
      <w:pPr>
        <w:pStyle w:val="1"/>
        <w:ind w:firstLine="709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A64C4">
        <w:rPr>
          <w:rFonts w:ascii="Times New Roman" w:eastAsia="MS Mincho" w:hAnsi="Times New Roman" w:cs="Times New Roman"/>
          <w:sz w:val="22"/>
          <w:szCs w:val="22"/>
        </w:rPr>
        <w:lastRenderedPageBreak/>
        <w:t>2.1.3</w:t>
      </w:r>
      <w:r w:rsidR="00112D47" w:rsidRPr="003A64C4">
        <w:rPr>
          <w:rFonts w:ascii="Times New Roman" w:eastAsia="MS Mincho" w:hAnsi="Times New Roman" w:cs="Times New Roman"/>
          <w:sz w:val="22"/>
          <w:szCs w:val="22"/>
        </w:rPr>
        <w:t>.</w:t>
      </w:r>
      <w:r w:rsidRPr="003A64C4">
        <w:rPr>
          <w:rFonts w:ascii="Times New Roman" w:eastAsia="MS Mincho" w:hAnsi="Times New Roman" w:cs="Times New Roman"/>
          <w:sz w:val="22"/>
          <w:szCs w:val="22"/>
        </w:rPr>
        <w:t xml:space="preserve"> Исполнитель должен иметь в наличии оборудование, приборы, технические средства, государственные стандартные образцы и другие материальные ресурсы, необходимые для исполнения Контракта</w:t>
      </w:r>
    </w:p>
    <w:p w14:paraId="0C211429" w14:textId="6FAD70D7" w:rsidR="003C7E2A" w:rsidRPr="003A64C4" w:rsidRDefault="004468C6" w:rsidP="0082222B">
      <w:pPr>
        <w:shd w:val="clear" w:color="auto" w:fill="FFFFFF"/>
        <w:spacing w:after="0"/>
        <w:ind w:firstLine="709"/>
        <w:jc w:val="both"/>
        <w:rPr>
          <w:rFonts w:ascii="Times New Roman" w:eastAsia="MS Mincho" w:hAnsi="Times New Roman" w:cs="Times New Roman"/>
        </w:rPr>
      </w:pPr>
      <w:r w:rsidRPr="003A64C4">
        <w:rPr>
          <w:rFonts w:ascii="Times New Roman" w:eastAsia="MS Mincho" w:hAnsi="Times New Roman" w:cs="Times New Roman"/>
        </w:rPr>
        <w:t>2</w:t>
      </w:r>
      <w:r w:rsidR="005C56B9" w:rsidRPr="003A64C4">
        <w:rPr>
          <w:rFonts w:ascii="Times New Roman" w:eastAsia="MS Mincho" w:hAnsi="Times New Roman" w:cs="Times New Roman"/>
        </w:rPr>
        <w:t>.1.4</w:t>
      </w:r>
      <w:r w:rsidR="00112D47" w:rsidRPr="003A64C4">
        <w:rPr>
          <w:rFonts w:ascii="Times New Roman" w:eastAsia="MS Mincho" w:hAnsi="Times New Roman" w:cs="Times New Roman"/>
        </w:rPr>
        <w:t>.</w:t>
      </w:r>
      <w:r w:rsidR="003C7E2A" w:rsidRPr="003A64C4">
        <w:rPr>
          <w:rFonts w:ascii="Times New Roman" w:eastAsia="MS Mincho" w:hAnsi="Times New Roman" w:cs="Times New Roman"/>
        </w:rPr>
        <w:t xml:space="preserve"> Принимать на поверку средства измерений, предоставленные Заказчиком, с оформлением заявления-квитанции и счета. </w:t>
      </w:r>
      <w:r w:rsidR="003C7E2A" w:rsidRPr="003A64C4">
        <w:rPr>
          <w:rFonts w:ascii="Times New Roman" w:hAnsi="Times New Roman" w:cs="Times New Roman"/>
          <w:spacing w:val="-2"/>
        </w:rPr>
        <w:t>Дата сдачи средств измерений на поверку /аттестацию указывается в заявлении-квитанции.</w:t>
      </w:r>
    </w:p>
    <w:p w14:paraId="6C0F1121" w14:textId="6BCECD42" w:rsidR="003C7E2A" w:rsidRPr="003A64C4" w:rsidRDefault="004468C6" w:rsidP="0082222B">
      <w:pPr>
        <w:pStyle w:val="1"/>
        <w:ind w:firstLine="709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A64C4">
        <w:rPr>
          <w:rFonts w:ascii="Times New Roman" w:eastAsia="MS Mincho" w:hAnsi="Times New Roman" w:cs="Times New Roman"/>
          <w:sz w:val="22"/>
          <w:szCs w:val="22"/>
        </w:rPr>
        <w:t>2</w:t>
      </w:r>
      <w:r w:rsidR="005C56B9" w:rsidRPr="003A64C4">
        <w:rPr>
          <w:rFonts w:ascii="Times New Roman" w:eastAsia="MS Mincho" w:hAnsi="Times New Roman" w:cs="Times New Roman"/>
          <w:sz w:val="22"/>
          <w:szCs w:val="22"/>
        </w:rPr>
        <w:t>.1.5</w:t>
      </w:r>
      <w:r w:rsidR="00112D47" w:rsidRPr="003A64C4">
        <w:rPr>
          <w:rFonts w:ascii="Times New Roman" w:eastAsia="MS Mincho" w:hAnsi="Times New Roman" w:cs="Times New Roman"/>
          <w:sz w:val="22"/>
          <w:szCs w:val="22"/>
        </w:rPr>
        <w:t>.</w:t>
      </w:r>
      <w:r w:rsidR="003C7E2A" w:rsidRPr="003A64C4">
        <w:rPr>
          <w:rFonts w:ascii="Times New Roman" w:eastAsia="MS Mincho" w:hAnsi="Times New Roman" w:cs="Times New Roman"/>
          <w:sz w:val="22"/>
          <w:szCs w:val="22"/>
        </w:rPr>
        <w:t xml:space="preserve"> При выполнении работ на территории Исполнителя проводить поверку</w:t>
      </w:r>
      <w:r w:rsidR="00CB1351" w:rsidRPr="003A64C4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3C7E2A" w:rsidRPr="003A64C4">
        <w:rPr>
          <w:rFonts w:ascii="Times New Roman" w:eastAsia="MS Mincho" w:hAnsi="Times New Roman" w:cs="Times New Roman"/>
          <w:sz w:val="22"/>
          <w:szCs w:val="22"/>
        </w:rPr>
        <w:t xml:space="preserve">средств измерений и аттестацию испытательного оборудования в течение 15 рабочих дней со дня предоставления исполнителю средств измерений/испытательного оборудования, за исключением </w:t>
      </w:r>
      <w:r w:rsidRPr="003A64C4">
        <w:rPr>
          <w:rFonts w:ascii="Times New Roman" w:eastAsia="MS Mincho" w:hAnsi="Times New Roman" w:cs="Times New Roman"/>
          <w:sz w:val="22"/>
          <w:szCs w:val="22"/>
        </w:rPr>
        <w:t>средств измерений/испытательного оборудования, поверка</w:t>
      </w:r>
      <w:r w:rsidR="003C7E2A" w:rsidRPr="003A64C4">
        <w:rPr>
          <w:rFonts w:ascii="Times New Roman" w:eastAsia="MS Mincho" w:hAnsi="Times New Roman" w:cs="Times New Roman"/>
          <w:sz w:val="22"/>
          <w:szCs w:val="22"/>
        </w:rPr>
        <w:t xml:space="preserve"> и аттестация которых превышает этот срок.</w:t>
      </w:r>
      <w:r w:rsidRPr="003A64C4">
        <w:rPr>
          <w:rFonts w:ascii="Times New Roman" w:eastAsia="MS Mincho" w:hAnsi="Times New Roman" w:cs="Times New Roman"/>
          <w:sz w:val="22"/>
          <w:szCs w:val="22"/>
        </w:rPr>
        <w:t xml:space="preserve"> При выполнении работ по поверке</w:t>
      </w:r>
      <w:r w:rsidR="003C7E2A" w:rsidRPr="003A64C4">
        <w:rPr>
          <w:rFonts w:ascii="Times New Roman" w:eastAsia="MS Mincho" w:hAnsi="Times New Roman" w:cs="Times New Roman"/>
          <w:sz w:val="22"/>
          <w:szCs w:val="22"/>
        </w:rPr>
        <w:t xml:space="preserve">/аттестации на территории </w:t>
      </w:r>
      <w:r w:rsidRPr="003A64C4">
        <w:rPr>
          <w:rFonts w:ascii="Times New Roman" w:eastAsia="MS Mincho" w:hAnsi="Times New Roman" w:cs="Times New Roman"/>
          <w:sz w:val="22"/>
          <w:szCs w:val="22"/>
        </w:rPr>
        <w:t>Заказчика</w:t>
      </w:r>
      <w:r w:rsidR="003C7E2A" w:rsidRPr="003A64C4">
        <w:rPr>
          <w:rFonts w:ascii="Times New Roman" w:eastAsia="MS Mincho" w:hAnsi="Times New Roman" w:cs="Times New Roman"/>
          <w:sz w:val="22"/>
          <w:szCs w:val="22"/>
        </w:rPr>
        <w:t xml:space="preserve"> проводить поверку </w:t>
      </w:r>
      <w:r w:rsidRPr="003A64C4">
        <w:rPr>
          <w:rFonts w:ascii="Times New Roman" w:eastAsia="MS Mincho" w:hAnsi="Times New Roman" w:cs="Times New Roman"/>
          <w:sz w:val="22"/>
          <w:szCs w:val="22"/>
        </w:rPr>
        <w:t>средств измерений</w:t>
      </w:r>
      <w:r w:rsidR="003C7E2A" w:rsidRPr="003A64C4">
        <w:rPr>
          <w:rFonts w:ascii="Times New Roman" w:eastAsia="MS Mincho" w:hAnsi="Times New Roman" w:cs="Times New Roman"/>
          <w:sz w:val="22"/>
          <w:szCs w:val="22"/>
        </w:rPr>
        <w:t xml:space="preserve">/аттестацию </w:t>
      </w:r>
      <w:r w:rsidRPr="003A64C4">
        <w:rPr>
          <w:rFonts w:ascii="Times New Roman" w:eastAsia="MS Mincho" w:hAnsi="Times New Roman" w:cs="Times New Roman"/>
          <w:sz w:val="22"/>
          <w:szCs w:val="22"/>
        </w:rPr>
        <w:t>испытательного оборудования в сроки, согласованные Сторонами</w:t>
      </w:r>
      <w:r w:rsidR="003C7E2A" w:rsidRPr="003A64C4">
        <w:rPr>
          <w:rFonts w:ascii="Times New Roman" w:eastAsia="MS Mincho" w:hAnsi="Times New Roman" w:cs="Times New Roman"/>
          <w:sz w:val="22"/>
          <w:szCs w:val="22"/>
        </w:rPr>
        <w:t>.</w:t>
      </w:r>
    </w:p>
    <w:p w14:paraId="19110D96" w14:textId="5DB11EB0" w:rsidR="003C7E2A" w:rsidRPr="003A64C4" w:rsidRDefault="004468C6" w:rsidP="0082222B">
      <w:pPr>
        <w:spacing w:after="0"/>
        <w:ind w:right="-2"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eastAsia="MS Mincho" w:hAnsi="Times New Roman" w:cs="Times New Roman"/>
        </w:rPr>
        <w:t>2</w:t>
      </w:r>
      <w:r w:rsidR="005C56B9" w:rsidRPr="003A64C4">
        <w:rPr>
          <w:rFonts w:ascii="Times New Roman" w:eastAsia="MS Mincho" w:hAnsi="Times New Roman" w:cs="Times New Roman"/>
        </w:rPr>
        <w:t>.1.6</w:t>
      </w:r>
      <w:r w:rsidR="00112D47" w:rsidRPr="003A64C4">
        <w:rPr>
          <w:rFonts w:ascii="Times New Roman" w:eastAsia="MS Mincho" w:hAnsi="Times New Roman" w:cs="Times New Roman"/>
        </w:rPr>
        <w:t>.</w:t>
      </w:r>
      <w:r w:rsidRPr="003A64C4">
        <w:rPr>
          <w:rFonts w:ascii="Times New Roman" w:eastAsia="MS Mincho" w:hAnsi="Times New Roman" w:cs="Times New Roman"/>
        </w:rPr>
        <w:t xml:space="preserve"> </w:t>
      </w:r>
      <w:r w:rsidR="003C7E2A" w:rsidRPr="003A64C4">
        <w:rPr>
          <w:rFonts w:ascii="Times New Roman" w:eastAsia="MS Mincho" w:hAnsi="Times New Roman" w:cs="Times New Roman"/>
        </w:rPr>
        <w:t xml:space="preserve">После выполнения работ выдать </w:t>
      </w:r>
      <w:r w:rsidR="003F12C1" w:rsidRPr="003A64C4">
        <w:rPr>
          <w:rFonts w:ascii="Times New Roman" w:eastAsia="MS Mincho" w:hAnsi="Times New Roman" w:cs="Times New Roman"/>
        </w:rPr>
        <w:t>Заказчику</w:t>
      </w:r>
      <w:r w:rsidR="003C7E2A" w:rsidRPr="003A64C4">
        <w:rPr>
          <w:rFonts w:ascii="Times New Roman" w:eastAsia="MS Mincho" w:hAnsi="Times New Roman" w:cs="Times New Roman"/>
        </w:rPr>
        <w:t xml:space="preserve"> по заявлению-квитанции и поверенные </w:t>
      </w:r>
      <w:r w:rsidRPr="003A64C4">
        <w:rPr>
          <w:rFonts w:ascii="Times New Roman" w:eastAsia="MS Mincho" w:hAnsi="Times New Roman" w:cs="Times New Roman"/>
        </w:rPr>
        <w:t>средства измерений</w:t>
      </w:r>
      <w:r w:rsidR="003C7E2A" w:rsidRPr="003A64C4">
        <w:rPr>
          <w:rFonts w:ascii="Times New Roman" w:eastAsia="MS Mincho" w:hAnsi="Times New Roman" w:cs="Times New Roman"/>
        </w:rPr>
        <w:t xml:space="preserve">/аттестованное </w:t>
      </w:r>
      <w:r w:rsidRPr="003A64C4">
        <w:rPr>
          <w:rFonts w:ascii="Times New Roman" w:eastAsia="MS Mincho" w:hAnsi="Times New Roman" w:cs="Times New Roman"/>
        </w:rPr>
        <w:t>испытательное оборудование</w:t>
      </w:r>
      <w:r w:rsidR="003C7E2A" w:rsidRPr="003A64C4">
        <w:rPr>
          <w:rFonts w:ascii="Times New Roman" w:eastAsia="MS Mincho" w:hAnsi="Times New Roman" w:cs="Times New Roman"/>
        </w:rPr>
        <w:t xml:space="preserve">. </w:t>
      </w:r>
      <w:r w:rsidR="003C7E2A" w:rsidRPr="003A64C4">
        <w:rPr>
          <w:rFonts w:ascii="Times New Roman" w:hAnsi="Times New Roman" w:cs="Times New Roman"/>
        </w:rPr>
        <w:t xml:space="preserve">Датой выполнения работ считается дата выписки акта </w:t>
      </w:r>
      <w:r w:rsidR="001032D4" w:rsidRPr="00513206">
        <w:rPr>
          <w:rFonts w:ascii="Times New Roman" w:eastAsia="MS Mincho" w:hAnsi="Times New Roman" w:cs="Times New Roman"/>
        </w:rPr>
        <w:t>приема-сдачи работ (оказания услуг</w:t>
      </w:r>
      <w:r w:rsidR="003C7E2A" w:rsidRPr="00513206">
        <w:rPr>
          <w:rFonts w:ascii="Times New Roman" w:eastAsia="MS Mincho" w:hAnsi="Times New Roman" w:cs="Times New Roman"/>
          <w:bCs/>
          <w:iCs/>
          <w:strike/>
        </w:rPr>
        <w:t xml:space="preserve"> </w:t>
      </w:r>
      <w:r w:rsidR="003C7E2A" w:rsidRPr="00513206">
        <w:rPr>
          <w:rFonts w:ascii="Times New Roman" w:hAnsi="Times New Roman" w:cs="Times New Roman"/>
        </w:rPr>
        <w:t>и счета</w:t>
      </w:r>
      <w:r w:rsidR="003C7E2A" w:rsidRPr="003A64C4">
        <w:rPr>
          <w:rFonts w:ascii="Times New Roman" w:hAnsi="Times New Roman" w:cs="Times New Roman"/>
        </w:rPr>
        <w:t>-фактуры.</w:t>
      </w:r>
    </w:p>
    <w:p w14:paraId="0BF2A6BA" w14:textId="1976B331" w:rsidR="008537ED" w:rsidRPr="003A64C4" w:rsidRDefault="004468C6" w:rsidP="008537ED">
      <w:pPr>
        <w:pStyle w:val="1"/>
        <w:ind w:firstLine="709"/>
        <w:jc w:val="both"/>
        <w:rPr>
          <w:rFonts w:ascii="Times New Roman" w:eastAsia="MS Mincho" w:hAnsi="Times New Roman" w:cs="Times New Roman"/>
          <w:iCs/>
          <w:sz w:val="22"/>
          <w:szCs w:val="22"/>
        </w:rPr>
      </w:pPr>
      <w:r w:rsidRPr="003A64C4">
        <w:rPr>
          <w:rFonts w:ascii="Times New Roman" w:eastAsia="MS Mincho" w:hAnsi="Times New Roman" w:cs="Times New Roman"/>
          <w:iCs/>
          <w:sz w:val="22"/>
          <w:szCs w:val="22"/>
        </w:rPr>
        <w:t>2</w:t>
      </w:r>
      <w:r w:rsidR="005C56B9" w:rsidRPr="003A64C4">
        <w:rPr>
          <w:rFonts w:ascii="Times New Roman" w:eastAsia="MS Mincho" w:hAnsi="Times New Roman" w:cs="Times New Roman"/>
          <w:iCs/>
          <w:sz w:val="22"/>
          <w:szCs w:val="22"/>
        </w:rPr>
        <w:t>.1.7</w:t>
      </w:r>
      <w:r w:rsidR="00112D47" w:rsidRPr="003A64C4">
        <w:rPr>
          <w:rFonts w:ascii="Times New Roman" w:eastAsia="MS Mincho" w:hAnsi="Times New Roman" w:cs="Times New Roman"/>
          <w:iCs/>
          <w:sz w:val="22"/>
          <w:szCs w:val="22"/>
        </w:rPr>
        <w:t>.</w:t>
      </w:r>
      <w:r w:rsidR="003C7E2A" w:rsidRPr="003A64C4">
        <w:rPr>
          <w:rFonts w:ascii="Times New Roman" w:eastAsia="MS Mincho" w:hAnsi="Times New Roman" w:cs="Times New Roman"/>
          <w:iCs/>
          <w:sz w:val="22"/>
          <w:szCs w:val="22"/>
        </w:rPr>
        <w:t xml:space="preserve"> </w:t>
      </w:r>
      <w:r w:rsidR="008537ED" w:rsidRPr="003A64C4">
        <w:rPr>
          <w:rFonts w:ascii="Times New Roman" w:eastAsia="MS Mincho" w:hAnsi="Times New Roman" w:cs="Times New Roman"/>
          <w:iCs/>
          <w:sz w:val="22"/>
          <w:szCs w:val="22"/>
        </w:rPr>
        <w:t xml:space="preserve">Провести аттестацию испытательного оборудования согласно </w:t>
      </w:r>
      <w:r w:rsidR="008537ED" w:rsidRPr="003A64C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ГОСТ Р 8.568-2017 «Аттестация испытательного оборудования. Основные положения».</w:t>
      </w:r>
    </w:p>
    <w:p w14:paraId="2E367FE9" w14:textId="79C517AB" w:rsidR="00C16FA2" w:rsidRPr="003A64C4" w:rsidRDefault="005C56B9" w:rsidP="008537ED">
      <w:pPr>
        <w:pStyle w:val="1"/>
        <w:ind w:firstLine="709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3A64C4">
        <w:rPr>
          <w:rFonts w:ascii="Times New Roman" w:eastAsia="MS Mincho" w:hAnsi="Times New Roman" w:cs="Times New Roman"/>
          <w:b/>
          <w:sz w:val="22"/>
          <w:szCs w:val="22"/>
        </w:rPr>
        <w:t>2.2</w:t>
      </w:r>
      <w:r w:rsidR="00112D47" w:rsidRPr="003A64C4">
        <w:rPr>
          <w:rFonts w:ascii="Times New Roman" w:eastAsia="MS Mincho" w:hAnsi="Times New Roman" w:cs="Times New Roman"/>
          <w:b/>
          <w:sz w:val="22"/>
          <w:szCs w:val="22"/>
        </w:rPr>
        <w:t>.</w:t>
      </w:r>
      <w:r w:rsidRPr="003A64C4">
        <w:rPr>
          <w:rFonts w:ascii="Times New Roman" w:eastAsia="MS Mincho" w:hAnsi="Times New Roman" w:cs="Times New Roman"/>
          <w:b/>
          <w:sz w:val="22"/>
          <w:szCs w:val="22"/>
        </w:rPr>
        <w:t xml:space="preserve"> Заказчик обязан:</w:t>
      </w:r>
    </w:p>
    <w:p w14:paraId="7BD5C8FC" w14:textId="1929F628" w:rsidR="005C56B9" w:rsidRPr="003A64C4" w:rsidRDefault="005C56B9" w:rsidP="0082222B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  <w:r w:rsidRPr="003A64C4">
        <w:rPr>
          <w:rFonts w:ascii="Times New Roman" w:eastAsia="MS Mincho" w:hAnsi="Times New Roman" w:cs="Times New Roman"/>
        </w:rPr>
        <w:t>2.2.1</w:t>
      </w:r>
      <w:r w:rsidR="00112D47" w:rsidRPr="003A64C4">
        <w:rPr>
          <w:rFonts w:ascii="Times New Roman" w:eastAsia="MS Mincho" w:hAnsi="Times New Roman" w:cs="Times New Roman"/>
        </w:rPr>
        <w:t>.</w:t>
      </w:r>
      <w:r w:rsidRPr="003A64C4">
        <w:rPr>
          <w:rFonts w:ascii="Times New Roman" w:eastAsia="MS Mincho" w:hAnsi="Times New Roman" w:cs="Times New Roman"/>
        </w:rPr>
        <w:t xml:space="preserve"> </w:t>
      </w:r>
      <w:r w:rsidR="003F12C1" w:rsidRPr="003A64C4">
        <w:rPr>
          <w:rFonts w:ascii="Times New Roman" w:eastAsia="MS Mincho" w:hAnsi="Times New Roman" w:cs="Times New Roman"/>
        </w:rPr>
        <w:t>Обеспечивать доступ сотрудникам Исполнителя к средствам измерений и испытательному оборудованию для выполнения Услуг.</w:t>
      </w:r>
    </w:p>
    <w:p w14:paraId="538C665A" w14:textId="79D519E5" w:rsidR="003F12C1" w:rsidRPr="003A64C4" w:rsidRDefault="003F12C1" w:rsidP="0082222B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  <w:r w:rsidRPr="003A64C4">
        <w:rPr>
          <w:rFonts w:ascii="Times New Roman" w:eastAsia="MS Mincho" w:hAnsi="Times New Roman" w:cs="Times New Roman"/>
        </w:rPr>
        <w:t>2.2.2</w:t>
      </w:r>
      <w:r w:rsidR="00112D47" w:rsidRPr="003A64C4">
        <w:rPr>
          <w:rFonts w:ascii="Times New Roman" w:eastAsia="MS Mincho" w:hAnsi="Times New Roman" w:cs="Times New Roman"/>
        </w:rPr>
        <w:t>.</w:t>
      </w:r>
      <w:r w:rsidRPr="003A64C4">
        <w:rPr>
          <w:rFonts w:ascii="Times New Roman" w:eastAsia="MS Mincho" w:hAnsi="Times New Roman" w:cs="Times New Roman"/>
        </w:rPr>
        <w:t xml:space="preserve"> Принимать и своевременно оплачивать оказанные Исполнителем Услуги.</w:t>
      </w:r>
    </w:p>
    <w:p w14:paraId="4B5C055A" w14:textId="7F4F5D53" w:rsidR="00CB1351" w:rsidRPr="003A64C4" w:rsidRDefault="003F12C1" w:rsidP="0082222B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  <w:r w:rsidRPr="003A64C4">
        <w:rPr>
          <w:rFonts w:ascii="Times New Roman" w:eastAsia="MS Mincho" w:hAnsi="Times New Roman" w:cs="Times New Roman"/>
        </w:rPr>
        <w:t>2.2.3</w:t>
      </w:r>
      <w:r w:rsidR="00112D47" w:rsidRPr="003A64C4">
        <w:rPr>
          <w:rFonts w:ascii="Times New Roman" w:eastAsia="MS Mincho" w:hAnsi="Times New Roman" w:cs="Times New Roman"/>
        </w:rPr>
        <w:t>.</w:t>
      </w:r>
      <w:r w:rsidRPr="003A64C4">
        <w:rPr>
          <w:rFonts w:ascii="Times New Roman" w:eastAsia="MS Mincho" w:hAnsi="Times New Roman" w:cs="Times New Roman"/>
        </w:rPr>
        <w:t xml:space="preserve"> Строго соблюдать условия эксплуатации средств измерений и испытательного оборудования, установленные заводом-изготовителем.</w:t>
      </w:r>
    </w:p>
    <w:p w14:paraId="7D59685F" w14:textId="22BC322A" w:rsidR="00AD4296" w:rsidRPr="003A64C4" w:rsidRDefault="00AD4296" w:rsidP="0082222B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  <w:r w:rsidRPr="003A64C4">
        <w:rPr>
          <w:rFonts w:ascii="Times New Roman" w:eastAsia="MS Mincho" w:hAnsi="Times New Roman" w:cs="Times New Roman"/>
        </w:rPr>
        <w:t>2.2.4</w:t>
      </w:r>
      <w:r w:rsidR="00112D47" w:rsidRPr="003A64C4">
        <w:rPr>
          <w:rFonts w:ascii="Times New Roman" w:eastAsia="MS Mincho" w:hAnsi="Times New Roman" w:cs="Times New Roman"/>
        </w:rPr>
        <w:t>.</w:t>
      </w:r>
      <w:r w:rsidRPr="003A64C4">
        <w:rPr>
          <w:rFonts w:ascii="Times New Roman" w:eastAsia="MS Mincho" w:hAnsi="Times New Roman" w:cs="Times New Roman"/>
        </w:rPr>
        <w:t xml:space="preserve"> Предоставить Исполнителю средства измерений, испытательное оборудование очищенными от загрязнений и консервационных смазок.</w:t>
      </w:r>
    </w:p>
    <w:p w14:paraId="452D0735" w14:textId="28DD3639" w:rsidR="00AD4296" w:rsidRDefault="00AD4296" w:rsidP="0082222B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  <w:r w:rsidRPr="003A64C4">
        <w:rPr>
          <w:rFonts w:ascii="Times New Roman" w:eastAsia="MS Mincho" w:hAnsi="Times New Roman" w:cs="Times New Roman"/>
        </w:rPr>
        <w:t>2.2.5</w:t>
      </w:r>
      <w:r w:rsidR="00112D47" w:rsidRPr="003A64C4">
        <w:rPr>
          <w:rFonts w:ascii="Times New Roman" w:eastAsia="MS Mincho" w:hAnsi="Times New Roman" w:cs="Times New Roman"/>
        </w:rPr>
        <w:t>.</w:t>
      </w:r>
      <w:r w:rsidRPr="003A64C4">
        <w:rPr>
          <w:rFonts w:ascii="Times New Roman" w:eastAsia="MS Mincho" w:hAnsi="Times New Roman" w:cs="Times New Roman"/>
        </w:rPr>
        <w:t xml:space="preserve"> Предоставлять только средства измерений, имеющие заводские, серийные номера или другие буквенно-цифровые обозначения, однозначно идентифицирующие каждый экземпляр средств измерений или при невозможности нанесения на средство измерений, на эксплуатационный документ или упаковку средства измерений, которые должны идентифицировать каждый экземпляр средства измерений.</w:t>
      </w:r>
    </w:p>
    <w:p w14:paraId="4516942A" w14:textId="77777777" w:rsidR="002A386D" w:rsidRPr="003A64C4" w:rsidRDefault="002A386D" w:rsidP="0082222B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</w:p>
    <w:p w14:paraId="18FE77A9" w14:textId="77777777" w:rsidR="0082222B" w:rsidRPr="003A64C4" w:rsidRDefault="0082222B" w:rsidP="0082222B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</w:p>
    <w:p w14:paraId="3B16FE5E" w14:textId="287B4379" w:rsidR="003F12C1" w:rsidRPr="003A64C4" w:rsidRDefault="003F12C1" w:rsidP="0082222B">
      <w:pPr>
        <w:spacing w:after="0"/>
        <w:ind w:firstLine="709"/>
        <w:jc w:val="center"/>
        <w:rPr>
          <w:rFonts w:ascii="Times New Roman" w:eastAsia="MS Mincho" w:hAnsi="Times New Roman" w:cs="Times New Roman"/>
          <w:b/>
        </w:rPr>
      </w:pPr>
      <w:r w:rsidRPr="003A64C4">
        <w:rPr>
          <w:rFonts w:ascii="Times New Roman" w:eastAsia="MS Mincho" w:hAnsi="Times New Roman" w:cs="Times New Roman"/>
          <w:b/>
        </w:rPr>
        <w:t>3</w:t>
      </w:r>
      <w:r w:rsidR="00112D47" w:rsidRPr="003A64C4">
        <w:rPr>
          <w:rFonts w:ascii="Times New Roman" w:eastAsia="MS Mincho" w:hAnsi="Times New Roman" w:cs="Times New Roman"/>
          <w:b/>
        </w:rPr>
        <w:t>.</w:t>
      </w:r>
      <w:r w:rsidRPr="003A64C4">
        <w:rPr>
          <w:rFonts w:ascii="Times New Roman" w:eastAsia="MS Mincho" w:hAnsi="Times New Roman" w:cs="Times New Roman"/>
          <w:b/>
        </w:rPr>
        <w:t xml:space="preserve"> СТОИМОСТЬ УСЛУГ И ПОРЯДОК ОПЛАТЫ</w:t>
      </w:r>
    </w:p>
    <w:p w14:paraId="410D7C9A" w14:textId="77777777" w:rsidR="0043434C" w:rsidRPr="003A64C4" w:rsidRDefault="0043434C" w:rsidP="0082222B">
      <w:pPr>
        <w:spacing w:after="0"/>
        <w:ind w:firstLine="709"/>
        <w:jc w:val="center"/>
        <w:rPr>
          <w:rFonts w:ascii="Times New Roman" w:eastAsia="MS Mincho" w:hAnsi="Times New Roman" w:cs="Times New Roman"/>
          <w:b/>
        </w:rPr>
      </w:pPr>
    </w:p>
    <w:p w14:paraId="7C2931A3" w14:textId="44F6E692" w:rsidR="003F12C1" w:rsidRPr="003A64C4" w:rsidRDefault="003F12C1" w:rsidP="0043434C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  <w:r w:rsidRPr="003A64C4">
        <w:rPr>
          <w:rFonts w:ascii="Times New Roman" w:eastAsia="MS Mincho" w:hAnsi="Times New Roman" w:cs="Times New Roman"/>
        </w:rPr>
        <w:t>3.1</w:t>
      </w:r>
      <w:r w:rsidR="00112D47" w:rsidRPr="003A64C4">
        <w:rPr>
          <w:rFonts w:ascii="Times New Roman" w:eastAsia="MS Mincho" w:hAnsi="Times New Roman" w:cs="Times New Roman"/>
        </w:rPr>
        <w:t>.</w:t>
      </w:r>
      <w:r w:rsidRPr="003A64C4">
        <w:rPr>
          <w:rFonts w:ascii="Times New Roman" w:eastAsia="MS Mincho" w:hAnsi="Times New Roman" w:cs="Times New Roman"/>
        </w:rPr>
        <w:t xml:space="preserve"> </w:t>
      </w:r>
      <w:bookmarkStart w:id="2" w:name="_Hlk164431075"/>
      <w:r w:rsidRPr="003A64C4">
        <w:rPr>
          <w:rFonts w:ascii="Times New Roman" w:eastAsia="MS Mincho" w:hAnsi="Times New Roman" w:cs="Times New Roman"/>
        </w:rPr>
        <w:t>Общая стоимость оказанных Исполнителем услуг</w:t>
      </w:r>
      <w:r w:rsidR="009078EF" w:rsidRPr="003A64C4">
        <w:rPr>
          <w:rFonts w:ascii="Times New Roman" w:eastAsia="MS Mincho" w:hAnsi="Times New Roman" w:cs="Times New Roman"/>
        </w:rPr>
        <w:t xml:space="preserve"> в рамках настоящего Контракта составляет </w:t>
      </w:r>
      <w:bookmarkEnd w:id="2"/>
      <w:r w:rsidR="000C454E" w:rsidRPr="009A1CBC">
        <w:rPr>
          <w:rFonts w:ascii="Times New Roman" w:hAnsi="Times New Roman" w:cs="Times New Roman"/>
          <w:b/>
          <w:bCs/>
        </w:rPr>
        <w:t>3</w:t>
      </w:r>
      <w:r w:rsidR="007B47BB">
        <w:rPr>
          <w:rFonts w:ascii="Times New Roman" w:hAnsi="Times New Roman" w:cs="Times New Roman"/>
          <w:b/>
          <w:bCs/>
        </w:rPr>
        <w:t>72 831,47 руб.</w:t>
      </w:r>
      <w:r w:rsidR="000C454E" w:rsidRPr="009A1CBC">
        <w:rPr>
          <w:rFonts w:ascii="Times New Roman" w:hAnsi="Times New Roman" w:cs="Times New Roman"/>
          <w:b/>
          <w:bCs/>
        </w:rPr>
        <w:t xml:space="preserve"> (Триста </w:t>
      </w:r>
      <w:r w:rsidR="007B47BB">
        <w:rPr>
          <w:rFonts w:ascii="Times New Roman" w:hAnsi="Times New Roman" w:cs="Times New Roman"/>
          <w:b/>
          <w:bCs/>
        </w:rPr>
        <w:t>семьдесят два рубля восемьсот тридцать один рубль 47</w:t>
      </w:r>
      <w:r w:rsidR="000C454E" w:rsidRPr="009A1CBC">
        <w:rPr>
          <w:rFonts w:ascii="Times New Roman" w:hAnsi="Times New Roman" w:cs="Times New Roman"/>
          <w:b/>
          <w:bCs/>
        </w:rPr>
        <w:t xml:space="preserve"> копеек), </w:t>
      </w:r>
      <w:r w:rsidR="000C454E" w:rsidRPr="009A1CBC">
        <w:rPr>
          <w:rFonts w:ascii="Times New Roman" w:hAnsi="Times New Roman" w:cs="Times New Roman"/>
        </w:rPr>
        <w:t>включая НДС 22%</w:t>
      </w:r>
      <w:r w:rsidR="006F5600" w:rsidRPr="003A64C4">
        <w:rPr>
          <w:rFonts w:ascii="Times New Roman" w:eastAsia="MS Mincho" w:hAnsi="Times New Roman" w:cs="Times New Roman"/>
        </w:rPr>
        <w:t>.</w:t>
      </w:r>
      <w:r w:rsidR="00D339ED" w:rsidRPr="003A64C4">
        <w:rPr>
          <w:rFonts w:ascii="Times New Roman" w:eastAsia="MS Mincho" w:hAnsi="Times New Roman" w:cs="Times New Roman"/>
        </w:rPr>
        <w:t xml:space="preserve"> </w:t>
      </w:r>
      <w:r w:rsidR="006F5600" w:rsidRPr="003A64C4">
        <w:rPr>
          <w:rFonts w:ascii="Times New Roman" w:eastAsia="MS Mincho" w:hAnsi="Times New Roman" w:cs="Times New Roman"/>
        </w:rPr>
        <w:t>Стоимость Услуг является твердой и изменению не подлежит. В стоимость Услуг включены все возможные расходы Исполнителя</w:t>
      </w:r>
      <w:r w:rsidR="00263C43" w:rsidRPr="003A64C4">
        <w:rPr>
          <w:rFonts w:ascii="Times New Roman" w:eastAsia="MS Mincho" w:hAnsi="Times New Roman" w:cs="Times New Roman"/>
        </w:rPr>
        <w:t>, связанные с выполнением обязательств по Контракту, страхованием рисков, уплатой налогов и сборов и иных обязательных платежей, предусмотренных законами Российской Федерации.</w:t>
      </w:r>
    </w:p>
    <w:p w14:paraId="0DAD4346" w14:textId="5E640981" w:rsidR="00D339ED" w:rsidRPr="003A64C4" w:rsidRDefault="00263C43" w:rsidP="0082222B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  <w:r w:rsidRPr="003A64C4">
        <w:rPr>
          <w:rFonts w:ascii="Times New Roman" w:eastAsia="MS Mincho" w:hAnsi="Times New Roman" w:cs="Times New Roman"/>
        </w:rPr>
        <w:t>3.2</w:t>
      </w:r>
      <w:r w:rsidR="00112D47" w:rsidRPr="003A64C4">
        <w:rPr>
          <w:rFonts w:ascii="Times New Roman" w:eastAsia="MS Mincho" w:hAnsi="Times New Roman" w:cs="Times New Roman"/>
        </w:rPr>
        <w:t>.</w:t>
      </w:r>
      <w:r w:rsidRPr="003A64C4">
        <w:rPr>
          <w:rFonts w:ascii="Times New Roman" w:eastAsia="MS Mincho" w:hAnsi="Times New Roman" w:cs="Times New Roman"/>
        </w:rPr>
        <w:t xml:space="preserve"> </w:t>
      </w:r>
      <w:r w:rsidR="00E20959" w:rsidRPr="003A64C4">
        <w:rPr>
          <w:rFonts w:ascii="Times New Roman" w:eastAsia="MS Mincho" w:hAnsi="Times New Roman" w:cs="Times New Roman"/>
        </w:rPr>
        <w:t>О</w:t>
      </w:r>
      <w:r w:rsidRPr="003A64C4">
        <w:rPr>
          <w:rFonts w:ascii="Times New Roman" w:eastAsia="MS Mincho" w:hAnsi="Times New Roman" w:cs="Times New Roman"/>
        </w:rPr>
        <w:t>казанные в рамках настоящего Контракта Услуги оплачиваются Заказчиком на основании подписанного уполномоченными представителями Сторон</w:t>
      </w:r>
      <w:r w:rsidR="00EB2D01" w:rsidRPr="003A64C4">
        <w:rPr>
          <w:rFonts w:ascii="Times New Roman" w:eastAsia="MS Mincho" w:hAnsi="Times New Roman" w:cs="Times New Roman"/>
        </w:rPr>
        <w:t xml:space="preserve"> </w:t>
      </w:r>
      <w:r w:rsidR="002A386D" w:rsidRPr="006909CB">
        <w:rPr>
          <w:rFonts w:ascii="Times New Roman" w:eastAsia="MS Mincho" w:hAnsi="Times New Roman" w:cs="Times New Roman"/>
        </w:rPr>
        <w:t xml:space="preserve">акта приема-сдачи работ (оказания услуг) </w:t>
      </w:r>
      <w:r w:rsidR="00EB2D01" w:rsidRPr="003A64C4">
        <w:rPr>
          <w:rFonts w:ascii="Times New Roman" w:eastAsia="MS Mincho" w:hAnsi="Times New Roman" w:cs="Times New Roman"/>
        </w:rPr>
        <w:t xml:space="preserve">(далее по тексту – «Акт»), в течение 10 (десяти) рабочих дней от даты выставления Исполнителем соответствующего счета. </w:t>
      </w:r>
    </w:p>
    <w:p w14:paraId="0B4B612B" w14:textId="55E3DEC7" w:rsidR="00E71C9B" w:rsidRPr="00E71C9B" w:rsidRDefault="001B3849" w:rsidP="001B3849">
      <w:pPr>
        <w:spacing w:after="0"/>
        <w:ind w:firstLine="709"/>
        <w:jc w:val="both"/>
        <w:rPr>
          <w:rFonts w:ascii="Times New Roman" w:eastAsia="MS Mincho" w:hAnsi="Times New Roman" w:cs="Times New Roman"/>
          <w:u w:val="single"/>
        </w:rPr>
      </w:pPr>
      <w:r w:rsidRPr="001B3849">
        <w:rPr>
          <w:rFonts w:ascii="Times New Roman" w:eastAsia="MS Mincho" w:hAnsi="Times New Roman" w:cs="Times New Roman"/>
          <w:u w:val="single"/>
        </w:rPr>
        <w:t>Источник финансирования: средства бюджетных учреждений – средства субсидии на выполнение Государственного задания (целевая статья № 4740192062 – расходы на обеспечение деятельности (оказание услуг) государственных учреждений, Соглашение от 20.01.2026 № 075-03-2026-665)</w:t>
      </w:r>
      <w:r w:rsidR="00B470EB">
        <w:rPr>
          <w:rFonts w:ascii="Times New Roman" w:eastAsia="MS Mincho" w:hAnsi="Times New Roman" w:cs="Times New Roman"/>
          <w:u w:val="single"/>
        </w:rPr>
        <w:t xml:space="preserve"> и средства от приносящей доход деятельности</w:t>
      </w:r>
      <w:r w:rsidRPr="001B3849">
        <w:rPr>
          <w:rFonts w:ascii="Times New Roman" w:eastAsia="MS Mincho" w:hAnsi="Times New Roman" w:cs="Times New Roman"/>
          <w:u w:val="single"/>
        </w:rPr>
        <w:t>.</w:t>
      </w:r>
    </w:p>
    <w:p w14:paraId="3E18769B" w14:textId="77777777" w:rsidR="00412D7F" w:rsidRPr="003A64C4" w:rsidRDefault="00EB2D01" w:rsidP="00412D7F">
      <w:pPr>
        <w:spacing w:after="0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 w:rsidRPr="003A64C4">
        <w:rPr>
          <w:rFonts w:ascii="Times New Roman" w:eastAsia="MS Mincho" w:hAnsi="Times New Roman" w:cs="Times New Roman"/>
        </w:rPr>
        <w:t>3.3</w:t>
      </w:r>
      <w:r w:rsidR="00112D47" w:rsidRPr="003A64C4">
        <w:rPr>
          <w:rFonts w:ascii="Times New Roman" w:eastAsia="MS Mincho" w:hAnsi="Times New Roman" w:cs="Times New Roman"/>
        </w:rPr>
        <w:t>.</w:t>
      </w:r>
      <w:r w:rsidRPr="003A64C4">
        <w:rPr>
          <w:rFonts w:ascii="Times New Roman" w:eastAsia="MS Mincho" w:hAnsi="Times New Roman" w:cs="Times New Roman"/>
        </w:rPr>
        <w:t xml:space="preserve"> Обязательства Заказчика считаются выполненными с момента списания денежных средств с его расчетного счета.</w:t>
      </w:r>
    </w:p>
    <w:p w14:paraId="4393A468" w14:textId="51D2CBBC" w:rsidR="00412D7F" w:rsidRPr="003A64C4" w:rsidRDefault="00412D7F" w:rsidP="00412D7F">
      <w:pPr>
        <w:spacing w:after="0"/>
        <w:ind w:firstLine="709"/>
        <w:jc w:val="both"/>
        <w:rPr>
          <w:rFonts w:ascii="Times New Roman" w:eastAsia="MS Mincho" w:hAnsi="Times New Roman" w:cs="Times New Roman"/>
          <w:b/>
          <w:bCs/>
        </w:rPr>
      </w:pPr>
      <w:r w:rsidRPr="003A64C4">
        <w:rPr>
          <w:rFonts w:ascii="Times New Roman" w:eastAsia="SimSun" w:hAnsi="Times New Roman" w:cs="Times New Roman"/>
          <w:lang w:eastAsia="ru-RU"/>
        </w:rPr>
        <w:t xml:space="preserve">3.4. </w:t>
      </w:r>
      <w:r w:rsidRPr="003A64C4">
        <w:rPr>
          <w:rFonts w:ascii="Times New Roman" w:eastAsia="MS Mincho" w:hAnsi="Times New Roman" w:cs="Times New Roman"/>
        </w:rPr>
        <w:t>В случае изменения своего расчетного счета Исполнитель обязан в течение 3-х (трех) дней в письменной форме сообщить об этом Заказчику с указанием новых реквизитов расчетного счета. В противном случае все риски, связанные с перечислением Заказчиком денежных средств на указанный в настоящем Контракте счет Исполнителя несет Исполнитель.</w:t>
      </w:r>
    </w:p>
    <w:p w14:paraId="7BDABBDB" w14:textId="1216F5B0" w:rsidR="00EB2D01" w:rsidRPr="003A64C4" w:rsidRDefault="00EB2D01" w:rsidP="0082222B">
      <w:pPr>
        <w:spacing w:after="0"/>
        <w:ind w:firstLine="709"/>
        <w:jc w:val="both"/>
        <w:rPr>
          <w:rFonts w:ascii="Times New Roman" w:eastAsia="MS Mincho" w:hAnsi="Times New Roman" w:cs="Times New Roman"/>
        </w:rPr>
      </w:pPr>
    </w:p>
    <w:p w14:paraId="1165C5C9" w14:textId="3A4DE79A" w:rsidR="00BA29B0" w:rsidRPr="003A64C4" w:rsidRDefault="0074282A" w:rsidP="001C13C6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3A64C4">
        <w:rPr>
          <w:rFonts w:ascii="Times New Roman" w:hAnsi="Times New Roman" w:cs="Times New Roman"/>
          <w:b/>
        </w:rPr>
        <w:t>4</w:t>
      </w:r>
      <w:r w:rsidR="00112D47" w:rsidRPr="003A64C4">
        <w:rPr>
          <w:rFonts w:ascii="Times New Roman" w:hAnsi="Times New Roman" w:cs="Times New Roman"/>
          <w:b/>
        </w:rPr>
        <w:t>.</w:t>
      </w:r>
      <w:r w:rsidRPr="003A64C4">
        <w:rPr>
          <w:rFonts w:ascii="Times New Roman" w:hAnsi="Times New Roman" w:cs="Times New Roman"/>
          <w:b/>
        </w:rPr>
        <w:t xml:space="preserve"> ОТВЕТСТВЕННОСТЬ СТОРОН. ПОРЯДОК РАЗРЕШЕНИЯ СПОРОВ</w:t>
      </w:r>
    </w:p>
    <w:p w14:paraId="59BAD244" w14:textId="77777777" w:rsidR="00412D7F" w:rsidRPr="003A64C4" w:rsidRDefault="00412D7F" w:rsidP="001C13C6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14:paraId="087A8EB1" w14:textId="2823DFCD" w:rsidR="001C13C6" w:rsidRPr="003A64C4" w:rsidRDefault="0074282A" w:rsidP="001C13C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lastRenderedPageBreak/>
        <w:t>4.1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</w:t>
      </w:r>
      <w:r w:rsidR="001C13C6" w:rsidRPr="003A64C4">
        <w:rPr>
          <w:rFonts w:ascii="Times New Roman" w:hAnsi="Times New Roman" w:cs="Times New Roman"/>
          <w:u w:val="single"/>
        </w:rPr>
        <w:t xml:space="preserve">Ответственность </w:t>
      </w:r>
      <w:r w:rsidR="00412D7F" w:rsidRPr="003A64C4">
        <w:rPr>
          <w:rFonts w:ascii="Times New Roman" w:hAnsi="Times New Roman" w:cs="Times New Roman"/>
          <w:u w:val="single"/>
        </w:rPr>
        <w:t>Исполнителя</w:t>
      </w:r>
      <w:r w:rsidR="001C13C6" w:rsidRPr="003A64C4">
        <w:rPr>
          <w:rFonts w:ascii="Times New Roman" w:hAnsi="Times New Roman" w:cs="Times New Roman"/>
          <w:u w:val="single"/>
        </w:rPr>
        <w:t xml:space="preserve"> в соответствии </w:t>
      </w:r>
      <w:bookmarkStart w:id="3" w:name="_Hlk67577563"/>
      <w:r w:rsidR="001C13C6" w:rsidRPr="003A64C4">
        <w:rPr>
          <w:rFonts w:ascii="Times New Roman" w:hAnsi="Times New Roman" w:cs="Times New Roman"/>
          <w:u w:val="single"/>
        </w:rPr>
        <w:t>со ст. 34 Федерального закона от 05.04.2013 № 44-ФЗ «О 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30.08.2017 № 1042</w:t>
      </w:r>
      <w:bookmarkEnd w:id="3"/>
      <w:r w:rsidR="001C13C6" w:rsidRPr="003A64C4">
        <w:rPr>
          <w:rFonts w:ascii="Times New Roman" w:hAnsi="Times New Roman" w:cs="Times New Roman"/>
          <w:u w:val="single"/>
        </w:rPr>
        <w:t>:</w:t>
      </w:r>
    </w:p>
    <w:p w14:paraId="1AF95366" w14:textId="6571B2FD" w:rsidR="0074282A" w:rsidRPr="003A64C4" w:rsidRDefault="0074282A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4.</w:t>
      </w:r>
      <w:r w:rsidR="004969E2" w:rsidRPr="003A64C4">
        <w:rPr>
          <w:rFonts w:ascii="Times New Roman" w:hAnsi="Times New Roman" w:cs="Times New Roman"/>
        </w:rPr>
        <w:t>1</w:t>
      </w:r>
      <w:r w:rsidR="00112D47" w:rsidRPr="003A64C4">
        <w:rPr>
          <w:rFonts w:ascii="Times New Roman" w:hAnsi="Times New Roman" w:cs="Times New Roman"/>
        </w:rPr>
        <w:t>.</w:t>
      </w:r>
      <w:r w:rsidR="004969E2" w:rsidRPr="003A64C4">
        <w:rPr>
          <w:rFonts w:ascii="Times New Roman" w:hAnsi="Times New Roman" w:cs="Times New Roman"/>
        </w:rPr>
        <w:t>1.</w:t>
      </w:r>
      <w:r w:rsidRPr="003A64C4">
        <w:rPr>
          <w:rFonts w:ascii="Times New Roman" w:hAnsi="Times New Roman" w:cs="Times New Roman"/>
        </w:rPr>
        <w:t xml:space="preserve"> В случае просрочки исполнения Исполнителем принятых на себя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настоящим Контрактом, Заказчик направляет Исполнителю требование об уплате пени (штрафов)</w:t>
      </w:r>
      <w:r w:rsidR="004969E2" w:rsidRPr="003A64C4">
        <w:rPr>
          <w:rFonts w:ascii="Times New Roman" w:hAnsi="Times New Roman" w:cs="Times New Roman"/>
        </w:rPr>
        <w:t>.</w:t>
      </w:r>
    </w:p>
    <w:p w14:paraId="6EC062EC" w14:textId="72C97975" w:rsidR="00412D7F" w:rsidRPr="003A64C4" w:rsidRDefault="008B23A8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4.</w:t>
      </w:r>
      <w:r w:rsidR="004969E2" w:rsidRPr="003A64C4">
        <w:rPr>
          <w:rFonts w:ascii="Times New Roman" w:hAnsi="Times New Roman" w:cs="Times New Roman"/>
        </w:rPr>
        <w:t>1.2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</w:t>
      </w:r>
      <w:r w:rsidR="00412D7F" w:rsidRPr="003A64C4">
        <w:rPr>
          <w:rFonts w:ascii="Times New Roman" w:hAnsi="Times New Roman" w:cs="Times New Roman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</w:t>
      </w:r>
      <w:hyperlink r:id="rId6" w:history="1">
        <w:r w:rsidR="00412D7F" w:rsidRPr="003A64C4">
          <w:rPr>
            <w:rStyle w:val="a5"/>
            <w:rFonts w:ascii="Times New Roman" w:hAnsi="Times New Roman" w:cs="Times New Roman"/>
          </w:rPr>
          <w:t>ключевой ставки</w:t>
        </w:r>
      </w:hyperlink>
      <w:r w:rsidR="00412D7F" w:rsidRPr="003A64C4">
        <w:rPr>
          <w:rFonts w:ascii="Times New Roman" w:hAnsi="Times New Roman" w:cs="Times New Roman"/>
        </w:rPr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 </w:t>
      </w:r>
    </w:p>
    <w:p w14:paraId="49862106" w14:textId="1DD54B49" w:rsidR="00D56692" w:rsidRPr="003A64C4" w:rsidRDefault="00D56692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4.</w:t>
      </w:r>
      <w:r w:rsidR="004969E2" w:rsidRPr="003A64C4">
        <w:rPr>
          <w:rFonts w:ascii="Times New Roman" w:hAnsi="Times New Roman" w:cs="Times New Roman"/>
        </w:rPr>
        <w:t>1.3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Исполнитель обязан уплатить в установленном порядке сумму неустойки по первому требованию Заказчика и по предоставленным Заказчиком реквизитам.</w:t>
      </w:r>
    </w:p>
    <w:p w14:paraId="39ADCF01" w14:textId="6DEA009B" w:rsidR="00D56692" w:rsidRPr="003A64C4" w:rsidRDefault="00D56692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4.</w:t>
      </w:r>
      <w:r w:rsidR="004969E2" w:rsidRPr="003A64C4">
        <w:rPr>
          <w:rFonts w:ascii="Times New Roman" w:hAnsi="Times New Roman" w:cs="Times New Roman"/>
        </w:rPr>
        <w:t>1.4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Независимо от уплаты неустойки, Исполнитель возмещает Заказчику причиненные убытки в результате неисполнения обязательств по настоящему Контракту.</w:t>
      </w:r>
    </w:p>
    <w:p w14:paraId="22399332" w14:textId="1E95134F" w:rsidR="004969E2" w:rsidRPr="003A64C4" w:rsidRDefault="00D56692" w:rsidP="004969E2">
      <w:pPr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 w:rsidRPr="003A64C4">
        <w:rPr>
          <w:rFonts w:ascii="Times New Roman" w:hAnsi="Times New Roman" w:cs="Times New Roman"/>
        </w:rPr>
        <w:t>4.</w:t>
      </w:r>
      <w:r w:rsidR="004969E2" w:rsidRPr="003A64C4">
        <w:rPr>
          <w:rFonts w:ascii="Times New Roman" w:hAnsi="Times New Roman" w:cs="Times New Roman"/>
        </w:rPr>
        <w:t>2.</w:t>
      </w:r>
      <w:r w:rsidR="004969E2" w:rsidRPr="003A64C4">
        <w:rPr>
          <w:rFonts w:ascii="Times New Roman" w:eastAsia="SimSun" w:hAnsi="Times New Roman" w:cs="Times New Roman"/>
          <w:u w:val="single"/>
          <w:lang w:eastAsia="zh-CN"/>
        </w:rPr>
        <w:t xml:space="preserve"> </w:t>
      </w:r>
      <w:r w:rsidR="004969E2" w:rsidRPr="003A64C4">
        <w:rPr>
          <w:rFonts w:ascii="Times New Roman" w:hAnsi="Times New Roman" w:cs="Times New Roman"/>
          <w:u w:val="single"/>
        </w:rPr>
        <w:t>Ответственность Заказчика в соответствии со ст. 34 Федерального закона от 05.04.2013 № 44-ФЗ «О 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30.08.2017 № 1042:</w:t>
      </w:r>
    </w:p>
    <w:p w14:paraId="5D647FD8" w14:textId="5B71E4A2" w:rsidR="004969E2" w:rsidRPr="004969E2" w:rsidRDefault="004969E2" w:rsidP="004969E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 xml:space="preserve">4.2.1. </w:t>
      </w:r>
      <w:r w:rsidRPr="004969E2">
        <w:rPr>
          <w:rFonts w:ascii="Times New Roman" w:hAnsi="Times New Roman" w:cs="Times New Roman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Pr="003A64C4">
        <w:rPr>
          <w:rFonts w:ascii="Times New Roman" w:hAnsi="Times New Roman" w:cs="Times New Roman"/>
        </w:rPr>
        <w:t>Исполнитель</w:t>
      </w:r>
      <w:r w:rsidRPr="004969E2">
        <w:rPr>
          <w:rFonts w:ascii="Times New Roman" w:hAnsi="Times New Roman" w:cs="Times New Roman"/>
        </w:rPr>
        <w:t xml:space="preserve"> вправе потребовать уплаты неустоек (штрафов, пеней). Пеня 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пеней </w:t>
      </w:r>
      <w:hyperlink r:id="rId7" w:history="1">
        <w:r w:rsidRPr="004969E2">
          <w:rPr>
            <w:rStyle w:val="a5"/>
            <w:rFonts w:ascii="Times New Roman" w:hAnsi="Times New Roman" w:cs="Times New Roman"/>
            <w:u w:val="none"/>
          </w:rPr>
          <w:t>ключевой ставки</w:t>
        </w:r>
      </w:hyperlink>
      <w:r w:rsidRPr="004969E2">
        <w:rPr>
          <w:rFonts w:ascii="Times New Roman" w:hAnsi="Times New Roman" w:cs="Times New Roman"/>
        </w:rPr>
        <w:t xml:space="preserve"> Центрального банка Российской Федерации от не уплаченной в срок суммы. </w:t>
      </w:r>
    </w:p>
    <w:p w14:paraId="6588EC8F" w14:textId="790431E2" w:rsidR="00076329" w:rsidRPr="003A64C4" w:rsidRDefault="00076329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4.</w:t>
      </w:r>
      <w:r w:rsidR="004969E2" w:rsidRPr="003A64C4">
        <w:rPr>
          <w:rFonts w:ascii="Times New Roman" w:hAnsi="Times New Roman" w:cs="Times New Roman"/>
        </w:rPr>
        <w:t>3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В случае ненадлежащего исполнения Исполнителем обязательств, предусмотренных настоящим контрактом, за исключением просрочки </w:t>
      </w:r>
      <w:r w:rsidR="00A36228" w:rsidRPr="003A64C4">
        <w:rPr>
          <w:rFonts w:ascii="Times New Roman" w:hAnsi="Times New Roman" w:cs="Times New Roman"/>
        </w:rPr>
        <w:t>исполнения обязательств, Исполнитель уплачивает Заказчику штраф, размер которого устанавливается в виде фиксированной суммы в размере 5</w:t>
      </w:r>
      <w:r w:rsidR="006A37A3" w:rsidRPr="003A64C4">
        <w:rPr>
          <w:rFonts w:ascii="Times New Roman" w:hAnsi="Times New Roman" w:cs="Times New Roman"/>
        </w:rPr>
        <w:t>% (пяти</w:t>
      </w:r>
      <w:r w:rsidR="00A36228" w:rsidRPr="003A64C4">
        <w:rPr>
          <w:rFonts w:ascii="Times New Roman" w:hAnsi="Times New Roman" w:cs="Times New Roman"/>
        </w:rPr>
        <w:t xml:space="preserve"> процентов</w:t>
      </w:r>
      <w:r w:rsidR="006A37A3" w:rsidRPr="003A64C4">
        <w:rPr>
          <w:rFonts w:ascii="Times New Roman" w:hAnsi="Times New Roman" w:cs="Times New Roman"/>
        </w:rPr>
        <w:t>)</w:t>
      </w:r>
      <w:r w:rsidR="00A36228" w:rsidRPr="003A64C4">
        <w:rPr>
          <w:rFonts w:ascii="Times New Roman" w:hAnsi="Times New Roman" w:cs="Times New Roman"/>
        </w:rPr>
        <w:t xml:space="preserve"> от цены настоящего Контракта.</w:t>
      </w:r>
    </w:p>
    <w:p w14:paraId="50E8055C" w14:textId="194BBAF3" w:rsidR="00A36228" w:rsidRPr="003A64C4" w:rsidRDefault="00A36228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4.</w:t>
      </w:r>
      <w:r w:rsidR="004969E2" w:rsidRPr="003A64C4">
        <w:rPr>
          <w:rFonts w:ascii="Times New Roman" w:hAnsi="Times New Roman" w:cs="Times New Roman"/>
        </w:rPr>
        <w:t>4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Ответственность виновного за разглашение сведений, составляющих коммерческую налоговую тайну определяется законодательством Российской Федерации.</w:t>
      </w:r>
    </w:p>
    <w:p w14:paraId="70228B56" w14:textId="54D94576" w:rsidR="00A36228" w:rsidRPr="003A64C4" w:rsidRDefault="00A36228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4.</w:t>
      </w:r>
      <w:r w:rsidR="004969E2" w:rsidRPr="003A64C4">
        <w:rPr>
          <w:rFonts w:ascii="Times New Roman" w:hAnsi="Times New Roman" w:cs="Times New Roman"/>
        </w:rPr>
        <w:t>5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Выплата неустойки и возмещение убытков не освобождает Стороны от </w:t>
      </w:r>
      <w:r w:rsidR="00E80C57" w:rsidRPr="003A64C4">
        <w:rPr>
          <w:rFonts w:ascii="Times New Roman" w:hAnsi="Times New Roman" w:cs="Times New Roman"/>
        </w:rPr>
        <w:t>исполнения обязательств по настоящему Контракту.</w:t>
      </w:r>
    </w:p>
    <w:p w14:paraId="7848582D" w14:textId="7EFA664B" w:rsidR="00E80C57" w:rsidRPr="003A64C4" w:rsidRDefault="00E80C57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4.</w:t>
      </w:r>
      <w:r w:rsidR="004969E2" w:rsidRPr="003A64C4">
        <w:rPr>
          <w:rFonts w:ascii="Times New Roman" w:hAnsi="Times New Roman" w:cs="Times New Roman"/>
        </w:rPr>
        <w:t>6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Сторона освобождается от ответственности, если докажет, </w:t>
      </w:r>
      <w:r w:rsidR="00CB1351" w:rsidRPr="003A64C4">
        <w:rPr>
          <w:rFonts w:ascii="Times New Roman" w:hAnsi="Times New Roman" w:cs="Times New Roman"/>
        </w:rPr>
        <w:t>ч</w:t>
      </w:r>
      <w:r w:rsidRPr="003A64C4">
        <w:rPr>
          <w:rFonts w:ascii="Times New Roman" w:hAnsi="Times New Roman" w:cs="Times New Roman"/>
        </w:rPr>
        <w:t>то неиспол</w:t>
      </w:r>
      <w:r w:rsidR="00CB1351" w:rsidRPr="003A64C4">
        <w:rPr>
          <w:rFonts w:ascii="Times New Roman" w:hAnsi="Times New Roman" w:cs="Times New Roman"/>
        </w:rPr>
        <w:t>н</w:t>
      </w:r>
      <w:r w:rsidRPr="003A64C4">
        <w:rPr>
          <w:rFonts w:ascii="Times New Roman" w:hAnsi="Times New Roman" w:cs="Times New Roman"/>
        </w:rPr>
        <w:t>ение принятых обязательств произошло вследствие обстоятельств непреодолимой силы или по вине другой Стороны.</w:t>
      </w:r>
    </w:p>
    <w:p w14:paraId="0A6BB2F5" w14:textId="3532F47D" w:rsidR="00E80C57" w:rsidRPr="003A64C4" w:rsidRDefault="00E80C57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4.</w:t>
      </w:r>
      <w:r w:rsidR="004969E2" w:rsidRPr="003A64C4">
        <w:rPr>
          <w:rFonts w:ascii="Times New Roman" w:hAnsi="Times New Roman" w:cs="Times New Roman"/>
        </w:rPr>
        <w:t>7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В случаях, не предусмотренных настоящим Контрактом, имущественная ответственность определяется в соответствии с законодательством Российской Федерации.</w:t>
      </w:r>
    </w:p>
    <w:p w14:paraId="60BD172D" w14:textId="14464443" w:rsidR="00E80C57" w:rsidRPr="003A64C4" w:rsidRDefault="00E80C57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4.</w:t>
      </w:r>
      <w:r w:rsidR="004969E2" w:rsidRPr="003A64C4">
        <w:rPr>
          <w:rFonts w:ascii="Times New Roman" w:hAnsi="Times New Roman" w:cs="Times New Roman"/>
        </w:rPr>
        <w:t>8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В случаях привлечения Исполнителем к исполнению настоящего Контракта третьих лиц</w:t>
      </w:r>
      <w:r w:rsidR="003D0483" w:rsidRPr="003A64C4">
        <w:rPr>
          <w:rFonts w:ascii="Times New Roman" w:hAnsi="Times New Roman" w:cs="Times New Roman"/>
        </w:rPr>
        <w:t xml:space="preserve"> и</w:t>
      </w:r>
      <w:r w:rsidRPr="003A64C4">
        <w:rPr>
          <w:rFonts w:ascii="Times New Roman" w:hAnsi="Times New Roman" w:cs="Times New Roman"/>
        </w:rPr>
        <w:t xml:space="preserve">сполнитель несет полную </w:t>
      </w:r>
      <w:r w:rsidR="003D0483" w:rsidRPr="003A64C4">
        <w:rPr>
          <w:rFonts w:ascii="Times New Roman" w:hAnsi="Times New Roman" w:cs="Times New Roman"/>
        </w:rPr>
        <w:t>ответственность</w:t>
      </w:r>
      <w:r w:rsidRPr="003A64C4">
        <w:rPr>
          <w:rFonts w:ascii="Times New Roman" w:hAnsi="Times New Roman" w:cs="Times New Roman"/>
        </w:rPr>
        <w:t>, предусмотренную</w:t>
      </w:r>
      <w:r w:rsidR="003D0483" w:rsidRPr="003A64C4">
        <w:rPr>
          <w:rFonts w:ascii="Times New Roman" w:hAnsi="Times New Roman" w:cs="Times New Roman"/>
        </w:rPr>
        <w:t xml:space="preserve"> действующим законодательством Российской Федерации, за действия таких лиц и их результаты в рамках настоящего Контракта, как за свои собственные (включая административную и миграционную ответственность).</w:t>
      </w:r>
    </w:p>
    <w:p w14:paraId="5309ECD5" w14:textId="6F02FCC1" w:rsidR="006A37A3" w:rsidRPr="003A64C4" w:rsidRDefault="006A37A3" w:rsidP="006A37A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4.</w:t>
      </w:r>
      <w:r w:rsidR="004969E2" w:rsidRPr="003A64C4">
        <w:rPr>
          <w:rFonts w:ascii="Times New Roman" w:hAnsi="Times New Roman" w:cs="Times New Roman"/>
        </w:rPr>
        <w:t>9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Все споры и разногласия, которые могут возникнуть из настоящего Контракта или в связи с ним, Стороны рассматривают предварительно в претензионном порядке. </w:t>
      </w:r>
    </w:p>
    <w:p w14:paraId="3ECF783A" w14:textId="138EAF73" w:rsidR="006A37A3" w:rsidRPr="003A64C4" w:rsidRDefault="006A37A3" w:rsidP="006A37A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4.1</w:t>
      </w:r>
      <w:r w:rsidR="004969E2" w:rsidRPr="003A64C4">
        <w:rPr>
          <w:rFonts w:ascii="Times New Roman" w:hAnsi="Times New Roman" w:cs="Times New Roman"/>
        </w:rPr>
        <w:t>0</w:t>
      </w:r>
      <w:r w:rsidRPr="003A64C4">
        <w:rPr>
          <w:rFonts w:ascii="Times New Roman" w:hAnsi="Times New Roman" w:cs="Times New Roman"/>
        </w:rPr>
        <w:t>. Претензионный порядок разрешения споров:</w:t>
      </w:r>
    </w:p>
    <w:p w14:paraId="38442289" w14:textId="2AB05D85" w:rsidR="006A37A3" w:rsidRPr="003A64C4" w:rsidRDefault="006A37A3" w:rsidP="006A37A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4.1</w:t>
      </w:r>
      <w:r w:rsidR="004969E2" w:rsidRPr="003A64C4">
        <w:rPr>
          <w:rFonts w:ascii="Times New Roman" w:hAnsi="Times New Roman" w:cs="Times New Roman"/>
        </w:rPr>
        <w:t>0</w:t>
      </w:r>
      <w:r w:rsidRPr="003A64C4">
        <w:rPr>
          <w:rFonts w:ascii="Times New Roman" w:hAnsi="Times New Roman" w:cs="Times New Roman"/>
        </w:rPr>
        <w:t>.1. До предъявления иска, вытекающего из настоящего Контракта, заинтересованная Сторона обязана направить другой Стороне письменную претензию.</w:t>
      </w:r>
    </w:p>
    <w:p w14:paraId="28EDB6F7" w14:textId="6B471152" w:rsidR="006A37A3" w:rsidRPr="003A64C4" w:rsidRDefault="006A37A3" w:rsidP="006A37A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4.1</w:t>
      </w:r>
      <w:r w:rsidR="004969E2" w:rsidRPr="003A64C4">
        <w:rPr>
          <w:rFonts w:ascii="Times New Roman" w:hAnsi="Times New Roman" w:cs="Times New Roman"/>
        </w:rPr>
        <w:t>0</w:t>
      </w:r>
      <w:r w:rsidRPr="003A64C4">
        <w:rPr>
          <w:rFonts w:ascii="Times New Roman" w:hAnsi="Times New Roman" w:cs="Times New Roman"/>
        </w:rPr>
        <w:t xml:space="preserve">.2. Претензия должна содержать требования заинтересованной Стороны и их обоснование с указанием нарушенных другой Стороной норм законодательства и / или условий Контракта со ссылкой на соответствующие положения законодательства и / или Контракта или его приложений, стоимостная оценка ответственности, а также действия, которые должны быть произведены для устранения таких нарушений. К претензии прилагаются документы / копии документов (если такие отсутствуют у другой Стороны), которые подтверждают изложенные в ней обстоятельства. </w:t>
      </w:r>
    </w:p>
    <w:p w14:paraId="4290E95D" w14:textId="116D0FD2" w:rsidR="006A37A3" w:rsidRPr="003A64C4" w:rsidRDefault="006A37A3" w:rsidP="006A37A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lastRenderedPageBreak/>
        <w:t>4.1</w:t>
      </w:r>
      <w:r w:rsidR="004969E2" w:rsidRPr="003A64C4">
        <w:rPr>
          <w:rFonts w:ascii="Times New Roman" w:hAnsi="Times New Roman" w:cs="Times New Roman"/>
        </w:rPr>
        <w:t>0</w:t>
      </w:r>
      <w:r w:rsidRPr="003A64C4">
        <w:rPr>
          <w:rFonts w:ascii="Times New Roman" w:hAnsi="Times New Roman" w:cs="Times New Roman"/>
        </w:rPr>
        <w:t xml:space="preserve">.3. Сторона, получившая претензию, обязана ее рассмотреть и предоставить письменный ответ по ней другой Стороне в течение 20-ти (двадцати) дней со дня ее получения, если настоящим Контрактом не предусмотрены иные сроки. Переписка Сторон может осуществляться в виде письма, а также электронного сообщения по адресам электронной почты, указанным в настоящем Контракте, с последующим представлением оригинала такого документа в десятидневный срок в соответствии с п. 8.4 настоящего Контракта. </w:t>
      </w:r>
      <w:bookmarkStart w:id="4" w:name="_Hlk25687996"/>
      <w:r w:rsidRPr="003A64C4">
        <w:rPr>
          <w:rFonts w:ascii="Times New Roman" w:hAnsi="Times New Roman" w:cs="Times New Roman"/>
        </w:rPr>
        <w:t>Оставление претензии без ответа в установленный срок означает признание требований претензии.</w:t>
      </w:r>
      <w:bookmarkEnd w:id="4"/>
      <w:r w:rsidRPr="003A64C4">
        <w:rPr>
          <w:rFonts w:ascii="Times New Roman" w:hAnsi="Times New Roman" w:cs="Times New Roman"/>
        </w:rPr>
        <w:t xml:space="preserve"> </w:t>
      </w:r>
    </w:p>
    <w:p w14:paraId="170918D2" w14:textId="0D5BE46B" w:rsidR="006A37A3" w:rsidRPr="003A64C4" w:rsidRDefault="006A37A3" w:rsidP="006A37A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4.1</w:t>
      </w:r>
      <w:r w:rsidR="004969E2" w:rsidRPr="003A64C4">
        <w:rPr>
          <w:rFonts w:ascii="Times New Roman" w:hAnsi="Times New Roman" w:cs="Times New Roman"/>
        </w:rPr>
        <w:t>1</w:t>
      </w:r>
      <w:r w:rsidRPr="003A64C4">
        <w:rPr>
          <w:rFonts w:ascii="Times New Roman" w:hAnsi="Times New Roman" w:cs="Times New Roman"/>
        </w:rPr>
        <w:t xml:space="preserve">. В случае неполучения ответа в указанный в </w:t>
      </w:r>
      <w:proofErr w:type="spellStart"/>
      <w:r w:rsidRPr="003A64C4">
        <w:rPr>
          <w:rFonts w:ascii="Times New Roman" w:hAnsi="Times New Roman" w:cs="Times New Roman"/>
        </w:rPr>
        <w:t>пп</w:t>
      </w:r>
      <w:proofErr w:type="spellEnd"/>
      <w:r w:rsidRPr="003A64C4">
        <w:rPr>
          <w:rFonts w:ascii="Times New Roman" w:hAnsi="Times New Roman" w:cs="Times New Roman"/>
        </w:rPr>
        <w:t>. 4.1</w:t>
      </w:r>
      <w:r w:rsidR="004969E2" w:rsidRPr="003A64C4">
        <w:rPr>
          <w:rFonts w:ascii="Times New Roman" w:hAnsi="Times New Roman" w:cs="Times New Roman"/>
        </w:rPr>
        <w:t>0</w:t>
      </w:r>
      <w:r w:rsidRPr="003A64C4">
        <w:rPr>
          <w:rFonts w:ascii="Times New Roman" w:hAnsi="Times New Roman" w:cs="Times New Roman"/>
        </w:rPr>
        <w:t>.3 настоящего Контракта срок, либо несогласия с ответом, заинтересованная Сторона вправе обратиться в Арбитражный суд города Севастополя в порядке, предусмотренном действующим законодательством Российской Федерации.</w:t>
      </w:r>
    </w:p>
    <w:p w14:paraId="0994ECED" w14:textId="77777777" w:rsidR="0082222B" w:rsidRPr="003A64C4" w:rsidRDefault="0082222B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E1B9A83" w14:textId="1AD53753" w:rsidR="00F1777C" w:rsidRPr="003A64C4" w:rsidRDefault="00F1777C" w:rsidP="0082222B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  <w:r w:rsidRPr="003A64C4">
        <w:rPr>
          <w:rFonts w:ascii="Times New Roman" w:hAnsi="Times New Roman" w:cs="Times New Roman"/>
          <w:b/>
          <w:bCs/>
        </w:rPr>
        <w:t>5</w:t>
      </w:r>
      <w:r w:rsidR="00112D47" w:rsidRPr="003A64C4">
        <w:rPr>
          <w:rFonts w:ascii="Times New Roman" w:hAnsi="Times New Roman" w:cs="Times New Roman"/>
          <w:b/>
          <w:bCs/>
        </w:rPr>
        <w:t>.</w:t>
      </w:r>
      <w:r w:rsidRPr="003A64C4">
        <w:rPr>
          <w:rFonts w:ascii="Times New Roman" w:hAnsi="Times New Roman" w:cs="Times New Roman"/>
          <w:b/>
          <w:bCs/>
        </w:rPr>
        <w:t xml:space="preserve"> ОБСТОЯТЕЛЬСТВА НЕПРЕОДОЛИМОЙ СИЛЫ</w:t>
      </w:r>
    </w:p>
    <w:p w14:paraId="2E4533BC" w14:textId="77777777" w:rsidR="0082222B" w:rsidRPr="003A64C4" w:rsidRDefault="0082222B" w:rsidP="0082222B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93118E6" w14:textId="5B92690E" w:rsidR="00F1777C" w:rsidRPr="003A64C4" w:rsidRDefault="00F1777C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5.1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Стороны освобождаются от ответственности за частичное или полное неисполнение обязательств по Контракту,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 д.), действий объективных внешних факторов (военные действия, акты органов государственной власти и управления и т. п.), а также других чрезвычайных обстоятельств,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исполнения Сторонами своих обязательств, а также которые Стороны были не в состоянии предвидеть и предотвратить.</w:t>
      </w:r>
    </w:p>
    <w:p w14:paraId="28843C15" w14:textId="00B81A96" w:rsidR="00F1777C" w:rsidRPr="003A64C4" w:rsidRDefault="00F1777C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5.2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</w:t>
      </w:r>
      <w:r w:rsidR="00A86D7F" w:rsidRPr="003A64C4">
        <w:rPr>
          <w:rFonts w:ascii="Times New Roman" w:hAnsi="Times New Roman" w:cs="Times New Roman"/>
        </w:rPr>
        <w:t>Факт возникновения обстоятельств непреодолимой силы должен быть удостоверен свидетельством, выданным соответствующим компетентным государственным органом Российской Федерации.</w:t>
      </w:r>
    </w:p>
    <w:p w14:paraId="103816C2" w14:textId="31E09F25" w:rsidR="00A86D7F" w:rsidRPr="003A64C4" w:rsidRDefault="00A86D7F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5.3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При наступлении обстоятельств непреодолимой силы срок исполнения обязательств сторонами продлевается на период времени, в течение которого действовали обстоятельства непреодолимой силы.</w:t>
      </w:r>
    </w:p>
    <w:p w14:paraId="06F0BC9D" w14:textId="11462031" w:rsidR="00A86D7F" w:rsidRPr="003A64C4" w:rsidRDefault="00A86D7F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5.4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Сторона, для которой создалась невозможность исполнения обязательств по настоящему Контракту вследствие обстоятельств непреодолимой силы, должна известить другую Сторону в письменной форме о наступлении этих обстоятельств не позднее 10 (десяти) календарных дней от даты их наступления.</w:t>
      </w:r>
    </w:p>
    <w:p w14:paraId="52AAEFE2" w14:textId="2D20737A" w:rsidR="00A86D7F" w:rsidRPr="003A64C4" w:rsidRDefault="00A86D7F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Неизвещение или несвоевременное извещение другой Стороны Стороной, для которой создалась невозможность исполнения обязательств по настоящему Контракту, о наступлении обстоятельств, освобождающих ее от ответственности, влечет за собой утрату права для этой Стороны ссылаться на эти обстоятельства.</w:t>
      </w:r>
    </w:p>
    <w:p w14:paraId="3BEAA984" w14:textId="4A4DBD4C" w:rsidR="00A86D7F" w:rsidRPr="003A64C4" w:rsidRDefault="00A86D7F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5.5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Стороны вправе потребовать досрочного расторжения настоящего Контракта</w:t>
      </w:r>
      <w:r w:rsidR="001E3B02" w:rsidRPr="003A64C4">
        <w:rPr>
          <w:rFonts w:ascii="Times New Roman" w:hAnsi="Times New Roman" w:cs="Times New Roman"/>
        </w:rPr>
        <w:t xml:space="preserve"> в случае, если обстоятельства непреодолимой силы действуют более двух месяцев подряд.</w:t>
      </w:r>
    </w:p>
    <w:p w14:paraId="2CBCEB1A" w14:textId="77777777" w:rsidR="0043434C" w:rsidRPr="003A64C4" w:rsidRDefault="0043434C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2F10CA7D" w14:textId="6805ACD5" w:rsidR="001E3B02" w:rsidRPr="003A64C4" w:rsidRDefault="001E3B02" w:rsidP="0082222B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  <w:r w:rsidRPr="003A64C4">
        <w:rPr>
          <w:rFonts w:ascii="Times New Roman" w:hAnsi="Times New Roman" w:cs="Times New Roman"/>
          <w:b/>
          <w:bCs/>
        </w:rPr>
        <w:t>6</w:t>
      </w:r>
      <w:r w:rsidR="00112D47" w:rsidRPr="003A64C4">
        <w:rPr>
          <w:rFonts w:ascii="Times New Roman" w:hAnsi="Times New Roman" w:cs="Times New Roman"/>
          <w:b/>
          <w:bCs/>
        </w:rPr>
        <w:t>.</w:t>
      </w:r>
      <w:r w:rsidRPr="003A64C4">
        <w:rPr>
          <w:rFonts w:ascii="Times New Roman" w:hAnsi="Times New Roman" w:cs="Times New Roman"/>
          <w:b/>
          <w:bCs/>
        </w:rPr>
        <w:t xml:space="preserve"> КОНФИДЕНЦИАЛЬНОСТЬ</w:t>
      </w:r>
    </w:p>
    <w:p w14:paraId="5A4C7459" w14:textId="77777777" w:rsidR="0043434C" w:rsidRPr="003A64C4" w:rsidRDefault="0043434C" w:rsidP="0082222B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AE28185" w14:textId="7D9BB845" w:rsidR="001E3B02" w:rsidRPr="003A64C4" w:rsidRDefault="001E3B02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6.1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Стороны принимают все необходимые меры для того, чтобы их работники, агенты, правопреемники без предварительного письменного согласия другой Стороны не информировали третьих лиц и ходе исполнения настоящего Контракта и приложений к нему.</w:t>
      </w:r>
    </w:p>
    <w:p w14:paraId="59F91AF6" w14:textId="77777777" w:rsidR="003A64C4" w:rsidRPr="003A64C4" w:rsidRDefault="003A64C4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71411841" w14:textId="3CC46303" w:rsidR="001E3B02" w:rsidRPr="003A64C4" w:rsidRDefault="001E3B02" w:rsidP="0043434C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  <w:r w:rsidRPr="003A64C4">
        <w:rPr>
          <w:rFonts w:ascii="Times New Roman" w:hAnsi="Times New Roman" w:cs="Times New Roman"/>
          <w:b/>
          <w:bCs/>
        </w:rPr>
        <w:t>7</w:t>
      </w:r>
      <w:r w:rsidR="00112D47" w:rsidRPr="003A64C4">
        <w:rPr>
          <w:rFonts w:ascii="Times New Roman" w:hAnsi="Times New Roman" w:cs="Times New Roman"/>
          <w:b/>
          <w:bCs/>
        </w:rPr>
        <w:t>.</w:t>
      </w:r>
      <w:r w:rsidRPr="003A64C4">
        <w:rPr>
          <w:rFonts w:ascii="Times New Roman" w:hAnsi="Times New Roman" w:cs="Times New Roman"/>
          <w:b/>
          <w:bCs/>
        </w:rPr>
        <w:t xml:space="preserve"> СРОК ДЕЙСТВИЯ КОНТРАКТА</w:t>
      </w:r>
    </w:p>
    <w:p w14:paraId="070216F8" w14:textId="77777777" w:rsidR="0043434C" w:rsidRPr="003A64C4" w:rsidRDefault="0043434C" w:rsidP="0043434C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3E578FAF" w14:textId="0133BFE4" w:rsidR="001E3B02" w:rsidRPr="003A64C4" w:rsidRDefault="001E3B02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7.1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Настоящий Контракт вступает в силу от даты подписания его Сторонами и действует </w:t>
      </w:r>
      <w:r w:rsidRPr="003A64C4">
        <w:rPr>
          <w:rFonts w:ascii="Times New Roman" w:hAnsi="Times New Roman" w:cs="Times New Roman"/>
          <w:b/>
          <w:bCs/>
        </w:rPr>
        <w:t xml:space="preserve">до </w:t>
      </w:r>
      <w:r w:rsidR="00EB7D82">
        <w:rPr>
          <w:rFonts w:ascii="Times New Roman" w:hAnsi="Times New Roman" w:cs="Times New Roman"/>
          <w:b/>
          <w:bCs/>
        </w:rPr>
        <w:t>18</w:t>
      </w:r>
      <w:r w:rsidRPr="003A64C4">
        <w:rPr>
          <w:rFonts w:ascii="Times New Roman" w:hAnsi="Times New Roman" w:cs="Times New Roman"/>
          <w:b/>
          <w:bCs/>
        </w:rPr>
        <w:t xml:space="preserve"> декабря 202</w:t>
      </w:r>
      <w:r w:rsidR="00EB7D82">
        <w:rPr>
          <w:rFonts w:ascii="Times New Roman" w:hAnsi="Times New Roman" w:cs="Times New Roman"/>
          <w:b/>
          <w:bCs/>
        </w:rPr>
        <w:t>6</w:t>
      </w:r>
      <w:r w:rsidRPr="003A64C4">
        <w:rPr>
          <w:rFonts w:ascii="Times New Roman" w:hAnsi="Times New Roman" w:cs="Times New Roman"/>
          <w:b/>
          <w:bCs/>
        </w:rPr>
        <w:t xml:space="preserve"> года</w:t>
      </w:r>
      <w:r w:rsidRPr="003A64C4">
        <w:rPr>
          <w:rFonts w:ascii="Times New Roman" w:hAnsi="Times New Roman" w:cs="Times New Roman"/>
        </w:rPr>
        <w:t>, но, в любом случае, до выполнения Сторонами принятых на себя обязательств в рамках настоящего Контракта.</w:t>
      </w:r>
    </w:p>
    <w:p w14:paraId="63B4CCF9" w14:textId="5038D4B0" w:rsidR="001E3B02" w:rsidRPr="003A64C4" w:rsidRDefault="001E3B02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7.2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Настоящий Контракт может быть досрочно расторгнут по соглашению Сторон и в одностороннем порядке, по требованию одной из Сторон, в случаях, предусмотренных настоящим Контрактом и законодательством Российской Федерации.</w:t>
      </w:r>
    </w:p>
    <w:p w14:paraId="3132D97B" w14:textId="448C3EC9" w:rsidR="001E3B02" w:rsidRPr="003A64C4" w:rsidRDefault="001E3B02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7.3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В случае досрочного прекращения действия настоящего Контракта Стороны производят взаиморасчеты по фактически выполненным Исполнителем и принятыми Заказчиком Услугам</w:t>
      </w:r>
      <w:r w:rsidR="0082222B" w:rsidRPr="003A64C4">
        <w:rPr>
          <w:rFonts w:ascii="Times New Roman" w:hAnsi="Times New Roman" w:cs="Times New Roman"/>
        </w:rPr>
        <w:t>.</w:t>
      </w:r>
    </w:p>
    <w:p w14:paraId="535182AE" w14:textId="77777777" w:rsidR="003A64C4" w:rsidRPr="003A64C4" w:rsidRDefault="003A64C4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18EDA8ED" w14:textId="551738B0" w:rsidR="0082222B" w:rsidRPr="003A64C4" w:rsidRDefault="0082222B" w:rsidP="0043434C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  <w:r w:rsidRPr="003A64C4">
        <w:rPr>
          <w:rFonts w:ascii="Times New Roman" w:hAnsi="Times New Roman" w:cs="Times New Roman"/>
          <w:b/>
          <w:bCs/>
        </w:rPr>
        <w:t>8</w:t>
      </w:r>
      <w:r w:rsidR="00112D47" w:rsidRPr="003A64C4">
        <w:rPr>
          <w:rFonts w:ascii="Times New Roman" w:hAnsi="Times New Roman" w:cs="Times New Roman"/>
          <w:b/>
          <w:bCs/>
        </w:rPr>
        <w:t>.</w:t>
      </w:r>
      <w:r w:rsidRPr="003A64C4">
        <w:rPr>
          <w:rFonts w:ascii="Times New Roman" w:hAnsi="Times New Roman" w:cs="Times New Roman"/>
          <w:b/>
          <w:bCs/>
        </w:rPr>
        <w:t xml:space="preserve"> ПРОЧИЕ УСЛОВИЯ</w:t>
      </w:r>
    </w:p>
    <w:p w14:paraId="0DA3D17B" w14:textId="77777777" w:rsidR="0043434C" w:rsidRPr="003A64C4" w:rsidRDefault="0043434C" w:rsidP="0043434C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53BCC348" w14:textId="76E6A687" w:rsidR="0082222B" w:rsidRPr="003A64C4" w:rsidRDefault="0082222B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8.1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Во всем остальном, что не предусмотрено настоящим Контрактом, Стороны руководствуются законодательством Российской Федерации.</w:t>
      </w:r>
    </w:p>
    <w:p w14:paraId="79E41A83" w14:textId="098F8D25" w:rsidR="0082222B" w:rsidRPr="003A64C4" w:rsidRDefault="0082222B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lastRenderedPageBreak/>
        <w:t>8.2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Настоящий Контракт составлен в двух экземплярах, имеющих одинаковую юридическую силу, по одному экземпляру для каждой из Сторон.</w:t>
      </w:r>
    </w:p>
    <w:p w14:paraId="4F7914FD" w14:textId="632680E8" w:rsidR="0082222B" w:rsidRPr="003A64C4" w:rsidRDefault="0082222B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8.3</w:t>
      </w:r>
      <w:r w:rsidR="00112D47" w:rsidRPr="003A64C4">
        <w:rPr>
          <w:rFonts w:ascii="Times New Roman" w:hAnsi="Times New Roman" w:cs="Times New Roman"/>
        </w:rPr>
        <w:t>.</w:t>
      </w:r>
      <w:r w:rsidRPr="003A64C4">
        <w:rPr>
          <w:rFonts w:ascii="Times New Roman" w:hAnsi="Times New Roman" w:cs="Times New Roman"/>
        </w:rPr>
        <w:t xml:space="preserve"> Дополнения или изменения положений настоящего Контракта оформляются путем заключения дополнительных соглашений в письменной форме и подписываются обеими Сторонами.</w:t>
      </w:r>
    </w:p>
    <w:p w14:paraId="0DAAF47B" w14:textId="77777777" w:rsidR="000962C0" w:rsidRPr="003A64C4" w:rsidRDefault="000962C0" w:rsidP="000962C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 xml:space="preserve">8.4. Все документы, связанные с настоящим договором, переданные факсимильной связью и / или по указанным в настоящем договоре адресам электронной почты, и подписанные Сторонами, признаются имеющими юридическую силу и принимаются Сторонами к исполнению и действуют до получения оригиналов таких документов с подлинными печатью и подписью, которыми Стороны обязуются обменяться в десятидневный срок. </w:t>
      </w:r>
    </w:p>
    <w:p w14:paraId="7271C0B0" w14:textId="77777777" w:rsidR="000962C0" w:rsidRPr="003A64C4" w:rsidRDefault="000962C0" w:rsidP="000962C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 xml:space="preserve">Юридически значимые сообщения, уведомления, извещения и документы должны направляться Стороной-отправителем факсимильной связью и / или по указанным в настоящем договоре адресам электронной почты Стороны-получателя с обязательной отправкой таких сообщений, уведомлений и документов заказным письмом с уведомлением о вручении или иным способом, обеспечивающим фиксирование отправки и получение подтверждения о вручении вышеуказанных уведомлений другой Стороне, в т.ч. нарочно под подпись уполномоченного лица Стороны-получателя. </w:t>
      </w:r>
    </w:p>
    <w:p w14:paraId="74DA0C00" w14:textId="10FA0E03" w:rsidR="000962C0" w:rsidRPr="003A64C4" w:rsidRDefault="000962C0" w:rsidP="000962C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A64C4">
        <w:rPr>
          <w:rFonts w:ascii="Times New Roman" w:hAnsi="Times New Roman" w:cs="Times New Roman"/>
        </w:rPr>
        <w:t>Днем получения вышеуказанных юридически значимых сообщений, уведомлений, извещений и документов, направленных посредством сети Интернет по адресу электронной почты, указанной в настоящем договоре, считается дата их отправки.</w:t>
      </w:r>
    </w:p>
    <w:p w14:paraId="5A179522" w14:textId="77777777" w:rsidR="0043434C" w:rsidRPr="003A64C4" w:rsidRDefault="0043434C" w:rsidP="0082222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21AB3CD" w14:textId="4FA92EF5" w:rsidR="0082222B" w:rsidRPr="003A64C4" w:rsidRDefault="00112D47" w:rsidP="0043434C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  <w:r w:rsidRPr="003A64C4">
        <w:rPr>
          <w:rFonts w:ascii="Times New Roman" w:hAnsi="Times New Roman" w:cs="Times New Roman"/>
          <w:b/>
          <w:bCs/>
        </w:rPr>
        <w:t>9. МЕСТО НАХОЖДЕНИЯ, РЕКВИЗИТЫ И ПОДПИСИ СТОРОН</w:t>
      </w:r>
    </w:p>
    <w:p w14:paraId="147D08E9" w14:textId="77777777" w:rsidR="00E20959" w:rsidRPr="003A64C4" w:rsidRDefault="00E20959" w:rsidP="0043434C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  <w:gridCol w:w="283"/>
      </w:tblGrid>
      <w:tr w:rsidR="0043434C" w:rsidRPr="003A64C4" w14:paraId="38C4EEAE" w14:textId="77777777" w:rsidTr="003A64C4">
        <w:trPr>
          <w:gridAfter w:val="1"/>
          <w:wAfter w:w="283" w:type="dxa"/>
        </w:trPr>
        <w:tc>
          <w:tcPr>
            <w:tcW w:w="5245" w:type="dxa"/>
          </w:tcPr>
          <w:p w14:paraId="120934C8" w14:textId="77777777" w:rsidR="0043434C" w:rsidRPr="003A64C4" w:rsidRDefault="0043434C" w:rsidP="0043434C">
            <w:pPr>
              <w:rPr>
                <w:rFonts w:ascii="Times New Roman" w:hAnsi="Times New Roman" w:cs="Times New Roman"/>
                <w:b/>
                <w:bCs/>
              </w:rPr>
            </w:pPr>
            <w:r w:rsidRPr="003A64C4">
              <w:rPr>
                <w:rFonts w:ascii="Times New Roman" w:hAnsi="Times New Roman" w:cs="Times New Roman"/>
                <w:b/>
                <w:bCs/>
              </w:rPr>
              <w:t>«Заказчик»</w:t>
            </w:r>
          </w:p>
          <w:p w14:paraId="3F24CAF0" w14:textId="77777777" w:rsidR="005F5471" w:rsidRPr="003A64C4" w:rsidRDefault="0043434C" w:rsidP="0043434C">
            <w:pPr>
              <w:rPr>
                <w:rFonts w:ascii="Times New Roman" w:hAnsi="Times New Roman" w:cs="Times New Roman"/>
                <w:b/>
                <w:bCs/>
              </w:rPr>
            </w:pPr>
            <w:r w:rsidRPr="003A64C4">
              <w:rPr>
                <w:rFonts w:ascii="Times New Roman" w:hAnsi="Times New Roman" w:cs="Times New Roman"/>
                <w:b/>
                <w:bCs/>
              </w:rPr>
              <w:t xml:space="preserve">Федеральное государственное бюджетное учреждение науки Федеральный исследовательский центр «Институт биологии южных морей </w:t>
            </w:r>
          </w:p>
          <w:p w14:paraId="4915B218" w14:textId="7CE6D921" w:rsidR="0043434C" w:rsidRPr="003A64C4" w:rsidRDefault="005F5471" w:rsidP="0043434C">
            <w:pPr>
              <w:rPr>
                <w:rFonts w:ascii="Times New Roman" w:hAnsi="Times New Roman" w:cs="Times New Roman"/>
                <w:b/>
                <w:bCs/>
              </w:rPr>
            </w:pPr>
            <w:r w:rsidRPr="003A64C4">
              <w:rPr>
                <w:rFonts w:ascii="Times New Roman" w:hAnsi="Times New Roman" w:cs="Times New Roman"/>
                <w:b/>
                <w:bCs/>
              </w:rPr>
              <w:t xml:space="preserve">им. </w:t>
            </w:r>
            <w:proofErr w:type="spellStart"/>
            <w:r w:rsidR="0043434C" w:rsidRPr="003A64C4">
              <w:rPr>
                <w:rFonts w:ascii="Times New Roman" w:hAnsi="Times New Roman" w:cs="Times New Roman"/>
                <w:b/>
                <w:bCs/>
              </w:rPr>
              <w:t>А.О.Ковалевского</w:t>
            </w:r>
            <w:proofErr w:type="spellEnd"/>
            <w:r w:rsidR="0043434C" w:rsidRPr="003A64C4">
              <w:rPr>
                <w:rFonts w:ascii="Times New Roman" w:hAnsi="Times New Roman" w:cs="Times New Roman"/>
                <w:b/>
                <w:bCs/>
              </w:rPr>
              <w:t xml:space="preserve"> РАН» </w:t>
            </w:r>
          </w:p>
          <w:p w14:paraId="33CFCE74" w14:textId="1E80AA65" w:rsidR="0043434C" w:rsidRPr="003A64C4" w:rsidRDefault="0043434C" w:rsidP="0043434C">
            <w:pPr>
              <w:rPr>
                <w:rFonts w:ascii="Times New Roman" w:hAnsi="Times New Roman" w:cs="Times New Roman"/>
                <w:b/>
                <w:bCs/>
              </w:rPr>
            </w:pPr>
            <w:r w:rsidRPr="003A64C4">
              <w:rPr>
                <w:rFonts w:ascii="Times New Roman" w:hAnsi="Times New Roman" w:cs="Times New Roman"/>
                <w:b/>
                <w:bCs/>
              </w:rPr>
              <w:t>(ФИЦ «</w:t>
            </w:r>
            <w:proofErr w:type="spellStart"/>
            <w:r w:rsidRPr="003A64C4">
              <w:rPr>
                <w:rFonts w:ascii="Times New Roman" w:hAnsi="Times New Roman" w:cs="Times New Roman"/>
                <w:b/>
                <w:bCs/>
              </w:rPr>
              <w:t>ИнБЮМ</w:t>
            </w:r>
            <w:proofErr w:type="spellEnd"/>
            <w:r w:rsidRPr="003A64C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820" w:type="dxa"/>
          </w:tcPr>
          <w:p w14:paraId="4C7B168E" w14:textId="77777777" w:rsidR="0043434C" w:rsidRPr="003A64C4" w:rsidRDefault="007700F4" w:rsidP="007700F4">
            <w:pPr>
              <w:rPr>
                <w:rFonts w:ascii="Times New Roman" w:hAnsi="Times New Roman" w:cs="Times New Roman"/>
                <w:b/>
                <w:bCs/>
              </w:rPr>
            </w:pPr>
            <w:r w:rsidRPr="003A64C4">
              <w:rPr>
                <w:rFonts w:ascii="Times New Roman" w:hAnsi="Times New Roman" w:cs="Times New Roman"/>
                <w:b/>
                <w:bCs/>
              </w:rPr>
              <w:t>«Исполнитель»</w:t>
            </w:r>
          </w:p>
          <w:p w14:paraId="462FF488" w14:textId="78FC1BC7" w:rsidR="007700F4" w:rsidRPr="003A64C4" w:rsidRDefault="007700F4" w:rsidP="007700F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34C" w:rsidRPr="003A64C4" w14:paraId="5CC459AD" w14:textId="77777777" w:rsidTr="003A64C4">
        <w:trPr>
          <w:gridAfter w:val="1"/>
          <w:wAfter w:w="283" w:type="dxa"/>
        </w:trPr>
        <w:tc>
          <w:tcPr>
            <w:tcW w:w="5245" w:type="dxa"/>
          </w:tcPr>
          <w:p w14:paraId="2CCAEEC2" w14:textId="77777777" w:rsidR="00D82A0B" w:rsidRPr="003A64C4" w:rsidRDefault="00D82A0B" w:rsidP="00D82A0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64C4">
              <w:rPr>
                <w:rFonts w:ascii="Times New Roman" w:hAnsi="Times New Roman" w:cs="Times New Roman"/>
              </w:rPr>
              <w:t>Место нахождения: 299011, Российская Федерация, г. Севастополь, пр-т Нахимова, д. 2</w:t>
            </w:r>
          </w:p>
          <w:p w14:paraId="00364C4A" w14:textId="77777777" w:rsidR="00D82A0B" w:rsidRPr="003A64C4" w:rsidRDefault="00D82A0B" w:rsidP="00D82A0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64C4">
              <w:rPr>
                <w:rFonts w:ascii="Times New Roman" w:hAnsi="Times New Roman" w:cs="Times New Roman"/>
              </w:rPr>
              <w:t>ОГРН 1159204018478</w:t>
            </w:r>
          </w:p>
          <w:p w14:paraId="3E19751F" w14:textId="77777777" w:rsidR="00D82A0B" w:rsidRPr="003A64C4" w:rsidRDefault="00D82A0B" w:rsidP="00D82A0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64C4">
              <w:rPr>
                <w:rFonts w:ascii="Times New Roman" w:hAnsi="Times New Roman" w:cs="Times New Roman"/>
              </w:rPr>
              <w:t>ИНН 9204553264, КПП 920401001</w:t>
            </w:r>
          </w:p>
          <w:p w14:paraId="71AEEF9E" w14:textId="77777777" w:rsidR="00D82A0B" w:rsidRPr="003A64C4" w:rsidRDefault="00D82A0B" w:rsidP="00D82A0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64C4">
              <w:rPr>
                <w:rFonts w:ascii="Times New Roman" w:hAnsi="Times New Roman" w:cs="Times New Roman"/>
              </w:rPr>
              <w:t xml:space="preserve">ОКПО 00392968, ОКТМО 67312000000, ОКВЭД 72.19.9 </w:t>
            </w:r>
          </w:p>
          <w:p w14:paraId="14AF5798" w14:textId="77777777" w:rsidR="004E3EF3" w:rsidRPr="004E3EF3" w:rsidRDefault="004E3EF3" w:rsidP="004E3EF3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4E3EF3">
              <w:rPr>
                <w:rFonts w:ascii="Times New Roman" w:hAnsi="Times New Roman" w:cs="Times New Roman"/>
                <w:bCs/>
              </w:rPr>
              <w:t>Банк получателя: ОКЦ № 13 ЮГУ Банка России//УФК по г. Севастополю, г Севастополь</w:t>
            </w:r>
          </w:p>
          <w:p w14:paraId="1E59BAAA" w14:textId="77777777" w:rsidR="00D82A0B" w:rsidRPr="003A64C4" w:rsidRDefault="00D82A0B" w:rsidP="00D82A0B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3A64C4">
              <w:rPr>
                <w:rFonts w:ascii="Times New Roman" w:hAnsi="Times New Roman" w:cs="Times New Roman"/>
                <w:sz w:val="22"/>
                <w:szCs w:val="22"/>
              </w:rPr>
              <w:t>Наименование получателя: УФК по г. Севастополю (ФИЦ </w:t>
            </w:r>
            <w:proofErr w:type="spellStart"/>
            <w:r w:rsidRPr="003A64C4">
              <w:rPr>
                <w:rFonts w:ascii="Times New Roman" w:hAnsi="Times New Roman" w:cs="Times New Roman"/>
                <w:sz w:val="22"/>
                <w:szCs w:val="22"/>
              </w:rPr>
              <w:t>ИнБЮМ</w:t>
            </w:r>
            <w:proofErr w:type="spellEnd"/>
            <w:r w:rsidRPr="003A64C4">
              <w:rPr>
                <w:rFonts w:ascii="Times New Roman" w:hAnsi="Times New Roman" w:cs="Times New Roman"/>
                <w:sz w:val="22"/>
                <w:szCs w:val="22"/>
              </w:rPr>
              <w:t xml:space="preserve">, л/с 20746Э21260) </w:t>
            </w:r>
          </w:p>
          <w:p w14:paraId="735ACA3F" w14:textId="77777777" w:rsidR="00D82A0B" w:rsidRPr="003A64C4" w:rsidRDefault="00D82A0B" w:rsidP="00D82A0B">
            <w:pPr>
              <w:pStyle w:val="a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64C4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Pr="003A64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016711001 </w:t>
            </w:r>
          </w:p>
          <w:p w14:paraId="7D0DBF74" w14:textId="77777777" w:rsidR="00D82A0B" w:rsidRPr="003A64C4" w:rsidRDefault="00D82A0B" w:rsidP="00D82A0B">
            <w:pPr>
              <w:pStyle w:val="a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64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ЕКС (единый казначейский счет): 40102810045370000056 </w:t>
            </w:r>
          </w:p>
          <w:p w14:paraId="1376CCFD" w14:textId="77777777" w:rsidR="00D82A0B" w:rsidRPr="003A64C4" w:rsidRDefault="00D82A0B" w:rsidP="00D82A0B">
            <w:pPr>
              <w:pStyle w:val="a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64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Счет получателя (№ казначейского счета): 03214643000000017400 </w:t>
            </w:r>
          </w:p>
          <w:p w14:paraId="4FA2C586" w14:textId="77777777" w:rsidR="00D82A0B" w:rsidRPr="003A64C4" w:rsidRDefault="00D82A0B" w:rsidP="00D82A0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64C4">
              <w:rPr>
                <w:rFonts w:ascii="Times New Roman" w:hAnsi="Times New Roman" w:cs="Times New Roman"/>
              </w:rPr>
              <w:t>Телефон приемной (секретаря):</w:t>
            </w:r>
          </w:p>
          <w:p w14:paraId="328087B0" w14:textId="77777777" w:rsidR="00D82A0B" w:rsidRPr="003A64C4" w:rsidRDefault="00D82A0B" w:rsidP="00D82A0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64C4">
              <w:rPr>
                <w:rFonts w:ascii="Times New Roman" w:hAnsi="Times New Roman" w:cs="Times New Roman"/>
              </w:rPr>
              <w:t>+7 (8692) 54-41-10</w:t>
            </w:r>
          </w:p>
          <w:p w14:paraId="07E234E5" w14:textId="77777777" w:rsidR="00D82A0B" w:rsidRPr="003A64C4" w:rsidRDefault="00D82A0B" w:rsidP="00D82A0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64C4">
              <w:rPr>
                <w:rFonts w:ascii="Times New Roman" w:hAnsi="Times New Roman" w:cs="Times New Roman"/>
              </w:rPr>
              <w:t xml:space="preserve">E-mail секретаря: </w:t>
            </w:r>
            <w:hyperlink r:id="rId8" w:history="1">
              <w:r w:rsidRPr="003A64C4">
                <w:rPr>
                  <w:rStyle w:val="a5"/>
                  <w:rFonts w:ascii="Times New Roman" w:hAnsi="Times New Roman" w:cs="Times New Roman"/>
                </w:rPr>
                <w:t>ibss@ibss-ras.ru</w:t>
              </w:r>
            </w:hyperlink>
            <w:r w:rsidRPr="003A64C4">
              <w:rPr>
                <w:rFonts w:ascii="Times New Roman" w:hAnsi="Times New Roman" w:cs="Times New Roman"/>
              </w:rPr>
              <w:t xml:space="preserve"> </w:t>
            </w:r>
          </w:p>
          <w:p w14:paraId="0C13F363" w14:textId="77777777" w:rsidR="00D82A0B" w:rsidRPr="003A64C4" w:rsidRDefault="00D82A0B" w:rsidP="00D82A0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64C4">
              <w:rPr>
                <w:rFonts w:ascii="Times New Roman" w:hAnsi="Times New Roman" w:cs="Times New Roman"/>
              </w:rPr>
              <w:t xml:space="preserve">Телефон контрактной службы: </w:t>
            </w:r>
          </w:p>
          <w:p w14:paraId="746CC74C" w14:textId="77777777" w:rsidR="00D82A0B" w:rsidRPr="003A64C4" w:rsidRDefault="00D82A0B" w:rsidP="00D82A0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64C4">
              <w:rPr>
                <w:rFonts w:ascii="Times New Roman" w:hAnsi="Times New Roman" w:cs="Times New Roman"/>
              </w:rPr>
              <w:t>+7 (8692) 54-55-87</w:t>
            </w:r>
          </w:p>
          <w:p w14:paraId="0C26A081" w14:textId="77777777" w:rsidR="00D82A0B" w:rsidRPr="003A64C4" w:rsidRDefault="00D82A0B" w:rsidP="00D82A0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64C4">
              <w:rPr>
                <w:rFonts w:ascii="Times New Roman" w:hAnsi="Times New Roman" w:cs="Times New Roman"/>
              </w:rPr>
              <w:t>E-mail контрактной службы:</w:t>
            </w:r>
          </w:p>
          <w:p w14:paraId="40E82BF0" w14:textId="77777777" w:rsidR="00D82A0B" w:rsidRPr="003A64C4" w:rsidRDefault="00D82A0B" w:rsidP="00D82A0B">
            <w:pPr>
              <w:shd w:val="clear" w:color="auto" w:fill="FFFFFF"/>
              <w:rPr>
                <w:rStyle w:val="a5"/>
                <w:rFonts w:ascii="Times New Roman" w:hAnsi="Times New Roman" w:cs="Times New Roman"/>
              </w:rPr>
            </w:pPr>
            <w:hyperlink r:id="rId9" w:history="1">
              <w:r w:rsidRPr="003A64C4">
                <w:rPr>
                  <w:rStyle w:val="a5"/>
                  <w:rFonts w:ascii="Times New Roman" w:hAnsi="Times New Roman" w:cs="Times New Roman"/>
                </w:rPr>
                <w:t>leuschina.el@ibss-ras.ru</w:t>
              </w:r>
            </w:hyperlink>
            <w:r w:rsidRPr="003A64C4">
              <w:rPr>
                <w:rFonts w:ascii="Times New Roman" w:hAnsi="Times New Roman" w:cs="Times New Roman"/>
              </w:rPr>
              <w:t xml:space="preserve">; </w:t>
            </w:r>
            <w:hyperlink r:id="rId10" w:history="1">
              <w:r w:rsidRPr="003A64C4">
                <w:rPr>
                  <w:rStyle w:val="a5"/>
                  <w:rFonts w:ascii="Times New Roman" w:hAnsi="Times New Roman" w:cs="Times New Roman"/>
                </w:rPr>
                <w:t>neta_lee@mail.ru</w:t>
              </w:r>
            </w:hyperlink>
            <w:r w:rsidRPr="003A64C4">
              <w:rPr>
                <w:rStyle w:val="a5"/>
                <w:rFonts w:ascii="Times New Roman" w:hAnsi="Times New Roman" w:cs="Times New Roman"/>
              </w:rPr>
              <w:t>;</w:t>
            </w:r>
          </w:p>
          <w:p w14:paraId="25EA5D12" w14:textId="77777777" w:rsidR="00D82A0B" w:rsidRPr="003A64C4" w:rsidRDefault="00D82A0B" w:rsidP="00D82A0B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1" w:history="1">
              <w:r w:rsidRPr="003A64C4">
                <w:rPr>
                  <w:rStyle w:val="a5"/>
                  <w:rFonts w:ascii="Times New Roman" w:hAnsi="Times New Roman" w:cs="Times New Roman"/>
                </w:rPr>
                <w:t>l</w:t>
              </w:r>
              <w:r w:rsidRPr="003A64C4">
                <w:rPr>
                  <w:rStyle w:val="a5"/>
                  <w:rFonts w:ascii="Times New Roman" w:hAnsi="Times New Roman" w:cs="Times New Roman"/>
                  <w:lang w:val="en-US"/>
                </w:rPr>
                <w:t>iliveter</w:t>
              </w:r>
              <w:r w:rsidRPr="003A64C4">
                <w:rPr>
                  <w:rStyle w:val="a5"/>
                  <w:rFonts w:ascii="Times New Roman" w:hAnsi="Times New Roman" w:cs="Times New Roman"/>
                </w:rPr>
                <w:t>@ibss-ras.ru</w:t>
              </w:r>
            </w:hyperlink>
          </w:p>
          <w:p w14:paraId="76056AEA" w14:textId="3D34C734" w:rsidR="0043434C" w:rsidRPr="003A64C4" w:rsidRDefault="0043434C" w:rsidP="004343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0" w:type="dxa"/>
          </w:tcPr>
          <w:p w14:paraId="48E38DD1" w14:textId="4CA14C64" w:rsidR="00D82A0B" w:rsidRPr="003A64C4" w:rsidRDefault="00D82A0B" w:rsidP="001B6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09E6" w:rsidRPr="003A64C4" w14:paraId="6A29F57E" w14:textId="77777777" w:rsidTr="003A64C4">
        <w:tc>
          <w:tcPr>
            <w:tcW w:w="5245" w:type="dxa"/>
          </w:tcPr>
          <w:p w14:paraId="01F5D41F" w14:textId="49870B93" w:rsidR="005709E6" w:rsidRPr="003A64C4" w:rsidRDefault="00B5481F" w:rsidP="005709E6">
            <w:pPr>
              <w:pStyle w:val="a7"/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/>
              </w:rPr>
              <w:t>Первый заместитель директора</w:t>
            </w:r>
            <w:r w:rsidR="00A601A4" w:rsidRPr="00A601A4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="00A601A4" w:rsidRPr="00A601A4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ФИЦ </w:t>
            </w:r>
            <w:proofErr w:type="spellStart"/>
            <w:r w:rsidR="00A601A4" w:rsidRPr="00A601A4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ИнБЮМ</w:t>
            </w:r>
            <w:proofErr w:type="spellEnd"/>
          </w:p>
          <w:p w14:paraId="7E957D47" w14:textId="47F406C7" w:rsidR="00B06AD3" w:rsidRPr="003A64C4" w:rsidRDefault="00B06AD3" w:rsidP="005709E6">
            <w:pPr>
              <w:pStyle w:val="a7"/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77B4CF0A" w14:textId="77777777" w:rsidR="00B06AD3" w:rsidRDefault="00B06AD3" w:rsidP="005709E6">
            <w:pPr>
              <w:pStyle w:val="a7"/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52464E2D" w14:textId="77777777" w:rsidR="005709E6" w:rsidRPr="003A64C4" w:rsidRDefault="005709E6" w:rsidP="005709E6">
            <w:pPr>
              <w:rPr>
                <w:rFonts w:ascii="Times New Roman" w:hAnsi="Times New Roman" w:cs="Times New Roman"/>
                <w:b/>
              </w:rPr>
            </w:pPr>
            <w:r w:rsidRPr="003A64C4">
              <w:rPr>
                <w:rFonts w:ascii="Times New Roman" w:hAnsi="Times New Roman" w:cs="Times New Roman"/>
                <w:b/>
              </w:rPr>
              <w:t xml:space="preserve">____________________ Я.О. </w:t>
            </w:r>
            <w:proofErr w:type="spellStart"/>
            <w:r w:rsidRPr="003A64C4">
              <w:rPr>
                <w:rFonts w:ascii="Times New Roman" w:hAnsi="Times New Roman" w:cs="Times New Roman"/>
                <w:b/>
              </w:rPr>
              <w:t>Андрончик</w:t>
            </w:r>
            <w:proofErr w:type="spellEnd"/>
          </w:p>
          <w:p w14:paraId="73B11803" w14:textId="7A06536D" w:rsidR="005709E6" w:rsidRPr="003A64C4" w:rsidRDefault="003A64C4" w:rsidP="005709E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64C4">
              <w:rPr>
                <w:rFonts w:ascii="Times New Roman" w:hAnsi="Times New Roman" w:cs="Times New Roman"/>
                <w:b/>
                <w:bCs/>
              </w:rPr>
              <w:t>м.п</w:t>
            </w:r>
            <w:proofErr w:type="spellEnd"/>
            <w:r w:rsidRPr="003A64C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103" w:type="dxa"/>
            <w:gridSpan w:val="2"/>
          </w:tcPr>
          <w:p w14:paraId="44660625" w14:textId="676F8BE9" w:rsidR="005709E6" w:rsidRPr="003A64C4" w:rsidRDefault="005709E6" w:rsidP="005709E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D574D86" w14:textId="1287926E" w:rsidR="00B06AD3" w:rsidRDefault="00B06AD3" w:rsidP="005709E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094725" w14:textId="6562EE99" w:rsidR="003A64C4" w:rsidRDefault="003A64C4" w:rsidP="005709E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906A03F" w14:textId="7AC2AAB5" w:rsidR="005709E6" w:rsidRPr="003A64C4" w:rsidRDefault="005709E6" w:rsidP="005709E6">
            <w:pPr>
              <w:rPr>
                <w:rFonts w:ascii="Times New Roman" w:hAnsi="Times New Roman" w:cs="Times New Roman"/>
                <w:b/>
                <w:bCs/>
              </w:rPr>
            </w:pPr>
            <w:r w:rsidRPr="003A64C4">
              <w:rPr>
                <w:rFonts w:ascii="Times New Roman" w:hAnsi="Times New Roman" w:cs="Times New Roman"/>
                <w:b/>
                <w:bCs/>
              </w:rPr>
              <w:t>___________________</w:t>
            </w:r>
          </w:p>
          <w:p w14:paraId="2E3E4C75" w14:textId="33B8B85D" w:rsidR="005709E6" w:rsidRPr="003A64C4" w:rsidRDefault="003A64C4" w:rsidP="005709E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64C4">
              <w:rPr>
                <w:rFonts w:ascii="Times New Roman" w:hAnsi="Times New Roman" w:cs="Times New Roman"/>
                <w:b/>
                <w:bCs/>
              </w:rPr>
              <w:t>м.п</w:t>
            </w:r>
            <w:proofErr w:type="spellEnd"/>
            <w:r w:rsidRPr="003A64C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BF326F2" w14:textId="59B4F027" w:rsidR="005709E6" w:rsidRPr="003A64C4" w:rsidRDefault="005709E6" w:rsidP="00B06AD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FC44FB0" w14:textId="77777777" w:rsidR="00B06AD3" w:rsidRPr="003A64C4" w:rsidRDefault="00B06AD3">
      <w:pPr>
        <w:rPr>
          <w:rFonts w:ascii="Times New Roman" w:hAnsi="Times New Roman" w:cs="Times New Roman"/>
          <w:b/>
          <w:bCs/>
        </w:rPr>
      </w:pPr>
      <w:r w:rsidRPr="003A64C4">
        <w:rPr>
          <w:rFonts w:ascii="Times New Roman" w:hAnsi="Times New Roman" w:cs="Times New Roman"/>
          <w:b/>
          <w:bCs/>
        </w:rPr>
        <w:br w:type="page"/>
      </w:r>
    </w:p>
    <w:p w14:paraId="0F7241C1" w14:textId="0D0C990E" w:rsidR="00D26CC2" w:rsidRPr="003A64C4" w:rsidRDefault="00D26CC2" w:rsidP="00D26CC2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A64C4">
        <w:rPr>
          <w:rFonts w:ascii="Times New Roman" w:hAnsi="Times New Roman" w:cs="Times New Roman"/>
          <w:b/>
          <w:bCs/>
        </w:rPr>
        <w:lastRenderedPageBreak/>
        <w:t>Приложение № 1</w:t>
      </w:r>
    </w:p>
    <w:p w14:paraId="2D51510C" w14:textId="5C9A5B99" w:rsidR="00D26CC2" w:rsidRPr="003A64C4" w:rsidRDefault="00D26CC2" w:rsidP="00D26CC2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A64C4">
        <w:rPr>
          <w:rFonts w:ascii="Times New Roman" w:hAnsi="Times New Roman" w:cs="Times New Roman"/>
          <w:b/>
          <w:bCs/>
        </w:rPr>
        <w:t xml:space="preserve">к Контракту № </w:t>
      </w:r>
      <w:r w:rsidR="004E3EF3">
        <w:rPr>
          <w:rFonts w:ascii="Times New Roman" w:hAnsi="Times New Roman" w:cs="Times New Roman"/>
          <w:b/>
          <w:bCs/>
        </w:rPr>
        <w:t>_____</w:t>
      </w:r>
    </w:p>
    <w:p w14:paraId="239EFB39" w14:textId="2A9C8AF3" w:rsidR="00D26CC2" w:rsidRPr="003A64C4" w:rsidRDefault="00D26CC2" w:rsidP="00D26CC2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A64C4">
        <w:rPr>
          <w:rFonts w:ascii="Times New Roman" w:hAnsi="Times New Roman" w:cs="Times New Roman"/>
          <w:b/>
          <w:bCs/>
        </w:rPr>
        <w:t>от</w:t>
      </w:r>
      <w:r w:rsidR="004E3EF3">
        <w:rPr>
          <w:rFonts w:ascii="Times New Roman" w:hAnsi="Times New Roman" w:cs="Times New Roman"/>
          <w:b/>
          <w:bCs/>
        </w:rPr>
        <w:t>____</w:t>
      </w:r>
      <w:r w:rsidRPr="003A64C4">
        <w:rPr>
          <w:rFonts w:ascii="Times New Roman" w:hAnsi="Times New Roman" w:cs="Times New Roman"/>
          <w:b/>
          <w:bCs/>
        </w:rPr>
        <w:t>.0</w:t>
      </w:r>
      <w:r w:rsidR="003372C1">
        <w:rPr>
          <w:rFonts w:ascii="Times New Roman" w:hAnsi="Times New Roman" w:cs="Times New Roman"/>
          <w:b/>
          <w:bCs/>
        </w:rPr>
        <w:t>5</w:t>
      </w:r>
      <w:r w:rsidRPr="003A64C4">
        <w:rPr>
          <w:rFonts w:ascii="Times New Roman" w:hAnsi="Times New Roman" w:cs="Times New Roman"/>
          <w:b/>
          <w:bCs/>
        </w:rPr>
        <w:t>.20</w:t>
      </w:r>
      <w:r w:rsidRPr="00C5192B">
        <w:rPr>
          <w:rFonts w:ascii="Times New Roman" w:hAnsi="Times New Roman" w:cs="Times New Roman"/>
          <w:b/>
          <w:bCs/>
        </w:rPr>
        <w:t>2</w:t>
      </w:r>
      <w:r w:rsidR="004E3EF3">
        <w:rPr>
          <w:rFonts w:ascii="Times New Roman" w:hAnsi="Times New Roman" w:cs="Times New Roman"/>
          <w:b/>
          <w:bCs/>
        </w:rPr>
        <w:t>6</w:t>
      </w:r>
      <w:r w:rsidRPr="00C5192B">
        <w:rPr>
          <w:rFonts w:ascii="Times New Roman" w:hAnsi="Times New Roman" w:cs="Times New Roman"/>
          <w:b/>
          <w:bCs/>
        </w:rPr>
        <w:t xml:space="preserve"> </w:t>
      </w:r>
      <w:r w:rsidRPr="003A64C4">
        <w:rPr>
          <w:rFonts w:ascii="Times New Roman" w:hAnsi="Times New Roman" w:cs="Times New Roman"/>
          <w:b/>
          <w:bCs/>
        </w:rPr>
        <w:t>г.</w:t>
      </w:r>
    </w:p>
    <w:p w14:paraId="25188696" w14:textId="77777777" w:rsidR="00D26CC2" w:rsidRPr="003A64C4" w:rsidRDefault="00D26CC2" w:rsidP="00D26CC2">
      <w:pPr>
        <w:spacing w:after="0"/>
        <w:rPr>
          <w:rFonts w:ascii="Times New Roman" w:hAnsi="Times New Roman" w:cs="Times New Roman"/>
          <w:b/>
          <w:bCs/>
        </w:rPr>
      </w:pPr>
    </w:p>
    <w:p w14:paraId="6661D61C" w14:textId="5A30089D" w:rsidR="00E3546D" w:rsidRDefault="00D26CC2" w:rsidP="00ED14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A64C4">
        <w:rPr>
          <w:rFonts w:ascii="Times New Roman" w:hAnsi="Times New Roman" w:cs="Times New Roman"/>
          <w:b/>
          <w:bCs/>
        </w:rPr>
        <w:t>Перечень средств измерений, подлежащих поверке</w:t>
      </w:r>
    </w:p>
    <w:p w14:paraId="0B84EDA4" w14:textId="77777777" w:rsidR="00C96515" w:rsidRPr="003A64C4" w:rsidRDefault="00C96515" w:rsidP="001F41BE">
      <w:pPr>
        <w:tabs>
          <w:tab w:val="left" w:pos="1701"/>
          <w:tab w:val="left" w:pos="1985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12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850"/>
        <w:gridCol w:w="709"/>
        <w:gridCol w:w="992"/>
        <w:gridCol w:w="1134"/>
        <w:gridCol w:w="1134"/>
        <w:gridCol w:w="1134"/>
        <w:gridCol w:w="1161"/>
      </w:tblGrid>
      <w:tr w:rsidR="008F7D70" w:rsidRPr="00160D2D" w14:paraId="60D4E9EC" w14:textId="77777777" w:rsidTr="00FF49F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8BB4C52" w14:textId="05774C83" w:rsidR="008F7D70" w:rsidRPr="00160D2D" w:rsidRDefault="008F7D70" w:rsidP="009A1C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230E4" w14:textId="3D81B422" w:rsidR="008F7D70" w:rsidRPr="00160D2D" w:rsidRDefault="008F7D70" w:rsidP="009A1C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Наименование, тип СИ / заводской номер / инвентарный номер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A85AD" w14:textId="5ECDD0EF" w:rsidR="008F7D70" w:rsidRPr="00160D2D" w:rsidRDefault="008F7D70" w:rsidP="009A1C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4871870" w14:textId="0E7D5A22" w:rsidR="008F7D70" w:rsidRPr="00160D2D" w:rsidRDefault="008F7D70" w:rsidP="009A1C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DC14B50" w14:textId="79F78AA3" w:rsidR="008F7D70" w:rsidRPr="00160D2D" w:rsidRDefault="008F7D70" w:rsidP="009A1C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Цена за</w:t>
            </w:r>
            <w:r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br/>
              <w:t>1 ед.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B7338F8" w14:textId="020DA728" w:rsidR="008F7D70" w:rsidRPr="00160D2D" w:rsidRDefault="008F7D70" w:rsidP="009A1C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Сумма без НДС (2</w:t>
            </w:r>
            <w:r w:rsidR="00DA29DE"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  <w:r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%),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E5D5423" w14:textId="7514F4F2" w:rsidR="008F7D70" w:rsidRPr="00160D2D" w:rsidRDefault="008F7D70" w:rsidP="009A1C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НДС (2</w:t>
            </w:r>
            <w:r w:rsidR="00DA29DE"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  <w:r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71BEF2" w14:textId="6AC75ABF" w:rsidR="008F7D70" w:rsidRPr="00160D2D" w:rsidRDefault="008F7D70" w:rsidP="009A1C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Общая стоимость с НДС (2</w:t>
            </w:r>
            <w:r w:rsidR="00DA29DE"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  <w:r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%), (руб.)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2A0B" w14:textId="76D14D78" w:rsidR="008F7D70" w:rsidRPr="00160D2D" w:rsidRDefault="008F7D70" w:rsidP="009A1C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Место оказания услуг</w:t>
            </w:r>
          </w:p>
        </w:tc>
      </w:tr>
      <w:tr w:rsidR="00F018D4" w:rsidRPr="00160D2D" w14:paraId="0EF02461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9887A" w14:textId="3D574F3C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85484" w14:textId="2F349A15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Поверка/370039009/Колориметры фотоэлектрические концентрационные/КФК-2, зав.№8611945, инв.№0100016896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8949" w14:textId="748D9D28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B324" w14:textId="77D2ED0E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203A" w14:textId="7E3C99FD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1 645,29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0FB7" w14:textId="5A27B193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1 645,29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087DF" w14:textId="3FD43C54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361,96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8925D1" w14:textId="4C1B39E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2 007,25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C986B" w14:textId="6C568C38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72A7D1E2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135F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EBCB00" w14:textId="47ED4D81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Поверка/370005096/Спектрофотометры/СФ-2000, СФ-2000-02/СФ-2000, СФ-2000-02, зав.№160091, инв.№1013400942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8E47" w14:textId="17EED90F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F403" w14:textId="4109CA0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F61A" w14:textId="75EC790A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0336" w14:textId="4B8864F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FF832" w14:textId="4A9778E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1 026,27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17E3E" w14:textId="30072AB0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5 691,14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4CF78" w14:textId="692799C8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78791CB0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BA26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90FEC6" w14:textId="75C339D5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Поверка/370005096/Спектрофотометры/СФ-2000, СФ-2000-02/СФ-2000, СФ-2000-02, зав.№140061, инв.№101001126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9E6" w14:textId="2F981D2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397A" w14:textId="79A313E4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A448" w14:textId="0BEC77D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4961" w14:textId="1DFD6ED1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BE561" w14:textId="1E910957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1 026,27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B9D97" w14:textId="3D201809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5 691,14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9A483" w14:textId="2F437A2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7683BBBE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89BE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0716F7" w14:textId="5D8E96C4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Поверка/370005096/Спектрофотометры/СФ-2000, СФ-2000-02/СФ-2000, СФ-2000-02, зав.№190036, инв.№101001098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CC82" w14:textId="003F10E9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BB5" w14:textId="0E78708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988F" w14:textId="09BE025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7C92" w14:textId="1346EB69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49F9F" w14:textId="22C1E254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1 026,27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C3B2D" w14:textId="0314796D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5 691,14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711D4" w14:textId="4AB2049B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4CA16E72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5E09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125C67" w14:textId="423AB6BE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Поверка/370005096/Спектрофотометры/СФ-2000, СФ-2000-02/СФ-2000, СФ-2000-02, зав.№190082, инв.№101001757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D328" w14:textId="3D8168CC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6333" w14:textId="289E311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61CF" w14:textId="596BB26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2A93" w14:textId="4382F3F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D2438" w14:textId="11D5E20A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1 026,27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33184" w14:textId="554D508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5 691,14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F5F21" w14:textId="2A67915E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0506209A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F62F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EF630E" w14:textId="6181732F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Поверка/370005096/Спектрофотометры/СФ-2000, СФ-2000-02/СФ-2000, СФ-2000-02, зав.№250009, инв.№101004472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0533" w14:textId="57CDCFEA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4BB2" w14:textId="0DAE2352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C129" w14:textId="13A7A5C9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F09" w14:textId="121836E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ADE7F" w14:textId="45FECAD4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1 026,27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6B35C" w14:textId="5AB80679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5 691,14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BA8C3" w14:textId="62407B91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099FDDB1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6CAA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DEA2DB" w14:textId="3E2CBBF3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Поверка/370005097/Спектрофотометры/СФ-2000/СФ-2000, зав.№240040, инв.№9266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7104" w14:textId="6C8DB610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EE7" w14:textId="138E634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15B4" w14:textId="218FC260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4F71" w14:textId="60DD398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26C9C" w14:textId="21F4EDA0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1 026,27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D45E3" w14:textId="4C4CD71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5 691,14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EC532" w14:textId="5ED16143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09B44F53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9090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9EC62B" w14:textId="55332601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Поверка/370005044/Спектрофотометры/ПЭ-5300ВИ, ПЭ-5400ВИ, ПЭ-5300УФ, ПЭ-5400УФ/ПЭ-5300ВИ, ПЭ-5400ВИ, ПЭ-5300УФ, ПЭ-5400УФ, зав.№54ВИ1985, инв.№101002627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4201" w14:textId="588337CA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E6CC" w14:textId="3D002589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F00F" w14:textId="232092C0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4205" w14:textId="3AE4372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69A19" w14:textId="60252DB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1 026,27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29A95" w14:textId="0D58593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5 691,14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11661" w14:textId="218D1D49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351BB196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CC96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DC817D" w14:textId="2645CE34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Поверка/370005151/Спектрофотометры/СПЕКС ССП/СПЕКС ССП, зав.№С771521/001, инв.№101002455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80EF" w14:textId="49ACDADA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3994" w14:textId="0754AE1F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93B1" w14:textId="33AA9A3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DE98" w14:textId="11637D9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E3946" w14:textId="30D668F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1 026,27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7F3EA" w14:textId="2C86AF44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5 691,14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54EC5" w14:textId="3DA93A1C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57DBCD56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8F0E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14AB1B" w14:textId="5F047290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Поверка/370005152/Спектрофотометры двухлучевые/UV-2600i, UV-2700i, UV-3600i Plus, SolidSpec-3700i/UV-2600i, зав.№A12596031947, инв.№101003192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0C4B" w14:textId="56A8955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6FC9" w14:textId="1C75AEF4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6A5B" w14:textId="32EB920A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F41C" w14:textId="45FE991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BA1DA" w14:textId="534516CC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1 026,27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9CED34" w14:textId="1C887677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5 691,14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4C8E5" w14:textId="20270DAE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7DE0B363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3569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4AB676" w14:textId="48ABD7B4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Поверка/310054244/Комплексы аппаратно-программные для медицинских исследований на базе хроматографа "</w:t>
            </w:r>
            <w:proofErr w:type="spellStart"/>
            <w:r w:rsidRPr="00160D2D">
              <w:rPr>
                <w:rFonts w:asciiTheme="majorBidi" w:hAnsiTheme="majorBidi" w:cstheme="majorBidi"/>
                <w:sz w:val="20"/>
                <w:szCs w:val="20"/>
              </w:rPr>
              <w:t>Хроматэк</w:t>
            </w:r>
            <w:proofErr w:type="spellEnd"/>
            <w:r w:rsidRPr="00160D2D">
              <w:rPr>
                <w:rFonts w:asciiTheme="majorBidi" w:hAnsiTheme="majorBidi" w:cstheme="majorBidi"/>
                <w:sz w:val="20"/>
                <w:szCs w:val="20"/>
              </w:rPr>
              <w:t>-Кристалл 5000"/Нет данных/</w:t>
            </w:r>
            <w:proofErr w:type="spellStart"/>
            <w:r w:rsidRPr="00160D2D">
              <w:rPr>
                <w:rFonts w:asciiTheme="majorBidi" w:hAnsiTheme="majorBidi" w:cstheme="majorBidi"/>
                <w:sz w:val="20"/>
                <w:szCs w:val="20"/>
              </w:rPr>
              <w:t>Хроматэк</w:t>
            </w:r>
            <w:proofErr w:type="spellEnd"/>
            <w:r w:rsidRPr="00160D2D">
              <w:rPr>
                <w:rFonts w:asciiTheme="majorBidi" w:hAnsiTheme="majorBidi" w:cstheme="majorBidi"/>
                <w:sz w:val="20"/>
                <w:szCs w:val="20"/>
              </w:rPr>
              <w:t xml:space="preserve"> - Кристалл 5000, зав. №652634, инв.№101001042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CB59" w14:textId="69C58EA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E02F" w14:textId="5AFE3F22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5686" w14:textId="124E63D9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6 052,07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1870" w14:textId="3A356B5A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6 052,07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65EA5" w14:textId="2E643769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1 331,46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9D79B" w14:textId="55AE773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7 383,53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10BDC" w14:textId="154486F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66E38501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CD35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2347FD" w14:textId="037EE29F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Поверка/310054241/Хроматографы газовые/Micro CP-2002/Micro CP-2002, зав.№652631, инв.№101001041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97AB" w14:textId="66C8EA78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3E08" w14:textId="44D7E5BE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9A9E" w14:textId="645949F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6 052,07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4D7C" w14:textId="212011B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6 052,07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9365C" w14:textId="6654245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1 331,46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4736A0" w14:textId="45032AC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7 383,53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74B60" w14:textId="00FA2812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</w:t>
            </w: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lastRenderedPageBreak/>
              <w:t>ольский ЦСМ»</w:t>
            </w:r>
          </w:p>
        </w:tc>
      </w:tr>
      <w:tr w:rsidR="00F018D4" w:rsidRPr="00160D2D" w14:paraId="40E6DAA8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5D1E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6B1500" w14:textId="35C89327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Поверка/310054241/Хроматографы газовые/Micro CP-2002/Micro CP-2002, зав.№2452542, инв.№101004108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7751" w14:textId="2995964C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41DB" w14:textId="6AB3A724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49D2" w14:textId="50780D5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6 052,07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E045" w14:textId="258CA980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6 052,07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E8EE3" w14:textId="204F567D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1 331,46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C4973" w14:textId="1EB5BBB9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7 383,53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A6FFC" w14:textId="17DFDD7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17AC0DC1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3D23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B96D50" w14:textId="62D766BC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Поверка/370005148/Спектрофотометры/УФ-1100, В-1100, УФ-1200, В-1200, УФ-1800, УФ-3000, УФ-3100, УФ-3200, УФ-6100/УФ-1100, В-1100, УФ-1200, В-1200, УФ-1800, УФ-3000, УФ-3100, УФ-3200, УФ-6100, зав.</w:t>
            </w:r>
            <w:r w:rsidR="004C11E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0D2D">
              <w:rPr>
                <w:rFonts w:asciiTheme="majorBidi" w:hAnsiTheme="majorBidi" w:cstheme="majorBidi"/>
                <w:sz w:val="20"/>
                <w:szCs w:val="20"/>
              </w:rPr>
              <w:t>№UQC 2404005, инв.</w:t>
            </w:r>
            <w:r w:rsidR="006467D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0D2D">
              <w:rPr>
                <w:rFonts w:asciiTheme="majorBidi" w:hAnsiTheme="majorBidi" w:cstheme="majorBidi"/>
                <w:sz w:val="20"/>
                <w:szCs w:val="20"/>
              </w:rPr>
              <w:t>№101003824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6ACF" w14:textId="091FFF80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4B63" w14:textId="2B9988CC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D3AD" w14:textId="28A445F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9554" w14:textId="3CEF788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F6631" w14:textId="49EFC87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1 026,27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06C39" w14:textId="0EE9FC2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5 691,14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4B262" w14:textId="023F9DB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0AB45908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68C7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F86598" w14:textId="31326B53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Поверка/370005062/Спектрофотометры/ЮНИКО мод. 1201, 1205, 2100, 2100УФ/ЮНИКО мод. 1201, 1205, 2100, 2100УФ, зав.№W0609055, инв.№0100022278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671E" w14:textId="3C21D5E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96C8" w14:textId="79179F9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48EE" w14:textId="411D6854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96DF" w14:textId="417C5C1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5BCA2" w14:textId="5AE576A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1 026,27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26199" w14:textId="3004F8F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5 691,14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7271C" w14:textId="5D9203AE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4390F95B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451F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109F75" w14:textId="77424FE0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Поверка/370005030/Спектрофотометры/UNICO мод. 1201, 1205, 2100, 2800, 2802, 2802S, 2804, 2100 UV/UNICO мод. 1201, 1205, 2100, 2800, 2802, 2802S, 2804, 2100 UV, зав.</w:t>
            </w:r>
            <w:r w:rsidR="00CD0A2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0D2D">
              <w:rPr>
                <w:rFonts w:asciiTheme="majorBidi" w:hAnsiTheme="majorBidi" w:cstheme="majorBidi"/>
                <w:sz w:val="20"/>
                <w:szCs w:val="20"/>
              </w:rPr>
              <w:t>№KRX 17101708027, инв.№1231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4C9C" w14:textId="1A521ED4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AEF3" w14:textId="5B755CB1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758C" w14:textId="2038368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4A76" w14:textId="49D127CD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4 664,87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05918" w14:textId="77F0C327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1 026,27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6F1D1" w14:textId="6A7BADA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5 691,14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7C1C2" w14:textId="45A4010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1056F1C1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F5A5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6E8FC3" w14:textId="62015320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 xml:space="preserve">Поверка/310018012/Анализаторы </w:t>
            </w:r>
            <w:proofErr w:type="spellStart"/>
            <w:r w:rsidRPr="00160D2D">
              <w:rPr>
                <w:rFonts w:asciiTheme="majorBidi" w:hAnsiTheme="majorBidi" w:cstheme="majorBidi"/>
                <w:sz w:val="20"/>
                <w:szCs w:val="20"/>
              </w:rPr>
              <w:t>вольтамперометрические</w:t>
            </w:r>
            <w:proofErr w:type="spellEnd"/>
            <w:r w:rsidRPr="00160D2D">
              <w:rPr>
                <w:rFonts w:asciiTheme="majorBidi" w:hAnsiTheme="majorBidi" w:cstheme="majorBidi"/>
                <w:sz w:val="20"/>
                <w:szCs w:val="20"/>
              </w:rPr>
              <w:t>/АВА-3/АВА-3, зав.№115, инв.№0100022443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F6FE" w14:textId="4071DC8D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4F3C" w14:textId="6B26D66D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65ED" w14:textId="2791CFD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E042" w14:textId="25C18429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B0F6E" w14:textId="0BF7DDF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BC56E" w14:textId="3F0BABC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9 150,00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D1D7F6" w14:textId="3FC7E499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73564798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367A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87DD74" w14:textId="67DEE424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Поверка/310050002/Иономеры лабораторные/И-160МИ, зав.№2376, инв.№101001903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427" w14:textId="4BFCFF32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2D22" w14:textId="43D6F4B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3757" w14:textId="1FDF0DF3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1 625,93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AABF" w14:textId="3DCA5AC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1 625,93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32653" w14:textId="1709111C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357,70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20CD4" w14:textId="51E214F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1 983,63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2F036" w14:textId="72999BDE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3BD68B55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7559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73BD28" w14:textId="6CE31A08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Поверка/310050080/pH-метры-термометры/НИТРОН-pH, зав.№1267, инв.№0100021850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A1F6" w14:textId="2876B1E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5313" w14:textId="6C939ED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F1B8" w14:textId="4B26E883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1 625,93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F663" w14:textId="694B57F7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1 625,93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705EF" w14:textId="0A7A91D3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357,70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B9716" w14:textId="1B38FF21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1 983,63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00B18" w14:textId="09FD8F22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484D1579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2022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59938A" w14:textId="5F6AA6C1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Поверка/310050080/pH-метры-термометры/НИТРОН-pH, зав.№2652, инв.№101004138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F125" w14:textId="7641999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F462" w14:textId="4DADF68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0236" w14:textId="2EB2BD23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1 625,93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8459" w14:textId="74A066A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1 625,93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2FCAE" w14:textId="488F3AC9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357,70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4A1D1" w14:textId="39CEFF5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1 983,63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0731E" w14:textId="5F68CC03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32231484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990D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25563F" w14:textId="198C3213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Поверка/310050032/pH-метры/ЭКСПЕРТ-pH, зав.№4040, инв.№101003361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9683" w14:textId="25D71CDE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0173" w14:textId="487B2E3D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54CC" w14:textId="1A0EAF80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1 625,93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DC8B" w14:textId="5525BF8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1 625,93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B9073" w14:textId="2430CC73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357,70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137FC" w14:textId="7F2012A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1 983,63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D9ED4" w14:textId="526785ED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425BFA6C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DC35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CA7EF8" w14:textId="3269D553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Поверка/310050052/pH-метры и иономеры/pH-150МИ и pX-150МИ, pX-150.1МИ и pX-150.2МИ, зав.№6919, инв.№010001812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E642" w14:textId="38A9BFD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36B0" w14:textId="6331613D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C712" w14:textId="406F756D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1 625,93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BBCD" w14:textId="0C79217C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1 625,93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7A582" w14:textId="1E065329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357,70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5245A" w14:textId="73B11FD0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1 983,63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0460C" w14:textId="6889B21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41DC62A4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E6B0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78C587" w14:textId="4B97206C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Поверка/310050073/pH-метры-милливольтметры/pH-410 и pH 420, зав.</w:t>
            </w:r>
            <w:r w:rsidR="00965AA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0D2D">
              <w:rPr>
                <w:rFonts w:asciiTheme="majorBidi" w:hAnsiTheme="majorBidi" w:cstheme="majorBidi"/>
                <w:sz w:val="20"/>
                <w:szCs w:val="20"/>
              </w:rPr>
              <w:t>№ND 1831, инв.№101003305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B2D9" w14:textId="786C3B98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EA66" w14:textId="6B373FA3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3467" w14:textId="0EF8ABB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1 625,93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3C18" w14:textId="6D1E592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1 625,93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9350B" w14:textId="40504C3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357,70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4B60B" w14:textId="6387F83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1 983,63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8B609" w14:textId="0581B96E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2D0A229B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12A8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F59226" w14:textId="557230E0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Поверка/310050175/Анализаторы жидкости/</w:t>
            </w:r>
            <w:proofErr w:type="spellStart"/>
            <w:r w:rsidRPr="00160D2D">
              <w:rPr>
                <w:rFonts w:asciiTheme="majorBidi" w:hAnsiTheme="majorBidi" w:cstheme="majorBidi"/>
                <w:sz w:val="20"/>
                <w:szCs w:val="20"/>
              </w:rPr>
              <w:t>Ohaus</w:t>
            </w:r>
            <w:proofErr w:type="spellEnd"/>
            <w:r w:rsidRPr="00160D2D">
              <w:rPr>
                <w:rFonts w:asciiTheme="majorBidi" w:hAnsiTheme="majorBidi" w:cstheme="majorBidi"/>
                <w:sz w:val="20"/>
                <w:szCs w:val="20"/>
              </w:rPr>
              <w:t>, зав.№C136528006, инв.№101002599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6A7C" w14:textId="41912F2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F71A" w14:textId="79CAA409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9B68" w14:textId="74E07281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1 625,93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9B1A" w14:textId="724994CA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1 625,93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628BC" w14:textId="0BDE088A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357,70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58A8A" w14:textId="5FFA530C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1 983,63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0AC99" w14:textId="5CB376B8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0FCEB1E3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508C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C50C90" w14:textId="18C9F73D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Поверка/310033000/АНАЛИЗАТОРЫ ЖИДКОСТИ МНОГОПАРАМЕТРИЧЕСКИЕ</w:t>
            </w:r>
            <w:r w:rsidRPr="00160D2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/за 3 параметра (поверка осуществляется только по каналам: рН. ЭДС, УЭП), </w:t>
            </w:r>
            <w:r w:rsidRPr="00160D2D">
              <w:rPr>
                <w:rFonts w:asciiTheme="majorBidi" w:hAnsiTheme="majorBidi" w:cstheme="majorBidi"/>
                <w:sz w:val="20"/>
                <w:szCs w:val="20"/>
              </w:rPr>
              <w:t>зав.№08490048101, инв.№101004261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B3F9" w14:textId="6E03E84D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321E" w14:textId="26F3B5B4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A0DB" w14:textId="6195B5B3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8 700,00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EA6A" w14:textId="2150E70D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8 700,00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7E42F" w14:textId="37BCA29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9CCB1" w14:textId="5AB6053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10 614,00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E9889" w14:textId="6BDE4ECD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68BC9270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1D85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F838CD" w14:textId="171EAE4A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 xml:space="preserve">Поверка/310019000/АНАЛИЗАТОРЫ РАСТВОРЕННОГО </w:t>
            </w:r>
            <w:r w:rsidRPr="00160D2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КИСЛОРОДА, КИСЛОРОДОМЕРЫ/всех типов, зав.№3051, инв.№101003359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073D" w14:textId="6E8E8B3C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5EE4" w14:textId="6D807C9F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1F5A" w14:textId="4768712A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A753" w14:textId="13F22B8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1D6A6" w14:textId="4C7D98A3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45A53" w14:textId="09558BF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9 150,00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9E895" w14:textId="4A820622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</w:t>
            </w: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lastRenderedPageBreak/>
              <w:t>ольский ЦСМ»</w:t>
            </w:r>
          </w:p>
        </w:tc>
      </w:tr>
      <w:tr w:rsidR="00F018D4" w:rsidRPr="00160D2D" w14:paraId="396233E4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CBA0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72730B" w14:textId="0F10F92B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Поверка/310021042/Анализаторы жидкости кондуктометрические/HI 98308, HI 98301, HI 98302, HI 98303, HI 98304, HI 98311, HI 98312, HI 9033, HI 9034, HI 8733, HI 8734, HI 99300, HI 99301, HI 9835, HI 2300, HI 2314, HI 2315, HI 2316, HI 8633/HI 98308, HI 98301, HI 98302, HI 98303, HI 98304, HI 98311, HI 98312, HI 9033, HI 9034, HI 8733, HI 8734, HI 99300, HI 99301, HI 9835, HI 2300, HI 231, зав.№02150158101, инв.№101001853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567E" w14:textId="7539DB7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1663" w14:textId="47A5603D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9C0B" w14:textId="0CCA29A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6 300,00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94829" w14:textId="31E67784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6 300,00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21188" w14:textId="7183CA0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75092" w14:textId="67EB89B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7 686,00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AB36D" w14:textId="7932235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50926CC4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7CC3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57EA88" w14:textId="1933A783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Поверка/310033028/Анализаторы жидкости/</w:t>
            </w:r>
            <w:proofErr w:type="spellStart"/>
            <w:r w:rsidRPr="00160D2D">
              <w:rPr>
                <w:rFonts w:asciiTheme="majorBidi" w:hAnsiTheme="majorBidi" w:cstheme="majorBidi"/>
                <w:sz w:val="20"/>
                <w:szCs w:val="20"/>
              </w:rPr>
              <w:t>Starter</w:t>
            </w:r>
            <w:proofErr w:type="spellEnd"/>
            <w:r w:rsidRPr="00160D2D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proofErr w:type="spellStart"/>
            <w:r w:rsidRPr="00160D2D">
              <w:rPr>
                <w:rFonts w:asciiTheme="majorBidi" w:hAnsiTheme="majorBidi" w:cstheme="majorBidi"/>
                <w:sz w:val="20"/>
                <w:szCs w:val="20"/>
              </w:rPr>
              <w:t>Starter</w:t>
            </w:r>
            <w:proofErr w:type="spellEnd"/>
            <w:r w:rsidRPr="00160D2D">
              <w:rPr>
                <w:rFonts w:asciiTheme="majorBidi" w:hAnsiTheme="majorBidi" w:cstheme="majorBidi"/>
                <w:sz w:val="20"/>
                <w:szCs w:val="20"/>
              </w:rPr>
              <w:t>, зав.№В616359898, инв.№101001900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24E4" w14:textId="2E69CF51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3597" w14:textId="2C43110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B7DF" w14:textId="42ABE95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2 900,00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D3EF" w14:textId="52105E9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2 900,00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63D49" w14:textId="5909D0D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638,00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9DB9C" w14:textId="689EEB2D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3 538,00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AAB17" w14:textId="1382840B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05F0A5F5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8C1F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0350D6" w14:textId="6DAE0B9A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Поверка/310033028/Анализаторы жидкости/</w:t>
            </w:r>
            <w:proofErr w:type="spellStart"/>
            <w:r w:rsidRPr="00160D2D">
              <w:rPr>
                <w:rFonts w:asciiTheme="majorBidi" w:hAnsiTheme="majorBidi" w:cstheme="majorBidi"/>
                <w:sz w:val="20"/>
                <w:szCs w:val="20"/>
              </w:rPr>
              <w:t>Starter</w:t>
            </w:r>
            <w:proofErr w:type="spellEnd"/>
            <w:r w:rsidRPr="00160D2D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proofErr w:type="spellStart"/>
            <w:r w:rsidRPr="00160D2D">
              <w:rPr>
                <w:rFonts w:asciiTheme="majorBidi" w:hAnsiTheme="majorBidi" w:cstheme="majorBidi"/>
                <w:sz w:val="20"/>
                <w:szCs w:val="20"/>
              </w:rPr>
              <w:t>Starter</w:t>
            </w:r>
            <w:proofErr w:type="spellEnd"/>
            <w:r w:rsidRPr="00160D2D">
              <w:rPr>
                <w:rFonts w:asciiTheme="majorBidi" w:hAnsiTheme="majorBidi" w:cstheme="majorBidi"/>
                <w:sz w:val="20"/>
                <w:szCs w:val="20"/>
              </w:rPr>
              <w:t>, зав.№2250830013, инв.№101003318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F7D6" w14:textId="23F0C84E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9B45" w14:textId="674129DB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6753" w14:textId="582499D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2 900,00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E360" w14:textId="33B11A54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2 900,00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0960A" w14:textId="2C4BE17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638,00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98F85D" w14:textId="7615104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3 538,00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CF5DA" w14:textId="11105FC2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266458D0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61D8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85A45D" w14:textId="490009EE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Поверка/310021045/Анализаторы жидкости/</w:t>
            </w:r>
            <w:proofErr w:type="spellStart"/>
            <w:r w:rsidRPr="00160D2D">
              <w:rPr>
                <w:rFonts w:asciiTheme="majorBidi" w:hAnsiTheme="majorBidi" w:cstheme="majorBidi"/>
                <w:sz w:val="20"/>
                <w:szCs w:val="20"/>
              </w:rPr>
              <w:t>Ohaus</w:t>
            </w:r>
            <w:proofErr w:type="spellEnd"/>
            <w:r w:rsidRPr="00160D2D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proofErr w:type="spellStart"/>
            <w:r w:rsidRPr="00160D2D">
              <w:rPr>
                <w:rFonts w:asciiTheme="majorBidi" w:hAnsiTheme="majorBidi" w:cstheme="majorBidi"/>
                <w:sz w:val="20"/>
                <w:szCs w:val="20"/>
              </w:rPr>
              <w:t>Ohaus</w:t>
            </w:r>
            <w:proofErr w:type="spellEnd"/>
            <w:r w:rsidRPr="00160D2D">
              <w:rPr>
                <w:rFonts w:asciiTheme="majorBidi" w:hAnsiTheme="majorBidi" w:cstheme="majorBidi"/>
                <w:sz w:val="20"/>
                <w:szCs w:val="20"/>
              </w:rPr>
              <w:t>, зав.№C135494068, инв.№101002950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583B" w14:textId="49EFA860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9E1B" w14:textId="0A1B4159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675F" w14:textId="0F2F572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6 300,00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8120" w14:textId="211E7EA3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6 300,00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E8BC1" w14:textId="29ECFD0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450DE" w14:textId="03B37F70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7 686,00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F21E6" w14:textId="3C364D13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48510F28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D862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0D29FA" w14:textId="2189DA63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Поверка/382606024/Дозиметры-радиометры/ДКС-96 (3 шт. в комплекте), зав.№Д1668-05-01, инв.№101002760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7C3" w14:textId="52A697F9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E272" w14:textId="5C20FE7A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0881" w14:textId="2630336A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13 684,89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1593" w14:textId="182C9E44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13 684,89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EAB01" w14:textId="02C0617C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3 010,68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30FEA" w14:textId="2968902A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16 695,57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679F3" w14:textId="0A37A334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030EC19D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4DFE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1FE8A9" w14:textId="408BC329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Поверка/320050000/ГИГРОМЕТРЫ ПСИХРОМЕТРИЧЕСКИЕ/всех типов, зав.№В459, инв.№101001802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57A2" w14:textId="78CF720C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E38D" w14:textId="49572D7F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8240" w14:textId="223129B9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303,25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858E" w14:textId="2B6F64F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303,25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643D1" w14:textId="6B82248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66,72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4A1B6" w14:textId="7AC17C4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369,97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C9577" w14:textId="137CB871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0C00DD4D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4D2B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6B601D" w14:textId="4CCAC267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зав.№188357, инв.№101004398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FBD2" w14:textId="307933C9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8579" w14:textId="34C466E9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5929" w14:textId="531A6B3C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4A72" w14:textId="6BCAAE00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DB501" w14:textId="598224F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5CD0A" w14:textId="70D11861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7E535" w14:textId="32BC838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69444D74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8B8C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9432A7" w14:textId="1990C056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зав.№188359, инв.№101004400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4BB" w14:textId="6DACB7A8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01B5" w14:textId="160E9F0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6C9F" w14:textId="3790AC2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F0F2" w14:textId="20A13CB9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B3DF1" w14:textId="64A345D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43213" w14:textId="66BC4C7C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1CF8E" w14:textId="050E4F33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2EF5AD00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574B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8DD79F" w14:textId="612F71B1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зав.№188360, инв.№101004401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E6DF" w14:textId="49F74760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D972" w14:textId="2E7A0F6F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BB7D" w14:textId="4428EEF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726A" w14:textId="60CF0E0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33BB3" w14:textId="025A32B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63126" w14:textId="59580F83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840AB" w14:textId="11010EC1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25E422A0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B16B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75163C" w14:textId="742973F5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зав.№188361, инв.№101004402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D6C3" w14:textId="1BAEDBD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BDF3" w14:textId="1E34514C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D537" w14:textId="71656129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72D4" w14:textId="2257F28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C5EC4F" w14:textId="2300F38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75C81" w14:textId="768B2F8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4977B" w14:textId="709FB091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0015E2BA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1EE7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DB6865" w14:textId="755263FA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зав.№188362, инв.№101004403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DAC9" w14:textId="581F9F0F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20AB" w14:textId="5025E31B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1D2F" w14:textId="594D486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5E7B" w14:textId="54AB0B5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15653" w14:textId="40DEAC3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96620" w14:textId="3980DEB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FA766" w14:textId="39459C31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1DC080F4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B7FC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4A2426" w14:textId="74D27643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зав.№188363, инв.№101004404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B8F8" w14:textId="588668C9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E2E6" w14:textId="376EC90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8579" w14:textId="04DF371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265C" w14:textId="1FED098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76220" w14:textId="6393E50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C4322" w14:textId="3BC5F49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86390" w14:textId="3E85E4D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3C4026CD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CB02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BBF8AC" w14:textId="490FDFB3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зав.№188364, инв.№101004405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BC86" w14:textId="3022DB80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1295" w14:textId="444B7BB1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B6EC" w14:textId="0252270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3893" w14:textId="3446184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24C20" w14:textId="001E558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F30AE" w14:textId="26C4E26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B60DE" w14:textId="31A8A1D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0FEB3006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4D95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360F10" w14:textId="0105BD82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 xml:space="preserve">Поверка/310068000/Приборы контроля параметров воздушной </w:t>
            </w:r>
            <w:r w:rsidRPr="00160D2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среды (за 2 параметра)/Всех типов, зав.№188365, инв.№101004406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D304" w14:textId="1ED50600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4A8C" w14:textId="6D53F98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ADB6" w14:textId="24AF388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D238" w14:textId="6A2F787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18389" w14:textId="3A2E5C8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00CC3" w14:textId="1FA0905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6878D" w14:textId="2D555C2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</w:t>
            </w: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lastRenderedPageBreak/>
              <w:t>ольский ЦСМ»</w:t>
            </w:r>
          </w:p>
        </w:tc>
      </w:tr>
      <w:tr w:rsidR="00F018D4" w:rsidRPr="00160D2D" w14:paraId="6F1C2E8D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1D23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D0A214" w14:textId="5443D1C8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зав.№188366, инв.№101004407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B55B" w14:textId="49988D7A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2099" w14:textId="7C786EA3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84CB" w14:textId="7118E48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394A" w14:textId="6DCD5521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881AE" w14:textId="7947CDC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3DA16" w14:textId="52AED9DC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24ACB" w14:textId="3EBCC34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39D724BB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CB23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A7D78D" w14:textId="48D3D048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зав.№188367, инв.№101004408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3442" w14:textId="333963F1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A15E" w14:textId="3BBBF0CA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6160" w14:textId="6304943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6BA1" w14:textId="18E8A32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ECB78" w14:textId="2FC85EB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20751D" w14:textId="34E6983A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9AE0E" w14:textId="6A9C0102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763B72A4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E504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667E15" w14:textId="00EA2B4F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зав.№188368, инв.№101004409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A4E0" w14:textId="34113FDD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F686" w14:textId="14CBC9E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41A8" w14:textId="41B7F02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8EBD" w14:textId="0D6ACBA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9D826" w14:textId="5514872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F634CB" w14:textId="0F930007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544DDB" w14:textId="7DDFACD9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4AA7BD19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0499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7F47B5" w14:textId="328C1E50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зав.№188356, инв.№101004397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DAB2" w14:textId="690D0A0A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C6BE" w14:textId="3447162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2609" w14:textId="4884FC0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1E42" w14:textId="1574B9E1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A8E89" w14:textId="3A0B9C1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3AFF53" w14:textId="6A7016C3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20007" w14:textId="08F6FC18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198795D5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3689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4EEE73" w14:textId="4473A7C6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зав.№188358, инв.№101004399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92F5" w14:textId="2629749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B166" w14:textId="1F6A94F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5B36" w14:textId="30C4AB8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198F" w14:textId="6926331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34ED9" w14:textId="7982198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4DB1C" w14:textId="0F19F74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699CF" w14:textId="0631D08E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2009C2A8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DB22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625727" w14:textId="23F82B90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зав.№188350, инв.№101004391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6F06" w14:textId="56E1352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84D" w14:textId="18C0CAD9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D3D5" w14:textId="03F5028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859F" w14:textId="72314C11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DE652" w14:textId="6840151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9D584" w14:textId="7D77244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1215C" w14:textId="401A950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002F0C82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60A7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F1B44B" w14:textId="02AC0031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зав.№188351, инв.№101004392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81FB" w14:textId="3732AAB8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40C3" w14:textId="2DCC1E0D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7D16" w14:textId="696DEBF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A5C2" w14:textId="5EB84FE0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CCEB7A" w14:textId="5FDD1D50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7285A8" w14:textId="40BA7734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E4BCE" w14:textId="56D40548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1C3C70BD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9592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19BA51" w14:textId="1B901937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зав.№188352, инв.№101004393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60BC" w14:textId="0AA99DF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E5AF" w14:textId="281D938D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5F2A" w14:textId="39038D5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9A04" w14:textId="4C7BEA5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03111" w14:textId="48DB083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73A0E" w14:textId="15D8022D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B25F8" w14:textId="1EDB8FE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5080E880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CDBD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8AA5A6" w14:textId="02241C6B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зав.№188353, инв.№101004394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B0E9" w14:textId="11B25002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D229" w14:textId="00B410A8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1795" w14:textId="58535964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7ACE" w14:textId="1AD82F0C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541C36" w14:textId="7291A9C3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B0241" w14:textId="592A85D7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2721E" w14:textId="682C1DE1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3C96F2C6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5D39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595509" w14:textId="3E62D949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зав.№188354, инв.№101004395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0187" w14:textId="16EFABCA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67EB" w14:textId="039E250D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6DF9" w14:textId="1099300A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CDDD" w14:textId="4F5D6771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B5A0C" w14:textId="4D5627D3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A5222" w14:textId="7D42B851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D98AD" w14:textId="7F832AD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39EE890C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6C2D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FEB072" w14:textId="7136A9FF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Поверка/310068000/Приборы контроля параметров воздушной среды (за 2 параметра)/Всех типов, зав.№188355, инв.№101004396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E4CD" w14:textId="6500195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48B6" w14:textId="4FD8BD83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6FD2" w14:textId="5FD4B9E3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8EDF" w14:textId="03A6067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EFB12" w14:textId="1353EE69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2B742" w14:textId="15EDF56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4 270,00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D3106" w14:textId="660F355F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3AC23F2E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7159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650A98" w14:textId="5924A2BB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Поверка/320013000/ТЕРМОМЕТРЫ СТЕКЛЯННЫЕ ТЕХНИЧЕСКИЕ ЦД 1,0...2,0 С/всех типов, зав.№01386, инв.№101001500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49F4" w14:textId="48EB34D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DC4D" w14:textId="0256E551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3476" w14:textId="7EEC138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7F70" w14:textId="64ED5B2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3CD19" w14:textId="00CE80A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FF0A7" w14:textId="0D2A0A7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1 098,00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015D3" w14:textId="707F716C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777F8A5E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A765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68A5CE" w14:textId="6D83CCF4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Поверка/320013000/ТЕРМОМЕТРЫ СТЕКЛЯННЫЕ ТЕХНИЧЕСКИЕ ЦД 1,0...2,0 С/ всех типов, зав.№54262, инв.№101001499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C10E" w14:textId="5AA7F34C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B3E" w14:textId="782D7E2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6C76" w14:textId="41B6089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DD49" w14:textId="20E1415E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8FB01" w14:textId="7C957DF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24C21" w14:textId="0E0E4184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1 098,00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F3DB8" w14:textId="642F3C5C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4F853C97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1FC6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8BD0DC" w14:textId="745A917E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Поверка/320013000/ТЕРМОМЕТРЫ СТЕКЛЯННЫЕ ТЕХНИЧЕСКИЕ ЦД 1,0...2,0 С/ всех типов, зав.№18198, инв.№101001813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7158" w14:textId="044DA352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2C9C" w14:textId="317F2BB9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4F64" w14:textId="7F7588DC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6667" w14:textId="53F4197A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0444D" w14:textId="568243D2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9115E" w14:textId="5E70BBB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1 098,00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C235C" w14:textId="032B86A4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23748621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413A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3D15C7" w14:textId="518C7B7E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Поверка/320013000/ТЕРМОМЕТРЫ СТЕКЛЯННЫЕ ТЕХНИЧЕСКИЕ ЦД 1,0...2,0 С/всех типов, зав.№79921, инв.№101001864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469E" w14:textId="76BD351D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CE47" w14:textId="53ABA2BA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3A15" w14:textId="5B105C9A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1720" w14:textId="25DE0897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5008A" w14:textId="51FC49A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286C5" w14:textId="56A3038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1 098,00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592F33" w14:textId="37D906AA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172BDD58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6838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8D0A14" w14:textId="156A8032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Поверка/320013000/ТЕРМОМЕТРЫ СТЕКЛЯННЫЕ ТЕХНИЧЕСКИЕ ЦД 1,0...2,0 С/ всех типов, зав.№07095, инв.№101001870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8405" w14:textId="7A8EA9E2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9D17" w14:textId="4E184E05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5D11" w14:textId="1DBD6361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0342" w14:textId="46CB4D2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CC9A6" w14:textId="005B955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0DADE" w14:textId="547D82C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1 098,00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95056" w14:textId="1BE16D5F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79E4A126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343E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FBD5A3" w14:textId="31C4B576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Поверка/320013000/ТЕРМОМЕТРЫ СТЕКЛЯННЫЕ ТЕХНИЧЕСКИЕ ЦД 1,0...2,0 С/ всех типов, зав.№08337, инв.№101001871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A103" w14:textId="1575E6AB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BEE9" w14:textId="671EE138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F426" w14:textId="059A3524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00E4" w14:textId="6E0EC10B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DEF50" w14:textId="4710A66D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2AAA6" w14:textId="64CD7EEF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1 098,00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9934C" w14:textId="322D962D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30B26655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2724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755F20" w14:textId="62724BA7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Поверка/320013000/ТЕРМОМЕТРЫ СТЕКЛЯННЫЕ ТЕХНИЧЕСКИЕ ЦД 1,0...2,0 С/всех типов, зав.№84084, инв.№101001814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40AB" w14:textId="26B31CE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A521" w14:textId="4068918D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C7FE" w14:textId="07F562B3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2F6B" w14:textId="3A8B80C6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BF509" w14:textId="14D7FFA1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439F4" w14:textId="3D7672D8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1 098,00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01DC1" w14:textId="19E70CD3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376D7192" w14:textId="77777777" w:rsidTr="00796BCC">
        <w:trPr>
          <w:trHeight w:val="9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8FF6" w14:textId="77777777" w:rsidR="00F018D4" w:rsidRPr="00160D2D" w:rsidRDefault="00F018D4" w:rsidP="00F018D4">
            <w:pPr>
              <w:pStyle w:val="a3"/>
              <w:numPr>
                <w:ilvl w:val="0"/>
                <w:numId w:val="13"/>
              </w:numPr>
              <w:tabs>
                <w:tab w:val="left" w:pos="330"/>
              </w:tabs>
              <w:spacing w:after="0" w:line="240" w:lineRule="auto"/>
              <w:ind w:left="-57" w:right="-57" w:firstLine="0"/>
              <w:contextualSpacing w:val="0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FBBC57" w14:textId="55CD3310" w:rsidR="00F018D4" w:rsidRPr="00160D2D" w:rsidRDefault="00F018D4" w:rsidP="00F018D4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Поверка/320013000/ТЕРМОМЕТРЫ СТЕКЛЯННЫЕ ТЕХНИЧЕСКИЕ ЦД 1,0...2,0 С/всех типов, зав.№436, инв.№101004918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25A2" w14:textId="06A49A94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6B06" w14:textId="73CAD6C3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C7B5" w14:textId="6BD81E7A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2E6A" w14:textId="04209A85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E732B" w14:textId="71D48FD1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53096" w14:textId="029E4B47" w:rsidR="00F018D4" w:rsidRPr="00160D2D" w:rsidRDefault="00F018D4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hAnsiTheme="majorBidi" w:cstheme="majorBidi"/>
                <w:sz w:val="20"/>
                <w:szCs w:val="20"/>
              </w:rPr>
              <w:t>1 098,00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5968C" w14:textId="4FE3B146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  <w:t>ФБУ «Севастопольский ЦСМ»</w:t>
            </w:r>
          </w:p>
        </w:tc>
      </w:tr>
      <w:tr w:rsidR="00F018D4" w:rsidRPr="00160D2D" w14:paraId="24A9E0BF" w14:textId="77777777" w:rsidTr="00FF49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6A99" w14:textId="7777777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6C30" w14:textId="7777777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49F9" w14:textId="7777777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BBCF" w14:textId="7777777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D2B0" w14:textId="7777777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5F48" w14:textId="7777777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59F3" w14:textId="578452D0" w:rsidR="00F018D4" w:rsidRPr="00160D2D" w:rsidRDefault="00F018D4" w:rsidP="00FF49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7E70" w14:textId="140E35E0" w:rsidR="00F018D4" w:rsidRPr="00160D2D" w:rsidRDefault="00F018D4" w:rsidP="00FF49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939D" w14:textId="7A20E243" w:rsidR="00F018D4" w:rsidRPr="00160D2D" w:rsidRDefault="00C86A6F" w:rsidP="00FF49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60D2D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ru-RU"/>
              </w:rPr>
              <w:t>264 678,47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AA81" w14:textId="77777777" w:rsidR="00F018D4" w:rsidRPr="00160D2D" w:rsidRDefault="00F018D4" w:rsidP="00F018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ru-RU"/>
              </w:rPr>
            </w:pPr>
          </w:p>
        </w:tc>
      </w:tr>
    </w:tbl>
    <w:p w14:paraId="76BBD561" w14:textId="77777777" w:rsidR="00D26CC2" w:rsidRDefault="00D26CC2" w:rsidP="00D26CC2">
      <w:pPr>
        <w:spacing w:after="0"/>
        <w:rPr>
          <w:rFonts w:ascii="Times New Roman" w:hAnsi="Times New Roman" w:cs="Times New Roman"/>
          <w:b/>
          <w:bCs/>
        </w:rPr>
      </w:pPr>
    </w:p>
    <w:p w14:paraId="7142E65A" w14:textId="240868D2" w:rsidR="00702E1F" w:rsidRPr="00782D85" w:rsidRDefault="00702E1F" w:rsidP="00D26CC2">
      <w:pPr>
        <w:spacing w:after="0"/>
        <w:rPr>
          <w:rFonts w:ascii="Times New Roman" w:hAnsi="Times New Roman" w:cs="Times New Roman"/>
        </w:rPr>
      </w:pPr>
      <w:r w:rsidRPr="00702E1F">
        <w:rPr>
          <w:rFonts w:ascii="Times New Roman" w:hAnsi="Times New Roman" w:cs="Times New Roman"/>
        </w:rPr>
        <w:t xml:space="preserve">Общая стоимость: </w:t>
      </w:r>
      <w:r w:rsidR="00782D85" w:rsidRPr="00782D85">
        <w:rPr>
          <w:rFonts w:ascii="Times New Roman" w:hAnsi="Times New Roman" w:cs="Times New Roman"/>
          <w:b/>
          <w:bCs/>
        </w:rPr>
        <w:t xml:space="preserve">264 678,47 </w:t>
      </w:r>
      <w:r w:rsidR="00782D85">
        <w:rPr>
          <w:rFonts w:ascii="Times New Roman" w:hAnsi="Times New Roman" w:cs="Times New Roman"/>
          <w:b/>
          <w:bCs/>
        </w:rPr>
        <w:t xml:space="preserve">руб. </w:t>
      </w:r>
      <w:r w:rsidR="00782D85" w:rsidRPr="00782D85">
        <w:rPr>
          <w:rFonts w:ascii="Times New Roman" w:hAnsi="Times New Roman" w:cs="Times New Roman"/>
          <w:b/>
          <w:bCs/>
        </w:rPr>
        <w:t xml:space="preserve">(Двести шестьдесят четыре тысячи шестьсот семьдесят восемь рублей 47 копеек), </w:t>
      </w:r>
      <w:r w:rsidR="00782D85" w:rsidRPr="00782D85">
        <w:rPr>
          <w:rFonts w:ascii="Times New Roman" w:hAnsi="Times New Roman" w:cs="Times New Roman"/>
        </w:rPr>
        <w:t>включая НДС 22%</w:t>
      </w:r>
      <w:r w:rsidR="00513206">
        <w:rPr>
          <w:rFonts w:ascii="Times New Roman" w:hAnsi="Times New Roman" w:cs="Times New Roman"/>
        </w:rPr>
        <w:t>.</w:t>
      </w:r>
    </w:p>
    <w:p w14:paraId="2871F535" w14:textId="77777777" w:rsidR="00702E1F" w:rsidRPr="00702E1F" w:rsidRDefault="00702E1F" w:rsidP="00D26CC2">
      <w:pPr>
        <w:spacing w:after="0"/>
        <w:rPr>
          <w:rFonts w:ascii="Times New Roman" w:hAnsi="Times New Roman" w:cs="Times New Roman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82"/>
        <w:gridCol w:w="5074"/>
      </w:tblGrid>
      <w:tr w:rsidR="00D26CC2" w:rsidRPr="003A64C4" w14:paraId="549126F0" w14:textId="77777777" w:rsidTr="002A386D">
        <w:trPr>
          <w:trHeight w:val="80"/>
        </w:trPr>
        <w:tc>
          <w:tcPr>
            <w:tcW w:w="5382" w:type="dxa"/>
          </w:tcPr>
          <w:p w14:paraId="1EF5EF3D" w14:textId="77777777" w:rsidR="00D26CC2" w:rsidRPr="003A64C4" w:rsidRDefault="00D26CC2" w:rsidP="00D26CC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bookmarkStart w:id="5" w:name="_Hlk96692765"/>
            <w:r w:rsidRPr="003A64C4">
              <w:rPr>
                <w:rFonts w:ascii="Times New Roman" w:hAnsi="Times New Roman" w:cs="Times New Roman"/>
                <w:b/>
                <w:bCs/>
              </w:rPr>
              <w:t xml:space="preserve">ОТ «ЗАКАЗЧИКА»: </w:t>
            </w:r>
          </w:p>
          <w:p w14:paraId="63EB6578" w14:textId="16D3D91B" w:rsidR="00D26CC2" w:rsidRPr="003A64C4" w:rsidRDefault="00B5481F" w:rsidP="00D26CC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Первый заместитель директора</w:t>
            </w:r>
            <w:r w:rsidRPr="00A601A4">
              <w:rPr>
                <w:rFonts w:ascii="Times New Roman" w:hAnsi="Times New Roman" w:cs="Times New Roman"/>
                <w:b/>
              </w:rPr>
              <w:t xml:space="preserve"> </w:t>
            </w:r>
            <w:r w:rsidRPr="00A601A4">
              <w:rPr>
                <w:rFonts w:ascii="Times New Roman" w:hAnsi="Times New Roman" w:cs="Times New Roman"/>
                <w:b/>
                <w:bCs/>
              </w:rPr>
              <w:t xml:space="preserve">ФИЦ </w:t>
            </w:r>
            <w:proofErr w:type="spellStart"/>
            <w:r w:rsidRPr="00A601A4">
              <w:rPr>
                <w:rFonts w:ascii="Times New Roman" w:hAnsi="Times New Roman" w:cs="Times New Roman"/>
                <w:b/>
                <w:bCs/>
              </w:rPr>
              <w:t>ИнБЮМ</w:t>
            </w:r>
            <w:proofErr w:type="spellEnd"/>
          </w:p>
          <w:p w14:paraId="58A08EAC" w14:textId="77777777" w:rsidR="00D26CC2" w:rsidRDefault="00D26CC2" w:rsidP="00D26CC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6E5C23DB" w14:textId="77777777" w:rsidR="00153D9B" w:rsidRDefault="00153D9B" w:rsidP="00D26CC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780F754C" w14:textId="77777777" w:rsidR="00B5481F" w:rsidRDefault="00B5481F" w:rsidP="00D26CC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0871E601" w14:textId="77777777" w:rsidR="00B5481F" w:rsidRPr="003A64C4" w:rsidRDefault="00B5481F" w:rsidP="00D26CC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669E0A12" w14:textId="77777777" w:rsidR="00D26CC2" w:rsidRPr="003A64C4" w:rsidRDefault="00D26CC2" w:rsidP="00D26CC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A64C4">
              <w:rPr>
                <w:rFonts w:ascii="Times New Roman" w:hAnsi="Times New Roman" w:cs="Times New Roman"/>
                <w:b/>
                <w:bCs/>
              </w:rPr>
              <w:t xml:space="preserve">____________________ Я.О. </w:t>
            </w:r>
            <w:proofErr w:type="spellStart"/>
            <w:r w:rsidRPr="003A64C4">
              <w:rPr>
                <w:rFonts w:ascii="Times New Roman" w:hAnsi="Times New Roman" w:cs="Times New Roman"/>
                <w:b/>
                <w:bCs/>
              </w:rPr>
              <w:t>Андрончик</w:t>
            </w:r>
            <w:proofErr w:type="spellEnd"/>
          </w:p>
        </w:tc>
        <w:tc>
          <w:tcPr>
            <w:tcW w:w="5074" w:type="dxa"/>
          </w:tcPr>
          <w:p w14:paraId="57F542E8" w14:textId="6CBA111D" w:rsidR="00D26CC2" w:rsidRPr="003A64C4" w:rsidRDefault="00D26CC2" w:rsidP="00D26CC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A64C4">
              <w:rPr>
                <w:rFonts w:ascii="Times New Roman" w:hAnsi="Times New Roman" w:cs="Times New Roman"/>
                <w:b/>
                <w:bCs/>
              </w:rPr>
              <w:t>ОТ «</w:t>
            </w:r>
            <w:r w:rsidR="00412D7F" w:rsidRPr="003A64C4">
              <w:rPr>
                <w:rFonts w:ascii="Times New Roman" w:hAnsi="Times New Roman" w:cs="Times New Roman"/>
                <w:b/>
                <w:bCs/>
              </w:rPr>
              <w:t>ИСПОЛНИТЕЛЯ</w:t>
            </w:r>
            <w:r w:rsidRPr="003A64C4">
              <w:rPr>
                <w:rFonts w:ascii="Times New Roman" w:hAnsi="Times New Roman" w:cs="Times New Roman"/>
                <w:b/>
                <w:bCs/>
              </w:rPr>
              <w:t>»:</w:t>
            </w:r>
          </w:p>
          <w:p w14:paraId="0AA0C423" w14:textId="4C0CD7AC" w:rsidR="00D26CC2" w:rsidRPr="003A64C4" w:rsidRDefault="00D26CC2" w:rsidP="00B06AD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6CC2" w:rsidRPr="003A64C4" w14:paraId="4A376496" w14:textId="77777777" w:rsidTr="002A386D">
        <w:trPr>
          <w:trHeight w:val="80"/>
        </w:trPr>
        <w:tc>
          <w:tcPr>
            <w:tcW w:w="5382" w:type="dxa"/>
          </w:tcPr>
          <w:p w14:paraId="5F8FB62E" w14:textId="77777777" w:rsidR="00D26CC2" w:rsidRPr="003A64C4" w:rsidRDefault="00D26CC2" w:rsidP="00D26CC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64C4">
              <w:rPr>
                <w:rFonts w:ascii="Times New Roman" w:hAnsi="Times New Roman" w:cs="Times New Roman"/>
                <w:b/>
                <w:bCs/>
              </w:rPr>
              <w:t>м.п</w:t>
            </w:r>
            <w:proofErr w:type="spellEnd"/>
            <w:r w:rsidRPr="003A64C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74" w:type="dxa"/>
          </w:tcPr>
          <w:p w14:paraId="274CD941" w14:textId="77777777" w:rsidR="00D26CC2" w:rsidRPr="003A64C4" w:rsidRDefault="00D26CC2" w:rsidP="00D26CC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64C4">
              <w:rPr>
                <w:rFonts w:ascii="Times New Roman" w:hAnsi="Times New Roman" w:cs="Times New Roman"/>
                <w:b/>
                <w:bCs/>
              </w:rPr>
              <w:t>м.п</w:t>
            </w:r>
            <w:proofErr w:type="spellEnd"/>
            <w:r w:rsidRPr="003A64C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bookmarkEnd w:id="5"/>
    </w:tbl>
    <w:p w14:paraId="6F727A75" w14:textId="0E545F14" w:rsidR="00B06AD3" w:rsidRPr="003A64C4" w:rsidRDefault="00B06AD3" w:rsidP="00E33986">
      <w:pPr>
        <w:spacing w:after="0"/>
        <w:rPr>
          <w:rFonts w:ascii="Times New Roman" w:hAnsi="Times New Roman" w:cs="Times New Roman"/>
          <w:b/>
          <w:bCs/>
        </w:rPr>
      </w:pPr>
    </w:p>
    <w:p w14:paraId="55D02A5A" w14:textId="592C63C4" w:rsidR="001B0EA4" w:rsidRDefault="001B0E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A30DDDC" w14:textId="78598474" w:rsidR="003663C7" w:rsidRPr="003A64C4" w:rsidRDefault="003663C7" w:rsidP="003663C7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A64C4">
        <w:rPr>
          <w:rFonts w:ascii="Times New Roman" w:hAnsi="Times New Roman" w:cs="Times New Roman"/>
          <w:b/>
          <w:bCs/>
        </w:rPr>
        <w:lastRenderedPageBreak/>
        <w:t xml:space="preserve">Приложение № </w:t>
      </w:r>
      <w:r w:rsidR="008A7283">
        <w:rPr>
          <w:rFonts w:ascii="Times New Roman" w:hAnsi="Times New Roman" w:cs="Times New Roman"/>
          <w:b/>
          <w:bCs/>
        </w:rPr>
        <w:t>2</w:t>
      </w:r>
    </w:p>
    <w:p w14:paraId="1FBC3463" w14:textId="77777777" w:rsidR="003663C7" w:rsidRPr="003A64C4" w:rsidRDefault="003663C7" w:rsidP="003663C7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A64C4">
        <w:rPr>
          <w:rFonts w:ascii="Times New Roman" w:hAnsi="Times New Roman" w:cs="Times New Roman"/>
          <w:b/>
          <w:bCs/>
        </w:rPr>
        <w:t xml:space="preserve">к Контракту № </w:t>
      </w:r>
      <w:r>
        <w:rPr>
          <w:rFonts w:ascii="Times New Roman" w:hAnsi="Times New Roman" w:cs="Times New Roman"/>
          <w:b/>
          <w:bCs/>
        </w:rPr>
        <w:t>_____</w:t>
      </w:r>
    </w:p>
    <w:p w14:paraId="12329049" w14:textId="6AF7186F" w:rsidR="003663C7" w:rsidRPr="003A64C4" w:rsidRDefault="003663C7" w:rsidP="003663C7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A64C4">
        <w:rPr>
          <w:rFonts w:ascii="Times New Roman" w:hAnsi="Times New Roman" w:cs="Times New Roman"/>
          <w:b/>
          <w:bCs/>
        </w:rPr>
        <w:t>от</w:t>
      </w:r>
      <w:r>
        <w:rPr>
          <w:rFonts w:ascii="Times New Roman" w:hAnsi="Times New Roman" w:cs="Times New Roman"/>
          <w:b/>
          <w:bCs/>
        </w:rPr>
        <w:t>____</w:t>
      </w:r>
      <w:r w:rsidRPr="003A64C4">
        <w:rPr>
          <w:rFonts w:ascii="Times New Roman" w:hAnsi="Times New Roman" w:cs="Times New Roman"/>
          <w:b/>
          <w:bCs/>
        </w:rPr>
        <w:t>.0</w:t>
      </w:r>
      <w:r w:rsidR="003372C1">
        <w:rPr>
          <w:rFonts w:ascii="Times New Roman" w:hAnsi="Times New Roman" w:cs="Times New Roman"/>
          <w:b/>
          <w:bCs/>
        </w:rPr>
        <w:t>5</w:t>
      </w:r>
      <w:r w:rsidRPr="003A64C4">
        <w:rPr>
          <w:rFonts w:ascii="Times New Roman" w:hAnsi="Times New Roman" w:cs="Times New Roman"/>
          <w:b/>
          <w:bCs/>
        </w:rPr>
        <w:t>.20</w:t>
      </w:r>
      <w:r w:rsidRPr="00C5192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6</w:t>
      </w:r>
      <w:r w:rsidRPr="00C5192B">
        <w:rPr>
          <w:rFonts w:ascii="Times New Roman" w:hAnsi="Times New Roman" w:cs="Times New Roman"/>
          <w:b/>
          <w:bCs/>
        </w:rPr>
        <w:t xml:space="preserve"> </w:t>
      </w:r>
      <w:r w:rsidRPr="003A64C4">
        <w:rPr>
          <w:rFonts w:ascii="Times New Roman" w:hAnsi="Times New Roman" w:cs="Times New Roman"/>
          <w:b/>
          <w:bCs/>
        </w:rPr>
        <w:t>г.</w:t>
      </w:r>
    </w:p>
    <w:p w14:paraId="38D5FD96" w14:textId="77777777" w:rsidR="003663C7" w:rsidRPr="003A64C4" w:rsidRDefault="003663C7" w:rsidP="003663C7">
      <w:pPr>
        <w:spacing w:after="0"/>
        <w:rPr>
          <w:rFonts w:ascii="Times New Roman" w:hAnsi="Times New Roman" w:cs="Times New Roman"/>
          <w:b/>
          <w:bCs/>
        </w:rPr>
      </w:pPr>
    </w:p>
    <w:p w14:paraId="046E3EC2" w14:textId="77777777" w:rsidR="003663C7" w:rsidRDefault="003663C7" w:rsidP="003663C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A64C4">
        <w:rPr>
          <w:rFonts w:ascii="Times New Roman" w:hAnsi="Times New Roman" w:cs="Times New Roman"/>
          <w:b/>
          <w:bCs/>
        </w:rPr>
        <w:t>Перечень средств измерений, подлежащих поверке</w:t>
      </w:r>
    </w:p>
    <w:p w14:paraId="146A5519" w14:textId="77777777" w:rsidR="003663C7" w:rsidRPr="003A64C4" w:rsidRDefault="003663C7" w:rsidP="003663C7">
      <w:pPr>
        <w:tabs>
          <w:tab w:val="left" w:pos="1701"/>
          <w:tab w:val="left" w:pos="1985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12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134"/>
        <w:gridCol w:w="992"/>
        <w:gridCol w:w="851"/>
        <w:gridCol w:w="992"/>
        <w:gridCol w:w="1134"/>
        <w:gridCol w:w="992"/>
        <w:gridCol w:w="1134"/>
        <w:gridCol w:w="1586"/>
      </w:tblGrid>
      <w:tr w:rsidR="003663C7" w:rsidRPr="009A1CBC" w14:paraId="55AD78AA" w14:textId="77777777" w:rsidTr="00DA3AA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E4F5189" w14:textId="77777777" w:rsidR="003663C7" w:rsidRPr="00AE0790" w:rsidRDefault="003663C7" w:rsidP="00DA3A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F7CA1D" w14:textId="77777777" w:rsidR="003663C7" w:rsidRPr="00AE0790" w:rsidRDefault="003663C7" w:rsidP="00DA3A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  <w:t>Наименование, тип СИ / заводской номер / инвентарный номер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11901A" w14:textId="77777777" w:rsidR="003663C7" w:rsidRPr="00AE0790" w:rsidRDefault="003663C7" w:rsidP="00DA3A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0D21FEC" w14:textId="77777777" w:rsidR="003663C7" w:rsidRPr="00AE0790" w:rsidRDefault="003663C7" w:rsidP="00DA3A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81F587B" w14:textId="77777777" w:rsidR="003663C7" w:rsidRPr="00AE0790" w:rsidRDefault="003663C7" w:rsidP="00DA3A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  <w:t>Цена за</w:t>
            </w:r>
            <w:r w:rsidRPr="00AE079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  <w:br/>
              <w:t>1 ед.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59245EC" w14:textId="77777777" w:rsidR="003663C7" w:rsidRPr="00AE0790" w:rsidRDefault="003663C7" w:rsidP="00DA3A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  <w:t>Сумма без НДС (22%), (руб.)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7911D0B" w14:textId="77777777" w:rsidR="003663C7" w:rsidRPr="00AE0790" w:rsidRDefault="003663C7" w:rsidP="00DA3A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  <w:t>НДС (22%)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513EC37" w14:textId="77777777" w:rsidR="003663C7" w:rsidRPr="00AE0790" w:rsidRDefault="003663C7" w:rsidP="00DA3A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  <w:t>Общая стоимость с НДС (22%), (руб.)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BCD0" w14:textId="77777777" w:rsidR="003663C7" w:rsidRPr="00AE0790" w:rsidRDefault="003663C7" w:rsidP="00DA3A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  <w:t>Место оказания услуг</w:t>
            </w:r>
          </w:p>
        </w:tc>
      </w:tr>
      <w:tr w:rsidR="002465A7" w:rsidRPr="009A1CBC" w14:paraId="03504F4E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EA52" w14:textId="322A27F2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C4075" w14:textId="417F9C21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(услуги)/210019/ТЕРМОСТАТЫ СУХОВОЗДУШНЫЕ (ЗА 1 ТОЧКУ), зав. №46402, инв.№0100023725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74F0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FEA03" w14:textId="6BBFD19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1523B" w14:textId="38D9BA39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4C72" w14:textId="4912A22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D6EEE" w14:textId="6AE3163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57F2B" w14:textId="24D845B3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C853D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7C2A7553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0428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4F3B70" w14:textId="5795688A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(услуги)/210019/ТЕРМОСТАТЫ СУХОВОЗДУШНЫЕ (ЗА 1 ТОЧКУ), зав. №011902436, инв.№101002594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1E6A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3A379" w14:textId="42CE0F85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32010" w14:textId="76363010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EE1D" w14:textId="17F6B879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8A262" w14:textId="6F0FC8A1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A46E4" w14:textId="4B90BE0D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E88FF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211A956B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F76E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en-US"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97D741" w14:textId="19D86C13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Прочие платные работы (услуги)/210019/ТЕРМОСТАТЫ СУХОВОЗДУШНЫЕ (ЗА 1 ТОЧКУ), зав. №012300969, инв.№1010003317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BD77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66ACD" w14:textId="5A384F9C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C1BF3" w14:textId="3D53051D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458A" w14:textId="0AD7D26A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DC08A" w14:textId="14AFF03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015EC" w14:textId="3CA05C2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5C384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37F093CC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E405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52457F" w14:textId="1EB6C4A2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Прочие платные работы (услуги)/210019/ТЕРМОСТАТЫ СУХОВОЗДУШНЫЕ (ЗА 1 ТОЧКУ), зав. №012302543, инв.№101003707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DD06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BF863" w14:textId="29AC0B4A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4CA34" w14:textId="4839E70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F75F" w14:textId="6EFC3801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7C01E" w14:textId="5CFD7785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2191C" w14:textId="02DF1E95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A3BB1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6BB23E2C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D02E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D93633" w14:textId="64A24960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Прочие платные работы (услуги)/210042/ДОПОЛНИТЕЛЬНО АТТЕСТУЕМАЯ ТЕМПЕРАТУРНАЯ ТОЧКА ОБОРУДОВАНИЯ, зав. №012302543, инв.№101003707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12ED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FE41D" w14:textId="516C5EC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F1A74" w14:textId="457E1AC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BFF6" w14:textId="44A4F7D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F28D2" w14:textId="07C5F345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DBBB5" w14:textId="50124C99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1 830,00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6EA2B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5C91337C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13EC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F11AFA" w14:textId="40E5CF80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(услуги)/210019/ТЕРМОСТАТЫ СУХОВОЗДУШНЫЕ (ЗА 1 ТОЧКУ), зав. №1485, инв.№0100014862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C547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13A8A" w14:textId="4FB8D80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FA2D0" w14:textId="0143FF9A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E7DE" w14:textId="69115BB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D157B" w14:textId="59F7E53A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DBD63" w14:textId="1621BDE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77786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3CDCA693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F3CA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455AC3" w14:textId="083A0E9B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Прочие платные работы (услуги)/210019/ТЕРМОСТАТЫ СУХОВОЗДУШНЫЕ (ЗА 1 ТОЧКУ), зав. №7561, инв.№18575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9E2B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B9B5A" w14:textId="395DC222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3D3B1" w14:textId="5CED5E8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FADA" w14:textId="278047D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056F5" w14:textId="7F5046DC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4E612" w14:textId="45BB64A0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B1E0D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111F43EB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24AC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5EE16F" w14:textId="4762DC70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(услуги)/210051/Стерилизатор воздушный (за 1 точку), зав. №43797, инв.№101001095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180B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64B18" w14:textId="257C9F3D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0B9D2D" w14:textId="38F5A880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AFCD" w14:textId="41102DF5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A06E4" w14:textId="24BFF60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7343D" w14:textId="734F600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BF914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2CB7A2C3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4511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CF8DF2" w14:textId="36AFA17C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(услуги)/210042/ДОПОЛНИТЕЛЬНО АТТЕСТУЕМАЯ ТЕМПЕРАТУРНАЯ ТОЧКА ОБОРУДОВАНИЯ, зав. №43797, инв.№101001095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3EA1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0656F" w14:textId="2154D3A1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FF69E" w14:textId="4E478E4C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D413" w14:textId="47250BA5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8E472" w14:textId="733C9DDE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0D9E1" w14:textId="7781412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1 830,00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37F4F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6C80E183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DB00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3D4AE8" w14:textId="0AD2E200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(услуги)/210020/СУШИЛЬНЫЕ ШКАФЫ (ЗА 1 ТОЧКУ), зав. №2828, инв.№101001330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7571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95967" w14:textId="45FC2B99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786BB" w14:textId="76216EBC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8442" w14:textId="34AEABE0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6BE07" w14:textId="2C047755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4FBAB" w14:textId="4262D23E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7A2E5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4E3D02E4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52E1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7057FC" w14:textId="5734C635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(услуги)/210020/СУШИЛЬНЫЕ ШКАФЫ (ЗА 1 ТОЧКУ), зав.№42, инв.№21884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14A6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0DD54" w14:textId="15C79D9D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97B2C2" w14:textId="25F6422A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B51D" w14:textId="6428709C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DDE19" w14:textId="7E74F393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E2047" w14:textId="67B1459C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90A4C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0ADC8DEA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B348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7E8B73" w14:textId="1EA4BF8A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(услуги)/210020/СУШИЛЬНЫЕ ШКАФЫ (ЗА 1 ТОЧКУ), зав. №022400111, инв.№101003569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A0C2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BEE1F" w14:textId="20D0D3B3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AE537" w14:textId="06564196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5388" w14:textId="16C8719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97F77" w14:textId="22B9F091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BEA20" w14:textId="524EAE2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184B3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35E50957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F70A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DE1AD8" w14:textId="3154D445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(услуги)/210042/ДОПОЛНИТЕЛЬНО АТТЕСТУЕМАЯ ТЕМПЕРАТУРНАЯ ТОЧКА ОБОРУДОВАНИЯ, зав. №022400111, инв.№101003569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8CA3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81D96" w14:textId="590C5EDB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3CB34" w14:textId="4A9FDD76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36D9" w14:textId="2F7D342A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2FFC13" w14:textId="7147091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62531" w14:textId="4D34D5C1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1 830,00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D9CCD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77BD213C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102B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0D18FC" w14:textId="1E602B51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Прочие платные работы (услуги)/210020/СУШИЛЬНЫЕ ШКАФЫ (ЗА 1 ТОЧКУ), зав. №31412, </w:t>
            </w:r>
            <w:proofErr w:type="spellStart"/>
            <w:r w:rsidRPr="00AE0790">
              <w:rPr>
                <w:rFonts w:asciiTheme="majorBidi" w:hAnsiTheme="majorBidi" w:cstheme="majorBidi"/>
                <w:sz w:val="18"/>
                <w:szCs w:val="18"/>
              </w:rPr>
              <w:t>инв.№к</w:t>
            </w:r>
            <w:proofErr w:type="spellEnd"/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/с 22024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73CE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B9422" w14:textId="7E4ADC5A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E9E36" w14:textId="18F4736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70DB" w14:textId="7EF926A6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E77B9" w14:textId="374CB0D5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3B8D7" w14:textId="14289F0B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6F8A2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67197FED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F875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385C12" w14:textId="6A6A8A81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Прочие платные работы (услуги)/210042/ДОПОЛНИТЕЛЬНО АТТЕСТУЕМАЯ ТЕМПЕРАТУРНАЯ ТОЧКА ОБОРУДОВАНИЯ, зав. №31412, </w:t>
            </w:r>
            <w:proofErr w:type="spellStart"/>
            <w:r w:rsidRPr="00AE0790">
              <w:rPr>
                <w:rFonts w:asciiTheme="majorBidi" w:hAnsiTheme="majorBidi" w:cstheme="majorBidi"/>
                <w:sz w:val="18"/>
                <w:szCs w:val="18"/>
              </w:rPr>
              <w:t>инв.№к</w:t>
            </w:r>
            <w:proofErr w:type="spellEnd"/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/с 22024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07E4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8784A" w14:textId="6F4B8005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B8D26" w14:textId="3E7B3E85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A240" w14:textId="756A1D4B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75AF9" w14:textId="02F2BE36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9E7B0" w14:textId="3577C9C0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3 660,00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EA0DA1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05AE1215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87E7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639CD5" w14:textId="14506D07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(услуги)/210020/СУШИЛЬНЫЕ ШКАФЫ (ЗА 1 ТОЧКУ), зав. №022501257, инв.№101004820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7124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56325" w14:textId="221B1BDC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95FF3" w14:textId="05088989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E17D" w14:textId="4F83A411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16E0C" w14:textId="0839FE70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7A2F1" w14:textId="33E2D57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2D690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6D39DD1C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52D9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8F108C" w14:textId="6C736A2D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(услуги)/210042/ДОПОЛНИТЕЛЬНО АТТЕСТУЕМАЯ ТЕМПЕРАТУРНАЯ ТОЧКА ОБОРУДОВАНИЯ, зав. №022501257, инв.№101004820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9CD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55E22" w14:textId="5F8382D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8FDF8" w14:textId="5340988D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CEBD" w14:textId="20253591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EF29D" w14:textId="4E84B9A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E5596" w14:textId="54D2AABC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1 830,00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6528E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30A2CF2B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7EF8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E7DD6A" w14:textId="22BD28E0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(услуги)/210020/СУШИЛЬНЫЕ ШКАФЫ (ЗА 1 ТОЧКУ), зав. №022101418, инв.№101002849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05DF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C1819" w14:textId="781CF88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559FD" w14:textId="0A777B69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0FC2" w14:textId="30ECC630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B5EF1" w14:textId="067BFBC1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618BE" w14:textId="5D75C632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01F04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3D985B90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81FB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716076" w14:textId="4DD5DBD6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Прочие платные работы (услуги)/210020/СУШИЛЬНЫЕ ШКАФЫ (ЗА 1 ТОЧКУ), зав. №022302298, инв.№101003569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6675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FD7D4E" w14:textId="606C019A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CFB45" w14:textId="2A866A6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490E" w14:textId="0A41570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F6067" w14:textId="07B3E8A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1F961" w14:textId="1BF225D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8CD4A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72F4DE94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6853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97F6CB" w14:textId="205F7F01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(услуги)/210020/СУШИЛЬНЫЕ ШКАФЫ (ЗА 1 ТОЧКУ), зав. №182, инв.№101003717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9DE3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D0CFE" w14:textId="5F85378C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84C1C" w14:textId="14B0EF19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8DDD" w14:textId="33A27FA6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B19E5" w14:textId="7C07D546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D5263" w14:textId="538DD3B1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E905B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4B75D06C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C6B5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D2D9CE" w14:textId="0A98102D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Прочие платные работы (услуги)/210020/СУШИЛЬНЫЕ ШКАФЫ (ЗА 1 ТОЧКУ), зав. №221275850, инв.№101003420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9BB1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37F57" w14:textId="143D8FE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8DC42" w14:textId="18C6637E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BDE6" w14:textId="02FF117C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FE603" w14:textId="0E4E6FE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7E98A" w14:textId="7227D10D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734E9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643DD989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89CB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B7D9F5" w14:textId="06B1346A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Прочие платные работы (услуги)/210020/СУШИЛЬНЫЕ ШКАФЫ (ЗА 1 ТОЧКУ), зав. №221275852, инв.№101003534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6219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D3E9C" w14:textId="6E7F79CC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7C53B" w14:textId="2B707DB9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4B1C" w14:textId="7C8BD249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C79D8" w14:textId="1B0F3062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B12EE" w14:textId="30BFEECD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22EE6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3B506A81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4E83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03C717" w14:textId="57348479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(услуги)/210020/СУШИЛЬНЫЕ ШКАФЫ (ЗА 1 ТОЧКУ), зав. №6214, инв.№101000029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C7B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F1D55" w14:textId="6692C88D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6506C4" w14:textId="2824B01A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7294" w14:textId="4E390816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58EC1" w14:textId="7CF8171E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246AC" w14:textId="549BE603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E160B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47695606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ADC8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A1A01B" w14:textId="364EF373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 210052/Печь муфельная (за 1 точку), зав. №00013-XI, инв.№101002586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0C77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31734" w14:textId="53C75D69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E2E43" w14:textId="22576E32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4 500,00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8A4B" w14:textId="7BD3F4B3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4 500,00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343CD" w14:textId="0D5F81A6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CE02C" w14:textId="23FD724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5 490,00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0C383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0D053441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116D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A755FD" w14:textId="499D486D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(услуги)/210042/ДОПОЛНИТЕЛЬНО АТТЕСТУЕМАЯ ТЕМПЕРАТУРНАЯ ТОЧКА ОБОРУДОВАНИЯ, зав. №00013-XI, инв.№101002586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D17B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33E36" w14:textId="0968248B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569859" w14:textId="7B4E8FAE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7C67" w14:textId="4D15F7BE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44EBE" w14:textId="5ECE07B7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7D81E6" w14:textId="210AF390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3 660,00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D3B35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3B149BFC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467B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469E40" w14:textId="31F059E9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 210052/Печь муфельная (за 1 точку), зав. №00013-20, инв.№101003129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AE41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6C582" w14:textId="465F0275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3FA85" w14:textId="45EE2DF3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4 500,00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A88A" w14:textId="3C2EAD5C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4 500,00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4A960" w14:textId="65BD784A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28970" w14:textId="30BC8EDE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5 490,00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F650E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7C8FE64C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DA7B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BA628C" w14:textId="6CB61117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(услуги)/210042/ДОПОЛНИТЕЛЬНО АТТЕСТУЕМАЯ ТЕМПЕРАТУРНАЯ ТОЧКА ОБОРУДОВАНИЯ, зав. №00013-20, инв.№101003129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61BC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95113" w14:textId="2100FA47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80F68" w14:textId="3D8E28F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E9E3" w14:textId="4CC1A846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3 000,00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092E3" w14:textId="3C61662A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FFE1C" w14:textId="7F991FD6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3 660,00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44460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224E4CD7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E021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DD28D5" w14:textId="1FBA8A35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Прочие платные работы (услуги)/ 210052/Печь муфельная (за 1 </w:t>
            </w:r>
            <w:r w:rsidRPr="00AE0790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точку), зав. №051421, инв.№21938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3ADC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2EEB4" w14:textId="094C3D7E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C2EA2" w14:textId="4CDFB123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4 500,00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BC04" w14:textId="306758FE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4 500,00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AC404" w14:textId="07CDD2AE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E89C5" w14:textId="7E181ED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5 490,00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82CDF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0DD2733D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A82D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CE988C" w14:textId="5254C7A1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(услуги)/210017/ЦЕНТРИФУГИ ДО 3000 ОБ/МИН (ЗА 1 ТОЧКУ), зав. №А2021113157, инв.№101002496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F04D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591B7" w14:textId="3093CA42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3E7DB" w14:textId="30C31F5E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63F" w14:textId="7E64492A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AD8FD" w14:textId="6857C47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31D2E" w14:textId="0A19254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1 159,00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33B30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7F02D52D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939F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7B17E6" w14:textId="197B440E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Прочие платные работы (услуги)/210017/ЦЕНТРИФУГИ ДО 3000 ОБ/МИН (ЗА 1 ТОЧКУ), зав. №5404JI941844, инв.№101002635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A3ED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AD9EFA" w14:textId="69CE59A0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8BB9B" w14:textId="2C51417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FA87" w14:textId="01B908E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F50959" w14:textId="3296C75B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4825B" w14:textId="5D6AAE33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1 159,00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9D3E6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7D55A25F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0926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A0BC91" w14:textId="28EE9B63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(услуги)/210017/ЦЕНТРИФУГИ ДО 3000 ОБ/МИН (ЗА 1 ТОЧКУ), зав. №5538, инв.№010000061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BE47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654BB" w14:textId="4C06540E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D407C" w14:textId="29D372BB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9184" w14:textId="60A9B796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8E3ED5" w14:textId="69F4E642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D4EF7" w14:textId="733259F9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1 159,00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B2E8D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50EE4119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1DD5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DC5003" w14:textId="64CBF7AF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(услуги)/210017/ЦЕНТРИФУГИ ДО 3000 ОБ/МИН (ЗА 1 ТОЧКУ), зав. №0651, инв.№101003932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88E9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F3C5E" w14:textId="0815BC15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BC74D" w14:textId="44DD2AE0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B70D" w14:textId="6DB2AA27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06502" w14:textId="7A368E61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FDE28" w14:textId="1A0114F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1 159,00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A9BF7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1028F89F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4B59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0B8B6B" w14:textId="7FE9E2CA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Прочие платные работы (услуги)/210017/ЦЕНТРИФУГИ ДО 3000 ОБ/МИН (ЗА 1 ТОЧКУ), зав. №172, инв.№19448136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6BE7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684334" w14:textId="0D2E77A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6E3E8" w14:textId="4AB12CE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EFBC" w14:textId="368D95E7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6B877" w14:textId="70BCA0C6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F9DC6" w14:textId="0F70AE50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1 159,00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4882C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259769DB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B053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371B58" w14:textId="4AAE6701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Прочие платные работы (услуги)/210017/ЦЕНТРИФУГИ ДО 3000 ОБ/МИН (ЗА 1 ТОЧКУ), зав. №8466, инв.№0100016131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EBD7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046E05" w14:textId="3C00169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DAAA1" w14:textId="6A6F042E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C325" w14:textId="70DBF991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56486A" w14:textId="42022CF5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512E2" w14:textId="6883817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1 159,00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20BB1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1617347C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C742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1CFA81" w14:textId="1FB26283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 xml:space="preserve">Прочие платные работы (услуги)/210017/ЦЕНТРИФУГИ ДО 3000 ОБ/МИН (ЗА 1 ТОЧКУ), зав. №0942, инв.№21942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044C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8C4DB" w14:textId="648E86A6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4D8F5" w14:textId="4AD07BC6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E8DA" w14:textId="180A1FCD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8AF5C" w14:textId="5772BB16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EC5727" w14:textId="67801CF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1 159,00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8613C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2EB83E4E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2BED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B2E362" w14:textId="197A0A91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(услуги)/210127/Центрифуги свыше 3000 Об/мин (за 2 точки), зав. №10352R072820, инв.№101002382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20F5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F4899" w14:textId="39050247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0D725" w14:textId="10354173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A7DD0" w14:textId="38E552F4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2 000,00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94018" w14:textId="50AC3F32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CC704" w14:textId="7B0131DC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2 440,00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BA650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44588FAA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F7BF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3F4A2F" w14:textId="79F42162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(услуги)/210127/Центрифуги свыше 3000 Об/мин (за 2 точки), зав. №14400951, инв.№101001127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A0DA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09260" w14:textId="739604BE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C5C24" w14:textId="5D40EC53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C72B" w14:textId="77E2B6C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2 000,00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07A49" w14:textId="4F8C26FF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502F2A" w14:textId="4EC0F1F5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2 440,00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E46A3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2465A7" w:rsidRPr="009A1CBC" w14:paraId="31E9305B" w14:textId="77777777" w:rsidTr="00796B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4C4C" w14:textId="77777777" w:rsidR="002465A7" w:rsidRPr="00AE0790" w:rsidRDefault="002465A7" w:rsidP="002465A7">
            <w:pPr>
              <w:pStyle w:val="a3"/>
              <w:numPr>
                <w:ilvl w:val="0"/>
                <w:numId w:val="15"/>
              </w:numPr>
              <w:tabs>
                <w:tab w:val="left" w:pos="330"/>
              </w:tabs>
              <w:spacing w:after="0" w:line="240" w:lineRule="auto"/>
              <w:ind w:right="-57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57BA6D" w14:textId="25B19C19" w:rsidR="002465A7" w:rsidRPr="00AE0790" w:rsidRDefault="002465A7" w:rsidP="002465A7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Прочие платные работы (услуги)/210054/Аттестация ИО 2 категории, зав. №495, инв.№222422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D7FD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5F06E" w14:textId="71EE8A98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59EFA" w14:textId="6747D530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4 500,00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AFB1" w14:textId="5B0F1E5E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4 500,00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70EF19" w14:textId="6E0CD83C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144BD" w14:textId="7DD058B3" w:rsidR="002465A7" w:rsidRPr="00AE0790" w:rsidRDefault="002465A7" w:rsidP="00796B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sz w:val="18"/>
                <w:szCs w:val="18"/>
              </w:rPr>
              <w:t>5 490,00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6B20C" w14:textId="77777777" w:rsidR="002465A7" w:rsidRPr="00AE0790" w:rsidRDefault="002465A7" w:rsidP="002465A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  <w:t>ФБУ «Севастопольский ЦСМ»</w:t>
            </w:r>
          </w:p>
        </w:tc>
      </w:tr>
      <w:tr w:rsidR="00043BEB" w:rsidRPr="009A1CBC" w14:paraId="1DBDF374" w14:textId="77777777" w:rsidTr="00AA09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8348" w14:textId="77777777" w:rsidR="00043BEB" w:rsidRPr="00AE0790" w:rsidRDefault="00043BEB" w:rsidP="00043B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4663" w14:textId="77777777" w:rsidR="00043BEB" w:rsidRPr="00AE0790" w:rsidRDefault="00043BEB" w:rsidP="00043B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06A7" w14:textId="77777777" w:rsidR="00043BEB" w:rsidRPr="00AE0790" w:rsidRDefault="00043BEB" w:rsidP="00043B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0177" w14:textId="77777777" w:rsidR="00043BEB" w:rsidRPr="00AE0790" w:rsidRDefault="00043BEB" w:rsidP="00043B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3967" w14:textId="77777777" w:rsidR="00043BEB" w:rsidRPr="00AE0790" w:rsidRDefault="00043BEB" w:rsidP="00043B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F1F9" w14:textId="77777777" w:rsidR="00043BEB" w:rsidRPr="00AE0790" w:rsidRDefault="00043BEB" w:rsidP="00043B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90DC" w14:textId="77777777" w:rsidR="00043BEB" w:rsidRPr="00AE0790" w:rsidRDefault="00043BEB" w:rsidP="00043B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12A1" w14:textId="57B77029" w:rsidR="00043BEB" w:rsidRPr="00AE0790" w:rsidRDefault="00043BEB" w:rsidP="00043B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1561A3" w14:textId="2B195B41" w:rsidR="00043BEB" w:rsidRPr="00AE0790" w:rsidRDefault="00043BEB" w:rsidP="00043B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E079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108 153,00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7810" w14:textId="77777777" w:rsidR="00043BEB" w:rsidRPr="00AE0790" w:rsidRDefault="00043BEB" w:rsidP="00043B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eastAsia="ru-RU"/>
              </w:rPr>
            </w:pPr>
          </w:p>
        </w:tc>
      </w:tr>
    </w:tbl>
    <w:p w14:paraId="1B31635D" w14:textId="77777777" w:rsidR="003663C7" w:rsidRDefault="003663C7" w:rsidP="003663C7">
      <w:pPr>
        <w:spacing w:after="0"/>
        <w:rPr>
          <w:rFonts w:ascii="Times New Roman" w:hAnsi="Times New Roman" w:cs="Times New Roman"/>
          <w:b/>
          <w:bCs/>
        </w:rPr>
      </w:pPr>
    </w:p>
    <w:p w14:paraId="50BD9F6E" w14:textId="339E2762" w:rsidR="003663C7" w:rsidRPr="008D40AB" w:rsidRDefault="003663C7" w:rsidP="003663C7">
      <w:pPr>
        <w:spacing w:after="0"/>
        <w:rPr>
          <w:rFonts w:ascii="Times New Roman" w:hAnsi="Times New Roman" w:cs="Times New Roman"/>
        </w:rPr>
      </w:pPr>
      <w:r w:rsidRPr="00702E1F">
        <w:rPr>
          <w:rFonts w:ascii="Times New Roman" w:hAnsi="Times New Roman" w:cs="Times New Roman"/>
        </w:rPr>
        <w:t xml:space="preserve">Общая стоимость: </w:t>
      </w:r>
      <w:r w:rsidR="00043BEB" w:rsidRPr="00043BEB">
        <w:rPr>
          <w:rFonts w:ascii="Times New Roman" w:hAnsi="Times New Roman" w:cs="Times New Roman"/>
          <w:b/>
          <w:bCs/>
        </w:rPr>
        <w:t xml:space="preserve">108 153,00 </w:t>
      </w:r>
      <w:r w:rsidR="00043BEB">
        <w:rPr>
          <w:rFonts w:ascii="Times New Roman" w:hAnsi="Times New Roman" w:cs="Times New Roman"/>
          <w:b/>
          <w:bCs/>
        </w:rPr>
        <w:t xml:space="preserve">руб. </w:t>
      </w:r>
      <w:r w:rsidR="00043BEB" w:rsidRPr="00043BEB">
        <w:rPr>
          <w:rFonts w:ascii="Times New Roman" w:hAnsi="Times New Roman" w:cs="Times New Roman"/>
          <w:b/>
          <w:bCs/>
        </w:rPr>
        <w:t xml:space="preserve">(Сто восемь тысяч сто пятьдесят три рубля 00 копеек), </w:t>
      </w:r>
      <w:r w:rsidR="00043BEB" w:rsidRPr="00043BEB">
        <w:rPr>
          <w:rFonts w:ascii="Times New Roman" w:hAnsi="Times New Roman" w:cs="Times New Roman"/>
        </w:rPr>
        <w:t>включая НДС 22%</w:t>
      </w:r>
      <w:r w:rsidR="00C924BD">
        <w:rPr>
          <w:rFonts w:ascii="Times New Roman" w:hAnsi="Times New Roman" w:cs="Times New Roman"/>
        </w:rPr>
        <w:t>.</w:t>
      </w:r>
    </w:p>
    <w:p w14:paraId="159A2517" w14:textId="77777777" w:rsidR="003663C7" w:rsidRPr="00702E1F" w:rsidRDefault="003663C7" w:rsidP="003663C7">
      <w:pPr>
        <w:spacing w:after="0"/>
        <w:rPr>
          <w:rFonts w:ascii="Times New Roman" w:hAnsi="Times New Roman" w:cs="Times New Roman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82"/>
        <w:gridCol w:w="5074"/>
      </w:tblGrid>
      <w:tr w:rsidR="003663C7" w:rsidRPr="003A64C4" w14:paraId="6549C02E" w14:textId="77777777" w:rsidTr="00DA3AAE">
        <w:trPr>
          <w:trHeight w:val="80"/>
        </w:trPr>
        <w:tc>
          <w:tcPr>
            <w:tcW w:w="5382" w:type="dxa"/>
          </w:tcPr>
          <w:p w14:paraId="558DACEF" w14:textId="77777777" w:rsidR="003663C7" w:rsidRPr="003A64C4" w:rsidRDefault="003663C7" w:rsidP="00DA3A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A64C4">
              <w:rPr>
                <w:rFonts w:ascii="Times New Roman" w:hAnsi="Times New Roman" w:cs="Times New Roman"/>
                <w:b/>
                <w:bCs/>
              </w:rPr>
              <w:t xml:space="preserve">ОТ «ЗАКАЗЧИКА»: </w:t>
            </w:r>
          </w:p>
          <w:p w14:paraId="373034E7" w14:textId="77777777" w:rsidR="003663C7" w:rsidRPr="003A64C4" w:rsidRDefault="003663C7" w:rsidP="00DA3A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Первый заместитель директора</w:t>
            </w:r>
            <w:r w:rsidRPr="00A601A4">
              <w:rPr>
                <w:rFonts w:ascii="Times New Roman" w:hAnsi="Times New Roman" w:cs="Times New Roman"/>
                <w:b/>
              </w:rPr>
              <w:t xml:space="preserve"> </w:t>
            </w:r>
            <w:r w:rsidRPr="00A601A4">
              <w:rPr>
                <w:rFonts w:ascii="Times New Roman" w:hAnsi="Times New Roman" w:cs="Times New Roman"/>
                <w:b/>
                <w:bCs/>
              </w:rPr>
              <w:t xml:space="preserve">ФИЦ </w:t>
            </w:r>
            <w:proofErr w:type="spellStart"/>
            <w:r w:rsidRPr="00A601A4">
              <w:rPr>
                <w:rFonts w:ascii="Times New Roman" w:hAnsi="Times New Roman" w:cs="Times New Roman"/>
                <w:b/>
                <w:bCs/>
              </w:rPr>
              <w:t>ИнБЮМ</w:t>
            </w:r>
            <w:proofErr w:type="spellEnd"/>
          </w:p>
          <w:p w14:paraId="4F6A40DB" w14:textId="77777777" w:rsidR="003663C7" w:rsidRDefault="003663C7" w:rsidP="00DA3A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3A470194" w14:textId="77777777" w:rsidR="003663C7" w:rsidRDefault="003663C7" w:rsidP="00DA3A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51145372" w14:textId="77777777" w:rsidR="003663C7" w:rsidRDefault="003663C7" w:rsidP="00DA3A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13D21D99" w14:textId="77777777" w:rsidR="003663C7" w:rsidRPr="003A64C4" w:rsidRDefault="003663C7" w:rsidP="00DA3A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7EC6409C" w14:textId="77777777" w:rsidR="003663C7" w:rsidRPr="003A64C4" w:rsidRDefault="003663C7" w:rsidP="00DA3A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A64C4">
              <w:rPr>
                <w:rFonts w:ascii="Times New Roman" w:hAnsi="Times New Roman" w:cs="Times New Roman"/>
                <w:b/>
                <w:bCs/>
              </w:rPr>
              <w:t xml:space="preserve">____________________ Я.О. </w:t>
            </w:r>
            <w:proofErr w:type="spellStart"/>
            <w:r w:rsidRPr="003A64C4">
              <w:rPr>
                <w:rFonts w:ascii="Times New Roman" w:hAnsi="Times New Roman" w:cs="Times New Roman"/>
                <w:b/>
                <w:bCs/>
              </w:rPr>
              <w:t>Андрончик</w:t>
            </w:r>
            <w:proofErr w:type="spellEnd"/>
          </w:p>
        </w:tc>
        <w:tc>
          <w:tcPr>
            <w:tcW w:w="5074" w:type="dxa"/>
          </w:tcPr>
          <w:p w14:paraId="16A98C32" w14:textId="77777777" w:rsidR="003663C7" w:rsidRPr="003A64C4" w:rsidRDefault="003663C7" w:rsidP="00DA3A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A64C4">
              <w:rPr>
                <w:rFonts w:ascii="Times New Roman" w:hAnsi="Times New Roman" w:cs="Times New Roman"/>
                <w:b/>
                <w:bCs/>
              </w:rPr>
              <w:t>ОТ «ИСПОЛНИТЕЛЯ»:</w:t>
            </w:r>
          </w:p>
          <w:p w14:paraId="47961FAB" w14:textId="202FE3F8" w:rsidR="003663C7" w:rsidRPr="003A64C4" w:rsidRDefault="003663C7" w:rsidP="00DA3A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63C7" w:rsidRPr="003A64C4" w14:paraId="40D19520" w14:textId="77777777" w:rsidTr="00DA3AAE">
        <w:trPr>
          <w:trHeight w:val="80"/>
        </w:trPr>
        <w:tc>
          <w:tcPr>
            <w:tcW w:w="5382" w:type="dxa"/>
          </w:tcPr>
          <w:p w14:paraId="595E957A" w14:textId="77777777" w:rsidR="003663C7" w:rsidRPr="003A64C4" w:rsidRDefault="003663C7" w:rsidP="00DA3A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64C4">
              <w:rPr>
                <w:rFonts w:ascii="Times New Roman" w:hAnsi="Times New Roman" w:cs="Times New Roman"/>
                <w:b/>
                <w:bCs/>
              </w:rPr>
              <w:t>м.п</w:t>
            </w:r>
            <w:proofErr w:type="spellEnd"/>
            <w:r w:rsidRPr="003A64C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74" w:type="dxa"/>
          </w:tcPr>
          <w:p w14:paraId="1C995153" w14:textId="77777777" w:rsidR="003663C7" w:rsidRPr="003A64C4" w:rsidRDefault="003663C7" w:rsidP="00DA3AA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64C4">
              <w:rPr>
                <w:rFonts w:ascii="Times New Roman" w:hAnsi="Times New Roman" w:cs="Times New Roman"/>
                <w:b/>
                <w:bCs/>
              </w:rPr>
              <w:t>м.п</w:t>
            </w:r>
            <w:proofErr w:type="spellEnd"/>
            <w:r w:rsidRPr="003A64C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16FC2E52" w14:textId="77777777" w:rsidR="00B06AD3" w:rsidRPr="003A64C4" w:rsidRDefault="00B06AD3" w:rsidP="00E17DAE">
      <w:pPr>
        <w:rPr>
          <w:rFonts w:ascii="Times New Roman" w:hAnsi="Times New Roman" w:cs="Times New Roman"/>
          <w:b/>
          <w:bCs/>
        </w:rPr>
      </w:pPr>
    </w:p>
    <w:sectPr w:rsidR="00B06AD3" w:rsidRPr="003A64C4" w:rsidSect="002E1A80">
      <w:pgSz w:w="11906" w:h="16838"/>
      <w:pgMar w:top="907" w:right="566" w:bottom="51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CC"/>
    <w:family w:val="auto"/>
    <w:pitch w:val="default"/>
  </w:font>
  <w:font w:name="Sans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002A3"/>
    <w:multiLevelType w:val="hybridMultilevel"/>
    <w:tmpl w:val="BF967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0BBF"/>
    <w:multiLevelType w:val="hybridMultilevel"/>
    <w:tmpl w:val="5A8053E2"/>
    <w:lvl w:ilvl="0" w:tplc="EE40C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B2B86"/>
    <w:multiLevelType w:val="hybridMultilevel"/>
    <w:tmpl w:val="D646C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D1313"/>
    <w:multiLevelType w:val="hybridMultilevel"/>
    <w:tmpl w:val="1480EF38"/>
    <w:lvl w:ilvl="0" w:tplc="81D4450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972C9D"/>
    <w:multiLevelType w:val="hybridMultilevel"/>
    <w:tmpl w:val="BF967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501E4"/>
    <w:multiLevelType w:val="hybridMultilevel"/>
    <w:tmpl w:val="BF967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61523"/>
    <w:multiLevelType w:val="hybridMultilevel"/>
    <w:tmpl w:val="BF967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C3EE2"/>
    <w:multiLevelType w:val="hybridMultilevel"/>
    <w:tmpl w:val="70D418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929C2"/>
    <w:multiLevelType w:val="hybridMultilevel"/>
    <w:tmpl w:val="664E1E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B7B76"/>
    <w:multiLevelType w:val="hybridMultilevel"/>
    <w:tmpl w:val="7BB0A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47B30"/>
    <w:multiLevelType w:val="hybridMultilevel"/>
    <w:tmpl w:val="996AE7DA"/>
    <w:lvl w:ilvl="0" w:tplc="D6C28FB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5CB73563"/>
    <w:multiLevelType w:val="hybridMultilevel"/>
    <w:tmpl w:val="997A8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E4F77"/>
    <w:multiLevelType w:val="hybridMultilevel"/>
    <w:tmpl w:val="930A5638"/>
    <w:lvl w:ilvl="0" w:tplc="FD60D52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4703EC1"/>
    <w:multiLevelType w:val="hybridMultilevel"/>
    <w:tmpl w:val="BF967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E3AA0"/>
    <w:multiLevelType w:val="hybridMultilevel"/>
    <w:tmpl w:val="AF6C3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535151">
    <w:abstractNumId w:val="1"/>
  </w:num>
  <w:num w:numId="2" w16cid:durableId="1455096943">
    <w:abstractNumId w:val="3"/>
  </w:num>
  <w:num w:numId="3" w16cid:durableId="1941061961">
    <w:abstractNumId w:val="12"/>
  </w:num>
  <w:num w:numId="4" w16cid:durableId="1600022653">
    <w:abstractNumId w:val="10"/>
  </w:num>
  <w:num w:numId="5" w16cid:durableId="1652978244">
    <w:abstractNumId w:val="14"/>
  </w:num>
  <w:num w:numId="6" w16cid:durableId="1196237923">
    <w:abstractNumId w:val="8"/>
  </w:num>
  <w:num w:numId="7" w16cid:durableId="867915278">
    <w:abstractNumId w:val="0"/>
  </w:num>
  <w:num w:numId="8" w16cid:durableId="21982835">
    <w:abstractNumId w:val="13"/>
  </w:num>
  <w:num w:numId="9" w16cid:durableId="548029500">
    <w:abstractNumId w:val="4"/>
  </w:num>
  <w:num w:numId="10" w16cid:durableId="1172602164">
    <w:abstractNumId w:val="5"/>
  </w:num>
  <w:num w:numId="11" w16cid:durableId="733822933">
    <w:abstractNumId w:val="6"/>
  </w:num>
  <w:num w:numId="12" w16cid:durableId="1829133724">
    <w:abstractNumId w:val="2"/>
  </w:num>
  <w:num w:numId="13" w16cid:durableId="878319543">
    <w:abstractNumId w:val="9"/>
  </w:num>
  <w:num w:numId="14" w16cid:durableId="1656954237">
    <w:abstractNumId w:val="7"/>
  </w:num>
  <w:num w:numId="15" w16cid:durableId="18637441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37"/>
    <w:rsid w:val="000147C4"/>
    <w:rsid w:val="000155DF"/>
    <w:rsid w:val="0002463C"/>
    <w:rsid w:val="00043BEB"/>
    <w:rsid w:val="000462BB"/>
    <w:rsid w:val="00047520"/>
    <w:rsid w:val="00075580"/>
    <w:rsid w:val="00076329"/>
    <w:rsid w:val="000855DC"/>
    <w:rsid w:val="00092A43"/>
    <w:rsid w:val="00095E3E"/>
    <w:rsid w:val="000962C0"/>
    <w:rsid w:val="000A355D"/>
    <w:rsid w:val="000A6E12"/>
    <w:rsid w:val="000B08B4"/>
    <w:rsid w:val="000B14D7"/>
    <w:rsid w:val="000C454E"/>
    <w:rsid w:val="000C7438"/>
    <w:rsid w:val="000D6F99"/>
    <w:rsid w:val="001032D4"/>
    <w:rsid w:val="00112D47"/>
    <w:rsid w:val="00115F13"/>
    <w:rsid w:val="00132B11"/>
    <w:rsid w:val="00153D9B"/>
    <w:rsid w:val="00160D2D"/>
    <w:rsid w:val="00171ED0"/>
    <w:rsid w:val="001722A6"/>
    <w:rsid w:val="00181818"/>
    <w:rsid w:val="001A799D"/>
    <w:rsid w:val="001B0EA4"/>
    <w:rsid w:val="001B3849"/>
    <w:rsid w:val="001B67B9"/>
    <w:rsid w:val="001C13C6"/>
    <w:rsid w:val="001E354D"/>
    <w:rsid w:val="001E3B02"/>
    <w:rsid w:val="001F41BE"/>
    <w:rsid w:val="001F4911"/>
    <w:rsid w:val="001F70DB"/>
    <w:rsid w:val="00214B94"/>
    <w:rsid w:val="002465A7"/>
    <w:rsid w:val="00261D44"/>
    <w:rsid w:val="00263C43"/>
    <w:rsid w:val="002A2936"/>
    <w:rsid w:val="002A386D"/>
    <w:rsid w:val="002B1F6D"/>
    <w:rsid w:val="002D0FD1"/>
    <w:rsid w:val="002E1A80"/>
    <w:rsid w:val="002E329E"/>
    <w:rsid w:val="002E7DB6"/>
    <w:rsid w:val="002F5F8C"/>
    <w:rsid w:val="002F6846"/>
    <w:rsid w:val="002F73D5"/>
    <w:rsid w:val="003041B3"/>
    <w:rsid w:val="0031618A"/>
    <w:rsid w:val="003372C1"/>
    <w:rsid w:val="00360351"/>
    <w:rsid w:val="00361CA1"/>
    <w:rsid w:val="003663C7"/>
    <w:rsid w:val="00367913"/>
    <w:rsid w:val="003752F4"/>
    <w:rsid w:val="003A64C4"/>
    <w:rsid w:val="003B016B"/>
    <w:rsid w:val="003B720A"/>
    <w:rsid w:val="003C7E2A"/>
    <w:rsid w:val="003D0483"/>
    <w:rsid w:val="003E172B"/>
    <w:rsid w:val="003E46A4"/>
    <w:rsid w:val="003E4A45"/>
    <w:rsid w:val="003E6A30"/>
    <w:rsid w:val="003F12C1"/>
    <w:rsid w:val="0040317C"/>
    <w:rsid w:val="00403AEF"/>
    <w:rsid w:val="00412D7F"/>
    <w:rsid w:val="0043434C"/>
    <w:rsid w:val="00441119"/>
    <w:rsid w:val="0044496E"/>
    <w:rsid w:val="004468C6"/>
    <w:rsid w:val="004507A4"/>
    <w:rsid w:val="0045283E"/>
    <w:rsid w:val="00464C16"/>
    <w:rsid w:val="00482E31"/>
    <w:rsid w:val="00483870"/>
    <w:rsid w:val="004846E3"/>
    <w:rsid w:val="00493731"/>
    <w:rsid w:val="004969E2"/>
    <w:rsid w:val="004A0112"/>
    <w:rsid w:val="004C10A7"/>
    <w:rsid w:val="004C11E1"/>
    <w:rsid w:val="004C18AF"/>
    <w:rsid w:val="004E3EF3"/>
    <w:rsid w:val="004E7C15"/>
    <w:rsid w:val="00513206"/>
    <w:rsid w:val="00516072"/>
    <w:rsid w:val="00530BCB"/>
    <w:rsid w:val="005367C9"/>
    <w:rsid w:val="0054427B"/>
    <w:rsid w:val="00562980"/>
    <w:rsid w:val="005637AF"/>
    <w:rsid w:val="005709E6"/>
    <w:rsid w:val="005773E8"/>
    <w:rsid w:val="00586304"/>
    <w:rsid w:val="00596F8C"/>
    <w:rsid w:val="005A16A0"/>
    <w:rsid w:val="005A32E1"/>
    <w:rsid w:val="005B2D03"/>
    <w:rsid w:val="005B366E"/>
    <w:rsid w:val="005C56B9"/>
    <w:rsid w:val="005F5471"/>
    <w:rsid w:val="006133FC"/>
    <w:rsid w:val="00620713"/>
    <w:rsid w:val="00623CE6"/>
    <w:rsid w:val="00625366"/>
    <w:rsid w:val="00625820"/>
    <w:rsid w:val="0063514C"/>
    <w:rsid w:val="006450CC"/>
    <w:rsid w:val="006467D0"/>
    <w:rsid w:val="00653BC3"/>
    <w:rsid w:val="006608F1"/>
    <w:rsid w:val="00662440"/>
    <w:rsid w:val="00663818"/>
    <w:rsid w:val="006909CB"/>
    <w:rsid w:val="006A37A3"/>
    <w:rsid w:val="006A6B8D"/>
    <w:rsid w:val="006D0FB7"/>
    <w:rsid w:val="006E0688"/>
    <w:rsid w:val="006F3217"/>
    <w:rsid w:val="006F5600"/>
    <w:rsid w:val="00702E1F"/>
    <w:rsid w:val="007061AB"/>
    <w:rsid w:val="00725DCC"/>
    <w:rsid w:val="0074282A"/>
    <w:rsid w:val="007700F4"/>
    <w:rsid w:val="00770C3D"/>
    <w:rsid w:val="00782D85"/>
    <w:rsid w:val="00796BCC"/>
    <w:rsid w:val="007B47BB"/>
    <w:rsid w:val="007C41F2"/>
    <w:rsid w:val="007E792C"/>
    <w:rsid w:val="008075AC"/>
    <w:rsid w:val="0082222B"/>
    <w:rsid w:val="00823396"/>
    <w:rsid w:val="0084379B"/>
    <w:rsid w:val="008537ED"/>
    <w:rsid w:val="00873B66"/>
    <w:rsid w:val="0087736D"/>
    <w:rsid w:val="00881B08"/>
    <w:rsid w:val="00883325"/>
    <w:rsid w:val="008A1FF2"/>
    <w:rsid w:val="008A4DF2"/>
    <w:rsid w:val="008A7283"/>
    <w:rsid w:val="008B15B9"/>
    <w:rsid w:val="008B1F08"/>
    <w:rsid w:val="008B23A8"/>
    <w:rsid w:val="008C108F"/>
    <w:rsid w:val="008D40AB"/>
    <w:rsid w:val="008E1EED"/>
    <w:rsid w:val="008F0C28"/>
    <w:rsid w:val="008F7D70"/>
    <w:rsid w:val="00904497"/>
    <w:rsid w:val="009078EF"/>
    <w:rsid w:val="009179DF"/>
    <w:rsid w:val="00937D3E"/>
    <w:rsid w:val="00940E8C"/>
    <w:rsid w:val="00945217"/>
    <w:rsid w:val="00945B93"/>
    <w:rsid w:val="00950A17"/>
    <w:rsid w:val="00952D47"/>
    <w:rsid w:val="00963ECC"/>
    <w:rsid w:val="00965AAC"/>
    <w:rsid w:val="00971447"/>
    <w:rsid w:val="00976656"/>
    <w:rsid w:val="00981D26"/>
    <w:rsid w:val="0098232C"/>
    <w:rsid w:val="00993337"/>
    <w:rsid w:val="009A035F"/>
    <w:rsid w:val="009A0429"/>
    <w:rsid w:val="009A1CBC"/>
    <w:rsid w:val="009A4771"/>
    <w:rsid w:val="009B7898"/>
    <w:rsid w:val="009D4CDB"/>
    <w:rsid w:val="009E63BF"/>
    <w:rsid w:val="009E6A09"/>
    <w:rsid w:val="009F1648"/>
    <w:rsid w:val="009F2C68"/>
    <w:rsid w:val="009F5774"/>
    <w:rsid w:val="00A1466A"/>
    <w:rsid w:val="00A16186"/>
    <w:rsid w:val="00A36228"/>
    <w:rsid w:val="00A415F5"/>
    <w:rsid w:val="00A42266"/>
    <w:rsid w:val="00A601A4"/>
    <w:rsid w:val="00A62118"/>
    <w:rsid w:val="00A70C4B"/>
    <w:rsid w:val="00A72161"/>
    <w:rsid w:val="00A73473"/>
    <w:rsid w:val="00A7486E"/>
    <w:rsid w:val="00A86D7F"/>
    <w:rsid w:val="00A96CB9"/>
    <w:rsid w:val="00AA3EAC"/>
    <w:rsid w:val="00AA7C34"/>
    <w:rsid w:val="00AC64F2"/>
    <w:rsid w:val="00AD27C2"/>
    <w:rsid w:val="00AD4296"/>
    <w:rsid w:val="00AE0790"/>
    <w:rsid w:val="00AE1D42"/>
    <w:rsid w:val="00AE6961"/>
    <w:rsid w:val="00B02EBA"/>
    <w:rsid w:val="00B06AD3"/>
    <w:rsid w:val="00B470EB"/>
    <w:rsid w:val="00B53CF7"/>
    <w:rsid w:val="00B5481F"/>
    <w:rsid w:val="00B648A2"/>
    <w:rsid w:val="00B660EB"/>
    <w:rsid w:val="00B72D7D"/>
    <w:rsid w:val="00B74B16"/>
    <w:rsid w:val="00B75A5E"/>
    <w:rsid w:val="00B84DC9"/>
    <w:rsid w:val="00BA003F"/>
    <w:rsid w:val="00BA29B0"/>
    <w:rsid w:val="00BA2FCF"/>
    <w:rsid w:val="00BA4EB9"/>
    <w:rsid w:val="00BB4A24"/>
    <w:rsid w:val="00BE2FD1"/>
    <w:rsid w:val="00BF19A0"/>
    <w:rsid w:val="00BF5F33"/>
    <w:rsid w:val="00BF749B"/>
    <w:rsid w:val="00C02EB5"/>
    <w:rsid w:val="00C11FF3"/>
    <w:rsid w:val="00C14F55"/>
    <w:rsid w:val="00C15AE2"/>
    <w:rsid w:val="00C16FA2"/>
    <w:rsid w:val="00C20CB6"/>
    <w:rsid w:val="00C375A0"/>
    <w:rsid w:val="00C45190"/>
    <w:rsid w:val="00C5192B"/>
    <w:rsid w:val="00C86A6F"/>
    <w:rsid w:val="00C924BD"/>
    <w:rsid w:val="00C96515"/>
    <w:rsid w:val="00CB1351"/>
    <w:rsid w:val="00CB45A1"/>
    <w:rsid w:val="00CC31D0"/>
    <w:rsid w:val="00CD0A26"/>
    <w:rsid w:val="00CD1D9B"/>
    <w:rsid w:val="00D03F72"/>
    <w:rsid w:val="00D26CC2"/>
    <w:rsid w:val="00D339ED"/>
    <w:rsid w:val="00D56692"/>
    <w:rsid w:val="00D61F08"/>
    <w:rsid w:val="00D72FE3"/>
    <w:rsid w:val="00D82A0B"/>
    <w:rsid w:val="00D84627"/>
    <w:rsid w:val="00D91539"/>
    <w:rsid w:val="00DA16BC"/>
    <w:rsid w:val="00DA29DE"/>
    <w:rsid w:val="00DA3770"/>
    <w:rsid w:val="00DA5A19"/>
    <w:rsid w:val="00DB6175"/>
    <w:rsid w:val="00DC28DD"/>
    <w:rsid w:val="00DD3094"/>
    <w:rsid w:val="00DD6A55"/>
    <w:rsid w:val="00DE65C5"/>
    <w:rsid w:val="00E02547"/>
    <w:rsid w:val="00E127D4"/>
    <w:rsid w:val="00E17396"/>
    <w:rsid w:val="00E17DAE"/>
    <w:rsid w:val="00E20959"/>
    <w:rsid w:val="00E2561B"/>
    <w:rsid w:val="00E275ED"/>
    <w:rsid w:val="00E33986"/>
    <w:rsid w:val="00E34D1C"/>
    <w:rsid w:val="00E3546D"/>
    <w:rsid w:val="00E46FBF"/>
    <w:rsid w:val="00E566FF"/>
    <w:rsid w:val="00E60B2A"/>
    <w:rsid w:val="00E7061A"/>
    <w:rsid w:val="00E71C9B"/>
    <w:rsid w:val="00E74D63"/>
    <w:rsid w:val="00E80C57"/>
    <w:rsid w:val="00EB1259"/>
    <w:rsid w:val="00EB2D01"/>
    <w:rsid w:val="00EB7D82"/>
    <w:rsid w:val="00ED1447"/>
    <w:rsid w:val="00EF16FE"/>
    <w:rsid w:val="00EF63D7"/>
    <w:rsid w:val="00F018D4"/>
    <w:rsid w:val="00F0313E"/>
    <w:rsid w:val="00F0687D"/>
    <w:rsid w:val="00F13FC8"/>
    <w:rsid w:val="00F1777C"/>
    <w:rsid w:val="00F23012"/>
    <w:rsid w:val="00F26F73"/>
    <w:rsid w:val="00F30E1D"/>
    <w:rsid w:val="00F378FF"/>
    <w:rsid w:val="00F42B0D"/>
    <w:rsid w:val="00F52256"/>
    <w:rsid w:val="00F85EB6"/>
    <w:rsid w:val="00F86829"/>
    <w:rsid w:val="00F95545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5484"/>
  <w15:docId w15:val="{4C250F08-A09D-4AC1-B0FD-39947C2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16FA2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WW8Num1z0">
    <w:name w:val="WW8Num1z0"/>
    <w:rsid w:val="003C7E2A"/>
    <w:rPr>
      <w:rFonts w:ascii="Symbol" w:hAnsi="Symbol" w:cs="StarSymbol"/>
      <w:sz w:val="18"/>
      <w:szCs w:val="18"/>
    </w:rPr>
  </w:style>
  <w:style w:type="paragraph" w:styleId="a3">
    <w:name w:val="List Paragraph"/>
    <w:basedOn w:val="a"/>
    <w:uiPriority w:val="34"/>
    <w:qFormat/>
    <w:rsid w:val="0043434C"/>
    <w:pPr>
      <w:ind w:left="720"/>
      <w:contextualSpacing/>
    </w:pPr>
  </w:style>
  <w:style w:type="table" w:styleId="a4">
    <w:name w:val="Table Grid"/>
    <w:basedOn w:val="a1"/>
    <w:uiPriority w:val="39"/>
    <w:rsid w:val="00434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82A0B"/>
    <w:rPr>
      <w:color w:val="0000FF"/>
      <w:u w:val="single"/>
    </w:rPr>
  </w:style>
  <w:style w:type="paragraph" w:styleId="a6">
    <w:name w:val="No Spacing"/>
    <w:uiPriority w:val="1"/>
    <w:qFormat/>
    <w:rsid w:val="00D82A0B"/>
    <w:pPr>
      <w:spacing w:after="0" w:line="240" w:lineRule="auto"/>
      <w:ind w:left="10" w:right="13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7">
    <w:name w:val="ÐžÐ±Ñ‹Ñ‡Ð½Ñ‹Ð¹"/>
    <w:basedOn w:val="a"/>
    <w:uiPriority w:val="99"/>
    <w:rsid w:val="00D82A0B"/>
    <w:pPr>
      <w:widowControl w:val="0"/>
      <w:suppressAutoHyphens/>
      <w:autoSpaceDE w:val="0"/>
      <w:spacing w:after="0" w:line="240" w:lineRule="auto"/>
    </w:pPr>
    <w:rPr>
      <w:rFonts w:ascii="Sans Serif" w:eastAsia="Sans Serif" w:hAnsi="Sans Serif" w:cs="Sans Serif"/>
      <w:color w:val="000000"/>
      <w:sz w:val="24"/>
      <w:szCs w:val="24"/>
      <w:lang w:eastAsia="zh-CN"/>
    </w:rPr>
  </w:style>
  <w:style w:type="table" w:customStyle="1" w:styleId="10">
    <w:name w:val="Сетка таблицы1"/>
    <w:basedOn w:val="a1"/>
    <w:next w:val="a4"/>
    <w:uiPriority w:val="39"/>
    <w:rsid w:val="00B0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412D7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C28DD"/>
    <w:rPr>
      <w:color w:val="800080"/>
      <w:u w:val="single"/>
    </w:rPr>
  </w:style>
  <w:style w:type="paragraph" w:customStyle="1" w:styleId="msonormal0">
    <w:name w:val="msonormal"/>
    <w:basedOn w:val="a"/>
    <w:rsid w:val="00DC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C28D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ru-RU"/>
    </w:rPr>
  </w:style>
  <w:style w:type="paragraph" w:customStyle="1" w:styleId="xl66">
    <w:name w:val="xl66"/>
    <w:basedOn w:val="a"/>
    <w:rsid w:val="00DC28D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33"/>
      <w:sz w:val="24"/>
      <w:szCs w:val="24"/>
      <w:lang w:eastAsia="ru-RU"/>
    </w:rPr>
  </w:style>
  <w:style w:type="paragraph" w:customStyle="1" w:styleId="xl67">
    <w:name w:val="xl67"/>
    <w:basedOn w:val="a"/>
    <w:rsid w:val="00DC2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333333"/>
      <w:sz w:val="24"/>
      <w:szCs w:val="24"/>
      <w:lang w:eastAsia="ru-RU"/>
    </w:rPr>
  </w:style>
  <w:style w:type="paragraph" w:customStyle="1" w:styleId="xl68">
    <w:name w:val="xl68"/>
    <w:basedOn w:val="a"/>
    <w:rsid w:val="00DC2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DC2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DC28D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333333"/>
      <w:sz w:val="24"/>
      <w:szCs w:val="24"/>
      <w:lang w:eastAsia="ru-RU"/>
    </w:rPr>
  </w:style>
  <w:style w:type="paragraph" w:customStyle="1" w:styleId="xl71">
    <w:name w:val="xl71"/>
    <w:basedOn w:val="a"/>
    <w:rsid w:val="00DC28DD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333333"/>
      <w:sz w:val="24"/>
      <w:szCs w:val="24"/>
      <w:lang w:eastAsia="ru-RU"/>
    </w:rPr>
  </w:style>
  <w:style w:type="paragraph" w:customStyle="1" w:styleId="xl72">
    <w:name w:val="xl72"/>
    <w:basedOn w:val="a"/>
    <w:rsid w:val="00DC28D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333333"/>
      <w:sz w:val="24"/>
      <w:szCs w:val="24"/>
      <w:lang w:eastAsia="ru-RU"/>
    </w:rPr>
  </w:style>
  <w:style w:type="paragraph" w:customStyle="1" w:styleId="xl73">
    <w:name w:val="xl73"/>
    <w:basedOn w:val="a"/>
    <w:rsid w:val="00DC28D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333333"/>
      <w:sz w:val="24"/>
      <w:szCs w:val="24"/>
      <w:lang w:eastAsia="ru-RU"/>
    </w:rPr>
  </w:style>
  <w:style w:type="paragraph" w:customStyle="1" w:styleId="xl74">
    <w:name w:val="xl74"/>
    <w:basedOn w:val="a"/>
    <w:rsid w:val="00DC28D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333333"/>
      <w:sz w:val="24"/>
      <w:szCs w:val="24"/>
      <w:lang w:eastAsia="ru-RU"/>
    </w:rPr>
  </w:style>
  <w:style w:type="paragraph" w:customStyle="1" w:styleId="xl75">
    <w:name w:val="xl75"/>
    <w:basedOn w:val="a"/>
    <w:rsid w:val="00DC28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ss@ibss-ra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document?id=10080094&amp;sub=10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?id=10080094&amp;sub=100" TargetMode="External"/><Relationship Id="rId11" Type="http://schemas.openxmlformats.org/officeDocument/2006/relationships/hyperlink" Target="mailto:liliveter@ibss-ra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eta_le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uschina.el@ibss-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60157-C3C9-4627-89E3-DEE59440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5617</Words>
  <Characters>32019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 "Севастопольский ЦСМ"</Company>
  <LinksUpToDate>false</LinksUpToDate>
  <CharactersWithSpaces>37561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Room215</dc:creator>
  <cp:lastModifiedBy>User</cp:lastModifiedBy>
  <cp:revision>3</cp:revision>
  <cp:lastPrinted>2024-04-23T07:17:00Z</cp:lastPrinted>
  <dcterms:created xsi:type="dcterms:W3CDTF">2026-05-21T13:22:00Z</dcterms:created>
  <dcterms:modified xsi:type="dcterms:W3CDTF">2026-05-21T13:29:00Z</dcterms:modified>
</cp:coreProperties>
</file>