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003E" w14:textId="4FFE4A64" w:rsidR="00403431" w:rsidRPr="00A614CB" w:rsidRDefault="00403431" w:rsidP="008C3BC9">
      <w:pPr>
        <w:pStyle w:val="2"/>
        <w:ind w:left="0"/>
        <w:jc w:val="center"/>
        <w:rPr>
          <w:rFonts w:ascii="Times New Roman" w:hAnsi="Times New Roman"/>
          <w:sz w:val="24"/>
          <w:szCs w:val="24"/>
        </w:rPr>
      </w:pPr>
      <w:r w:rsidRPr="00A614CB">
        <w:rPr>
          <w:rFonts w:ascii="Times New Roman" w:hAnsi="Times New Roman"/>
          <w:sz w:val="24"/>
          <w:szCs w:val="24"/>
        </w:rPr>
        <w:t>Договор</w:t>
      </w:r>
      <w:r w:rsidR="009360B2">
        <w:rPr>
          <w:rFonts w:ascii="Times New Roman" w:hAnsi="Times New Roman"/>
          <w:sz w:val="24"/>
          <w:szCs w:val="24"/>
        </w:rPr>
        <w:t xml:space="preserve"> №</w:t>
      </w:r>
      <w:r w:rsidR="00780FE8">
        <w:rPr>
          <w:rFonts w:ascii="Times New Roman" w:hAnsi="Times New Roman"/>
          <w:sz w:val="24"/>
          <w:szCs w:val="24"/>
        </w:rPr>
        <w:t xml:space="preserve"> _____</w:t>
      </w:r>
    </w:p>
    <w:p w14:paraId="7D09093C" w14:textId="42F040B4" w:rsidR="00403431" w:rsidRPr="008D417D" w:rsidRDefault="00403431" w:rsidP="00403431">
      <w:pPr>
        <w:shd w:val="clear" w:color="auto" w:fill="FFFFFF"/>
        <w:tabs>
          <w:tab w:val="left" w:pos="3000"/>
        </w:tabs>
        <w:jc w:val="center"/>
        <w:rPr>
          <w:b/>
          <w:bCs/>
          <w:color w:val="000000"/>
          <w:sz w:val="24"/>
          <w:szCs w:val="24"/>
          <w:u w:val="single"/>
        </w:rPr>
      </w:pPr>
      <w:r w:rsidRPr="00A614CB">
        <w:rPr>
          <w:b/>
          <w:bCs/>
          <w:color w:val="000000"/>
          <w:sz w:val="24"/>
          <w:szCs w:val="24"/>
        </w:rPr>
        <w:t xml:space="preserve">на </w:t>
      </w:r>
      <w:r w:rsidR="00780FE8">
        <w:rPr>
          <w:b/>
          <w:bCs/>
          <w:color w:val="000000"/>
          <w:sz w:val="24"/>
          <w:szCs w:val="24"/>
        </w:rPr>
        <w:t>оказание услуг по проведению специальной оценки условий труда</w:t>
      </w:r>
    </w:p>
    <w:p w14:paraId="5EB44445" w14:textId="77777777" w:rsidR="00403431" w:rsidRDefault="00403431" w:rsidP="00403431">
      <w:pPr>
        <w:tabs>
          <w:tab w:val="left" w:pos="3000"/>
        </w:tabs>
        <w:rPr>
          <w:b/>
          <w:sz w:val="24"/>
          <w:szCs w:val="24"/>
        </w:rPr>
      </w:pPr>
    </w:p>
    <w:p w14:paraId="44AC0679" w14:textId="77777777" w:rsidR="00055815" w:rsidRDefault="00055815" w:rsidP="00403431">
      <w:pPr>
        <w:tabs>
          <w:tab w:val="left" w:pos="3000"/>
        </w:tabs>
        <w:rPr>
          <w:b/>
          <w:sz w:val="24"/>
          <w:szCs w:val="24"/>
        </w:rPr>
      </w:pPr>
    </w:p>
    <w:p w14:paraId="16813005" w14:textId="77777777" w:rsidR="00055815" w:rsidRPr="00A614CB" w:rsidRDefault="00055815" w:rsidP="00403431">
      <w:pPr>
        <w:tabs>
          <w:tab w:val="left" w:pos="3000"/>
        </w:tabs>
        <w:rPr>
          <w:b/>
          <w:sz w:val="24"/>
          <w:szCs w:val="24"/>
        </w:rPr>
      </w:pPr>
    </w:p>
    <w:tbl>
      <w:tblPr>
        <w:tblW w:w="0" w:type="auto"/>
        <w:tblInd w:w="108" w:type="dxa"/>
        <w:tblLayout w:type="fixed"/>
        <w:tblLook w:val="0000" w:firstRow="0" w:lastRow="0" w:firstColumn="0" w:lastColumn="0" w:noHBand="0" w:noVBand="0"/>
      </w:tblPr>
      <w:tblGrid>
        <w:gridCol w:w="2847"/>
        <w:gridCol w:w="3249"/>
        <w:gridCol w:w="4199"/>
      </w:tblGrid>
      <w:tr w:rsidR="00403431" w:rsidRPr="0034534B" w14:paraId="5D3E55DF" w14:textId="77777777" w:rsidTr="009360B2">
        <w:tc>
          <w:tcPr>
            <w:tcW w:w="2847" w:type="dxa"/>
          </w:tcPr>
          <w:p w14:paraId="751BDE0B" w14:textId="77777777" w:rsidR="00403431" w:rsidRPr="0034534B" w:rsidRDefault="00403431" w:rsidP="00403431">
            <w:pPr>
              <w:rPr>
                <w:sz w:val="24"/>
                <w:szCs w:val="24"/>
              </w:rPr>
            </w:pPr>
            <w:r w:rsidRPr="0034534B">
              <w:rPr>
                <w:sz w:val="24"/>
                <w:szCs w:val="24"/>
              </w:rPr>
              <w:t>г.</w:t>
            </w:r>
            <w:r w:rsidR="00206F7B" w:rsidRPr="0034534B">
              <w:rPr>
                <w:sz w:val="24"/>
                <w:szCs w:val="24"/>
              </w:rPr>
              <w:t xml:space="preserve"> Иркутск</w:t>
            </w:r>
          </w:p>
        </w:tc>
        <w:tc>
          <w:tcPr>
            <w:tcW w:w="3249" w:type="dxa"/>
          </w:tcPr>
          <w:p w14:paraId="49224EF8" w14:textId="77777777" w:rsidR="00403431" w:rsidRPr="0034534B" w:rsidRDefault="00403431" w:rsidP="00403431">
            <w:pPr>
              <w:jc w:val="center"/>
              <w:rPr>
                <w:sz w:val="24"/>
                <w:szCs w:val="24"/>
              </w:rPr>
            </w:pPr>
          </w:p>
        </w:tc>
        <w:tc>
          <w:tcPr>
            <w:tcW w:w="4199" w:type="dxa"/>
          </w:tcPr>
          <w:p w14:paraId="443C6D6A" w14:textId="2CD972A2" w:rsidR="00403431" w:rsidRPr="0034534B" w:rsidRDefault="00AB20ED" w:rsidP="000842A7">
            <w:pPr>
              <w:jc w:val="right"/>
              <w:rPr>
                <w:sz w:val="24"/>
                <w:szCs w:val="24"/>
              </w:rPr>
            </w:pPr>
            <w:r w:rsidRPr="0034534B">
              <w:rPr>
                <w:sz w:val="24"/>
                <w:szCs w:val="24"/>
              </w:rPr>
              <w:t>«</w:t>
            </w:r>
            <w:r w:rsidR="00780FE8" w:rsidRPr="0034534B">
              <w:rPr>
                <w:sz w:val="24"/>
                <w:szCs w:val="24"/>
              </w:rPr>
              <w:t>___</w:t>
            </w:r>
            <w:r w:rsidRPr="0034534B">
              <w:rPr>
                <w:sz w:val="24"/>
                <w:szCs w:val="24"/>
              </w:rPr>
              <w:t xml:space="preserve">» </w:t>
            </w:r>
            <w:r w:rsidR="00780FE8" w:rsidRPr="0034534B">
              <w:rPr>
                <w:sz w:val="24"/>
                <w:szCs w:val="24"/>
              </w:rPr>
              <w:t>____________ 2026</w:t>
            </w:r>
            <w:r w:rsidRPr="0034534B">
              <w:rPr>
                <w:sz w:val="24"/>
                <w:szCs w:val="24"/>
              </w:rPr>
              <w:t xml:space="preserve"> г.</w:t>
            </w:r>
          </w:p>
        </w:tc>
      </w:tr>
    </w:tbl>
    <w:p w14:paraId="3B712819" w14:textId="77777777" w:rsidR="00403431" w:rsidRPr="0034534B" w:rsidRDefault="00403431" w:rsidP="00403431">
      <w:pPr>
        <w:rPr>
          <w:sz w:val="24"/>
          <w:szCs w:val="24"/>
        </w:rPr>
      </w:pPr>
    </w:p>
    <w:p w14:paraId="35A7F68E" w14:textId="7710C618" w:rsidR="00BC26D7" w:rsidRPr="00BC26D7" w:rsidRDefault="00BC26D7" w:rsidP="00BC26D7">
      <w:pPr>
        <w:widowControl w:val="0"/>
        <w:ind w:firstLine="567"/>
        <w:jc w:val="both"/>
        <w:rPr>
          <w:sz w:val="24"/>
          <w:szCs w:val="24"/>
          <w:lang w:eastAsia="zh-CN"/>
        </w:rPr>
      </w:pPr>
      <w:r w:rsidRPr="00BC26D7">
        <w:rPr>
          <w:b/>
          <w:bCs/>
          <w:sz w:val="24"/>
          <w:szCs w:val="24"/>
          <w:lang w:eastAsia="en-US"/>
        </w:rPr>
        <w:t xml:space="preserve">ФЕДЕРАЛЬНОЕ ГОСУДАРСТВЕННОЕ БЮДЖЕТНОЕ УЧРЕЖДЕНИЕ НАУКИ ЛИМНОЛОГИЧЕСКИЙ ИНСТИТУТ СИБИРСКОГО ОТДЕЛЕНИЯ РОССИЙСКОЙ АКАДЕМИИ НАУК, в лице Исполняющего обязанности директора Федотова Андрея Петровича, </w:t>
      </w:r>
      <w:r w:rsidRPr="00BC26D7">
        <w:rPr>
          <w:sz w:val="24"/>
          <w:szCs w:val="24"/>
          <w:lang w:eastAsia="zh-CN"/>
        </w:rPr>
        <w:t xml:space="preserve">действующего на основании Устава, именуемое в дальнейшем </w:t>
      </w:r>
      <w:r>
        <w:rPr>
          <w:b/>
          <w:sz w:val="24"/>
          <w:szCs w:val="24"/>
          <w:lang w:eastAsia="zh-CN"/>
        </w:rPr>
        <w:t>«</w:t>
      </w:r>
      <w:r w:rsidRPr="00BC26D7">
        <w:rPr>
          <w:b/>
          <w:sz w:val="24"/>
          <w:szCs w:val="24"/>
          <w:lang w:eastAsia="zh-CN"/>
        </w:rPr>
        <w:t>Заказчик</w:t>
      </w:r>
      <w:r>
        <w:rPr>
          <w:b/>
          <w:sz w:val="24"/>
          <w:szCs w:val="24"/>
          <w:lang w:eastAsia="zh-CN"/>
        </w:rPr>
        <w:t>»</w:t>
      </w:r>
      <w:r w:rsidRPr="00BC26D7">
        <w:rPr>
          <w:sz w:val="24"/>
          <w:szCs w:val="24"/>
          <w:lang w:eastAsia="zh-CN"/>
        </w:rPr>
        <w:t xml:space="preserve">, с одной стороны, и__________________________, именуемое в дальнейшем </w:t>
      </w:r>
      <w:r>
        <w:rPr>
          <w:b/>
          <w:sz w:val="24"/>
          <w:szCs w:val="24"/>
          <w:lang w:eastAsia="zh-CN"/>
        </w:rPr>
        <w:t>«</w:t>
      </w:r>
      <w:r w:rsidRPr="00BC26D7">
        <w:rPr>
          <w:b/>
          <w:sz w:val="24"/>
          <w:szCs w:val="24"/>
          <w:lang w:eastAsia="zh-CN"/>
        </w:rPr>
        <w:t>Исполнитель</w:t>
      </w:r>
      <w:r>
        <w:rPr>
          <w:b/>
          <w:sz w:val="24"/>
          <w:szCs w:val="24"/>
          <w:lang w:eastAsia="zh-CN"/>
        </w:rPr>
        <w:t>»</w:t>
      </w:r>
      <w:r w:rsidRPr="00BC26D7">
        <w:rPr>
          <w:sz w:val="24"/>
          <w:szCs w:val="24"/>
          <w:lang w:eastAsia="zh-CN"/>
        </w:rPr>
        <w:t>, в лице ____________________, действующего(ей) на основании Устава, аттестата аккредитации испытательной лаборатории, зарегистрированного в едином реестре Федеральной службы по аккредитации (</w:t>
      </w:r>
      <w:proofErr w:type="spellStart"/>
      <w:r w:rsidRPr="00BC26D7">
        <w:rPr>
          <w:sz w:val="24"/>
          <w:szCs w:val="24"/>
          <w:lang w:eastAsia="zh-CN"/>
        </w:rPr>
        <w:t>Росаккредитации</w:t>
      </w:r>
      <w:proofErr w:type="spellEnd"/>
      <w:r w:rsidRPr="00BC26D7">
        <w:rPr>
          <w:sz w:val="24"/>
          <w:szCs w:val="24"/>
          <w:lang w:eastAsia="zh-CN"/>
        </w:rPr>
        <w:t xml:space="preserve">) № </w:t>
      </w:r>
      <w:r w:rsidRPr="00BC26D7">
        <w:rPr>
          <w:rFonts w:eastAsia="Calibri"/>
          <w:sz w:val="24"/>
          <w:szCs w:val="24"/>
          <w:lang w:eastAsia="en-US"/>
        </w:rPr>
        <w:t>___________</w:t>
      </w:r>
      <w:r w:rsidRPr="00BC26D7">
        <w:rPr>
          <w:sz w:val="24"/>
          <w:szCs w:val="24"/>
          <w:lang w:eastAsia="zh-CN"/>
        </w:rPr>
        <w:t>и аккредитации Минтруда России на право проведения специальной оценки условий труда (регистрационный номер _____ от «___» _____________20_г. в реестре организаций, проводящих специальную оценку условий труда),</w:t>
      </w:r>
      <w:r w:rsidR="00B07712">
        <w:rPr>
          <w:sz w:val="24"/>
          <w:szCs w:val="24"/>
          <w:lang w:eastAsia="zh-CN"/>
        </w:rPr>
        <w:t xml:space="preserve"> </w:t>
      </w:r>
      <w:r w:rsidR="00B07712">
        <w:rPr>
          <w:sz w:val="24"/>
          <w:szCs w:val="24"/>
          <w:lang w:eastAsia="zh-CN"/>
        </w:rPr>
        <w:br/>
      </w:r>
      <w:r w:rsidRPr="00BC26D7">
        <w:rPr>
          <w:sz w:val="24"/>
          <w:szCs w:val="24"/>
          <w:lang w:eastAsia="zh-CN"/>
        </w:rPr>
        <w:t xml:space="preserve">с другой стороны, вместе именуемые </w:t>
      </w:r>
      <w:r>
        <w:rPr>
          <w:sz w:val="24"/>
          <w:szCs w:val="24"/>
          <w:lang w:eastAsia="zh-CN"/>
        </w:rPr>
        <w:t>«</w:t>
      </w:r>
      <w:r w:rsidRPr="00BC26D7">
        <w:rPr>
          <w:b/>
          <w:sz w:val="24"/>
          <w:szCs w:val="24"/>
          <w:lang w:eastAsia="zh-CN"/>
        </w:rPr>
        <w:t>Стороны</w:t>
      </w:r>
      <w:r>
        <w:rPr>
          <w:b/>
          <w:sz w:val="24"/>
          <w:szCs w:val="24"/>
          <w:lang w:eastAsia="zh-CN"/>
        </w:rPr>
        <w:t>»</w:t>
      </w:r>
      <w:r w:rsidRPr="00BC26D7">
        <w:rPr>
          <w:sz w:val="24"/>
          <w:szCs w:val="24"/>
          <w:lang w:eastAsia="zh-CN"/>
        </w:rPr>
        <w:t xml:space="preserve">, заключили настоящий договор на оказание услуг (далее по тексту – </w:t>
      </w:r>
      <w:r>
        <w:rPr>
          <w:sz w:val="24"/>
          <w:szCs w:val="24"/>
          <w:lang w:eastAsia="zh-CN"/>
        </w:rPr>
        <w:t>«</w:t>
      </w:r>
      <w:r w:rsidRPr="00BC26D7">
        <w:rPr>
          <w:b/>
          <w:sz w:val="24"/>
          <w:szCs w:val="24"/>
          <w:lang w:eastAsia="zh-CN"/>
        </w:rPr>
        <w:t>Договор</w:t>
      </w:r>
      <w:r>
        <w:rPr>
          <w:b/>
          <w:sz w:val="24"/>
          <w:szCs w:val="24"/>
          <w:lang w:eastAsia="zh-CN"/>
        </w:rPr>
        <w:t>»</w:t>
      </w:r>
      <w:r w:rsidRPr="00BC26D7">
        <w:rPr>
          <w:sz w:val="24"/>
          <w:szCs w:val="24"/>
          <w:lang w:eastAsia="zh-CN"/>
        </w:rPr>
        <w:t>) о нижеследующем:</w:t>
      </w:r>
    </w:p>
    <w:p w14:paraId="7F1C29FC" w14:textId="77777777" w:rsidR="00654892" w:rsidRPr="008C3BC9" w:rsidRDefault="00654892" w:rsidP="00BC26D7">
      <w:pPr>
        <w:jc w:val="center"/>
        <w:rPr>
          <w:color w:val="000000"/>
          <w:sz w:val="24"/>
          <w:szCs w:val="24"/>
        </w:rPr>
      </w:pPr>
    </w:p>
    <w:p w14:paraId="0D0B08B1" w14:textId="66048861" w:rsidR="00403431" w:rsidRPr="00573E59" w:rsidRDefault="00403431" w:rsidP="00573E59">
      <w:pPr>
        <w:pStyle w:val="a6"/>
        <w:numPr>
          <w:ilvl w:val="0"/>
          <w:numId w:val="22"/>
        </w:numPr>
        <w:outlineLvl w:val="0"/>
        <w:rPr>
          <w:rFonts w:ascii="Times New Roman" w:hAnsi="Times New Roman"/>
          <w:b/>
          <w:sz w:val="24"/>
          <w:szCs w:val="24"/>
        </w:rPr>
      </w:pPr>
      <w:r w:rsidRPr="00573E59">
        <w:rPr>
          <w:rFonts w:ascii="Times New Roman" w:hAnsi="Times New Roman"/>
          <w:b/>
          <w:sz w:val="24"/>
          <w:szCs w:val="24"/>
        </w:rPr>
        <w:t xml:space="preserve">Предмет </w:t>
      </w:r>
      <w:r w:rsidR="009E2E4D" w:rsidRPr="00573E59">
        <w:rPr>
          <w:rFonts w:ascii="Times New Roman" w:hAnsi="Times New Roman"/>
          <w:b/>
          <w:sz w:val="24"/>
          <w:szCs w:val="24"/>
        </w:rPr>
        <w:t>Д</w:t>
      </w:r>
      <w:r w:rsidRPr="00573E59">
        <w:rPr>
          <w:rFonts w:ascii="Times New Roman" w:hAnsi="Times New Roman"/>
          <w:b/>
          <w:sz w:val="24"/>
          <w:szCs w:val="24"/>
        </w:rPr>
        <w:t>оговора</w:t>
      </w:r>
    </w:p>
    <w:p w14:paraId="76114147" w14:textId="77777777" w:rsidR="00D36B93" w:rsidRPr="00D36B93" w:rsidRDefault="00D36B93" w:rsidP="002B6598">
      <w:pPr>
        <w:widowControl w:val="0"/>
        <w:autoSpaceDE w:val="0"/>
        <w:autoSpaceDN w:val="0"/>
        <w:adjustRightInd w:val="0"/>
        <w:jc w:val="both"/>
        <w:rPr>
          <w:sz w:val="24"/>
          <w:szCs w:val="24"/>
        </w:rPr>
      </w:pPr>
      <w:r>
        <w:rPr>
          <w:sz w:val="24"/>
          <w:szCs w:val="24"/>
        </w:rPr>
        <w:tab/>
      </w:r>
      <w:r w:rsidRPr="00D36B93">
        <w:rPr>
          <w:sz w:val="24"/>
          <w:szCs w:val="24"/>
        </w:rPr>
        <w:t>1.1.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p>
    <w:p w14:paraId="0F024532" w14:textId="7815F071" w:rsidR="00D36B93" w:rsidRPr="00D36B93" w:rsidRDefault="00D36B93" w:rsidP="002B6598">
      <w:pPr>
        <w:widowControl w:val="0"/>
        <w:autoSpaceDE w:val="0"/>
        <w:autoSpaceDN w:val="0"/>
        <w:adjustRightInd w:val="0"/>
        <w:ind w:firstLine="708"/>
        <w:jc w:val="both"/>
        <w:rPr>
          <w:sz w:val="24"/>
          <w:szCs w:val="24"/>
        </w:rPr>
      </w:pPr>
      <w:r w:rsidRPr="00D36B93">
        <w:rPr>
          <w:sz w:val="24"/>
          <w:szCs w:val="24"/>
        </w:rPr>
        <w:t>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w:t>
      </w:r>
      <w:r w:rsidR="003F65A5">
        <w:rPr>
          <w:sz w:val="24"/>
          <w:szCs w:val="24"/>
        </w:rPr>
        <w:t>г (приложение №1 к Договору)</w:t>
      </w:r>
      <w:r w:rsidRPr="00D36B93">
        <w:rPr>
          <w:sz w:val="24"/>
          <w:szCs w:val="24"/>
        </w:rPr>
        <w:t>.</w:t>
      </w:r>
    </w:p>
    <w:p w14:paraId="6140E1D6" w14:textId="6A77CB9B"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 Услуга состоит из последовательно реализуемых процедур:</w:t>
      </w:r>
    </w:p>
    <w:p w14:paraId="1124ADD4" w14:textId="539F819C"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.1. идентификация потенциально вредных и (или) опасных производственных факторов;</w:t>
      </w:r>
    </w:p>
    <w:p w14:paraId="472D64BF" w14:textId="019E0B6C"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.2. исследования (испытания) и измерения вредных и (или) опасных производственных факторов;</w:t>
      </w:r>
    </w:p>
    <w:p w14:paraId="337EDF36" w14:textId="643FED9E"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2545DCB5" w14:textId="53DD3596"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.4. оформление результатов проведения СОУТ.</w:t>
      </w:r>
    </w:p>
    <w:p w14:paraId="0430C72D" w14:textId="73707FBB" w:rsidR="00D36B93" w:rsidRPr="00D36B93" w:rsidRDefault="00D36B93" w:rsidP="002B6598">
      <w:pPr>
        <w:widowControl w:val="0"/>
        <w:autoSpaceDE w:val="0"/>
        <w:autoSpaceDN w:val="0"/>
        <w:adjustRightInd w:val="0"/>
        <w:ind w:firstLine="708"/>
        <w:jc w:val="both"/>
        <w:rPr>
          <w:sz w:val="24"/>
          <w:szCs w:val="24"/>
        </w:rPr>
      </w:pPr>
      <w:r>
        <w:rPr>
          <w:sz w:val="24"/>
          <w:szCs w:val="24"/>
        </w:rPr>
        <w:t>1.4</w:t>
      </w:r>
      <w:r w:rsidRPr="00D36B93">
        <w:rPr>
          <w:sz w:val="24"/>
          <w:szCs w:val="24"/>
        </w:rPr>
        <w:t>. Сроки оказания Услуг:</w:t>
      </w:r>
    </w:p>
    <w:p w14:paraId="5E55BE65" w14:textId="60858597" w:rsidR="00D36B93" w:rsidRPr="00D36B93" w:rsidRDefault="00D36B93" w:rsidP="002B6598">
      <w:pPr>
        <w:widowControl w:val="0"/>
        <w:autoSpaceDE w:val="0"/>
        <w:autoSpaceDN w:val="0"/>
        <w:adjustRightInd w:val="0"/>
        <w:ind w:firstLine="708"/>
        <w:jc w:val="both"/>
        <w:rPr>
          <w:sz w:val="24"/>
          <w:szCs w:val="24"/>
        </w:rPr>
      </w:pPr>
      <w:r w:rsidRPr="00D36B93">
        <w:rPr>
          <w:sz w:val="24"/>
          <w:szCs w:val="24"/>
        </w:rPr>
        <w:t>начало оказания Усл</w:t>
      </w:r>
      <w:r w:rsidR="00174277">
        <w:rPr>
          <w:sz w:val="24"/>
          <w:szCs w:val="24"/>
        </w:rPr>
        <w:t>уг - с даты заключения договора</w:t>
      </w:r>
      <w:r w:rsidRPr="00D36B93">
        <w:rPr>
          <w:sz w:val="24"/>
          <w:szCs w:val="24"/>
        </w:rPr>
        <w:t>;</w:t>
      </w:r>
    </w:p>
    <w:p w14:paraId="1A76199C" w14:textId="016CDB78" w:rsidR="00D36B93" w:rsidRPr="00D36B93" w:rsidRDefault="00D36B93" w:rsidP="002B6598">
      <w:pPr>
        <w:widowControl w:val="0"/>
        <w:autoSpaceDE w:val="0"/>
        <w:autoSpaceDN w:val="0"/>
        <w:adjustRightInd w:val="0"/>
        <w:ind w:firstLine="708"/>
        <w:jc w:val="both"/>
        <w:rPr>
          <w:sz w:val="24"/>
          <w:szCs w:val="24"/>
        </w:rPr>
      </w:pPr>
      <w:r w:rsidRPr="00D36B93">
        <w:rPr>
          <w:sz w:val="24"/>
          <w:szCs w:val="24"/>
        </w:rPr>
        <w:t>окончание оказания</w:t>
      </w:r>
      <w:r>
        <w:rPr>
          <w:sz w:val="24"/>
          <w:szCs w:val="24"/>
        </w:rPr>
        <w:t xml:space="preserve"> Услуг - не позднее 15 октября 2026</w:t>
      </w:r>
      <w:r w:rsidRPr="00D36B93">
        <w:rPr>
          <w:sz w:val="24"/>
          <w:szCs w:val="24"/>
        </w:rPr>
        <w:t xml:space="preserve"> года.</w:t>
      </w:r>
    </w:p>
    <w:p w14:paraId="3FC1453F" w14:textId="239CD5E9" w:rsidR="00D36B93" w:rsidRPr="00D36B93" w:rsidRDefault="00174277" w:rsidP="002B6598">
      <w:pPr>
        <w:widowControl w:val="0"/>
        <w:autoSpaceDE w:val="0"/>
        <w:autoSpaceDN w:val="0"/>
        <w:adjustRightInd w:val="0"/>
        <w:ind w:firstLine="708"/>
        <w:jc w:val="both"/>
        <w:rPr>
          <w:sz w:val="24"/>
          <w:szCs w:val="24"/>
        </w:rPr>
      </w:pPr>
      <w:r>
        <w:rPr>
          <w:sz w:val="24"/>
          <w:szCs w:val="24"/>
        </w:rPr>
        <w:t>1.5</w:t>
      </w:r>
      <w:r w:rsidR="00D36B93" w:rsidRPr="00D36B93">
        <w:rPr>
          <w:sz w:val="24"/>
          <w:szCs w:val="24"/>
        </w:rPr>
        <w:t>. Место ок</w:t>
      </w:r>
      <w:r w:rsidR="00D36B93">
        <w:rPr>
          <w:sz w:val="24"/>
          <w:szCs w:val="24"/>
        </w:rPr>
        <w:t>азания Услуг: Научно-исследовательские суда (п.</w:t>
      </w:r>
      <w:r w:rsidR="00B14655">
        <w:rPr>
          <w:sz w:val="24"/>
          <w:szCs w:val="24"/>
        </w:rPr>
        <w:t xml:space="preserve"> </w:t>
      </w:r>
      <w:r w:rsidR="00D36B93">
        <w:rPr>
          <w:sz w:val="24"/>
          <w:szCs w:val="24"/>
        </w:rPr>
        <w:t>Листвянка)</w:t>
      </w:r>
      <w:r w:rsidR="00D36B93" w:rsidRPr="00D36B93">
        <w:rPr>
          <w:sz w:val="24"/>
          <w:szCs w:val="24"/>
        </w:rPr>
        <w:t>.</w:t>
      </w:r>
    </w:p>
    <w:p w14:paraId="748A57FA" w14:textId="3807F07E" w:rsidR="00D36B93" w:rsidRPr="00D36B93" w:rsidRDefault="00174277" w:rsidP="002B6598">
      <w:pPr>
        <w:widowControl w:val="0"/>
        <w:autoSpaceDE w:val="0"/>
        <w:autoSpaceDN w:val="0"/>
        <w:adjustRightInd w:val="0"/>
        <w:ind w:firstLine="708"/>
        <w:jc w:val="both"/>
        <w:rPr>
          <w:sz w:val="24"/>
          <w:szCs w:val="24"/>
        </w:rPr>
      </w:pPr>
      <w:r>
        <w:rPr>
          <w:sz w:val="24"/>
          <w:szCs w:val="24"/>
        </w:rPr>
        <w:t>1.6</w:t>
      </w:r>
      <w:r w:rsidR="00D36B93" w:rsidRPr="00D36B93">
        <w:rPr>
          <w:sz w:val="24"/>
          <w:szCs w:val="24"/>
        </w:rPr>
        <w:t>. Срок сдачи Исполнителем отчета о проведении СОУТ и представления документов на оплату</w:t>
      </w:r>
      <w:r w:rsidR="00B14655">
        <w:rPr>
          <w:sz w:val="24"/>
          <w:szCs w:val="24"/>
        </w:rPr>
        <w:t xml:space="preserve"> оказанных Услуг: не позднее 15 октября 2026 года включительно</w:t>
      </w:r>
      <w:r w:rsidR="00D36B93" w:rsidRPr="00D36B93">
        <w:rPr>
          <w:sz w:val="24"/>
          <w:szCs w:val="24"/>
        </w:rPr>
        <w:t>.</w:t>
      </w:r>
    </w:p>
    <w:p w14:paraId="7A5E06B5" w14:textId="5EE6E439" w:rsidR="00D36B93" w:rsidRDefault="00174277" w:rsidP="002B6598">
      <w:pPr>
        <w:widowControl w:val="0"/>
        <w:autoSpaceDE w:val="0"/>
        <w:autoSpaceDN w:val="0"/>
        <w:adjustRightInd w:val="0"/>
        <w:ind w:firstLine="708"/>
        <w:jc w:val="both"/>
        <w:rPr>
          <w:sz w:val="24"/>
          <w:szCs w:val="24"/>
        </w:rPr>
      </w:pPr>
      <w:r>
        <w:rPr>
          <w:sz w:val="24"/>
          <w:szCs w:val="24"/>
        </w:rPr>
        <w:t>1.7</w:t>
      </w:r>
      <w:r w:rsidR="00D36B93" w:rsidRPr="00D36B93">
        <w:rPr>
          <w:sz w:val="24"/>
          <w:szCs w:val="24"/>
        </w:rPr>
        <w:t>. Место сдачи</w:t>
      </w:r>
      <w:r w:rsidR="00B14655">
        <w:rPr>
          <w:sz w:val="24"/>
          <w:szCs w:val="24"/>
        </w:rPr>
        <w:t xml:space="preserve"> результатов оказанных Услуг: г. Иркутск, ул. Улан-</w:t>
      </w:r>
      <w:proofErr w:type="spellStart"/>
      <w:r w:rsidR="00B14655">
        <w:rPr>
          <w:sz w:val="24"/>
          <w:szCs w:val="24"/>
        </w:rPr>
        <w:t>Баторская</w:t>
      </w:r>
      <w:proofErr w:type="spellEnd"/>
      <w:r w:rsidR="00B14655">
        <w:rPr>
          <w:sz w:val="24"/>
          <w:szCs w:val="24"/>
        </w:rPr>
        <w:t>, д.3 (</w:t>
      </w:r>
      <w:r w:rsidR="006366FA">
        <w:rPr>
          <w:sz w:val="24"/>
          <w:szCs w:val="24"/>
        </w:rPr>
        <w:t>ЛИН СО РАН</w:t>
      </w:r>
      <w:r w:rsidR="00B14655">
        <w:rPr>
          <w:sz w:val="24"/>
          <w:szCs w:val="24"/>
        </w:rPr>
        <w:t>)</w:t>
      </w:r>
      <w:r w:rsidR="00D36B93" w:rsidRPr="00D36B93">
        <w:rPr>
          <w:sz w:val="24"/>
          <w:szCs w:val="24"/>
        </w:rPr>
        <w:t>.</w:t>
      </w:r>
    </w:p>
    <w:p w14:paraId="09BE16B0" w14:textId="77777777" w:rsidR="0056052A" w:rsidRDefault="0056052A" w:rsidP="002B6598">
      <w:pPr>
        <w:widowControl w:val="0"/>
        <w:autoSpaceDE w:val="0"/>
        <w:autoSpaceDN w:val="0"/>
        <w:adjustRightInd w:val="0"/>
        <w:ind w:firstLine="708"/>
        <w:jc w:val="both"/>
        <w:rPr>
          <w:sz w:val="24"/>
          <w:szCs w:val="24"/>
        </w:rPr>
      </w:pPr>
    </w:p>
    <w:p w14:paraId="1B44CF81" w14:textId="56B4657F" w:rsidR="002B6598" w:rsidRPr="004A2602" w:rsidRDefault="004A2602" w:rsidP="004A2602">
      <w:pPr>
        <w:widowControl w:val="0"/>
        <w:autoSpaceDE w:val="0"/>
        <w:autoSpaceDN w:val="0"/>
        <w:adjustRightInd w:val="0"/>
        <w:ind w:right="-1"/>
        <w:jc w:val="center"/>
        <w:rPr>
          <w:b/>
          <w:sz w:val="24"/>
          <w:szCs w:val="24"/>
        </w:rPr>
      </w:pPr>
      <w:r>
        <w:rPr>
          <w:b/>
          <w:sz w:val="24"/>
          <w:szCs w:val="24"/>
        </w:rPr>
        <w:t xml:space="preserve">2. </w:t>
      </w:r>
      <w:r w:rsidR="002B6598" w:rsidRPr="004A2602">
        <w:rPr>
          <w:b/>
          <w:sz w:val="24"/>
          <w:szCs w:val="24"/>
        </w:rPr>
        <w:t>Стоимость услуг и порядок расчетов</w:t>
      </w:r>
    </w:p>
    <w:p w14:paraId="5C7903DA" w14:textId="77777777" w:rsidR="0056052A" w:rsidRPr="002B6598" w:rsidRDefault="0056052A" w:rsidP="0056052A">
      <w:pPr>
        <w:pStyle w:val="a6"/>
        <w:widowControl w:val="0"/>
        <w:autoSpaceDE w:val="0"/>
        <w:autoSpaceDN w:val="0"/>
        <w:adjustRightInd w:val="0"/>
        <w:spacing w:after="0" w:line="240" w:lineRule="auto"/>
        <w:ind w:left="360" w:right="-1"/>
        <w:rPr>
          <w:rFonts w:ascii="Times New Roman" w:hAnsi="Times New Roman"/>
          <w:b/>
          <w:sz w:val="24"/>
          <w:szCs w:val="24"/>
        </w:rPr>
      </w:pPr>
    </w:p>
    <w:p w14:paraId="6437111D" w14:textId="029CFD96" w:rsidR="0056052A" w:rsidRPr="0056052A" w:rsidRDefault="0056052A" w:rsidP="0056052A">
      <w:pPr>
        <w:ind w:firstLine="426"/>
        <w:jc w:val="both"/>
        <w:rPr>
          <w:sz w:val="24"/>
          <w:szCs w:val="24"/>
        </w:rPr>
      </w:pPr>
      <w:r>
        <w:rPr>
          <w:sz w:val="24"/>
          <w:szCs w:val="24"/>
        </w:rPr>
        <w:t xml:space="preserve">2.1. </w:t>
      </w:r>
      <w:r w:rsidRPr="0056052A">
        <w:rPr>
          <w:sz w:val="24"/>
          <w:szCs w:val="24"/>
        </w:rPr>
        <w:t>Общая стоимость по Договору</w:t>
      </w:r>
      <w:r w:rsidR="006F692A">
        <w:rPr>
          <w:sz w:val="24"/>
          <w:szCs w:val="24"/>
        </w:rPr>
        <w:t>, включая транспортные расходы</w:t>
      </w:r>
      <w:r w:rsidR="00573E59">
        <w:rPr>
          <w:sz w:val="24"/>
          <w:szCs w:val="24"/>
        </w:rPr>
        <w:t>,</w:t>
      </w:r>
      <w:r w:rsidRPr="0056052A">
        <w:rPr>
          <w:sz w:val="24"/>
          <w:szCs w:val="24"/>
        </w:rPr>
        <w:t xml:space="preserve"> </w:t>
      </w:r>
      <w:proofErr w:type="gramStart"/>
      <w:r w:rsidRPr="0056052A">
        <w:rPr>
          <w:sz w:val="24"/>
          <w:szCs w:val="24"/>
        </w:rPr>
        <w:t>составляет:</w:t>
      </w:r>
      <w:r w:rsidR="003B6C35">
        <w:rPr>
          <w:sz w:val="24"/>
          <w:szCs w:val="24"/>
        </w:rPr>
        <w:t>_</w:t>
      </w:r>
      <w:proofErr w:type="gramEnd"/>
      <w:r w:rsidR="003B6C35">
        <w:rPr>
          <w:sz w:val="24"/>
          <w:szCs w:val="24"/>
        </w:rPr>
        <w:t>________</w:t>
      </w:r>
      <w:r w:rsidRPr="0056052A">
        <w:rPr>
          <w:sz w:val="24"/>
          <w:szCs w:val="24"/>
        </w:rPr>
        <w:t xml:space="preserve"> </w:t>
      </w:r>
      <w:r w:rsidRPr="0056052A">
        <w:rPr>
          <w:color w:val="000000"/>
          <w:sz w:val="24"/>
          <w:szCs w:val="24"/>
        </w:rPr>
        <w:fldChar w:fldCharType="begin"/>
      </w:r>
      <w:r w:rsidRPr="0056052A">
        <w:rPr>
          <w:color w:val="000000"/>
          <w:sz w:val="24"/>
          <w:szCs w:val="24"/>
        </w:rPr>
        <w:instrText xml:space="preserve"> DOCVARIABLE  СтоимостьУслуг  \* MERGEFORMAT </w:instrText>
      </w:r>
      <w:r w:rsidRPr="0056052A">
        <w:rPr>
          <w:color w:val="000000"/>
          <w:sz w:val="24"/>
          <w:szCs w:val="24"/>
        </w:rPr>
        <w:fldChar w:fldCharType="separate"/>
      </w:r>
      <w:r w:rsidRPr="0056052A">
        <w:rPr>
          <w:color w:val="000000"/>
          <w:sz w:val="24"/>
          <w:szCs w:val="24"/>
        </w:rPr>
        <w:t>рублей (</w:t>
      </w:r>
      <w:r w:rsidR="003B6C35">
        <w:rPr>
          <w:color w:val="000000"/>
          <w:sz w:val="24"/>
          <w:szCs w:val="24"/>
        </w:rPr>
        <w:t>____________</w:t>
      </w:r>
      <w:r w:rsidRPr="0056052A">
        <w:rPr>
          <w:color w:val="000000"/>
          <w:sz w:val="24"/>
          <w:szCs w:val="24"/>
        </w:rPr>
        <w:t xml:space="preserve"> рублей </w:t>
      </w:r>
      <w:r w:rsidR="003B6C35">
        <w:rPr>
          <w:color w:val="000000"/>
          <w:sz w:val="24"/>
          <w:szCs w:val="24"/>
        </w:rPr>
        <w:t>____</w:t>
      </w:r>
      <w:r w:rsidRPr="0056052A">
        <w:rPr>
          <w:color w:val="000000"/>
          <w:sz w:val="24"/>
          <w:szCs w:val="24"/>
        </w:rPr>
        <w:t>копеек)</w:t>
      </w:r>
      <w:r w:rsidRPr="0056052A">
        <w:rPr>
          <w:color w:val="000000"/>
          <w:sz w:val="24"/>
          <w:szCs w:val="24"/>
        </w:rPr>
        <w:fldChar w:fldCharType="end"/>
      </w:r>
      <w:r w:rsidRPr="0056052A">
        <w:rPr>
          <w:color w:val="000000"/>
          <w:sz w:val="24"/>
          <w:szCs w:val="24"/>
        </w:rPr>
        <w:t xml:space="preserve"> </w:t>
      </w:r>
      <w:r w:rsidR="003B6C35">
        <w:rPr>
          <w:sz w:val="24"/>
          <w:szCs w:val="24"/>
        </w:rPr>
        <w:t>включая НДС</w:t>
      </w:r>
      <w:r w:rsidRPr="0056052A">
        <w:rPr>
          <w:sz w:val="24"/>
          <w:szCs w:val="24"/>
        </w:rPr>
        <w:t>.</w:t>
      </w:r>
    </w:p>
    <w:p w14:paraId="2F987302" w14:textId="2B3BC78D" w:rsidR="0056052A" w:rsidRPr="0056052A" w:rsidRDefault="00106CD7" w:rsidP="0056052A">
      <w:pPr>
        <w:ind w:firstLine="426"/>
        <w:jc w:val="both"/>
        <w:rPr>
          <w:sz w:val="24"/>
          <w:szCs w:val="24"/>
        </w:rPr>
      </w:pPr>
      <w:r>
        <w:rPr>
          <w:sz w:val="24"/>
          <w:szCs w:val="24"/>
        </w:rPr>
        <w:t>2</w:t>
      </w:r>
      <w:r w:rsidR="0056052A" w:rsidRPr="0056052A">
        <w:rPr>
          <w:sz w:val="24"/>
          <w:szCs w:val="24"/>
        </w:rPr>
        <w:t xml:space="preserve">.2. Расчеты между сторонами за выполненные «Исполнителем» и принятые «Заказчиком» услуги производятся безналичным расчетом, без предоплаты, путем перечисления денежных </w:t>
      </w:r>
      <w:r w:rsidR="0056052A" w:rsidRPr="0056052A">
        <w:rPr>
          <w:sz w:val="24"/>
          <w:szCs w:val="24"/>
        </w:rPr>
        <w:lastRenderedPageBreak/>
        <w:t>средств с лицевого счета «Заказчика» на расчетный счет «Исполнителя» за фактически оказанные услуги в течение 10 (десяти) рабочих дней, с момента предоставления счета на оплату, на основании подписания Сторонами акта об оказании услуг.</w:t>
      </w:r>
    </w:p>
    <w:p w14:paraId="0680D5AB" w14:textId="0B9B26FC"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.3. Цена Договора является твердой и определяется на весь срок исполнения Договора.</w:t>
      </w:r>
    </w:p>
    <w:p w14:paraId="1791AE9B" w14:textId="7AD4F565"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 xml:space="preserve">.4. По итогам приемки оказанных Услуг Заказчик оформляет Акт приемки товаров, работ, услуг (ф. 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оказание Услуг. </w:t>
      </w:r>
    </w:p>
    <w:p w14:paraId="4AE42D99" w14:textId="598C7A2F"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 xml:space="preserve">.5.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Исполнителя собственноручно. </w:t>
      </w:r>
    </w:p>
    <w:p w14:paraId="2EB636C0" w14:textId="06D7E9A3"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.6. При наличии количественного и (или) качественного расхождения, а также несоответствия ассортимента принятых Услуг сопроводительным документам Исполнителя Акт приемки с приложением документов (акта сдачи-приемки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14:paraId="1F5F3A5F" w14:textId="68692ACE" w:rsidR="0056052A" w:rsidRPr="0056052A" w:rsidRDefault="0056052A" w:rsidP="0056052A">
      <w:pPr>
        <w:pStyle w:val="ConsPlusTitle"/>
        <w:ind w:right="-1" w:firstLine="426"/>
        <w:jc w:val="both"/>
        <w:rPr>
          <w:rFonts w:ascii="Times New Roman" w:hAnsi="Times New Roman" w:cs="Times New Roman"/>
          <w:b w:val="0"/>
          <w:bCs w:val="0"/>
          <w:sz w:val="24"/>
          <w:szCs w:val="24"/>
        </w:rPr>
      </w:pPr>
      <w:r w:rsidRPr="0056052A">
        <w:rPr>
          <w:rFonts w:ascii="Times New Roman" w:hAnsi="Times New Roman" w:cs="Times New Roman"/>
          <w:b w:val="0"/>
          <w:bCs w:val="0"/>
          <w:sz w:val="24"/>
          <w:szCs w:val="24"/>
        </w:rPr>
        <w:t xml:space="preserve"> </w:t>
      </w:r>
      <w:r w:rsidR="00106CD7">
        <w:rPr>
          <w:rFonts w:ascii="Times New Roman" w:hAnsi="Times New Roman" w:cs="Times New Roman"/>
          <w:b w:val="0"/>
          <w:bCs w:val="0"/>
          <w:sz w:val="24"/>
          <w:szCs w:val="24"/>
        </w:rPr>
        <w:t>2</w:t>
      </w:r>
      <w:r w:rsidRPr="0056052A">
        <w:rPr>
          <w:rFonts w:ascii="Times New Roman" w:hAnsi="Times New Roman" w:cs="Times New Roman"/>
          <w:b w:val="0"/>
          <w:bCs w:val="0"/>
          <w:sz w:val="24"/>
          <w:szCs w:val="24"/>
        </w:rPr>
        <w:t>.7. Увеличение стоимости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финансовый и плановый год.</w:t>
      </w:r>
    </w:p>
    <w:p w14:paraId="234F0117" w14:textId="701B46A0"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.8. Стороны производят сверку расчетов</w:t>
      </w:r>
      <w:r w:rsidR="00B07712">
        <w:rPr>
          <w:rFonts w:ascii="Times New Roman" w:hAnsi="Times New Roman" w:cs="Times New Roman"/>
          <w:b w:val="0"/>
          <w:bCs w:val="0"/>
          <w:sz w:val="24"/>
          <w:szCs w:val="24"/>
        </w:rPr>
        <w:t>, которой подтверждается объем</w:t>
      </w:r>
      <w:r w:rsidR="0056052A" w:rsidRPr="0056052A">
        <w:rPr>
          <w:rFonts w:ascii="Times New Roman" w:hAnsi="Times New Roman" w:cs="Times New Roman"/>
          <w:b w:val="0"/>
          <w:bCs w:val="0"/>
          <w:sz w:val="24"/>
          <w:szCs w:val="24"/>
        </w:rPr>
        <w:t xml:space="preserve"> оказанных Услуг Исполнителем и принятых Заказчиком, а также размер суммы, перечисленной Заказчиком Исполнителю за оказанные Услуги, актом сверки расчетов (ф. 0510477) по унифицированной форме, установленной приказом Минфина России от 15.06.2021 № 61н. Акт предоставляется не позднее 15 числа месяца, следующего за отчетным кварталом.</w:t>
      </w:r>
    </w:p>
    <w:p w14:paraId="40F7D596" w14:textId="77777777" w:rsidR="004A2514" w:rsidRPr="0056052A" w:rsidRDefault="004A2514" w:rsidP="0056052A">
      <w:pPr>
        <w:pStyle w:val="ConsPlusTitle"/>
        <w:ind w:right="-1" w:firstLine="426"/>
        <w:jc w:val="both"/>
        <w:rPr>
          <w:rFonts w:ascii="Times New Roman" w:hAnsi="Times New Roman" w:cs="Times New Roman"/>
          <w:b w:val="0"/>
          <w:bCs w:val="0"/>
          <w:sz w:val="24"/>
          <w:szCs w:val="24"/>
        </w:rPr>
      </w:pPr>
    </w:p>
    <w:p w14:paraId="39D939D7" w14:textId="5BAAC03B" w:rsidR="002B6598" w:rsidRPr="004A2602" w:rsidRDefault="004A2602" w:rsidP="004A2602">
      <w:pPr>
        <w:widowControl w:val="0"/>
        <w:autoSpaceDE w:val="0"/>
        <w:autoSpaceDN w:val="0"/>
        <w:adjustRightInd w:val="0"/>
        <w:ind w:right="-1"/>
        <w:jc w:val="center"/>
        <w:rPr>
          <w:b/>
          <w:sz w:val="24"/>
          <w:szCs w:val="24"/>
        </w:rPr>
      </w:pPr>
      <w:r>
        <w:rPr>
          <w:b/>
          <w:sz w:val="24"/>
          <w:szCs w:val="24"/>
        </w:rPr>
        <w:t xml:space="preserve">3. </w:t>
      </w:r>
      <w:r w:rsidRPr="004A2602">
        <w:rPr>
          <w:b/>
          <w:sz w:val="24"/>
          <w:szCs w:val="24"/>
        </w:rPr>
        <w:t>Права и обязанности</w:t>
      </w:r>
      <w:r w:rsidR="004A2514" w:rsidRPr="004A2602">
        <w:rPr>
          <w:b/>
          <w:sz w:val="24"/>
          <w:szCs w:val="24"/>
        </w:rPr>
        <w:t xml:space="preserve"> сторон</w:t>
      </w:r>
    </w:p>
    <w:p w14:paraId="39BF011C" w14:textId="139EE2F8"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 xml:space="preserve"> Заказчик имеет право:</w:t>
      </w:r>
    </w:p>
    <w:p w14:paraId="6F9A6D6E" w14:textId="61A046D6" w:rsidR="006F692A" w:rsidRDefault="006F692A" w:rsidP="00573E59">
      <w:pPr>
        <w:widowControl w:val="0"/>
        <w:autoSpaceDE w:val="0"/>
        <w:autoSpaceDN w:val="0"/>
        <w:adjustRightInd w:val="0"/>
        <w:ind w:firstLine="709"/>
        <w:jc w:val="both"/>
        <w:rPr>
          <w:sz w:val="24"/>
          <w:szCs w:val="24"/>
        </w:rPr>
      </w:pPr>
      <w:r>
        <w:rPr>
          <w:sz w:val="24"/>
          <w:szCs w:val="24"/>
        </w:rPr>
        <w:t>3.1.</w:t>
      </w:r>
      <w:r w:rsidR="00284B2C">
        <w:rPr>
          <w:sz w:val="24"/>
          <w:szCs w:val="24"/>
        </w:rPr>
        <w:t>1.</w:t>
      </w:r>
      <w:r>
        <w:rPr>
          <w:sz w:val="24"/>
          <w:szCs w:val="24"/>
        </w:rPr>
        <w:t xml:space="preserve">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12650222" w14:textId="5CCA6618"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 за счет собственных средств;</w:t>
      </w:r>
    </w:p>
    <w:p w14:paraId="480F9EDA" w14:textId="5BBB8534"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14:paraId="1A4DFC7F" w14:textId="43F1F79A"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4. запрашивать у Исполнителя информацию о ходе оказания Услуг;</w:t>
      </w:r>
    </w:p>
    <w:p w14:paraId="3CDC4BCF" w14:textId="34B4B560"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 xml:space="preserve">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w:t>
      </w:r>
      <w:r w:rsidRPr="006F692A">
        <w:rPr>
          <w:sz w:val="24"/>
          <w:szCs w:val="24"/>
        </w:rPr>
        <w:t xml:space="preserve">законом </w:t>
      </w:r>
      <w:hyperlink r:id="rId8" w:anchor="l0" w:history="1">
        <w:r>
          <w:rPr>
            <w:sz w:val="24"/>
            <w:szCs w:val="24"/>
          </w:rPr>
          <w:t>от 28.12.2013 №</w:t>
        </w:r>
        <w:r w:rsidRPr="006F692A">
          <w:rPr>
            <w:sz w:val="24"/>
            <w:szCs w:val="24"/>
          </w:rPr>
          <w:t xml:space="preserve"> 426-ФЗ</w:t>
        </w:r>
      </w:hyperlink>
      <w:r>
        <w:rPr>
          <w:sz w:val="24"/>
          <w:szCs w:val="24"/>
        </w:rPr>
        <w:t>, не вмешиваясь в деятельность Исполнителя;</w:t>
      </w:r>
    </w:p>
    <w:p w14:paraId="6A551C76" w14:textId="5175F552"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14:paraId="5E31DA05" w14:textId="35513197" w:rsidR="006F692A" w:rsidRDefault="003E4B9C"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sidR="006F692A">
        <w:rPr>
          <w:sz w:val="24"/>
          <w:szCs w:val="24"/>
        </w:rPr>
        <w:t xml:space="preserve">7. обжаловать в порядке, установленном </w:t>
      </w:r>
      <w:hyperlink r:id="rId9" w:anchor="l118" w:history="1">
        <w:r w:rsidR="006F692A" w:rsidRPr="003E4B9C">
          <w:rPr>
            <w:sz w:val="24"/>
            <w:szCs w:val="24"/>
          </w:rPr>
          <w:t>статьей 26</w:t>
        </w:r>
      </w:hyperlink>
      <w:r w:rsidR="006F692A">
        <w:rPr>
          <w:sz w:val="24"/>
          <w:szCs w:val="24"/>
        </w:rPr>
        <w:t xml:space="preserve"> Фед</w:t>
      </w:r>
      <w:r>
        <w:rPr>
          <w:sz w:val="24"/>
          <w:szCs w:val="24"/>
        </w:rPr>
        <w:t xml:space="preserve">ерального закона от 28.12.2013 </w:t>
      </w:r>
      <w:r>
        <w:rPr>
          <w:sz w:val="24"/>
          <w:szCs w:val="24"/>
        </w:rPr>
        <w:br/>
        <w:t>№</w:t>
      </w:r>
      <w:r w:rsidR="006F692A">
        <w:rPr>
          <w:sz w:val="24"/>
          <w:szCs w:val="24"/>
        </w:rPr>
        <w:t xml:space="preserve"> 426-ФЗ, действия (бездействие) Исполнителя;</w:t>
      </w:r>
    </w:p>
    <w:p w14:paraId="3985D506" w14:textId="1BF83E68" w:rsidR="006F692A" w:rsidRDefault="003E4B9C"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sidR="006F692A">
        <w:rPr>
          <w:sz w:val="24"/>
          <w:szCs w:val="24"/>
        </w:rPr>
        <w:t>8. самостоятельно</w:t>
      </w:r>
      <w:r w:rsidR="0099231F">
        <w:rPr>
          <w:sz w:val="24"/>
          <w:szCs w:val="24"/>
        </w:rPr>
        <w:t>,</w:t>
      </w:r>
      <w:r w:rsidR="006F692A">
        <w:rPr>
          <w:sz w:val="24"/>
          <w:szCs w:val="24"/>
        </w:rPr>
        <w:t xml:space="preserve"> в </w:t>
      </w:r>
      <w:r>
        <w:rPr>
          <w:sz w:val="24"/>
          <w:szCs w:val="24"/>
        </w:rPr>
        <w:t>течение срока действия Договора</w:t>
      </w:r>
      <w:r w:rsidR="0099231F">
        <w:rPr>
          <w:sz w:val="24"/>
          <w:szCs w:val="24"/>
        </w:rPr>
        <w:t>,</w:t>
      </w:r>
      <w:r w:rsidR="006F692A">
        <w:rPr>
          <w:sz w:val="24"/>
          <w:szCs w:val="24"/>
        </w:rPr>
        <w:t xml:space="preserve"> проверять информацию о соответствии Исполнителя требованиям, установленным </w:t>
      </w:r>
      <w:hyperlink r:id="rId10" w:anchor="l93" w:history="1">
        <w:r w:rsidR="006F692A" w:rsidRPr="003E4B9C">
          <w:rPr>
            <w:sz w:val="24"/>
            <w:szCs w:val="24"/>
          </w:rPr>
          <w:t>пунктом 3</w:t>
        </w:r>
      </w:hyperlink>
      <w:r w:rsidR="006F692A">
        <w:rPr>
          <w:sz w:val="24"/>
          <w:szCs w:val="24"/>
        </w:rPr>
        <w:t xml:space="preserve"> части 1, </w:t>
      </w:r>
      <w:r w:rsidR="006F692A" w:rsidRPr="003E4B9C">
        <w:rPr>
          <w:sz w:val="24"/>
          <w:szCs w:val="24"/>
        </w:rPr>
        <w:t xml:space="preserve">частями </w:t>
      </w:r>
      <w:hyperlink r:id="rId11" w:anchor="l94" w:history="1">
        <w:r w:rsidR="006F692A" w:rsidRPr="003E4B9C">
          <w:rPr>
            <w:sz w:val="24"/>
            <w:szCs w:val="24"/>
          </w:rPr>
          <w:t>2</w:t>
        </w:r>
      </w:hyperlink>
      <w:r w:rsidR="006F692A" w:rsidRPr="003E4B9C">
        <w:rPr>
          <w:sz w:val="24"/>
          <w:szCs w:val="24"/>
        </w:rPr>
        <w:t xml:space="preserve"> и </w:t>
      </w:r>
      <w:hyperlink r:id="rId12" w:anchor="l95" w:history="1">
        <w:r w:rsidR="006F692A" w:rsidRPr="003E4B9C">
          <w:rPr>
            <w:sz w:val="24"/>
            <w:szCs w:val="24"/>
          </w:rPr>
          <w:t>3</w:t>
        </w:r>
      </w:hyperlink>
      <w:r w:rsidR="006F692A">
        <w:rPr>
          <w:sz w:val="24"/>
          <w:szCs w:val="24"/>
        </w:rPr>
        <w:t xml:space="preserve"> статьи 19, </w:t>
      </w:r>
      <w:r w:rsidR="006F692A" w:rsidRPr="003E4B9C">
        <w:rPr>
          <w:sz w:val="24"/>
          <w:szCs w:val="24"/>
        </w:rPr>
        <w:lastRenderedPageBreak/>
        <w:t xml:space="preserve">частями </w:t>
      </w:r>
      <w:hyperlink r:id="rId13" w:anchor="l100" w:history="1">
        <w:r w:rsidR="006F692A" w:rsidRPr="003E4B9C">
          <w:rPr>
            <w:sz w:val="24"/>
            <w:szCs w:val="24"/>
          </w:rPr>
          <w:t>4</w:t>
        </w:r>
      </w:hyperlink>
      <w:r w:rsidR="006F692A" w:rsidRPr="003E4B9C">
        <w:rPr>
          <w:sz w:val="24"/>
          <w:szCs w:val="24"/>
        </w:rPr>
        <w:t xml:space="preserve"> и </w:t>
      </w:r>
      <w:hyperlink r:id="rId14" w:anchor="l216" w:history="1">
        <w:r w:rsidR="006F692A" w:rsidRPr="003E4B9C">
          <w:rPr>
            <w:sz w:val="24"/>
            <w:szCs w:val="24"/>
          </w:rPr>
          <w:t>5</w:t>
        </w:r>
      </w:hyperlink>
      <w:r w:rsidR="006F692A">
        <w:rPr>
          <w:sz w:val="24"/>
          <w:szCs w:val="24"/>
        </w:rPr>
        <w:t xml:space="preserve"> статьи 21 Фед</w:t>
      </w:r>
      <w:r>
        <w:rPr>
          <w:sz w:val="24"/>
          <w:szCs w:val="24"/>
        </w:rPr>
        <w:t>ерального закона от 28.12.2013 №</w:t>
      </w:r>
      <w:r w:rsidR="006F692A">
        <w:rPr>
          <w:sz w:val="24"/>
          <w:szCs w:val="24"/>
        </w:rPr>
        <w:t xml:space="preserve"> 426-ФЗ;</w:t>
      </w:r>
    </w:p>
    <w:p w14:paraId="5E4A0D89" w14:textId="1949BB5F" w:rsidR="006F692A" w:rsidRDefault="003E4B9C"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sidR="006F692A">
        <w:rPr>
          <w:sz w:val="24"/>
          <w:szCs w:val="24"/>
        </w:rPr>
        <w:t xml:space="preserve">9. получать от Исполнителя отчет о проведении СОУТ, оформленный в соответствии с требованиями </w:t>
      </w:r>
      <w:hyperlink r:id="rId15" w:anchor="l68" w:history="1">
        <w:r w:rsidR="006F692A" w:rsidRPr="003E4B9C">
          <w:rPr>
            <w:sz w:val="24"/>
            <w:szCs w:val="24"/>
          </w:rPr>
          <w:t>статьи 15</w:t>
        </w:r>
      </w:hyperlink>
      <w:r w:rsidR="006F692A">
        <w:rPr>
          <w:sz w:val="24"/>
          <w:szCs w:val="24"/>
        </w:rPr>
        <w:t xml:space="preserve"> Фед</w:t>
      </w:r>
      <w:r>
        <w:rPr>
          <w:sz w:val="24"/>
          <w:szCs w:val="24"/>
        </w:rPr>
        <w:t>ерального закона от 28.12.2013 №</w:t>
      </w:r>
      <w:r w:rsidR="006F692A">
        <w:rPr>
          <w:sz w:val="24"/>
          <w:szCs w:val="24"/>
        </w:rPr>
        <w:t xml:space="preserve"> 426-ФЗ, </w:t>
      </w:r>
      <w:r>
        <w:rPr>
          <w:sz w:val="24"/>
          <w:szCs w:val="24"/>
        </w:rPr>
        <w:t>в срок, установленный настоящим Договором</w:t>
      </w:r>
      <w:r w:rsidR="006F692A">
        <w:rPr>
          <w:sz w:val="24"/>
          <w:szCs w:val="24"/>
        </w:rPr>
        <w:t>;</w:t>
      </w:r>
    </w:p>
    <w:p w14:paraId="59F6301D" w14:textId="3CA5EDD3" w:rsidR="006F692A" w:rsidRDefault="003E4B9C"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sidR="006F692A">
        <w:rPr>
          <w:sz w:val="24"/>
          <w:szCs w:val="24"/>
        </w:rPr>
        <w:t>10. в случае досрочного исполнения Исполн</w:t>
      </w:r>
      <w:r>
        <w:rPr>
          <w:sz w:val="24"/>
          <w:szCs w:val="24"/>
        </w:rPr>
        <w:t>ителем обязательств по Договору</w:t>
      </w:r>
      <w:r w:rsidR="006F692A">
        <w:rPr>
          <w:sz w:val="24"/>
          <w:szCs w:val="24"/>
        </w:rPr>
        <w:t xml:space="preserve"> по согласованию с Заказчиком принять и оплатить Услуги в соответс</w:t>
      </w:r>
      <w:r>
        <w:rPr>
          <w:sz w:val="24"/>
          <w:szCs w:val="24"/>
        </w:rPr>
        <w:t>твии с установленным в Договоре</w:t>
      </w:r>
      <w:r w:rsidR="006F692A">
        <w:rPr>
          <w:sz w:val="24"/>
          <w:szCs w:val="24"/>
        </w:rPr>
        <w:t xml:space="preserve"> порядком.</w:t>
      </w:r>
    </w:p>
    <w:p w14:paraId="54A09F3A" w14:textId="77777777" w:rsidR="006F692A" w:rsidRDefault="006F692A" w:rsidP="00573E59">
      <w:pPr>
        <w:widowControl w:val="0"/>
        <w:autoSpaceDE w:val="0"/>
        <w:autoSpaceDN w:val="0"/>
        <w:adjustRightInd w:val="0"/>
        <w:ind w:firstLine="708"/>
        <w:jc w:val="both"/>
        <w:rPr>
          <w:sz w:val="24"/>
          <w:szCs w:val="24"/>
        </w:rPr>
      </w:pPr>
      <w:r>
        <w:rPr>
          <w:sz w:val="24"/>
          <w:szCs w:val="24"/>
        </w:rPr>
        <w:t>3.2. Заказчик обязуется:</w:t>
      </w:r>
    </w:p>
    <w:p w14:paraId="6C0B445E" w14:textId="5130E0BA" w:rsidR="006F692A" w:rsidRDefault="003E6820" w:rsidP="00B56D3A">
      <w:pPr>
        <w:widowControl w:val="0"/>
        <w:autoSpaceDE w:val="0"/>
        <w:autoSpaceDN w:val="0"/>
        <w:adjustRightInd w:val="0"/>
        <w:ind w:firstLine="708"/>
        <w:jc w:val="both"/>
        <w:rPr>
          <w:sz w:val="24"/>
          <w:szCs w:val="24"/>
        </w:rPr>
      </w:pPr>
      <w:r>
        <w:rPr>
          <w:sz w:val="24"/>
          <w:szCs w:val="24"/>
        </w:rPr>
        <w:t>3.2.1</w:t>
      </w:r>
      <w:r w:rsidR="006F692A">
        <w:rPr>
          <w:sz w:val="24"/>
          <w:szCs w:val="24"/>
        </w:rPr>
        <w:t>. определить ответственное лицо (лиц) со стороны Заказчика, отвечающее за взаимодействие с Исполнителем по вопросам оказания У</w:t>
      </w:r>
      <w:r w:rsidR="00B56D3A">
        <w:rPr>
          <w:sz w:val="24"/>
          <w:szCs w:val="24"/>
        </w:rPr>
        <w:t>слуг в соответствии с Договором</w:t>
      </w:r>
      <w:r w:rsidR="006F692A">
        <w:rPr>
          <w:sz w:val="24"/>
          <w:szCs w:val="24"/>
        </w:rPr>
        <w:t>. Заказчик представляет Исполнителю информацию о назначении ответственного лица (лиц) в письменной форме не позднее 3 рабоч</w:t>
      </w:r>
      <w:r w:rsidR="00B56D3A">
        <w:rPr>
          <w:sz w:val="24"/>
          <w:szCs w:val="24"/>
        </w:rPr>
        <w:t>их дней с даты подписания Договора</w:t>
      </w:r>
      <w:r w:rsidR="006F692A">
        <w:rPr>
          <w:sz w:val="24"/>
          <w:szCs w:val="24"/>
        </w:rPr>
        <w:t>;</w:t>
      </w:r>
    </w:p>
    <w:p w14:paraId="074AC1F6" w14:textId="79F818FC" w:rsidR="006F692A" w:rsidRDefault="003E6820" w:rsidP="00B56D3A">
      <w:pPr>
        <w:widowControl w:val="0"/>
        <w:autoSpaceDE w:val="0"/>
        <w:autoSpaceDN w:val="0"/>
        <w:adjustRightInd w:val="0"/>
        <w:ind w:firstLine="708"/>
        <w:jc w:val="both"/>
        <w:rPr>
          <w:sz w:val="24"/>
          <w:szCs w:val="24"/>
        </w:rPr>
      </w:pPr>
      <w:r>
        <w:rPr>
          <w:sz w:val="24"/>
          <w:szCs w:val="24"/>
        </w:rPr>
        <w:t>3.2.2</w:t>
      </w:r>
      <w:r w:rsidR="006F692A">
        <w:rPr>
          <w:sz w:val="24"/>
          <w:szCs w:val="24"/>
        </w:rPr>
        <w:t>.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14:paraId="434C6BA8" w14:textId="5A0C9223" w:rsidR="006F692A" w:rsidRDefault="003E6820" w:rsidP="00B56D3A">
      <w:pPr>
        <w:widowControl w:val="0"/>
        <w:autoSpaceDE w:val="0"/>
        <w:autoSpaceDN w:val="0"/>
        <w:adjustRightInd w:val="0"/>
        <w:ind w:firstLine="708"/>
        <w:jc w:val="both"/>
        <w:rPr>
          <w:sz w:val="24"/>
          <w:szCs w:val="24"/>
        </w:rPr>
      </w:pPr>
      <w:r>
        <w:rPr>
          <w:sz w:val="24"/>
          <w:szCs w:val="24"/>
        </w:rPr>
        <w:t>3.2.3</w:t>
      </w:r>
      <w:r w:rsidR="006F692A">
        <w:rPr>
          <w:sz w:val="24"/>
          <w:szCs w:val="24"/>
        </w:rPr>
        <w:t>. содействовать Исполнителю в своевременном и полном проведении СОУТ;</w:t>
      </w:r>
    </w:p>
    <w:p w14:paraId="65CAD289" w14:textId="08FEDDFF" w:rsidR="006F692A" w:rsidRDefault="003E6820" w:rsidP="00B56D3A">
      <w:pPr>
        <w:widowControl w:val="0"/>
        <w:autoSpaceDE w:val="0"/>
        <w:autoSpaceDN w:val="0"/>
        <w:adjustRightInd w:val="0"/>
        <w:ind w:firstLine="708"/>
        <w:jc w:val="both"/>
        <w:rPr>
          <w:sz w:val="24"/>
          <w:szCs w:val="24"/>
        </w:rPr>
      </w:pPr>
      <w:r>
        <w:rPr>
          <w:sz w:val="24"/>
          <w:szCs w:val="24"/>
        </w:rPr>
        <w:t>3.2.4</w:t>
      </w:r>
      <w:r w:rsidR="006F692A">
        <w:rPr>
          <w:sz w:val="24"/>
          <w:szCs w:val="24"/>
        </w:rPr>
        <w:t>. обеспечивать доступ к рабочим местам представителям Исполнителя;</w:t>
      </w:r>
    </w:p>
    <w:p w14:paraId="4742F42C" w14:textId="2703D78C" w:rsidR="006F692A" w:rsidRDefault="003E6820" w:rsidP="00B56D3A">
      <w:pPr>
        <w:widowControl w:val="0"/>
        <w:autoSpaceDE w:val="0"/>
        <w:autoSpaceDN w:val="0"/>
        <w:adjustRightInd w:val="0"/>
        <w:ind w:firstLine="708"/>
        <w:jc w:val="both"/>
        <w:rPr>
          <w:sz w:val="24"/>
          <w:szCs w:val="24"/>
        </w:rPr>
      </w:pPr>
      <w:r>
        <w:rPr>
          <w:sz w:val="24"/>
          <w:szCs w:val="24"/>
        </w:rPr>
        <w:t>3.2.5</w:t>
      </w:r>
      <w:r w:rsidR="006F692A">
        <w:rPr>
          <w:sz w:val="24"/>
          <w:szCs w:val="24"/>
        </w:rPr>
        <w:t>.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14:paraId="6E9E1CA4" w14:textId="585B893B" w:rsidR="006F692A" w:rsidRDefault="003E6820" w:rsidP="00B56D3A">
      <w:pPr>
        <w:widowControl w:val="0"/>
        <w:autoSpaceDE w:val="0"/>
        <w:autoSpaceDN w:val="0"/>
        <w:adjustRightInd w:val="0"/>
        <w:ind w:firstLine="708"/>
        <w:jc w:val="both"/>
        <w:rPr>
          <w:sz w:val="24"/>
          <w:szCs w:val="24"/>
        </w:rPr>
      </w:pPr>
      <w:r>
        <w:rPr>
          <w:sz w:val="24"/>
          <w:szCs w:val="24"/>
        </w:rPr>
        <w:t>3.2.6</w:t>
      </w:r>
      <w:r w:rsidR="006F692A">
        <w:rPr>
          <w:sz w:val="24"/>
          <w:szCs w:val="24"/>
        </w:rPr>
        <w:t>. давать работникам организации-Заказчика необходимые разъяснения по вопросам проведения СОУТ на их рабочих местах;</w:t>
      </w:r>
    </w:p>
    <w:p w14:paraId="42BDA58E" w14:textId="289D388E" w:rsidR="006F692A" w:rsidRDefault="003E6820" w:rsidP="00B56D3A">
      <w:pPr>
        <w:widowControl w:val="0"/>
        <w:autoSpaceDE w:val="0"/>
        <w:autoSpaceDN w:val="0"/>
        <w:adjustRightInd w:val="0"/>
        <w:ind w:firstLine="708"/>
        <w:jc w:val="both"/>
        <w:rPr>
          <w:sz w:val="24"/>
          <w:szCs w:val="24"/>
        </w:rPr>
      </w:pPr>
      <w:r>
        <w:rPr>
          <w:sz w:val="24"/>
          <w:szCs w:val="24"/>
        </w:rPr>
        <w:t>3.2.7</w:t>
      </w:r>
      <w:r w:rsidR="006F692A">
        <w:rPr>
          <w:sz w:val="24"/>
          <w:szCs w:val="24"/>
        </w:rPr>
        <w:t>. своевременно принять и оплатить надлежащим образом оказанные Исполнителем Ус</w:t>
      </w:r>
      <w:r>
        <w:rPr>
          <w:sz w:val="24"/>
          <w:szCs w:val="24"/>
        </w:rPr>
        <w:t>луги в соответствии с Договором</w:t>
      </w:r>
      <w:r w:rsidR="006F692A">
        <w:rPr>
          <w:sz w:val="24"/>
          <w:szCs w:val="24"/>
        </w:rPr>
        <w:t>;</w:t>
      </w:r>
    </w:p>
    <w:p w14:paraId="00851AAC" w14:textId="57ED3302" w:rsidR="006F692A" w:rsidRDefault="00A61EF9" w:rsidP="00B56D3A">
      <w:pPr>
        <w:widowControl w:val="0"/>
        <w:autoSpaceDE w:val="0"/>
        <w:autoSpaceDN w:val="0"/>
        <w:adjustRightInd w:val="0"/>
        <w:ind w:firstLine="708"/>
        <w:jc w:val="both"/>
        <w:rPr>
          <w:sz w:val="24"/>
          <w:szCs w:val="24"/>
        </w:rPr>
      </w:pPr>
      <w:r>
        <w:rPr>
          <w:sz w:val="24"/>
          <w:szCs w:val="24"/>
        </w:rPr>
        <w:t>3.2.8</w:t>
      </w:r>
      <w:r w:rsidR="006F692A">
        <w:rPr>
          <w:sz w:val="24"/>
          <w:szCs w:val="24"/>
        </w:rPr>
        <w:t>.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0D5CE30C" w14:textId="1903D33F" w:rsidR="006F692A" w:rsidRDefault="00A61EF9" w:rsidP="00B56D3A">
      <w:pPr>
        <w:widowControl w:val="0"/>
        <w:autoSpaceDE w:val="0"/>
        <w:autoSpaceDN w:val="0"/>
        <w:adjustRightInd w:val="0"/>
        <w:ind w:firstLine="708"/>
        <w:jc w:val="both"/>
        <w:rPr>
          <w:sz w:val="24"/>
          <w:szCs w:val="24"/>
        </w:rPr>
      </w:pPr>
      <w:r>
        <w:rPr>
          <w:sz w:val="24"/>
          <w:szCs w:val="24"/>
        </w:rPr>
        <w:t>3.2.9</w:t>
      </w:r>
      <w:r w:rsidR="006F692A">
        <w:rPr>
          <w:sz w:val="24"/>
          <w:szCs w:val="24"/>
        </w:rPr>
        <w:t>.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14:paraId="3BAD07D5" w14:textId="77777777" w:rsidR="00B07712" w:rsidRDefault="00B56D3A" w:rsidP="00B56D3A">
      <w:pPr>
        <w:widowControl w:val="0"/>
        <w:autoSpaceDE w:val="0"/>
        <w:autoSpaceDN w:val="0"/>
        <w:adjustRightInd w:val="0"/>
        <w:ind w:firstLine="708"/>
        <w:jc w:val="both"/>
        <w:rPr>
          <w:sz w:val="24"/>
          <w:szCs w:val="24"/>
        </w:rPr>
      </w:pPr>
      <w:r>
        <w:rPr>
          <w:sz w:val="24"/>
          <w:szCs w:val="24"/>
        </w:rPr>
        <w:t>3</w:t>
      </w:r>
      <w:r w:rsidR="00A61EF9">
        <w:rPr>
          <w:sz w:val="24"/>
          <w:szCs w:val="24"/>
        </w:rPr>
        <w:t>.2.10</w:t>
      </w:r>
      <w:r w:rsidR="006F692A">
        <w:rPr>
          <w:sz w:val="24"/>
          <w:szCs w:val="24"/>
        </w:rPr>
        <w:t>. исполнять требования законодательства Российской Федерации о СОУТ и иные обязанн</w:t>
      </w:r>
      <w:r>
        <w:rPr>
          <w:sz w:val="24"/>
          <w:szCs w:val="24"/>
        </w:rPr>
        <w:t>ости, предусмотренные Договором</w:t>
      </w:r>
      <w:r w:rsidR="00B07712">
        <w:rPr>
          <w:sz w:val="24"/>
          <w:szCs w:val="24"/>
        </w:rPr>
        <w:t>;</w:t>
      </w:r>
    </w:p>
    <w:p w14:paraId="05CD418A" w14:textId="71C9B5DE" w:rsidR="006F692A" w:rsidRDefault="00B07712" w:rsidP="00B56D3A">
      <w:pPr>
        <w:widowControl w:val="0"/>
        <w:autoSpaceDE w:val="0"/>
        <w:autoSpaceDN w:val="0"/>
        <w:adjustRightInd w:val="0"/>
        <w:ind w:firstLine="708"/>
        <w:jc w:val="both"/>
        <w:rPr>
          <w:sz w:val="24"/>
          <w:szCs w:val="24"/>
        </w:rPr>
      </w:pPr>
      <w:r>
        <w:rPr>
          <w:sz w:val="24"/>
          <w:szCs w:val="24"/>
        </w:rPr>
        <w:t xml:space="preserve"> </w:t>
      </w:r>
      <w:r w:rsidR="006F692A">
        <w:rPr>
          <w:sz w:val="24"/>
          <w:szCs w:val="24"/>
        </w:rPr>
        <w:t xml:space="preserve">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w:t>
      </w:r>
      <w:r>
        <w:rPr>
          <w:sz w:val="24"/>
          <w:szCs w:val="24"/>
        </w:rPr>
        <w:t>Федерации о персональных данных;</w:t>
      </w:r>
    </w:p>
    <w:p w14:paraId="2E57FB63" w14:textId="77777777" w:rsidR="006F692A" w:rsidRDefault="006F692A" w:rsidP="00B56D3A">
      <w:pPr>
        <w:widowControl w:val="0"/>
        <w:autoSpaceDE w:val="0"/>
        <w:autoSpaceDN w:val="0"/>
        <w:adjustRightInd w:val="0"/>
        <w:ind w:firstLine="708"/>
        <w:jc w:val="both"/>
        <w:rPr>
          <w:sz w:val="24"/>
          <w:szCs w:val="24"/>
        </w:rPr>
      </w:pPr>
      <w:r>
        <w:rPr>
          <w:sz w:val="24"/>
          <w:szCs w:val="24"/>
        </w:rPr>
        <w:t>3.4. Исполнитель имеет право:</w:t>
      </w:r>
    </w:p>
    <w:p w14:paraId="0053DDE9" w14:textId="279083EE" w:rsidR="006F692A" w:rsidRDefault="006F692A" w:rsidP="00B56D3A">
      <w:pPr>
        <w:widowControl w:val="0"/>
        <w:autoSpaceDE w:val="0"/>
        <w:autoSpaceDN w:val="0"/>
        <w:adjustRightInd w:val="0"/>
        <w:ind w:firstLine="708"/>
        <w:jc w:val="both"/>
        <w:rPr>
          <w:sz w:val="24"/>
          <w:szCs w:val="24"/>
        </w:rPr>
      </w:pPr>
      <w:r>
        <w:rPr>
          <w:sz w:val="24"/>
          <w:szCs w:val="24"/>
        </w:rPr>
        <w:t xml:space="preserve">3.4.1. отказаться в порядке, установленном Федеральным </w:t>
      </w:r>
      <w:r w:rsidRPr="00B56D3A">
        <w:rPr>
          <w:sz w:val="24"/>
          <w:szCs w:val="24"/>
        </w:rPr>
        <w:t xml:space="preserve">законом </w:t>
      </w:r>
      <w:hyperlink r:id="rId16" w:anchor="l0" w:history="1">
        <w:r w:rsidR="00B56D3A">
          <w:rPr>
            <w:sz w:val="24"/>
            <w:szCs w:val="24"/>
          </w:rPr>
          <w:t>от 28.12.2013 №</w:t>
        </w:r>
        <w:r w:rsidRPr="00B56D3A">
          <w:rPr>
            <w:sz w:val="24"/>
            <w:szCs w:val="24"/>
          </w:rPr>
          <w:t xml:space="preserve"> 426-ФЗ</w:t>
        </w:r>
      </w:hyperlink>
      <w:r>
        <w:rPr>
          <w:sz w:val="24"/>
          <w:szCs w:val="24"/>
        </w:rPr>
        <w:t>, от проведения СОУТ, если при ее проведении возникла либо может возникнуть угроза жизни или здоровью работников организации-Заказчика;</w:t>
      </w:r>
    </w:p>
    <w:p w14:paraId="2C74D810" w14:textId="77777777" w:rsidR="006F692A" w:rsidRDefault="006F692A" w:rsidP="00B14D00">
      <w:pPr>
        <w:widowControl w:val="0"/>
        <w:autoSpaceDE w:val="0"/>
        <w:autoSpaceDN w:val="0"/>
        <w:adjustRightInd w:val="0"/>
        <w:ind w:firstLine="708"/>
        <w:jc w:val="both"/>
        <w:rPr>
          <w:sz w:val="24"/>
          <w:szCs w:val="24"/>
        </w:rPr>
      </w:pPr>
      <w:r>
        <w:rPr>
          <w:sz w:val="24"/>
          <w:szCs w:val="24"/>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50A8C9D9" w14:textId="05AC11D3" w:rsidR="006F692A" w:rsidRDefault="006F692A" w:rsidP="00B14D00">
      <w:pPr>
        <w:widowControl w:val="0"/>
        <w:autoSpaceDE w:val="0"/>
        <w:autoSpaceDN w:val="0"/>
        <w:adjustRightInd w:val="0"/>
        <w:ind w:firstLine="708"/>
        <w:jc w:val="both"/>
        <w:rPr>
          <w:sz w:val="24"/>
          <w:szCs w:val="24"/>
        </w:rPr>
      </w:pPr>
      <w:r>
        <w:rPr>
          <w:sz w:val="24"/>
          <w:szCs w:val="24"/>
        </w:rPr>
        <w:t xml:space="preserve">3.4.3. в случае выявления в ходе оказания Услуг обстоятельств, оказывающих либо способных оказать существенное влияние на результаты СОУТ, </w:t>
      </w:r>
      <w:r w:rsidR="00B14D00">
        <w:rPr>
          <w:sz w:val="24"/>
          <w:szCs w:val="24"/>
        </w:rPr>
        <w:t>информировать об этом Заказчика.</w:t>
      </w:r>
    </w:p>
    <w:p w14:paraId="76546671" w14:textId="77777777" w:rsidR="006F692A" w:rsidRDefault="006F692A" w:rsidP="00B14D00">
      <w:pPr>
        <w:widowControl w:val="0"/>
        <w:autoSpaceDE w:val="0"/>
        <w:autoSpaceDN w:val="0"/>
        <w:adjustRightInd w:val="0"/>
        <w:ind w:firstLine="708"/>
        <w:jc w:val="both"/>
        <w:rPr>
          <w:sz w:val="24"/>
          <w:szCs w:val="24"/>
        </w:rPr>
      </w:pPr>
      <w:r>
        <w:rPr>
          <w:sz w:val="24"/>
          <w:szCs w:val="24"/>
        </w:rPr>
        <w:t>3.5. Исполнитель обязуется:</w:t>
      </w:r>
    </w:p>
    <w:p w14:paraId="1EEAEA60" w14:textId="2CD06A6F" w:rsidR="006F692A" w:rsidRDefault="006F692A" w:rsidP="00B14D00">
      <w:pPr>
        <w:widowControl w:val="0"/>
        <w:autoSpaceDE w:val="0"/>
        <w:autoSpaceDN w:val="0"/>
        <w:adjustRightInd w:val="0"/>
        <w:ind w:firstLine="708"/>
        <w:jc w:val="both"/>
        <w:rPr>
          <w:sz w:val="24"/>
          <w:szCs w:val="24"/>
        </w:rPr>
      </w:pPr>
      <w:r>
        <w:rPr>
          <w:sz w:val="24"/>
          <w:szCs w:val="24"/>
        </w:rPr>
        <w:lastRenderedPageBreak/>
        <w:t xml:space="preserve">3.5.1. предоставлять по требованию Заказчика документы, подтверждающие соответствие Исполнителя требованиям, установленным </w:t>
      </w:r>
      <w:hyperlink r:id="rId17" w:anchor="l92" w:history="1">
        <w:r w:rsidRPr="00B14D00">
          <w:rPr>
            <w:sz w:val="24"/>
            <w:szCs w:val="24"/>
          </w:rPr>
          <w:t>статьей 19</w:t>
        </w:r>
      </w:hyperlink>
      <w:r>
        <w:rPr>
          <w:sz w:val="24"/>
          <w:szCs w:val="24"/>
        </w:rPr>
        <w:t xml:space="preserve"> Фед</w:t>
      </w:r>
      <w:r w:rsidR="00B14D00">
        <w:rPr>
          <w:sz w:val="24"/>
          <w:szCs w:val="24"/>
        </w:rPr>
        <w:t>ерального закона от 28.12.2013 №</w:t>
      </w:r>
      <w:r>
        <w:rPr>
          <w:sz w:val="24"/>
          <w:szCs w:val="24"/>
        </w:rPr>
        <w:t xml:space="preserve"> 426-ФЗ;</w:t>
      </w:r>
    </w:p>
    <w:p w14:paraId="352E18F3" w14:textId="77777777" w:rsidR="006F692A" w:rsidRDefault="006F692A" w:rsidP="00B14D00">
      <w:pPr>
        <w:widowControl w:val="0"/>
        <w:autoSpaceDE w:val="0"/>
        <w:autoSpaceDN w:val="0"/>
        <w:adjustRightInd w:val="0"/>
        <w:ind w:firstLine="708"/>
        <w:jc w:val="both"/>
        <w:rPr>
          <w:sz w:val="24"/>
          <w:szCs w:val="24"/>
        </w:rPr>
      </w:pPr>
      <w:r>
        <w:rPr>
          <w:sz w:val="24"/>
          <w:szCs w:val="24"/>
        </w:rPr>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14:paraId="44800555" w14:textId="2F050CB6" w:rsidR="006F692A" w:rsidRDefault="006F692A" w:rsidP="00E40AC4">
      <w:pPr>
        <w:widowControl w:val="0"/>
        <w:autoSpaceDE w:val="0"/>
        <w:autoSpaceDN w:val="0"/>
        <w:adjustRightInd w:val="0"/>
        <w:ind w:firstLine="708"/>
        <w:jc w:val="both"/>
        <w:rPr>
          <w:sz w:val="24"/>
          <w:szCs w:val="24"/>
        </w:rPr>
      </w:pPr>
      <w:r>
        <w:rPr>
          <w:sz w:val="24"/>
          <w:szCs w:val="24"/>
        </w:rPr>
        <w:t>3.5.3. осуществлять в обязательном порядке выезд к Заказчику</w:t>
      </w:r>
      <w:r w:rsidR="00E40AC4">
        <w:rPr>
          <w:sz w:val="24"/>
          <w:szCs w:val="24"/>
        </w:rPr>
        <w:t xml:space="preserve"> за собственные средства</w:t>
      </w:r>
      <w:r>
        <w:rPr>
          <w:sz w:val="24"/>
          <w:szCs w:val="24"/>
        </w:rPr>
        <w:t xml:space="preserve">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7E596CA9" w14:textId="52BB74E6" w:rsidR="006F692A" w:rsidRDefault="006F692A" w:rsidP="00E40AC4">
      <w:pPr>
        <w:widowControl w:val="0"/>
        <w:autoSpaceDE w:val="0"/>
        <w:autoSpaceDN w:val="0"/>
        <w:adjustRightInd w:val="0"/>
        <w:ind w:firstLine="708"/>
        <w:jc w:val="both"/>
        <w:rPr>
          <w:sz w:val="24"/>
          <w:szCs w:val="24"/>
        </w:rPr>
      </w:pPr>
      <w:r>
        <w:rPr>
          <w:sz w:val="24"/>
          <w:szCs w:val="24"/>
        </w:rPr>
        <w:t xml:space="preserve">3.5.4. оказывать Услуги с соблюдением требований, установленных Федеральным </w:t>
      </w:r>
      <w:r w:rsidRPr="00E40AC4">
        <w:rPr>
          <w:sz w:val="24"/>
          <w:szCs w:val="24"/>
        </w:rPr>
        <w:t xml:space="preserve">законом </w:t>
      </w:r>
      <w:hyperlink r:id="rId18" w:anchor="l0" w:history="1">
        <w:r w:rsidR="00E40AC4">
          <w:rPr>
            <w:sz w:val="24"/>
            <w:szCs w:val="24"/>
          </w:rPr>
          <w:t>от 28.12.2013 №</w:t>
        </w:r>
        <w:r w:rsidRPr="00E40AC4">
          <w:rPr>
            <w:sz w:val="24"/>
            <w:szCs w:val="24"/>
          </w:rPr>
          <w:t xml:space="preserve"> 426-ФЗ</w:t>
        </w:r>
      </w:hyperlink>
      <w:r>
        <w:rPr>
          <w:sz w:val="24"/>
          <w:szCs w:val="24"/>
        </w:rPr>
        <w:t xml:space="preserve">, а также Приказом Минтруда России </w:t>
      </w:r>
      <w:hyperlink r:id="rId19" w:anchor="l0" w:history="1">
        <w:r w:rsidR="00AF5762" w:rsidRPr="00AF5762">
          <w:rPr>
            <w:sz w:val="24"/>
            <w:szCs w:val="24"/>
          </w:rPr>
          <w:t>от 21.11.2023 № 817</w:t>
        </w:r>
        <w:r w:rsidRPr="00AF5762">
          <w:rPr>
            <w:sz w:val="24"/>
            <w:szCs w:val="24"/>
          </w:rPr>
          <w:t>н</w:t>
        </w:r>
      </w:hyperlink>
      <w:r>
        <w:rPr>
          <w:sz w:val="24"/>
          <w:szCs w:val="24"/>
        </w:rPr>
        <w:t xml:space="preserve"> в соответствии с областью аккредитации испытательной лаборатории (центра) Исполнителя;</w:t>
      </w:r>
    </w:p>
    <w:p w14:paraId="47AA86FB" w14:textId="77777777" w:rsidR="006F692A" w:rsidRDefault="006F692A" w:rsidP="00E40AC4">
      <w:pPr>
        <w:widowControl w:val="0"/>
        <w:autoSpaceDE w:val="0"/>
        <w:autoSpaceDN w:val="0"/>
        <w:adjustRightInd w:val="0"/>
        <w:ind w:firstLine="708"/>
        <w:jc w:val="both"/>
        <w:rPr>
          <w:sz w:val="24"/>
          <w:szCs w:val="24"/>
        </w:rPr>
      </w:pPr>
      <w:r>
        <w:rPr>
          <w:sz w:val="24"/>
          <w:szCs w:val="24"/>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74092120" w14:textId="77777777" w:rsidR="006F692A" w:rsidRDefault="006F692A" w:rsidP="00AF5762">
      <w:pPr>
        <w:widowControl w:val="0"/>
        <w:autoSpaceDE w:val="0"/>
        <w:autoSpaceDN w:val="0"/>
        <w:adjustRightInd w:val="0"/>
        <w:ind w:firstLine="708"/>
        <w:jc w:val="both"/>
        <w:rPr>
          <w:sz w:val="24"/>
          <w:szCs w:val="24"/>
        </w:rPr>
      </w:pPr>
      <w:r>
        <w:rPr>
          <w:sz w:val="24"/>
          <w:szCs w:val="24"/>
        </w:rPr>
        <w:t>3.5.6. 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14:paraId="1D48AF94" w14:textId="69F03529" w:rsidR="006F692A" w:rsidRDefault="00AF5762" w:rsidP="00AF5762">
      <w:pPr>
        <w:widowControl w:val="0"/>
        <w:autoSpaceDE w:val="0"/>
        <w:autoSpaceDN w:val="0"/>
        <w:adjustRightInd w:val="0"/>
        <w:ind w:firstLine="708"/>
        <w:jc w:val="both"/>
        <w:rPr>
          <w:sz w:val="24"/>
          <w:szCs w:val="24"/>
        </w:rPr>
      </w:pPr>
      <w:r>
        <w:rPr>
          <w:sz w:val="24"/>
          <w:szCs w:val="24"/>
        </w:rPr>
        <w:t>3</w:t>
      </w:r>
      <w:r w:rsidR="006F692A">
        <w:rPr>
          <w:sz w:val="24"/>
          <w:szCs w:val="24"/>
        </w:rPr>
        <w:t>.5.7. предоставлять по запросу Заказчика информацию о ходе оказания Услуг;</w:t>
      </w:r>
    </w:p>
    <w:p w14:paraId="08848A6D" w14:textId="77777777" w:rsidR="006F692A" w:rsidRDefault="006F692A" w:rsidP="00AF5762">
      <w:pPr>
        <w:widowControl w:val="0"/>
        <w:autoSpaceDE w:val="0"/>
        <w:autoSpaceDN w:val="0"/>
        <w:adjustRightInd w:val="0"/>
        <w:ind w:firstLine="708"/>
        <w:jc w:val="both"/>
        <w:rPr>
          <w:sz w:val="24"/>
          <w:szCs w:val="24"/>
        </w:rPr>
      </w:pPr>
      <w:r>
        <w:rPr>
          <w:sz w:val="24"/>
          <w:szCs w:val="24"/>
        </w:rPr>
        <w:t>3.5.8. своевременно устранять выявленные Заказчиком недостатки;</w:t>
      </w:r>
    </w:p>
    <w:p w14:paraId="5FBF19EA" w14:textId="77777777" w:rsidR="006F692A" w:rsidRDefault="006F692A" w:rsidP="00AF5762">
      <w:pPr>
        <w:widowControl w:val="0"/>
        <w:autoSpaceDE w:val="0"/>
        <w:autoSpaceDN w:val="0"/>
        <w:adjustRightInd w:val="0"/>
        <w:ind w:firstLine="708"/>
        <w:jc w:val="both"/>
        <w:rPr>
          <w:sz w:val="24"/>
          <w:szCs w:val="24"/>
        </w:rPr>
      </w:pPr>
      <w:r>
        <w:rPr>
          <w:sz w:val="24"/>
          <w:szCs w:val="24"/>
        </w:rPr>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14:paraId="41520731" w14:textId="54E8336A" w:rsidR="006F692A" w:rsidRDefault="00AF5762" w:rsidP="00AF5762">
      <w:pPr>
        <w:widowControl w:val="0"/>
        <w:autoSpaceDE w:val="0"/>
        <w:autoSpaceDN w:val="0"/>
        <w:adjustRightInd w:val="0"/>
        <w:ind w:firstLine="708"/>
        <w:jc w:val="both"/>
        <w:rPr>
          <w:sz w:val="24"/>
          <w:szCs w:val="24"/>
        </w:rPr>
      </w:pPr>
      <w:r>
        <w:rPr>
          <w:sz w:val="24"/>
          <w:szCs w:val="24"/>
        </w:rPr>
        <w:t>3</w:t>
      </w:r>
      <w:r w:rsidR="006F692A">
        <w:rPr>
          <w:sz w:val="24"/>
          <w:szCs w:val="24"/>
        </w:rPr>
        <w:t xml:space="preserve">.5.10. передать Заказчику </w:t>
      </w:r>
      <w:r>
        <w:rPr>
          <w:sz w:val="24"/>
          <w:szCs w:val="24"/>
        </w:rPr>
        <w:t>в срок, установленный Договором</w:t>
      </w:r>
      <w:r w:rsidR="006F692A">
        <w:rPr>
          <w:sz w:val="24"/>
          <w:szCs w:val="24"/>
        </w:rPr>
        <w:t>, отчет о проведении СОУТ на бумажном носителе;</w:t>
      </w:r>
    </w:p>
    <w:p w14:paraId="02EAACD6" w14:textId="77777777" w:rsidR="006F692A" w:rsidRDefault="006F692A" w:rsidP="007643B9">
      <w:pPr>
        <w:widowControl w:val="0"/>
        <w:autoSpaceDE w:val="0"/>
        <w:autoSpaceDN w:val="0"/>
        <w:adjustRightInd w:val="0"/>
        <w:ind w:firstLine="708"/>
        <w:jc w:val="both"/>
        <w:rPr>
          <w:sz w:val="24"/>
          <w:szCs w:val="24"/>
        </w:rPr>
      </w:pPr>
      <w:r>
        <w:rPr>
          <w:sz w:val="24"/>
          <w:szCs w:val="24"/>
        </w:rPr>
        <w:t>3.5.11. соблюдать требования об обеспечении конфиденциальности информации в соответствии с требованиями законодательства Российской Федерации;</w:t>
      </w:r>
    </w:p>
    <w:p w14:paraId="7FF52C89" w14:textId="77777777" w:rsidR="006F692A" w:rsidRDefault="006F692A" w:rsidP="007643B9">
      <w:pPr>
        <w:widowControl w:val="0"/>
        <w:autoSpaceDE w:val="0"/>
        <w:autoSpaceDN w:val="0"/>
        <w:adjustRightInd w:val="0"/>
        <w:ind w:firstLine="708"/>
        <w:jc w:val="both"/>
        <w:rPr>
          <w:sz w:val="24"/>
          <w:szCs w:val="24"/>
        </w:rPr>
      </w:pPr>
      <w:r>
        <w:rPr>
          <w:sz w:val="24"/>
          <w:szCs w:val="24"/>
        </w:rPr>
        <w:t>3.5.12. обеспечить сохранность документов, получаемых от Заказчика в ходе оказания Услуг;</w:t>
      </w:r>
    </w:p>
    <w:p w14:paraId="7BBA76B5" w14:textId="787CD448" w:rsidR="006F692A" w:rsidRDefault="006F692A" w:rsidP="007643B9">
      <w:pPr>
        <w:widowControl w:val="0"/>
        <w:autoSpaceDE w:val="0"/>
        <w:autoSpaceDN w:val="0"/>
        <w:adjustRightInd w:val="0"/>
        <w:ind w:firstLine="708"/>
        <w:jc w:val="both"/>
        <w:rPr>
          <w:sz w:val="24"/>
          <w:szCs w:val="24"/>
        </w:rPr>
      </w:pPr>
      <w:r>
        <w:rPr>
          <w:sz w:val="24"/>
          <w:szCs w:val="24"/>
        </w:rPr>
        <w:t>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w:t>
      </w:r>
      <w:r w:rsidR="006351B2">
        <w:rPr>
          <w:sz w:val="24"/>
          <w:szCs w:val="24"/>
        </w:rPr>
        <w:t>и Услуг, оказанных Исполнителем.</w:t>
      </w:r>
    </w:p>
    <w:p w14:paraId="6CF192EF" w14:textId="4ACEAE41" w:rsidR="004A2602" w:rsidRPr="004A2602" w:rsidRDefault="004A2602" w:rsidP="004A2602">
      <w:pPr>
        <w:widowControl w:val="0"/>
        <w:spacing w:before="120" w:after="60"/>
        <w:jc w:val="center"/>
        <w:rPr>
          <w:b/>
          <w:sz w:val="24"/>
          <w:szCs w:val="24"/>
          <w:lang w:eastAsia="zh-CN"/>
        </w:rPr>
      </w:pPr>
      <w:r w:rsidRPr="004A2602">
        <w:rPr>
          <w:b/>
          <w:sz w:val="24"/>
          <w:szCs w:val="24"/>
          <w:lang w:eastAsia="zh-CN"/>
        </w:rPr>
        <w:t>4. Порядок сдачи и приемки услуг</w:t>
      </w:r>
    </w:p>
    <w:p w14:paraId="0A9EC513" w14:textId="7DF01E63" w:rsidR="004A2602" w:rsidRPr="004A2602" w:rsidRDefault="004A2602" w:rsidP="004A2602">
      <w:pPr>
        <w:widowControl w:val="0"/>
        <w:ind w:firstLine="567"/>
        <w:jc w:val="both"/>
        <w:rPr>
          <w:sz w:val="24"/>
          <w:szCs w:val="24"/>
          <w:lang w:eastAsia="zh-CN"/>
        </w:rPr>
      </w:pPr>
      <w:r>
        <w:rPr>
          <w:sz w:val="24"/>
          <w:szCs w:val="24"/>
          <w:lang w:eastAsia="zh-CN"/>
        </w:rPr>
        <w:t>4</w:t>
      </w:r>
      <w:r w:rsidRPr="004A2602">
        <w:rPr>
          <w:sz w:val="24"/>
          <w:szCs w:val="24"/>
          <w:lang w:eastAsia="zh-CN"/>
        </w:rPr>
        <w:t>.1. В течение 5 рабочих дней со дня окончания оказания Услуги Исполнитель обязан представить Заказчику:</w:t>
      </w:r>
    </w:p>
    <w:p w14:paraId="07FB3343" w14:textId="77777777" w:rsidR="004A2602" w:rsidRPr="004A2602" w:rsidRDefault="004A2602" w:rsidP="004A2602">
      <w:pPr>
        <w:widowControl w:val="0"/>
        <w:ind w:firstLine="567"/>
        <w:jc w:val="both"/>
        <w:rPr>
          <w:sz w:val="24"/>
          <w:szCs w:val="24"/>
          <w:lang w:eastAsia="zh-CN"/>
        </w:rPr>
      </w:pPr>
      <w:r w:rsidRPr="004A2602">
        <w:rPr>
          <w:b/>
          <w:sz w:val="24"/>
          <w:szCs w:val="24"/>
          <w:lang w:eastAsia="zh-CN"/>
        </w:rPr>
        <w:t>-</w:t>
      </w:r>
      <w:r w:rsidRPr="004A2602">
        <w:rPr>
          <w:sz w:val="24"/>
          <w:szCs w:val="24"/>
          <w:lang w:eastAsia="zh-CN"/>
        </w:rPr>
        <w:t xml:space="preserve"> отчет о проведении СОУТ, который включает следующие результаты:</w:t>
      </w:r>
    </w:p>
    <w:p w14:paraId="4AEA3E26" w14:textId="3FFE4A52" w:rsidR="004A2602" w:rsidRPr="004A2602" w:rsidRDefault="004A2602" w:rsidP="004A2602">
      <w:pPr>
        <w:widowControl w:val="0"/>
        <w:ind w:firstLine="567"/>
        <w:jc w:val="both"/>
        <w:rPr>
          <w:sz w:val="24"/>
          <w:szCs w:val="24"/>
          <w:lang w:eastAsia="zh-CN"/>
        </w:rPr>
      </w:pPr>
      <w:r w:rsidRPr="004A2602">
        <w:rPr>
          <w:sz w:val="24"/>
          <w:szCs w:val="24"/>
          <w:lang w:eastAsia="zh-CN"/>
        </w:rPr>
        <w:t>1) сведения о</w:t>
      </w:r>
      <w:r w:rsidR="006351B2">
        <w:rPr>
          <w:sz w:val="24"/>
          <w:szCs w:val="24"/>
          <w:lang w:eastAsia="zh-CN"/>
        </w:rPr>
        <w:t>б организации, проводящей СОУТ (Исполнителя)</w:t>
      </w:r>
      <w:r w:rsidRPr="004A2602">
        <w:rPr>
          <w:sz w:val="24"/>
          <w:szCs w:val="24"/>
          <w:lang w:eastAsia="zh-CN"/>
        </w:rPr>
        <w:t>, с приложением копий документов, подтверждающих ее соответствие установленным статьей 19 ФЗ о СОУТ;</w:t>
      </w:r>
    </w:p>
    <w:p w14:paraId="175F031C"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2) 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w:t>
      </w:r>
    </w:p>
    <w:p w14:paraId="330711B4"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3) карты специальной оценки условий труда, содержащие сведения об установленном экспертом организации, проводящей СОУТ, классе (подклассе) условий труда на конкретных рабочих местах;</w:t>
      </w:r>
    </w:p>
    <w:p w14:paraId="313EF9A3"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4) протоколы проведения исследований (испытаний) и измерений идентифицированных вредных и (или) опасных производственных факторов;</w:t>
      </w:r>
    </w:p>
    <w:p w14:paraId="57FBB47C"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 xml:space="preserve">5) протокол комиссии, содержащий решение о невозможности проведения исследований </w:t>
      </w:r>
      <w:r w:rsidRPr="004A2602">
        <w:rPr>
          <w:sz w:val="24"/>
          <w:szCs w:val="24"/>
          <w:lang w:eastAsia="zh-CN"/>
        </w:rPr>
        <w:lastRenderedPageBreak/>
        <w:t>(испытаний) и измерений по основанию, указанному в части 9 статьи 12 ФЗ о СОУТ (при наличии такого решения и предоставления его Заказчиком Исполнителю);</w:t>
      </w:r>
    </w:p>
    <w:p w14:paraId="6E47E3D1"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6) сводная ведомость СОУТ;</w:t>
      </w:r>
    </w:p>
    <w:p w14:paraId="56FBC2E8"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7) перечень мероприятий по улучшению условий и охраны труда работников, на рабочих местах которых проводилась СОУТ (при наличии перечня и предоставления его Заказчиком Исполнителю);</w:t>
      </w:r>
    </w:p>
    <w:p w14:paraId="13713366"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8) заключения экспертов Исполнителя, проводящих СОУТ.</w:t>
      </w:r>
    </w:p>
    <w:p w14:paraId="78CD7FDB" w14:textId="0F3477CB" w:rsidR="004A2602" w:rsidRPr="004A2602" w:rsidRDefault="004A2602" w:rsidP="004A2602">
      <w:pPr>
        <w:widowControl w:val="0"/>
        <w:ind w:firstLine="567"/>
        <w:jc w:val="both"/>
        <w:rPr>
          <w:sz w:val="24"/>
          <w:szCs w:val="24"/>
          <w:lang w:eastAsia="zh-CN"/>
        </w:rPr>
      </w:pPr>
      <w:r w:rsidRPr="004A2602">
        <w:rPr>
          <w:sz w:val="24"/>
          <w:szCs w:val="24"/>
          <w:lang w:eastAsia="zh-CN"/>
        </w:rPr>
        <w:t xml:space="preserve">- </w:t>
      </w:r>
      <w:r>
        <w:rPr>
          <w:sz w:val="24"/>
          <w:szCs w:val="24"/>
          <w:lang w:eastAsia="zh-CN"/>
        </w:rPr>
        <w:t>Универсальный передаточный документ (УПД)</w:t>
      </w:r>
      <w:r w:rsidRPr="004A2602">
        <w:rPr>
          <w:sz w:val="24"/>
          <w:szCs w:val="24"/>
          <w:lang w:eastAsia="zh-CN"/>
        </w:rPr>
        <w:t xml:space="preserve"> – 2 (два) экземпляра;</w:t>
      </w:r>
    </w:p>
    <w:p w14:paraId="7EAEF069"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 счет на оплату – 1 (один) экземпляр.</w:t>
      </w:r>
    </w:p>
    <w:p w14:paraId="1849F617"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Документы передаются на бумажных носителях представителю Заказчика.</w:t>
      </w:r>
    </w:p>
    <w:p w14:paraId="68729344" w14:textId="2E3BB6EE" w:rsidR="004A2602" w:rsidRPr="004A2602" w:rsidRDefault="004A2602" w:rsidP="004A2602">
      <w:pPr>
        <w:widowControl w:val="0"/>
        <w:ind w:firstLine="567"/>
        <w:jc w:val="both"/>
        <w:rPr>
          <w:sz w:val="24"/>
          <w:szCs w:val="24"/>
          <w:lang w:eastAsia="zh-CN"/>
        </w:rPr>
      </w:pPr>
      <w:r>
        <w:rPr>
          <w:sz w:val="24"/>
          <w:szCs w:val="24"/>
          <w:lang w:eastAsia="zh-CN"/>
        </w:rPr>
        <w:t>4</w:t>
      </w:r>
      <w:r w:rsidRPr="004A2602">
        <w:rPr>
          <w:sz w:val="24"/>
          <w:szCs w:val="24"/>
          <w:lang w:eastAsia="zh-CN"/>
        </w:rPr>
        <w:t>.2. В течение 5 рабочих дней со дня получе</w:t>
      </w:r>
      <w:r>
        <w:rPr>
          <w:sz w:val="24"/>
          <w:szCs w:val="24"/>
          <w:lang w:eastAsia="zh-CN"/>
        </w:rPr>
        <w:t>ния документов, указанных в п. 4</w:t>
      </w:r>
      <w:r w:rsidRPr="004A2602">
        <w:rPr>
          <w:sz w:val="24"/>
          <w:szCs w:val="24"/>
          <w:lang w:eastAsia="zh-CN"/>
        </w:rPr>
        <w:t xml:space="preserve">.1. Договора, в полном объеме и оформленных надлежащим образом, Заказчик обязан либо принять Услуги, указанные в </w:t>
      </w:r>
      <w:r w:rsidRPr="004A2602">
        <w:rPr>
          <w:bCs/>
          <w:sz w:val="24"/>
          <w:szCs w:val="24"/>
          <w:lang w:eastAsia="zh-CN"/>
        </w:rPr>
        <w:t>УПД</w:t>
      </w:r>
      <w:r w:rsidRPr="004A2602">
        <w:rPr>
          <w:sz w:val="24"/>
          <w:szCs w:val="24"/>
          <w:lang w:eastAsia="zh-CN"/>
        </w:rPr>
        <w:t>, подписав УПД, либо направить Исполнителю письменное мотивированное возражение с документами, на основании которых подготовлено данное возражение.</w:t>
      </w:r>
    </w:p>
    <w:p w14:paraId="0E88796A" w14:textId="07A51AD7" w:rsidR="004A2602" w:rsidRPr="004A2602" w:rsidRDefault="004A2602" w:rsidP="004A2602">
      <w:pPr>
        <w:widowControl w:val="0"/>
        <w:ind w:firstLine="567"/>
        <w:jc w:val="both"/>
        <w:rPr>
          <w:sz w:val="24"/>
          <w:szCs w:val="24"/>
          <w:lang w:eastAsia="zh-CN"/>
        </w:rPr>
      </w:pPr>
      <w:r>
        <w:rPr>
          <w:sz w:val="24"/>
          <w:szCs w:val="24"/>
          <w:lang w:eastAsia="zh-CN"/>
        </w:rPr>
        <w:t>4</w:t>
      </w:r>
      <w:r w:rsidRPr="004A2602">
        <w:rPr>
          <w:sz w:val="24"/>
          <w:szCs w:val="24"/>
          <w:lang w:eastAsia="zh-CN"/>
        </w:rPr>
        <w:t xml:space="preserve">.3. Стороны пришли к соглашению, </w:t>
      </w:r>
      <w:proofErr w:type="gramStart"/>
      <w:r w:rsidRPr="004A2602">
        <w:rPr>
          <w:sz w:val="24"/>
          <w:szCs w:val="24"/>
          <w:lang w:eastAsia="zh-CN"/>
        </w:rPr>
        <w:t>что</w:t>
      </w:r>
      <w:proofErr w:type="gramEnd"/>
      <w:r w:rsidRPr="004A2602">
        <w:rPr>
          <w:sz w:val="24"/>
          <w:szCs w:val="24"/>
          <w:lang w:eastAsia="zh-CN"/>
        </w:rPr>
        <w:t xml:space="preserve"> если в течение 10 рабочих дней со дня получе</w:t>
      </w:r>
      <w:r>
        <w:rPr>
          <w:sz w:val="24"/>
          <w:szCs w:val="24"/>
          <w:lang w:eastAsia="zh-CN"/>
        </w:rPr>
        <w:t>ния документов, указанных в п. 4</w:t>
      </w:r>
      <w:r w:rsidRPr="004A2602">
        <w:rPr>
          <w:sz w:val="24"/>
          <w:szCs w:val="24"/>
          <w:lang w:eastAsia="zh-CN"/>
        </w:rPr>
        <w:t>.1. Договора, Заказчик не представил Исполнителю нарочным или заказным почтовым отправлением по выбору Заказчика мотивированное возражение, Услуги считаются надлежащим образом оказанными. Заказчику.</w:t>
      </w:r>
    </w:p>
    <w:p w14:paraId="24A68597" w14:textId="7EEFB724" w:rsidR="004A2602" w:rsidRDefault="004A2602" w:rsidP="004A2602">
      <w:pPr>
        <w:widowControl w:val="0"/>
        <w:ind w:firstLine="567"/>
        <w:jc w:val="both"/>
        <w:rPr>
          <w:sz w:val="24"/>
          <w:szCs w:val="24"/>
          <w:lang w:eastAsia="zh-CN"/>
        </w:rPr>
      </w:pPr>
      <w:r>
        <w:rPr>
          <w:sz w:val="24"/>
          <w:szCs w:val="24"/>
          <w:lang w:eastAsia="zh-CN"/>
        </w:rPr>
        <w:t>4</w:t>
      </w:r>
      <w:r w:rsidRPr="004A2602">
        <w:rPr>
          <w:sz w:val="24"/>
          <w:szCs w:val="24"/>
          <w:lang w:eastAsia="zh-CN"/>
        </w:rPr>
        <w:t>.4. Срок устранения Испол</w:t>
      </w:r>
      <w:r w:rsidR="00A61EF9">
        <w:rPr>
          <w:sz w:val="24"/>
          <w:szCs w:val="24"/>
          <w:lang w:eastAsia="zh-CN"/>
        </w:rPr>
        <w:t>нителем недостатков составляет 1</w:t>
      </w:r>
      <w:r w:rsidRPr="004A2602">
        <w:rPr>
          <w:sz w:val="24"/>
          <w:szCs w:val="24"/>
          <w:lang w:eastAsia="zh-CN"/>
        </w:rPr>
        <w:t>5 рабочих дней со дня получения Исполнителем письменного мотивированного возражения Заказчика</w:t>
      </w:r>
      <w:r>
        <w:rPr>
          <w:sz w:val="24"/>
          <w:szCs w:val="24"/>
          <w:lang w:eastAsia="zh-CN"/>
        </w:rPr>
        <w:t>, указанного в п. 4</w:t>
      </w:r>
      <w:r w:rsidRPr="004A2602">
        <w:rPr>
          <w:sz w:val="24"/>
          <w:szCs w:val="24"/>
          <w:lang w:eastAsia="zh-CN"/>
        </w:rPr>
        <w:t xml:space="preserve">.2. Договора. </w:t>
      </w:r>
    </w:p>
    <w:p w14:paraId="18097E57" w14:textId="3F40894D" w:rsidR="00B96E4F" w:rsidRDefault="00B96E4F" w:rsidP="00B96E4F">
      <w:pPr>
        <w:widowControl w:val="0"/>
        <w:autoSpaceDE w:val="0"/>
        <w:autoSpaceDN w:val="0"/>
        <w:adjustRightInd w:val="0"/>
        <w:spacing w:after="150"/>
        <w:ind w:firstLine="567"/>
        <w:jc w:val="both"/>
        <w:rPr>
          <w:sz w:val="24"/>
          <w:szCs w:val="24"/>
        </w:rPr>
      </w:pPr>
      <w:r>
        <w:rPr>
          <w:sz w:val="24"/>
          <w:szCs w:val="24"/>
        </w:rPr>
        <w:t xml:space="preserve">4.5. </w:t>
      </w:r>
      <w:r w:rsidRPr="00B96E4F">
        <w:rPr>
          <w:sz w:val="24"/>
          <w:szCs w:val="24"/>
        </w:rPr>
        <w:t>По решению Заказчика для приемки оказанных Услуг (этапа оказания Услуг) может создаваться приемочная комиссия.</w:t>
      </w:r>
    </w:p>
    <w:p w14:paraId="50E764DD" w14:textId="32582967" w:rsidR="004E66E5" w:rsidRDefault="004E66E5" w:rsidP="004E66E5">
      <w:pPr>
        <w:tabs>
          <w:tab w:val="left" w:pos="921"/>
        </w:tabs>
        <w:ind w:firstLine="426"/>
        <w:jc w:val="center"/>
        <w:rPr>
          <w:b/>
          <w:sz w:val="24"/>
          <w:szCs w:val="24"/>
        </w:rPr>
      </w:pPr>
      <w:r>
        <w:rPr>
          <w:b/>
          <w:sz w:val="24"/>
          <w:szCs w:val="24"/>
        </w:rPr>
        <w:t xml:space="preserve">5. </w:t>
      </w:r>
      <w:r w:rsidRPr="004E66E5">
        <w:rPr>
          <w:b/>
          <w:sz w:val="24"/>
          <w:szCs w:val="24"/>
        </w:rPr>
        <w:t>Антикоррупционная оговорка</w:t>
      </w:r>
    </w:p>
    <w:p w14:paraId="7B392CC1" w14:textId="77777777" w:rsidR="004E66E5" w:rsidRPr="004E66E5" w:rsidRDefault="004E66E5" w:rsidP="004E66E5">
      <w:pPr>
        <w:tabs>
          <w:tab w:val="left" w:pos="921"/>
        </w:tabs>
        <w:ind w:firstLine="426"/>
        <w:jc w:val="center"/>
        <w:rPr>
          <w:b/>
          <w:sz w:val="16"/>
          <w:szCs w:val="16"/>
        </w:rPr>
      </w:pPr>
    </w:p>
    <w:p w14:paraId="581542D5" w14:textId="5B23D286" w:rsidR="004E66E5" w:rsidRPr="004E66E5" w:rsidRDefault="004E66E5" w:rsidP="004E66E5">
      <w:pPr>
        <w:tabs>
          <w:tab w:val="left" w:pos="709"/>
        </w:tabs>
        <w:ind w:firstLine="426"/>
        <w:jc w:val="both"/>
        <w:rPr>
          <w:bCs/>
          <w:sz w:val="24"/>
          <w:szCs w:val="24"/>
        </w:rPr>
      </w:pPr>
      <w:r>
        <w:rPr>
          <w:bCs/>
          <w:sz w:val="24"/>
          <w:szCs w:val="24"/>
        </w:rPr>
        <w:tab/>
        <w:t>5</w:t>
      </w:r>
      <w:r w:rsidRPr="004E66E5">
        <w:rPr>
          <w:bCs/>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B1C955" w14:textId="77777777" w:rsidR="004E66E5" w:rsidRPr="004E66E5" w:rsidRDefault="004E66E5" w:rsidP="004E66E5">
      <w:pPr>
        <w:tabs>
          <w:tab w:val="left" w:pos="921"/>
        </w:tabs>
        <w:ind w:firstLine="426"/>
        <w:jc w:val="both"/>
        <w:rPr>
          <w:bCs/>
          <w:sz w:val="24"/>
          <w:szCs w:val="24"/>
        </w:rPr>
      </w:pPr>
      <w:r w:rsidRPr="004E66E5">
        <w:rPr>
          <w:bCs/>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985A78F" w14:textId="4EBD294B" w:rsidR="004E66E5" w:rsidRPr="004E66E5" w:rsidRDefault="003A6000" w:rsidP="004E66E5">
      <w:pPr>
        <w:tabs>
          <w:tab w:val="left" w:pos="921"/>
        </w:tabs>
        <w:ind w:firstLine="426"/>
        <w:jc w:val="both"/>
        <w:rPr>
          <w:bCs/>
          <w:sz w:val="24"/>
          <w:szCs w:val="24"/>
        </w:rPr>
      </w:pPr>
      <w:r>
        <w:rPr>
          <w:bCs/>
          <w:sz w:val="24"/>
          <w:szCs w:val="24"/>
        </w:rPr>
        <w:t>5</w:t>
      </w:r>
      <w:r w:rsidR="004E66E5" w:rsidRPr="004E66E5">
        <w:rPr>
          <w:bCs/>
          <w:sz w:val="24"/>
          <w:szCs w:val="24"/>
        </w:rPr>
        <w:t>.2.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779DF15" w14:textId="0C57D583" w:rsidR="004E66E5" w:rsidRDefault="003A6000" w:rsidP="004E66E5">
      <w:pPr>
        <w:tabs>
          <w:tab w:val="left" w:pos="921"/>
        </w:tabs>
        <w:ind w:firstLine="426"/>
        <w:jc w:val="both"/>
        <w:rPr>
          <w:bCs/>
          <w:sz w:val="24"/>
          <w:szCs w:val="24"/>
        </w:rPr>
      </w:pPr>
      <w:r>
        <w:rPr>
          <w:bCs/>
          <w:sz w:val="24"/>
          <w:szCs w:val="24"/>
        </w:rPr>
        <w:t>5</w:t>
      </w:r>
      <w:r w:rsidR="004E66E5" w:rsidRPr="004E66E5">
        <w:rPr>
          <w:bCs/>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004E66E5" w:rsidRPr="004E66E5">
        <w:rPr>
          <w:bCs/>
          <w:sz w:val="24"/>
          <w:szCs w:val="24"/>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1BE2D727" w14:textId="2C72CA4A" w:rsidR="009575EC" w:rsidRPr="009575EC" w:rsidRDefault="00302035" w:rsidP="009575EC">
      <w:pPr>
        <w:widowControl w:val="0"/>
        <w:spacing w:before="120" w:after="60"/>
        <w:jc w:val="center"/>
        <w:rPr>
          <w:b/>
          <w:sz w:val="24"/>
          <w:szCs w:val="24"/>
          <w:lang w:eastAsia="zh-CN"/>
        </w:rPr>
      </w:pPr>
      <w:r w:rsidRPr="00302035">
        <w:rPr>
          <w:b/>
          <w:sz w:val="24"/>
          <w:szCs w:val="24"/>
          <w:lang w:eastAsia="zh-CN"/>
        </w:rPr>
        <w:t>6. Ответственность сторон</w:t>
      </w:r>
    </w:p>
    <w:p w14:paraId="6864BD7F" w14:textId="4D509884" w:rsidR="009575EC" w:rsidRPr="009575EC" w:rsidRDefault="00732C66" w:rsidP="009575EC">
      <w:pPr>
        <w:widowControl w:val="0"/>
        <w:ind w:firstLine="567"/>
        <w:jc w:val="both"/>
        <w:rPr>
          <w:sz w:val="24"/>
          <w:szCs w:val="24"/>
          <w:lang w:eastAsia="zh-CN"/>
        </w:rPr>
      </w:pPr>
      <w:r>
        <w:rPr>
          <w:sz w:val="24"/>
          <w:szCs w:val="24"/>
          <w:lang w:eastAsia="zh-CN"/>
        </w:rPr>
        <w:t>6</w:t>
      </w:r>
      <w:r w:rsidR="009575EC" w:rsidRPr="009575EC">
        <w:rPr>
          <w:sz w:val="24"/>
          <w:szCs w:val="24"/>
          <w:lang w:eastAsia="zh-CN"/>
        </w:rPr>
        <w:t>.1.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BC6922A" w14:textId="6C877A1A" w:rsidR="009575EC" w:rsidRPr="009575EC" w:rsidRDefault="00732C66" w:rsidP="009575EC">
      <w:pPr>
        <w:widowControl w:val="0"/>
        <w:ind w:firstLine="567"/>
        <w:jc w:val="both"/>
        <w:rPr>
          <w:sz w:val="24"/>
          <w:szCs w:val="24"/>
          <w:lang w:eastAsia="zh-CN"/>
        </w:rPr>
      </w:pPr>
      <w:r>
        <w:rPr>
          <w:sz w:val="24"/>
          <w:szCs w:val="24"/>
          <w:lang w:eastAsia="zh-CN"/>
        </w:rPr>
        <w:t>6</w:t>
      </w:r>
      <w:r w:rsidR="009575EC" w:rsidRPr="009575EC">
        <w:rPr>
          <w:sz w:val="24"/>
          <w:szCs w:val="24"/>
          <w:lang w:eastAsia="zh-CN"/>
        </w:rPr>
        <w:t>.2. Неустойка по Договору выплачивается только на основании обоснованного письменного требования Сторон.</w:t>
      </w:r>
    </w:p>
    <w:p w14:paraId="0BE25E15" w14:textId="3286FAC3" w:rsidR="009575EC" w:rsidRPr="009575EC" w:rsidRDefault="00732C66" w:rsidP="009575EC">
      <w:pPr>
        <w:widowControl w:val="0"/>
        <w:ind w:firstLine="567"/>
        <w:jc w:val="both"/>
        <w:rPr>
          <w:sz w:val="24"/>
          <w:szCs w:val="24"/>
          <w:lang w:eastAsia="zh-CN"/>
        </w:rPr>
      </w:pPr>
      <w:r>
        <w:rPr>
          <w:sz w:val="24"/>
          <w:szCs w:val="24"/>
          <w:lang w:eastAsia="zh-CN"/>
        </w:rPr>
        <w:t>6</w:t>
      </w:r>
      <w:r w:rsidR="009575EC" w:rsidRPr="009575EC">
        <w:rPr>
          <w:sz w:val="24"/>
          <w:szCs w:val="24"/>
          <w:lang w:eastAsia="zh-CN"/>
        </w:rPr>
        <w:t>.3. Выплата неустойки не освобождает Стороны от выполнения обязанностей, предусмотренных Договором.</w:t>
      </w:r>
    </w:p>
    <w:p w14:paraId="0110ED2D" w14:textId="185C7905" w:rsidR="00292B7E" w:rsidRPr="00292B7E" w:rsidRDefault="00292B7E" w:rsidP="00292B7E">
      <w:pPr>
        <w:widowControl w:val="0"/>
        <w:tabs>
          <w:tab w:val="left" w:pos="2475"/>
          <w:tab w:val="left" w:pos="3024"/>
        </w:tabs>
        <w:autoSpaceDE w:val="0"/>
        <w:autoSpaceDN w:val="0"/>
        <w:adjustRightInd w:val="0"/>
        <w:spacing w:after="150"/>
        <w:ind w:firstLine="567"/>
        <w:jc w:val="both"/>
        <w:rPr>
          <w:b/>
          <w:sz w:val="24"/>
          <w:szCs w:val="24"/>
          <w:lang w:eastAsia="zh-CN"/>
        </w:rPr>
      </w:pPr>
      <w:r>
        <w:rPr>
          <w:sz w:val="24"/>
          <w:szCs w:val="24"/>
        </w:rPr>
        <w:tab/>
      </w:r>
      <w:r>
        <w:rPr>
          <w:sz w:val="24"/>
          <w:szCs w:val="24"/>
        </w:rPr>
        <w:tab/>
      </w:r>
      <w:r w:rsidRPr="00292B7E">
        <w:rPr>
          <w:b/>
          <w:bCs/>
          <w:sz w:val="24"/>
          <w:szCs w:val="24"/>
          <w:lang w:eastAsia="zh-CN"/>
        </w:rPr>
        <w:t>7. Порядок расторжения Договора</w:t>
      </w:r>
    </w:p>
    <w:p w14:paraId="016776F9" w14:textId="1B9AEFCF" w:rsidR="00292B7E" w:rsidRPr="00292B7E" w:rsidRDefault="00292B7E" w:rsidP="00292B7E">
      <w:pPr>
        <w:widowControl w:val="0"/>
        <w:ind w:firstLine="567"/>
        <w:jc w:val="both"/>
        <w:rPr>
          <w:sz w:val="24"/>
          <w:szCs w:val="24"/>
          <w:lang w:eastAsia="zh-CN"/>
        </w:rPr>
      </w:pPr>
      <w:r>
        <w:rPr>
          <w:sz w:val="24"/>
          <w:szCs w:val="24"/>
          <w:lang w:eastAsia="zh-CN"/>
        </w:rPr>
        <w:t>7</w:t>
      </w:r>
      <w:r w:rsidRPr="00292B7E">
        <w:rPr>
          <w:sz w:val="24"/>
          <w:szCs w:val="24"/>
          <w:lang w:eastAsia="zh-CN"/>
        </w:rPr>
        <w:t>.1. Договор может быть расторгнут по соглашению Сторон, а также в одностороннем порядке путем направления письменного уведомления одной из Сторон по основаниям, предусмотренным законодательством.</w:t>
      </w:r>
    </w:p>
    <w:p w14:paraId="794BD498" w14:textId="57E71837" w:rsidR="00292B7E" w:rsidRDefault="00292B7E" w:rsidP="00292B7E">
      <w:pPr>
        <w:widowControl w:val="0"/>
        <w:ind w:firstLine="567"/>
        <w:jc w:val="both"/>
        <w:rPr>
          <w:sz w:val="24"/>
          <w:szCs w:val="24"/>
          <w:lang w:eastAsia="zh-CN"/>
        </w:rPr>
      </w:pPr>
      <w:r w:rsidRPr="00292B7E">
        <w:rPr>
          <w:sz w:val="24"/>
          <w:szCs w:val="24"/>
          <w:lang w:eastAsia="zh-CN"/>
        </w:rPr>
        <w:t>7.2. Расторжение Договора в одностороннем порядке производится только на основании письменного уведомления одной из Сторон другой Стороны за 10 календарных дней до даты расторжения.</w:t>
      </w:r>
    </w:p>
    <w:p w14:paraId="60975BB7" w14:textId="68F162B6" w:rsidR="00350992" w:rsidRDefault="00350992" w:rsidP="00350992">
      <w:pPr>
        <w:widowControl w:val="0"/>
        <w:ind w:firstLine="567"/>
        <w:jc w:val="center"/>
        <w:rPr>
          <w:b/>
          <w:sz w:val="24"/>
          <w:szCs w:val="24"/>
          <w:lang w:eastAsia="zh-CN"/>
        </w:rPr>
      </w:pPr>
      <w:r w:rsidRPr="00350992">
        <w:rPr>
          <w:b/>
          <w:sz w:val="24"/>
          <w:szCs w:val="24"/>
          <w:lang w:eastAsia="zh-CN"/>
        </w:rPr>
        <w:t>8. Конфиденциальность</w:t>
      </w:r>
    </w:p>
    <w:p w14:paraId="29A66CB3" w14:textId="3A158DD9" w:rsidR="00350992" w:rsidRPr="00350992" w:rsidRDefault="00350992" w:rsidP="002850A0">
      <w:pPr>
        <w:widowControl w:val="0"/>
        <w:autoSpaceDE w:val="0"/>
        <w:autoSpaceDN w:val="0"/>
        <w:adjustRightInd w:val="0"/>
        <w:jc w:val="both"/>
        <w:rPr>
          <w:sz w:val="24"/>
          <w:szCs w:val="24"/>
        </w:rPr>
      </w:pPr>
    </w:p>
    <w:p w14:paraId="70A4D41C" w14:textId="6A9535F1" w:rsidR="00350992" w:rsidRPr="00350992" w:rsidRDefault="002850A0" w:rsidP="00A27889">
      <w:pPr>
        <w:widowControl w:val="0"/>
        <w:autoSpaceDE w:val="0"/>
        <w:autoSpaceDN w:val="0"/>
        <w:adjustRightInd w:val="0"/>
        <w:ind w:firstLine="567"/>
        <w:jc w:val="both"/>
        <w:rPr>
          <w:sz w:val="24"/>
          <w:szCs w:val="24"/>
        </w:rPr>
      </w:pPr>
      <w:r>
        <w:rPr>
          <w:sz w:val="24"/>
          <w:szCs w:val="24"/>
        </w:rPr>
        <w:t>8.1</w:t>
      </w:r>
      <w:r w:rsidR="00350992" w:rsidRPr="00350992">
        <w:rPr>
          <w:sz w:val="24"/>
          <w:szCs w:val="24"/>
        </w:rPr>
        <w:t>. Передача, распространение и обеспечение защиты информации, связанной с испол</w:t>
      </w:r>
      <w:r w:rsidR="007A2D52">
        <w:rPr>
          <w:sz w:val="24"/>
          <w:szCs w:val="24"/>
        </w:rPr>
        <w:t>нением обязательств по Договору</w:t>
      </w:r>
      <w:r w:rsidR="00350992" w:rsidRPr="00350992">
        <w:rPr>
          <w:sz w:val="24"/>
          <w:szCs w:val="24"/>
        </w:rPr>
        <w:t xml:space="preserve">, осуществляется Сторонами с соблюдением требований Федерального закона </w:t>
      </w:r>
      <w:hyperlink r:id="rId20" w:anchor="l0" w:history="1">
        <w:r w:rsidR="007A2D52" w:rsidRPr="007A2D52">
          <w:rPr>
            <w:sz w:val="24"/>
            <w:szCs w:val="24"/>
          </w:rPr>
          <w:t>от 27 июля 2006 г. №</w:t>
        </w:r>
        <w:r w:rsidR="00350992" w:rsidRPr="00350992">
          <w:rPr>
            <w:sz w:val="24"/>
            <w:szCs w:val="24"/>
          </w:rPr>
          <w:t xml:space="preserve"> 149-ФЗ</w:t>
        </w:r>
      </w:hyperlink>
      <w:r w:rsidR="007A2D52" w:rsidRPr="007A2D52">
        <w:rPr>
          <w:sz w:val="24"/>
          <w:szCs w:val="24"/>
        </w:rPr>
        <w:t xml:space="preserve"> </w:t>
      </w:r>
      <w:r w:rsidR="007A2D52">
        <w:rPr>
          <w:sz w:val="24"/>
          <w:szCs w:val="24"/>
        </w:rPr>
        <w:t>«</w:t>
      </w:r>
      <w:r w:rsidR="00350992" w:rsidRPr="00350992">
        <w:rPr>
          <w:sz w:val="24"/>
          <w:szCs w:val="24"/>
        </w:rPr>
        <w:t>Об информации, информационных технолог</w:t>
      </w:r>
      <w:r w:rsidR="007A2D52">
        <w:rPr>
          <w:sz w:val="24"/>
          <w:szCs w:val="24"/>
        </w:rPr>
        <w:t>иях и о защите информации».</w:t>
      </w:r>
    </w:p>
    <w:p w14:paraId="7E6A2224" w14:textId="27ED4B6B" w:rsidR="00350992" w:rsidRPr="00350992" w:rsidRDefault="002850A0" w:rsidP="00A27889">
      <w:pPr>
        <w:widowControl w:val="0"/>
        <w:autoSpaceDE w:val="0"/>
        <w:autoSpaceDN w:val="0"/>
        <w:adjustRightInd w:val="0"/>
        <w:ind w:firstLine="567"/>
        <w:jc w:val="both"/>
        <w:rPr>
          <w:sz w:val="24"/>
          <w:szCs w:val="24"/>
        </w:rPr>
      </w:pPr>
      <w:r>
        <w:rPr>
          <w:sz w:val="24"/>
          <w:szCs w:val="24"/>
        </w:rPr>
        <w:t>8.2</w:t>
      </w:r>
      <w:r w:rsidR="00350992" w:rsidRPr="00350992">
        <w:rPr>
          <w:sz w:val="24"/>
          <w:szCs w:val="24"/>
        </w:rPr>
        <w:t>. Принятые Сторонами обязательства по соблюдению конфиденциальности или неиспользованию информации, полученн</w:t>
      </w:r>
      <w:r w:rsidR="007A2D52">
        <w:rPr>
          <w:sz w:val="24"/>
          <w:szCs w:val="24"/>
        </w:rPr>
        <w:t>ой в ходе оказания Услуг по Договору</w:t>
      </w:r>
      <w:r w:rsidR="00350992" w:rsidRPr="00350992">
        <w:rPr>
          <w:sz w:val="24"/>
          <w:szCs w:val="24"/>
        </w:rPr>
        <w:t>,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48ACB58A" w14:textId="39044147" w:rsidR="00350992" w:rsidRPr="00350992" w:rsidRDefault="002850A0" w:rsidP="00A27889">
      <w:pPr>
        <w:widowControl w:val="0"/>
        <w:autoSpaceDE w:val="0"/>
        <w:autoSpaceDN w:val="0"/>
        <w:adjustRightInd w:val="0"/>
        <w:ind w:firstLine="567"/>
        <w:jc w:val="both"/>
        <w:rPr>
          <w:sz w:val="24"/>
          <w:szCs w:val="24"/>
        </w:rPr>
      </w:pPr>
      <w:r>
        <w:rPr>
          <w:sz w:val="24"/>
          <w:szCs w:val="24"/>
        </w:rPr>
        <w:t>8.3</w:t>
      </w:r>
      <w:r w:rsidR="007A2D52">
        <w:rPr>
          <w:sz w:val="24"/>
          <w:szCs w:val="24"/>
        </w:rPr>
        <w:t>. Стороны Договора</w:t>
      </w:r>
      <w:r w:rsidR="00350992" w:rsidRPr="00350992">
        <w:rPr>
          <w:sz w:val="24"/>
          <w:szCs w:val="24"/>
        </w:rPr>
        <w:t xml:space="preserve">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w:t>
      </w:r>
      <w:r w:rsidR="007A2D52">
        <w:rPr>
          <w:sz w:val="24"/>
          <w:szCs w:val="24"/>
        </w:rPr>
        <w:t>чаев, предусмотренных Договором</w:t>
      </w:r>
      <w:r w:rsidR="00350992" w:rsidRPr="00350992">
        <w:rPr>
          <w:sz w:val="24"/>
          <w:szCs w:val="24"/>
        </w:rPr>
        <w:t xml:space="preserve"> и действующим законодательством Российской Федерации.</w:t>
      </w:r>
    </w:p>
    <w:p w14:paraId="24BD4FB8" w14:textId="56394E67" w:rsidR="00350992" w:rsidRDefault="002850A0" w:rsidP="00A27889">
      <w:pPr>
        <w:widowControl w:val="0"/>
        <w:autoSpaceDE w:val="0"/>
        <w:autoSpaceDN w:val="0"/>
        <w:adjustRightInd w:val="0"/>
        <w:ind w:firstLine="567"/>
        <w:jc w:val="both"/>
        <w:rPr>
          <w:sz w:val="24"/>
          <w:szCs w:val="24"/>
        </w:rPr>
      </w:pPr>
      <w:r>
        <w:rPr>
          <w:sz w:val="24"/>
          <w:szCs w:val="24"/>
        </w:rPr>
        <w:t>8.4</w:t>
      </w:r>
      <w:r w:rsidR="00350992" w:rsidRPr="00350992">
        <w:rPr>
          <w:sz w:val="24"/>
          <w:szCs w:val="24"/>
        </w:rPr>
        <w:t>. Обязательства по обеспечению конфиденциальности информации, предусмотре</w:t>
      </w:r>
      <w:r w:rsidR="00A27889">
        <w:rPr>
          <w:sz w:val="24"/>
          <w:szCs w:val="24"/>
        </w:rPr>
        <w:t>нные Договором</w:t>
      </w:r>
      <w:r w:rsidR="00350992" w:rsidRPr="00350992">
        <w:rPr>
          <w:sz w:val="24"/>
          <w:szCs w:val="24"/>
        </w:rPr>
        <w:t>,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0016E5C4" w14:textId="77777777" w:rsidR="00775E97" w:rsidRPr="00350992" w:rsidRDefault="00775E97" w:rsidP="00A27889">
      <w:pPr>
        <w:widowControl w:val="0"/>
        <w:autoSpaceDE w:val="0"/>
        <w:autoSpaceDN w:val="0"/>
        <w:adjustRightInd w:val="0"/>
        <w:ind w:firstLine="567"/>
        <w:jc w:val="both"/>
        <w:rPr>
          <w:sz w:val="24"/>
          <w:szCs w:val="24"/>
        </w:rPr>
      </w:pPr>
    </w:p>
    <w:p w14:paraId="0F64A651" w14:textId="5D4972FB" w:rsidR="002B4304" w:rsidRPr="002B4304" w:rsidRDefault="002B4304" w:rsidP="002B4304">
      <w:pPr>
        <w:widowControl w:val="0"/>
        <w:autoSpaceDE w:val="0"/>
        <w:autoSpaceDN w:val="0"/>
        <w:adjustRightInd w:val="0"/>
        <w:spacing w:after="150"/>
        <w:jc w:val="center"/>
        <w:rPr>
          <w:sz w:val="24"/>
          <w:szCs w:val="24"/>
        </w:rPr>
      </w:pPr>
      <w:r w:rsidRPr="003625F9">
        <w:rPr>
          <w:b/>
          <w:bCs/>
          <w:sz w:val="24"/>
          <w:szCs w:val="24"/>
        </w:rPr>
        <w:t>9. Обстоятельства непреодолимой силы</w:t>
      </w:r>
    </w:p>
    <w:p w14:paraId="234D340A" w14:textId="45694E4A" w:rsidR="002B4304" w:rsidRPr="002B4304" w:rsidRDefault="002B4304" w:rsidP="0071705F">
      <w:pPr>
        <w:widowControl w:val="0"/>
        <w:autoSpaceDE w:val="0"/>
        <w:autoSpaceDN w:val="0"/>
        <w:adjustRightInd w:val="0"/>
        <w:ind w:firstLine="709"/>
        <w:jc w:val="both"/>
        <w:rPr>
          <w:sz w:val="24"/>
          <w:szCs w:val="24"/>
        </w:rPr>
      </w:pPr>
      <w:r>
        <w:rPr>
          <w:sz w:val="24"/>
          <w:szCs w:val="24"/>
        </w:rPr>
        <w:t>9</w:t>
      </w:r>
      <w:r w:rsidRPr="002B4304">
        <w:rPr>
          <w:sz w:val="24"/>
          <w:szCs w:val="24"/>
        </w:rPr>
        <w:t>.1. Стороны освобождаются от ответственности за неисполнение либо ненадлежащее испо</w:t>
      </w:r>
      <w:r w:rsidR="006C6C33">
        <w:rPr>
          <w:sz w:val="24"/>
          <w:szCs w:val="24"/>
        </w:rPr>
        <w:t>лнение обязательств по Договору</w:t>
      </w:r>
      <w:r w:rsidRPr="002B4304">
        <w:rPr>
          <w:sz w:val="24"/>
          <w:szCs w:val="24"/>
        </w:rPr>
        <w:t xml:space="preserve">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63D22977" w14:textId="6BC893E6" w:rsidR="002B4304" w:rsidRPr="002B4304" w:rsidRDefault="006C6C33" w:rsidP="0071705F">
      <w:pPr>
        <w:widowControl w:val="0"/>
        <w:autoSpaceDE w:val="0"/>
        <w:autoSpaceDN w:val="0"/>
        <w:adjustRightInd w:val="0"/>
        <w:ind w:firstLine="709"/>
        <w:jc w:val="both"/>
        <w:rPr>
          <w:sz w:val="24"/>
          <w:szCs w:val="24"/>
        </w:rPr>
      </w:pPr>
      <w:r>
        <w:rPr>
          <w:sz w:val="24"/>
          <w:szCs w:val="24"/>
        </w:rPr>
        <w:t>9</w:t>
      </w:r>
      <w:r w:rsidR="002B4304" w:rsidRPr="002B4304">
        <w:rPr>
          <w:sz w:val="24"/>
          <w:szCs w:val="24"/>
        </w:rPr>
        <w:t xml:space="preserve">.2. В случае прекращения действия обстоятельств непреодолимой силы одна из Сторон в </w:t>
      </w:r>
      <w:r w:rsidR="002B4304" w:rsidRPr="002B4304">
        <w:rPr>
          <w:sz w:val="24"/>
          <w:szCs w:val="24"/>
        </w:rPr>
        <w:lastRenderedPageBreak/>
        <w:t>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w:t>
      </w:r>
      <w:r w:rsidR="009F28F1">
        <w:rPr>
          <w:sz w:val="24"/>
          <w:szCs w:val="24"/>
        </w:rPr>
        <w:t xml:space="preserve"> своих обязательств по Договору</w:t>
      </w:r>
      <w:r w:rsidR="002B4304" w:rsidRPr="002B4304">
        <w:rPr>
          <w:sz w:val="24"/>
          <w:szCs w:val="24"/>
        </w:rPr>
        <w:t>.</w:t>
      </w:r>
    </w:p>
    <w:p w14:paraId="108D9F29" w14:textId="0C85179F" w:rsidR="002B4304" w:rsidRPr="002B4304" w:rsidRDefault="007B166B" w:rsidP="007B166B">
      <w:pPr>
        <w:widowControl w:val="0"/>
        <w:autoSpaceDE w:val="0"/>
        <w:autoSpaceDN w:val="0"/>
        <w:adjustRightInd w:val="0"/>
        <w:spacing w:after="150"/>
        <w:ind w:firstLine="708"/>
        <w:jc w:val="both"/>
        <w:rPr>
          <w:sz w:val="24"/>
          <w:szCs w:val="24"/>
        </w:rPr>
      </w:pPr>
      <w:r>
        <w:rPr>
          <w:sz w:val="24"/>
          <w:szCs w:val="24"/>
        </w:rPr>
        <w:t>9</w:t>
      </w:r>
      <w:r w:rsidR="002B4304" w:rsidRPr="002B4304">
        <w:rPr>
          <w:sz w:val="24"/>
          <w:szCs w:val="24"/>
        </w:rPr>
        <w:t xml:space="preserve">.3. </w:t>
      </w:r>
      <w:proofErr w:type="spellStart"/>
      <w:r w:rsidR="002B4304" w:rsidRPr="002B4304">
        <w:rPr>
          <w:sz w:val="24"/>
          <w:szCs w:val="24"/>
        </w:rPr>
        <w:t>Неизвещение</w:t>
      </w:r>
      <w:proofErr w:type="spellEnd"/>
      <w:r w:rsidR="002B4304" w:rsidRPr="002B4304">
        <w:rPr>
          <w:sz w:val="24"/>
          <w:szCs w:val="24"/>
        </w:rPr>
        <w:t xml:space="preserve"> или несвоевременное извещение другой Стороны, для которой создалась невозможность испо</w:t>
      </w:r>
      <w:r w:rsidR="00775E97">
        <w:rPr>
          <w:sz w:val="24"/>
          <w:szCs w:val="24"/>
        </w:rPr>
        <w:t>лнения обязательств по Договору</w:t>
      </w:r>
      <w:r w:rsidR="002B4304" w:rsidRPr="002B4304">
        <w:rPr>
          <w:sz w:val="24"/>
          <w:szCs w:val="24"/>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14:paraId="46ACA0E0" w14:textId="27D0C4B9" w:rsidR="003A0EBE" w:rsidRPr="003A0EBE" w:rsidRDefault="003A0EBE" w:rsidP="003A0EBE">
      <w:pPr>
        <w:widowControl w:val="0"/>
        <w:tabs>
          <w:tab w:val="left" w:pos="708"/>
          <w:tab w:val="left" w:pos="1416"/>
          <w:tab w:val="left" w:pos="2124"/>
          <w:tab w:val="left" w:pos="2832"/>
          <w:tab w:val="left" w:pos="3540"/>
          <w:tab w:val="left" w:pos="4248"/>
          <w:tab w:val="left" w:pos="4956"/>
          <w:tab w:val="center" w:pos="5127"/>
          <w:tab w:val="left" w:pos="5664"/>
          <w:tab w:val="left" w:pos="6372"/>
          <w:tab w:val="left" w:pos="7001"/>
        </w:tabs>
        <w:autoSpaceDE w:val="0"/>
        <w:autoSpaceDN w:val="0"/>
        <w:adjustRightInd w:val="0"/>
        <w:spacing w:after="150"/>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A0EBE">
        <w:rPr>
          <w:b/>
          <w:sz w:val="24"/>
          <w:szCs w:val="24"/>
        </w:rPr>
        <w:t>10.</w:t>
      </w:r>
      <w:r w:rsidRPr="003A0EBE">
        <w:rPr>
          <w:b/>
          <w:bCs/>
          <w:sz w:val="24"/>
          <w:szCs w:val="24"/>
        </w:rPr>
        <w:t>Уведомления</w:t>
      </w:r>
      <w:r w:rsidRPr="003A0EBE">
        <w:rPr>
          <w:b/>
          <w:bCs/>
          <w:sz w:val="24"/>
          <w:szCs w:val="24"/>
        </w:rPr>
        <w:tab/>
      </w:r>
    </w:p>
    <w:p w14:paraId="67A4903B" w14:textId="4027ED05"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10</w:t>
      </w:r>
      <w:r w:rsidRPr="003A0EBE">
        <w:rPr>
          <w:sz w:val="24"/>
          <w:szCs w:val="24"/>
        </w:rPr>
        <w:t>.1. Все уведом</w:t>
      </w:r>
      <w:r>
        <w:rPr>
          <w:sz w:val="24"/>
          <w:szCs w:val="24"/>
        </w:rPr>
        <w:t>ления в отношении Договора</w:t>
      </w:r>
      <w:r w:rsidRPr="003A0EBE">
        <w:rPr>
          <w:sz w:val="24"/>
          <w:szCs w:val="24"/>
        </w:rPr>
        <w:t>,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w:t>
      </w:r>
      <w:r>
        <w:rPr>
          <w:sz w:val="24"/>
          <w:szCs w:val="24"/>
        </w:rPr>
        <w:t xml:space="preserve"> адресу, указанному в Договоре</w:t>
      </w:r>
      <w:r w:rsidRPr="003A0EBE">
        <w:rPr>
          <w:sz w:val="24"/>
          <w:szCs w:val="24"/>
        </w:rPr>
        <w:t>. Уведомление может быть вручено лично или направлено заказным письмом и будет считаться полученным:</w:t>
      </w:r>
    </w:p>
    <w:p w14:paraId="2F3E25FD" w14:textId="77777777" w:rsidR="003A0EBE" w:rsidRPr="003A0EBE" w:rsidRDefault="003A0EBE" w:rsidP="003A0EBE">
      <w:pPr>
        <w:widowControl w:val="0"/>
        <w:autoSpaceDE w:val="0"/>
        <w:autoSpaceDN w:val="0"/>
        <w:adjustRightInd w:val="0"/>
        <w:spacing w:after="150"/>
        <w:ind w:firstLine="708"/>
        <w:jc w:val="both"/>
        <w:rPr>
          <w:sz w:val="24"/>
          <w:szCs w:val="24"/>
        </w:rPr>
      </w:pPr>
      <w:r w:rsidRPr="003A0EBE">
        <w:rPr>
          <w:sz w:val="24"/>
          <w:szCs w:val="24"/>
        </w:rPr>
        <w:t>при вручении лично - на дату вручения;</w:t>
      </w:r>
    </w:p>
    <w:p w14:paraId="7E442CBA" w14:textId="77777777" w:rsidR="003A0EBE" w:rsidRPr="003A0EBE" w:rsidRDefault="003A0EBE" w:rsidP="003A0EBE">
      <w:pPr>
        <w:widowControl w:val="0"/>
        <w:autoSpaceDE w:val="0"/>
        <w:autoSpaceDN w:val="0"/>
        <w:adjustRightInd w:val="0"/>
        <w:spacing w:after="150"/>
        <w:ind w:firstLine="708"/>
        <w:jc w:val="both"/>
        <w:rPr>
          <w:sz w:val="24"/>
          <w:szCs w:val="24"/>
        </w:rPr>
      </w:pPr>
      <w:r w:rsidRPr="003A0EBE">
        <w:rPr>
          <w:sz w:val="24"/>
          <w:szCs w:val="24"/>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14:paraId="1874E943" w14:textId="455F6559"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10</w:t>
      </w:r>
      <w:r w:rsidRPr="003A0EBE">
        <w:rPr>
          <w:sz w:val="24"/>
          <w:szCs w:val="24"/>
        </w:rPr>
        <w:t>.2. Стороны вправе осуществлять обмен информацией и документами, вести рабочую переписку по вопросам, с</w:t>
      </w:r>
      <w:r>
        <w:rPr>
          <w:sz w:val="24"/>
          <w:szCs w:val="24"/>
        </w:rPr>
        <w:t>вязанным с исполнением Договора</w:t>
      </w:r>
      <w:r w:rsidRPr="003A0EBE">
        <w:rPr>
          <w:sz w:val="24"/>
          <w:szCs w:val="24"/>
        </w:rPr>
        <w:t>, направлять результаты оказанных Услуг, акты об оказании услуг и иные документы,</w:t>
      </w:r>
      <w:r>
        <w:rPr>
          <w:sz w:val="24"/>
          <w:szCs w:val="24"/>
        </w:rPr>
        <w:t xml:space="preserve"> касающиеся исполнения Договора</w:t>
      </w:r>
      <w:r w:rsidRPr="003A0EBE">
        <w:rPr>
          <w:sz w:val="24"/>
          <w:szCs w:val="24"/>
        </w:rPr>
        <w:t>,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58257566" w14:textId="77777777" w:rsidR="003A0EBE" w:rsidRPr="003A0EBE" w:rsidRDefault="003A0EBE" w:rsidP="003A0EBE">
      <w:pPr>
        <w:widowControl w:val="0"/>
        <w:autoSpaceDE w:val="0"/>
        <w:autoSpaceDN w:val="0"/>
        <w:adjustRightInd w:val="0"/>
        <w:rPr>
          <w:sz w:val="24"/>
          <w:szCs w:val="24"/>
        </w:rPr>
      </w:pPr>
    </w:p>
    <w:p w14:paraId="30159D87" w14:textId="52088EC8" w:rsidR="003A0EBE" w:rsidRPr="003A0EBE" w:rsidRDefault="003A0EBE" w:rsidP="003A0EBE">
      <w:pPr>
        <w:widowControl w:val="0"/>
        <w:autoSpaceDE w:val="0"/>
        <w:autoSpaceDN w:val="0"/>
        <w:adjustRightInd w:val="0"/>
        <w:spacing w:after="150"/>
        <w:jc w:val="center"/>
        <w:rPr>
          <w:sz w:val="24"/>
          <w:szCs w:val="24"/>
        </w:rPr>
      </w:pPr>
      <w:r w:rsidRPr="003A0EBE">
        <w:rPr>
          <w:b/>
          <w:bCs/>
          <w:sz w:val="24"/>
          <w:szCs w:val="24"/>
        </w:rPr>
        <w:t>11. Прочие условия</w:t>
      </w:r>
    </w:p>
    <w:p w14:paraId="484904DB" w14:textId="7BDA7E67"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11.1. Договор</w:t>
      </w:r>
      <w:r w:rsidRPr="003A0EBE">
        <w:rPr>
          <w:sz w:val="24"/>
          <w:szCs w:val="24"/>
        </w:rPr>
        <w:t xml:space="preserve"> определяет полное соглашение и понимание между Сторонами относительно предоставляемых Услуг. Все из</w:t>
      </w:r>
      <w:r>
        <w:rPr>
          <w:sz w:val="24"/>
          <w:szCs w:val="24"/>
        </w:rPr>
        <w:t>менения и дополнения к Договору</w:t>
      </w:r>
      <w:r w:rsidRPr="003A0EBE">
        <w:rPr>
          <w:sz w:val="24"/>
          <w:szCs w:val="24"/>
        </w:rPr>
        <w:t xml:space="preserve"> оформляются письменно в виде допол</w:t>
      </w:r>
      <w:r>
        <w:rPr>
          <w:sz w:val="24"/>
          <w:szCs w:val="24"/>
        </w:rPr>
        <w:t>нительных соглашений к Договору</w:t>
      </w:r>
      <w:r w:rsidRPr="003A0EBE">
        <w:rPr>
          <w:sz w:val="24"/>
          <w:szCs w:val="24"/>
        </w:rPr>
        <w:t>, подписываются каждой из сторон и являют</w:t>
      </w:r>
      <w:r>
        <w:rPr>
          <w:sz w:val="24"/>
          <w:szCs w:val="24"/>
        </w:rPr>
        <w:t>ся неотъемлемой частью Договора</w:t>
      </w:r>
      <w:r w:rsidRPr="003A0EBE">
        <w:rPr>
          <w:sz w:val="24"/>
          <w:szCs w:val="24"/>
        </w:rPr>
        <w:t>.</w:t>
      </w:r>
    </w:p>
    <w:p w14:paraId="344C23F8" w14:textId="3A91BD03"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w:t>
      </w:r>
      <w:r w:rsidRPr="003A0EBE">
        <w:rPr>
          <w:sz w:val="24"/>
          <w:szCs w:val="24"/>
        </w:rPr>
        <w:t>.2.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14:paraId="680CB5D6" w14:textId="5BFDEAAE"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w:t>
      </w:r>
      <w:r w:rsidRPr="003A0EBE">
        <w:rPr>
          <w:sz w:val="24"/>
          <w:szCs w:val="24"/>
        </w:rPr>
        <w:t>.3. Все вопросы, не</w:t>
      </w:r>
      <w:r w:rsidR="002850A0">
        <w:rPr>
          <w:sz w:val="24"/>
          <w:szCs w:val="24"/>
        </w:rPr>
        <w:t xml:space="preserve"> предусмотренные Договором</w:t>
      </w:r>
      <w:r w:rsidRPr="003A0EBE">
        <w:rPr>
          <w:sz w:val="24"/>
          <w:szCs w:val="24"/>
        </w:rPr>
        <w:t>, регулируются законодательством Российской Федерации.</w:t>
      </w:r>
    </w:p>
    <w:p w14:paraId="4AA8BD4A" w14:textId="5C5A590F"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11.4. Договор</w:t>
      </w:r>
      <w:r w:rsidRPr="003A0EBE">
        <w:rPr>
          <w:sz w:val="24"/>
          <w:szCs w:val="24"/>
        </w:rPr>
        <w:t xml:space="preserve"> составлен в 2 экземплярах, имеющих равную юридическую силу, по </w:t>
      </w:r>
      <w:r>
        <w:rPr>
          <w:sz w:val="24"/>
          <w:szCs w:val="24"/>
        </w:rPr>
        <w:t>одному для каждой из Сторон</w:t>
      </w:r>
      <w:r w:rsidRPr="003A0EBE">
        <w:rPr>
          <w:sz w:val="24"/>
          <w:szCs w:val="24"/>
        </w:rPr>
        <w:t>.</w:t>
      </w:r>
    </w:p>
    <w:p w14:paraId="4672A4F6" w14:textId="07BE7D88"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w:t>
      </w:r>
      <w:r w:rsidRPr="003A0EBE">
        <w:rPr>
          <w:sz w:val="24"/>
          <w:szCs w:val="24"/>
        </w:rPr>
        <w:t xml:space="preserve">.5. Все споры и разногласия в связи с исполнением, изменением и </w:t>
      </w:r>
      <w:r w:rsidR="002850A0">
        <w:rPr>
          <w:sz w:val="24"/>
          <w:szCs w:val="24"/>
        </w:rPr>
        <w:t>расторжением Договора</w:t>
      </w:r>
      <w:r w:rsidRPr="003A0EBE">
        <w:rPr>
          <w:sz w:val="24"/>
          <w:szCs w:val="24"/>
        </w:rPr>
        <w:t xml:space="preserve">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14:paraId="372F4C7B" w14:textId="5BE9B768"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w:t>
      </w:r>
      <w:r w:rsidR="002850A0">
        <w:rPr>
          <w:sz w:val="24"/>
          <w:szCs w:val="24"/>
        </w:rPr>
        <w:t>.6. Приложение</w:t>
      </w:r>
      <w:r w:rsidRPr="003A0EBE">
        <w:rPr>
          <w:sz w:val="24"/>
          <w:szCs w:val="24"/>
        </w:rPr>
        <w:t xml:space="preserve"> к </w:t>
      </w:r>
      <w:r>
        <w:rPr>
          <w:sz w:val="24"/>
          <w:szCs w:val="24"/>
        </w:rPr>
        <w:t xml:space="preserve">Договору </w:t>
      </w:r>
      <w:r w:rsidRPr="003A0EBE">
        <w:rPr>
          <w:sz w:val="24"/>
          <w:szCs w:val="24"/>
        </w:rPr>
        <w:t>являю</w:t>
      </w:r>
      <w:r>
        <w:rPr>
          <w:sz w:val="24"/>
          <w:szCs w:val="24"/>
        </w:rPr>
        <w:t>тся неотъемлемой частью Договора</w:t>
      </w:r>
      <w:r w:rsidRPr="003A0EBE">
        <w:rPr>
          <w:sz w:val="24"/>
          <w:szCs w:val="24"/>
        </w:rPr>
        <w:t>:</w:t>
      </w:r>
    </w:p>
    <w:p w14:paraId="0C912F73" w14:textId="5B5D6D2D" w:rsidR="003A0EBE" w:rsidRDefault="003A0EBE" w:rsidP="00F7429C">
      <w:pPr>
        <w:widowControl w:val="0"/>
        <w:autoSpaceDE w:val="0"/>
        <w:autoSpaceDN w:val="0"/>
        <w:adjustRightInd w:val="0"/>
        <w:spacing w:after="150"/>
        <w:ind w:firstLine="708"/>
        <w:jc w:val="both"/>
        <w:rPr>
          <w:sz w:val="24"/>
          <w:szCs w:val="24"/>
        </w:rPr>
      </w:pPr>
      <w:r>
        <w:rPr>
          <w:sz w:val="24"/>
          <w:szCs w:val="24"/>
        </w:rPr>
        <w:t>приложение №</w:t>
      </w:r>
      <w:r w:rsidRPr="003A0EBE">
        <w:rPr>
          <w:sz w:val="24"/>
          <w:szCs w:val="24"/>
        </w:rPr>
        <w:t xml:space="preserve"> 1 - технич</w:t>
      </w:r>
      <w:r w:rsidR="00F7429C">
        <w:rPr>
          <w:sz w:val="24"/>
          <w:szCs w:val="24"/>
        </w:rPr>
        <w:t>еское задание на оказание Услуг.</w:t>
      </w:r>
    </w:p>
    <w:p w14:paraId="3FBCA1FB" w14:textId="77777777" w:rsidR="0034534B" w:rsidRPr="003A0EBE" w:rsidRDefault="0034534B" w:rsidP="003A0EBE">
      <w:pPr>
        <w:widowControl w:val="0"/>
        <w:autoSpaceDE w:val="0"/>
        <w:autoSpaceDN w:val="0"/>
        <w:adjustRightInd w:val="0"/>
        <w:spacing w:after="150"/>
        <w:jc w:val="both"/>
        <w:rPr>
          <w:sz w:val="24"/>
          <w:szCs w:val="24"/>
        </w:rPr>
      </w:pPr>
    </w:p>
    <w:p w14:paraId="5C1C0B74" w14:textId="0FF87E22" w:rsidR="00205BD5" w:rsidRPr="00205BD5" w:rsidRDefault="00205BD5" w:rsidP="00205BD5">
      <w:pPr>
        <w:widowControl w:val="0"/>
        <w:spacing w:before="120" w:after="60"/>
        <w:jc w:val="center"/>
        <w:rPr>
          <w:b/>
          <w:sz w:val="24"/>
          <w:szCs w:val="24"/>
          <w:lang w:eastAsia="zh-CN"/>
        </w:rPr>
      </w:pPr>
      <w:r w:rsidRPr="00205BD5">
        <w:rPr>
          <w:b/>
          <w:sz w:val="24"/>
          <w:szCs w:val="24"/>
          <w:lang w:eastAsia="zh-CN"/>
        </w:rPr>
        <w:t>12</w:t>
      </w:r>
      <w:r w:rsidRPr="00A42CDD">
        <w:rPr>
          <w:b/>
          <w:sz w:val="24"/>
          <w:szCs w:val="24"/>
          <w:lang w:eastAsia="zh-CN"/>
        </w:rPr>
        <w:t>. Юридические адреса и платежные реквизиты сторон</w:t>
      </w:r>
    </w:p>
    <w:p w14:paraId="3AF0556E" w14:textId="77777777" w:rsidR="00205BD5" w:rsidRPr="00205BD5" w:rsidRDefault="00205BD5" w:rsidP="00205BD5">
      <w:pPr>
        <w:widowControl w:val="0"/>
        <w:spacing w:before="120" w:after="60"/>
        <w:jc w:val="center"/>
        <w:rPr>
          <w:b/>
          <w:sz w:val="24"/>
          <w:szCs w:val="24"/>
          <w:lang w:eastAsia="zh-CN"/>
        </w:rPr>
      </w:pPr>
    </w:p>
    <w:tbl>
      <w:tblPr>
        <w:tblW w:w="10036" w:type="dxa"/>
        <w:tblInd w:w="-113" w:type="dxa"/>
        <w:tblLook w:val="04A0" w:firstRow="1" w:lastRow="0" w:firstColumn="1" w:lastColumn="0" w:noHBand="0" w:noVBand="1"/>
      </w:tblPr>
      <w:tblGrid>
        <w:gridCol w:w="5238"/>
        <w:gridCol w:w="4798"/>
      </w:tblGrid>
      <w:tr w:rsidR="00205BD5" w:rsidRPr="00205BD5" w14:paraId="31D95C45" w14:textId="77777777" w:rsidTr="00B91FB9">
        <w:tc>
          <w:tcPr>
            <w:tcW w:w="5238" w:type="dxa"/>
            <w:shd w:val="clear" w:color="auto" w:fill="auto"/>
          </w:tcPr>
          <w:p w14:paraId="310A3334" w14:textId="77777777" w:rsidR="00205BD5" w:rsidRPr="00205BD5" w:rsidRDefault="00205BD5" w:rsidP="00205BD5">
            <w:pPr>
              <w:rPr>
                <w:b/>
                <w:sz w:val="24"/>
                <w:szCs w:val="24"/>
                <w:lang w:eastAsia="zh-CN"/>
              </w:rPr>
            </w:pPr>
            <w:bookmarkStart w:id="0" w:name="_Hlk135410711"/>
            <w:r w:rsidRPr="00205BD5">
              <w:rPr>
                <w:b/>
                <w:sz w:val="24"/>
                <w:szCs w:val="24"/>
                <w:lang w:eastAsia="zh-CN"/>
              </w:rPr>
              <w:t>Заказчик:</w:t>
            </w:r>
          </w:p>
          <w:p w14:paraId="6F182F97" w14:textId="77777777" w:rsidR="00063275" w:rsidRDefault="00205BD5" w:rsidP="00205BD5">
            <w:pPr>
              <w:jc w:val="both"/>
              <w:outlineLvl w:val="0"/>
              <w:rPr>
                <w:b/>
                <w:bCs/>
                <w:sz w:val="24"/>
                <w:szCs w:val="24"/>
                <w:lang w:eastAsia="zh-CN"/>
              </w:rPr>
            </w:pPr>
            <w:bookmarkStart w:id="1" w:name="_Hlk116898722"/>
            <w:r w:rsidRPr="00205BD5">
              <w:rPr>
                <w:b/>
                <w:bCs/>
                <w:sz w:val="24"/>
                <w:szCs w:val="24"/>
                <w:lang w:eastAsia="zh-CN"/>
              </w:rPr>
              <w:t>ЛИН СО РАН</w:t>
            </w:r>
            <w:bookmarkEnd w:id="1"/>
          </w:p>
          <w:p w14:paraId="180E1215" w14:textId="71056459" w:rsidR="00205BD5" w:rsidRPr="00D37F76" w:rsidRDefault="00063275" w:rsidP="00205BD5">
            <w:pPr>
              <w:jc w:val="both"/>
              <w:outlineLvl w:val="0"/>
              <w:rPr>
                <w:b/>
                <w:bCs/>
                <w:sz w:val="24"/>
                <w:szCs w:val="24"/>
                <w:lang w:eastAsia="zh-CN"/>
              </w:rPr>
            </w:pPr>
            <w:r>
              <w:rPr>
                <w:b/>
                <w:bCs/>
                <w:sz w:val="24"/>
                <w:szCs w:val="24"/>
                <w:lang w:eastAsia="zh-CN"/>
              </w:rPr>
              <w:t xml:space="preserve">Юридический/почтовый </w:t>
            </w:r>
            <w:r>
              <w:rPr>
                <w:sz w:val="24"/>
                <w:szCs w:val="24"/>
                <w:lang w:eastAsia="zh-CN"/>
              </w:rPr>
              <w:t>а</w:t>
            </w:r>
            <w:r w:rsidR="00205BD5" w:rsidRPr="00205BD5">
              <w:rPr>
                <w:sz w:val="24"/>
                <w:szCs w:val="24"/>
                <w:lang w:eastAsia="zh-CN"/>
              </w:rPr>
              <w:t xml:space="preserve">дрес: </w:t>
            </w:r>
            <w:r w:rsidRPr="00D37F76">
              <w:rPr>
                <w:sz w:val="24"/>
                <w:szCs w:val="24"/>
              </w:rPr>
              <w:t xml:space="preserve">Российская Федерация, </w:t>
            </w:r>
            <w:smartTag w:uri="urn:schemas-microsoft-com:office:smarttags" w:element="metricconverter">
              <w:smartTagPr>
                <w:attr w:name="ProductID" w:val="664033, г"/>
              </w:smartTagPr>
              <w:r w:rsidRPr="00D37F76">
                <w:rPr>
                  <w:sz w:val="24"/>
                  <w:szCs w:val="24"/>
                </w:rPr>
                <w:t>664033, г</w:t>
              </w:r>
            </w:smartTag>
            <w:r w:rsidRPr="00D37F76">
              <w:rPr>
                <w:sz w:val="24"/>
                <w:szCs w:val="24"/>
              </w:rPr>
              <w:t>. Иркутск, ул. Улан-</w:t>
            </w:r>
            <w:proofErr w:type="spellStart"/>
            <w:r w:rsidRPr="00D37F76">
              <w:rPr>
                <w:sz w:val="24"/>
                <w:szCs w:val="24"/>
              </w:rPr>
              <w:t>Баторская</w:t>
            </w:r>
            <w:proofErr w:type="spellEnd"/>
            <w:r w:rsidRPr="00D37F76">
              <w:rPr>
                <w:sz w:val="24"/>
                <w:szCs w:val="24"/>
              </w:rPr>
              <w:t>, д. 3</w:t>
            </w:r>
          </w:p>
          <w:p w14:paraId="6ED86BF2" w14:textId="77777777" w:rsidR="00205BD5" w:rsidRPr="00205BD5" w:rsidRDefault="00205BD5" w:rsidP="00205BD5">
            <w:pPr>
              <w:jc w:val="both"/>
              <w:outlineLvl w:val="0"/>
              <w:rPr>
                <w:sz w:val="24"/>
                <w:szCs w:val="24"/>
                <w:lang w:eastAsia="zh-CN"/>
              </w:rPr>
            </w:pPr>
            <w:r w:rsidRPr="00205BD5">
              <w:rPr>
                <w:sz w:val="24"/>
                <w:szCs w:val="24"/>
                <w:lang w:eastAsia="zh-CN"/>
              </w:rPr>
              <w:t>ИНН: 3811014433</w:t>
            </w:r>
          </w:p>
          <w:p w14:paraId="7FB20537" w14:textId="77777777" w:rsidR="00205BD5" w:rsidRPr="00205BD5" w:rsidRDefault="00205BD5" w:rsidP="00205BD5">
            <w:pPr>
              <w:jc w:val="both"/>
              <w:outlineLvl w:val="0"/>
              <w:rPr>
                <w:sz w:val="24"/>
                <w:szCs w:val="24"/>
                <w:lang w:eastAsia="zh-CN"/>
              </w:rPr>
            </w:pPr>
            <w:r w:rsidRPr="00205BD5">
              <w:rPr>
                <w:sz w:val="24"/>
                <w:szCs w:val="24"/>
                <w:lang w:eastAsia="zh-CN"/>
              </w:rPr>
              <w:t>КПП: 381201001</w:t>
            </w:r>
          </w:p>
          <w:p w14:paraId="6B7F1B2B" w14:textId="77777777" w:rsidR="00205BD5" w:rsidRPr="00205BD5" w:rsidRDefault="00205BD5" w:rsidP="00205BD5">
            <w:pPr>
              <w:jc w:val="both"/>
              <w:outlineLvl w:val="0"/>
              <w:rPr>
                <w:sz w:val="24"/>
                <w:szCs w:val="24"/>
                <w:lang w:eastAsia="zh-CN"/>
              </w:rPr>
            </w:pPr>
            <w:r w:rsidRPr="00205BD5">
              <w:rPr>
                <w:sz w:val="24"/>
                <w:szCs w:val="24"/>
                <w:lang w:eastAsia="zh-CN"/>
              </w:rPr>
              <w:t>ОГРН: 1023801757540</w:t>
            </w:r>
          </w:p>
          <w:p w14:paraId="06423B22" w14:textId="518CE72C" w:rsidR="00205BD5" w:rsidRPr="00205BD5" w:rsidRDefault="00063275" w:rsidP="00205BD5">
            <w:pPr>
              <w:jc w:val="both"/>
              <w:outlineLvl w:val="0"/>
              <w:rPr>
                <w:sz w:val="24"/>
                <w:szCs w:val="24"/>
                <w:lang w:eastAsia="zh-CN"/>
              </w:rPr>
            </w:pPr>
            <w:r>
              <w:rPr>
                <w:sz w:val="24"/>
                <w:szCs w:val="24"/>
                <w:lang w:eastAsia="zh-CN"/>
              </w:rPr>
              <w:t>Р/с: 40102810545370000012</w:t>
            </w:r>
          </w:p>
          <w:p w14:paraId="35E33A3B" w14:textId="1951DBEB" w:rsidR="00205BD5" w:rsidRPr="00EF62FD" w:rsidRDefault="00205BD5" w:rsidP="00205BD5">
            <w:pPr>
              <w:jc w:val="both"/>
              <w:outlineLvl w:val="0"/>
              <w:rPr>
                <w:sz w:val="24"/>
                <w:szCs w:val="24"/>
                <w:lang w:eastAsia="zh-CN"/>
              </w:rPr>
            </w:pPr>
            <w:r w:rsidRPr="00205BD5">
              <w:rPr>
                <w:sz w:val="24"/>
                <w:szCs w:val="24"/>
                <w:lang w:eastAsia="zh-CN"/>
              </w:rPr>
              <w:t xml:space="preserve">Банк: </w:t>
            </w:r>
            <w:r w:rsidR="00063275" w:rsidRPr="00EF62FD">
              <w:rPr>
                <w:sz w:val="24"/>
                <w:szCs w:val="24"/>
              </w:rPr>
              <w:t xml:space="preserve">ОКЦ № 1 ДГУ Банка России //УФК по Приморскому краю, </w:t>
            </w:r>
            <w:proofErr w:type="spellStart"/>
            <w:r w:rsidR="00063275" w:rsidRPr="00EF62FD">
              <w:rPr>
                <w:sz w:val="24"/>
                <w:szCs w:val="24"/>
              </w:rPr>
              <w:t>г.Владивосток</w:t>
            </w:r>
            <w:proofErr w:type="spellEnd"/>
          </w:p>
          <w:p w14:paraId="693DA9B8" w14:textId="77777777" w:rsidR="00205BD5" w:rsidRPr="00205BD5" w:rsidRDefault="00205BD5" w:rsidP="00205BD5">
            <w:pPr>
              <w:jc w:val="both"/>
              <w:outlineLvl w:val="0"/>
              <w:rPr>
                <w:sz w:val="24"/>
                <w:szCs w:val="24"/>
                <w:lang w:eastAsia="zh-CN"/>
              </w:rPr>
            </w:pPr>
            <w:r w:rsidRPr="00205BD5">
              <w:rPr>
                <w:sz w:val="24"/>
                <w:szCs w:val="24"/>
                <w:lang w:eastAsia="zh-CN"/>
              </w:rPr>
              <w:t>БИК: 012520101</w:t>
            </w:r>
          </w:p>
          <w:p w14:paraId="7DA4F233" w14:textId="043658E8" w:rsidR="00205BD5" w:rsidRPr="00205BD5" w:rsidRDefault="00205BD5" w:rsidP="00205BD5">
            <w:pPr>
              <w:jc w:val="both"/>
              <w:outlineLvl w:val="0"/>
              <w:rPr>
                <w:sz w:val="24"/>
                <w:szCs w:val="24"/>
                <w:lang w:eastAsia="zh-CN"/>
              </w:rPr>
            </w:pPr>
            <w:r w:rsidRPr="00205BD5">
              <w:rPr>
                <w:sz w:val="24"/>
                <w:szCs w:val="24"/>
                <w:lang w:eastAsia="zh-CN"/>
              </w:rPr>
              <w:t>К/с: 032146430000000</w:t>
            </w:r>
            <w:r w:rsidR="00063275">
              <w:rPr>
                <w:sz w:val="24"/>
                <w:szCs w:val="24"/>
                <w:lang w:eastAsia="zh-CN"/>
              </w:rPr>
              <w:t>12010</w:t>
            </w:r>
          </w:p>
          <w:p w14:paraId="3BEC801F" w14:textId="77777777" w:rsidR="00205BD5" w:rsidRPr="00205BD5" w:rsidRDefault="00205BD5" w:rsidP="00205BD5">
            <w:pPr>
              <w:jc w:val="both"/>
              <w:outlineLvl w:val="0"/>
              <w:rPr>
                <w:sz w:val="24"/>
                <w:szCs w:val="24"/>
                <w:lang w:eastAsia="zh-CN"/>
              </w:rPr>
            </w:pPr>
            <w:r w:rsidRPr="00205BD5">
              <w:rPr>
                <w:sz w:val="24"/>
                <w:szCs w:val="24"/>
                <w:lang w:eastAsia="zh-CN"/>
              </w:rPr>
              <w:t>Телефон: +7 39 52 42-82-16</w:t>
            </w:r>
          </w:p>
          <w:p w14:paraId="7AFBE6D2" w14:textId="77777777" w:rsidR="00205BD5" w:rsidRPr="00205BD5" w:rsidRDefault="00205BD5" w:rsidP="00205BD5">
            <w:pPr>
              <w:rPr>
                <w:b/>
                <w:sz w:val="24"/>
                <w:szCs w:val="24"/>
                <w:lang w:eastAsia="zh-CN"/>
              </w:rPr>
            </w:pPr>
            <w:r w:rsidRPr="00205BD5">
              <w:rPr>
                <w:sz w:val="24"/>
                <w:szCs w:val="24"/>
                <w:lang w:eastAsia="zh-CN"/>
              </w:rPr>
              <w:t xml:space="preserve"> </w:t>
            </w:r>
            <w:r w:rsidRPr="00205BD5">
              <w:rPr>
                <w:sz w:val="24"/>
                <w:szCs w:val="24"/>
                <w:lang w:val="en-US" w:eastAsia="zh-CN"/>
              </w:rPr>
              <w:t>email</w:t>
            </w:r>
            <w:r w:rsidRPr="00205BD5">
              <w:rPr>
                <w:sz w:val="24"/>
                <w:szCs w:val="24"/>
                <w:lang w:eastAsia="zh-CN"/>
              </w:rPr>
              <w:t xml:space="preserve">: </w:t>
            </w:r>
            <w:proofErr w:type="spellStart"/>
            <w:r w:rsidRPr="00205BD5">
              <w:rPr>
                <w:sz w:val="24"/>
                <w:szCs w:val="24"/>
                <w:lang w:val="en-US" w:eastAsia="zh-CN"/>
              </w:rPr>
              <w:t>otb</w:t>
            </w:r>
            <w:proofErr w:type="spellEnd"/>
            <w:r w:rsidRPr="00205BD5">
              <w:rPr>
                <w:sz w:val="24"/>
                <w:szCs w:val="24"/>
                <w:lang w:eastAsia="zh-CN"/>
              </w:rPr>
              <w:t>@</w:t>
            </w:r>
            <w:proofErr w:type="spellStart"/>
            <w:r w:rsidRPr="00205BD5">
              <w:rPr>
                <w:sz w:val="24"/>
                <w:szCs w:val="24"/>
                <w:lang w:val="en-US" w:eastAsia="zh-CN"/>
              </w:rPr>
              <w:t>lin</w:t>
            </w:r>
            <w:proofErr w:type="spellEnd"/>
            <w:r w:rsidRPr="00205BD5">
              <w:rPr>
                <w:sz w:val="24"/>
                <w:szCs w:val="24"/>
                <w:lang w:eastAsia="zh-CN"/>
              </w:rPr>
              <w:t>.</w:t>
            </w:r>
            <w:r w:rsidRPr="00205BD5">
              <w:rPr>
                <w:sz w:val="24"/>
                <w:szCs w:val="24"/>
                <w:lang w:val="en-US" w:eastAsia="zh-CN"/>
              </w:rPr>
              <w:t>irk</w:t>
            </w:r>
            <w:r w:rsidRPr="00205BD5">
              <w:rPr>
                <w:sz w:val="24"/>
                <w:szCs w:val="24"/>
                <w:lang w:eastAsia="zh-CN"/>
              </w:rPr>
              <w:t>.</w:t>
            </w:r>
            <w:proofErr w:type="spellStart"/>
            <w:r w:rsidRPr="00205BD5">
              <w:rPr>
                <w:sz w:val="24"/>
                <w:szCs w:val="24"/>
                <w:lang w:val="en-US" w:eastAsia="zh-CN"/>
              </w:rPr>
              <w:t>ru</w:t>
            </w:r>
            <w:proofErr w:type="spellEnd"/>
          </w:p>
        </w:tc>
        <w:tc>
          <w:tcPr>
            <w:tcW w:w="4798" w:type="dxa"/>
            <w:shd w:val="clear" w:color="auto" w:fill="auto"/>
          </w:tcPr>
          <w:p w14:paraId="2CD30405" w14:textId="77777777" w:rsidR="00205BD5" w:rsidRPr="00205BD5" w:rsidRDefault="00205BD5" w:rsidP="00205BD5">
            <w:pPr>
              <w:widowControl w:val="0"/>
              <w:rPr>
                <w:b/>
                <w:sz w:val="24"/>
                <w:szCs w:val="24"/>
                <w:lang w:eastAsia="zh-CN"/>
              </w:rPr>
            </w:pPr>
            <w:r w:rsidRPr="00205BD5">
              <w:rPr>
                <w:b/>
                <w:sz w:val="24"/>
                <w:szCs w:val="24"/>
                <w:lang w:eastAsia="zh-CN"/>
              </w:rPr>
              <w:t>Исполнитель:</w:t>
            </w:r>
          </w:p>
          <w:p w14:paraId="364E05DD" w14:textId="455831E7" w:rsidR="00205BD5" w:rsidRPr="00205BD5" w:rsidRDefault="00205BD5" w:rsidP="00205BD5">
            <w:pPr>
              <w:widowControl w:val="0"/>
              <w:jc w:val="both"/>
              <w:rPr>
                <w:b/>
                <w:sz w:val="24"/>
                <w:szCs w:val="24"/>
                <w:lang w:eastAsia="zh-CN"/>
              </w:rPr>
            </w:pPr>
            <w:r w:rsidRPr="00205BD5">
              <w:rPr>
                <w:b/>
                <w:sz w:val="24"/>
                <w:szCs w:val="24"/>
                <w:lang w:eastAsia="zh-CN"/>
              </w:rPr>
              <w:t xml:space="preserve"> </w:t>
            </w:r>
          </w:p>
          <w:p w14:paraId="0F28F8B1" w14:textId="77777777" w:rsidR="00205BD5" w:rsidRPr="00205BD5" w:rsidRDefault="00205BD5" w:rsidP="00205BD5">
            <w:pPr>
              <w:widowControl w:val="0"/>
              <w:rPr>
                <w:b/>
                <w:sz w:val="24"/>
                <w:szCs w:val="24"/>
                <w:lang w:eastAsia="zh-CN"/>
              </w:rPr>
            </w:pPr>
          </w:p>
        </w:tc>
      </w:tr>
      <w:bookmarkEnd w:id="0"/>
    </w:tbl>
    <w:p w14:paraId="33152DCE" w14:textId="77777777" w:rsidR="00A66A70" w:rsidRDefault="00A66A70"/>
    <w:tbl>
      <w:tblPr>
        <w:tblpPr w:leftFromText="180" w:rightFromText="180" w:vertAnchor="text" w:horzAnchor="page" w:tblpX="1700" w:tblpY="264"/>
        <w:tblW w:w="10560" w:type="dxa"/>
        <w:tblLook w:val="04A0" w:firstRow="1" w:lastRow="0" w:firstColumn="1" w:lastColumn="0" w:noHBand="0" w:noVBand="1"/>
      </w:tblPr>
      <w:tblGrid>
        <w:gridCol w:w="5387"/>
        <w:gridCol w:w="5173"/>
      </w:tblGrid>
      <w:tr w:rsidR="00A66A70" w:rsidRPr="00A42CDD" w14:paraId="1A7DA41D" w14:textId="77777777" w:rsidTr="00B91FB9">
        <w:tc>
          <w:tcPr>
            <w:tcW w:w="5387" w:type="dxa"/>
          </w:tcPr>
          <w:p w14:paraId="4E8AFB59" w14:textId="33A3B638" w:rsidR="00A66A70" w:rsidRDefault="00EF62FD" w:rsidP="00B91FB9">
            <w:pPr>
              <w:widowControl w:val="0"/>
              <w:jc w:val="both"/>
              <w:rPr>
                <w:sz w:val="24"/>
                <w:szCs w:val="24"/>
                <w:lang w:eastAsia="zh-CN"/>
              </w:rPr>
            </w:pPr>
            <w:proofErr w:type="spellStart"/>
            <w:r>
              <w:rPr>
                <w:sz w:val="24"/>
                <w:szCs w:val="24"/>
                <w:lang w:eastAsia="zh-CN"/>
              </w:rPr>
              <w:t>И.</w:t>
            </w:r>
            <w:proofErr w:type="gramStart"/>
            <w:r>
              <w:rPr>
                <w:sz w:val="24"/>
                <w:szCs w:val="24"/>
                <w:lang w:eastAsia="zh-CN"/>
              </w:rPr>
              <w:t>о.д</w:t>
            </w:r>
            <w:r w:rsidR="00063275">
              <w:rPr>
                <w:sz w:val="24"/>
                <w:szCs w:val="24"/>
                <w:lang w:eastAsia="zh-CN"/>
              </w:rPr>
              <w:t>иректор</w:t>
            </w:r>
            <w:r>
              <w:rPr>
                <w:sz w:val="24"/>
                <w:szCs w:val="24"/>
                <w:lang w:eastAsia="zh-CN"/>
              </w:rPr>
              <w:t>а</w:t>
            </w:r>
            <w:proofErr w:type="spellEnd"/>
            <w:proofErr w:type="gramEnd"/>
            <w:r w:rsidR="00063275">
              <w:rPr>
                <w:sz w:val="24"/>
                <w:szCs w:val="24"/>
                <w:lang w:eastAsia="zh-CN"/>
              </w:rPr>
              <w:t xml:space="preserve"> ЛИН СО РАН</w:t>
            </w:r>
          </w:p>
          <w:p w14:paraId="43BE4AA1" w14:textId="77777777" w:rsidR="00063275" w:rsidRPr="00063275" w:rsidRDefault="00063275" w:rsidP="00B91FB9">
            <w:pPr>
              <w:widowControl w:val="0"/>
              <w:jc w:val="both"/>
              <w:rPr>
                <w:sz w:val="24"/>
                <w:szCs w:val="24"/>
                <w:lang w:eastAsia="zh-CN"/>
              </w:rPr>
            </w:pPr>
          </w:p>
          <w:p w14:paraId="44D9520F" w14:textId="77777777" w:rsidR="00A66A70" w:rsidRPr="006366FA" w:rsidRDefault="00A66A70" w:rsidP="00B91FB9">
            <w:pPr>
              <w:widowControl w:val="0"/>
              <w:jc w:val="both"/>
              <w:rPr>
                <w:sz w:val="24"/>
                <w:szCs w:val="24"/>
                <w:lang w:eastAsia="zh-CN"/>
              </w:rPr>
            </w:pPr>
            <w:r w:rsidRPr="006366FA">
              <w:rPr>
                <w:sz w:val="24"/>
                <w:szCs w:val="24"/>
                <w:lang w:eastAsia="zh-CN"/>
              </w:rPr>
              <w:t>___________________</w:t>
            </w:r>
            <w:r w:rsidRPr="006366FA">
              <w:rPr>
                <w:b/>
                <w:sz w:val="24"/>
                <w:szCs w:val="24"/>
                <w:lang w:eastAsia="zh-CN"/>
              </w:rPr>
              <w:t xml:space="preserve">/ </w:t>
            </w:r>
            <w:r w:rsidRPr="006366FA">
              <w:rPr>
                <w:sz w:val="24"/>
                <w:szCs w:val="24"/>
                <w:lang w:eastAsia="zh-CN"/>
              </w:rPr>
              <w:t xml:space="preserve">Федотов А. П./                     </w:t>
            </w:r>
          </w:p>
          <w:p w14:paraId="602DE349" w14:textId="77777777" w:rsidR="00A66A70" w:rsidRPr="006366FA" w:rsidRDefault="00A66A70" w:rsidP="00B91FB9">
            <w:pPr>
              <w:widowControl w:val="0"/>
              <w:jc w:val="both"/>
              <w:rPr>
                <w:sz w:val="24"/>
                <w:szCs w:val="24"/>
                <w:lang w:eastAsia="zh-CN"/>
              </w:rPr>
            </w:pPr>
          </w:p>
        </w:tc>
        <w:tc>
          <w:tcPr>
            <w:tcW w:w="5173" w:type="dxa"/>
          </w:tcPr>
          <w:p w14:paraId="5B755F8E" w14:textId="417D990A" w:rsidR="00A66A70" w:rsidRPr="006366FA" w:rsidRDefault="00A66A70" w:rsidP="00B91FB9">
            <w:pPr>
              <w:widowControl w:val="0"/>
              <w:jc w:val="both"/>
              <w:rPr>
                <w:sz w:val="24"/>
                <w:szCs w:val="24"/>
                <w:lang w:eastAsia="zh-CN"/>
              </w:rPr>
            </w:pPr>
          </w:p>
          <w:p w14:paraId="0A64F299" w14:textId="77777777" w:rsidR="00063275" w:rsidRPr="006366FA" w:rsidRDefault="00063275" w:rsidP="00B91FB9">
            <w:pPr>
              <w:widowControl w:val="0"/>
              <w:jc w:val="both"/>
              <w:rPr>
                <w:sz w:val="24"/>
                <w:szCs w:val="24"/>
                <w:lang w:eastAsia="zh-CN"/>
              </w:rPr>
            </w:pPr>
          </w:p>
          <w:p w14:paraId="40DFA3FA" w14:textId="77777777" w:rsidR="00A66A70" w:rsidRDefault="00A66A70" w:rsidP="00B91FB9">
            <w:pPr>
              <w:widowControl w:val="0"/>
              <w:jc w:val="both"/>
              <w:rPr>
                <w:sz w:val="24"/>
                <w:szCs w:val="24"/>
                <w:lang w:eastAsia="zh-CN"/>
              </w:rPr>
            </w:pPr>
            <w:r w:rsidRPr="00A42CDD">
              <w:rPr>
                <w:sz w:val="24"/>
                <w:szCs w:val="24"/>
                <w:lang w:eastAsia="zh-CN"/>
              </w:rPr>
              <w:t>____________________ /</w:t>
            </w:r>
            <w:r>
              <w:rPr>
                <w:sz w:val="24"/>
                <w:szCs w:val="24"/>
                <w:lang w:eastAsia="zh-CN"/>
              </w:rPr>
              <w:t>______________</w:t>
            </w:r>
            <w:r w:rsidRPr="00A42CDD">
              <w:rPr>
                <w:sz w:val="24"/>
                <w:szCs w:val="24"/>
                <w:lang w:eastAsia="zh-CN"/>
              </w:rPr>
              <w:t>/</w:t>
            </w:r>
          </w:p>
          <w:p w14:paraId="5EA27C0B" w14:textId="77777777" w:rsidR="00A66A70" w:rsidRPr="00A42CDD" w:rsidRDefault="00A66A70" w:rsidP="00B91FB9">
            <w:pPr>
              <w:widowControl w:val="0"/>
              <w:jc w:val="both"/>
              <w:rPr>
                <w:sz w:val="24"/>
                <w:szCs w:val="24"/>
                <w:lang w:eastAsia="zh-CN"/>
              </w:rPr>
            </w:pPr>
          </w:p>
        </w:tc>
      </w:tr>
    </w:tbl>
    <w:p w14:paraId="3B1D03EC" w14:textId="77777777" w:rsidR="00A66A70" w:rsidRDefault="00A66A70">
      <w:r>
        <w:br w:type="page"/>
      </w:r>
    </w:p>
    <w:tbl>
      <w:tblPr>
        <w:tblpPr w:leftFromText="180" w:rightFromText="180" w:vertAnchor="text" w:horzAnchor="page" w:tblpX="1700" w:tblpY="264"/>
        <w:tblW w:w="10065" w:type="dxa"/>
        <w:tblLook w:val="04A0" w:firstRow="1" w:lastRow="0" w:firstColumn="1" w:lastColumn="0" w:noHBand="0" w:noVBand="1"/>
      </w:tblPr>
      <w:tblGrid>
        <w:gridCol w:w="5387"/>
        <w:gridCol w:w="4678"/>
      </w:tblGrid>
      <w:tr w:rsidR="00A42CDD" w:rsidRPr="00A42CDD" w14:paraId="7DC17099" w14:textId="77777777" w:rsidTr="00A66A70">
        <w:tc>
          <w:tcPr>
            <w:tcW w:w="5387" w:type="dxa"/>
          </w:tcPr>
          <w:p w14:paraId="610DB883" w14:textId="77777777" w:rsidR="00A42CDD" w:rsidRDefault="00A42CDD" w:rsidP="00A42CDD">
            <w:pPr>
              <w:widowControl w:val="0"/>
              <w:jc w:val="both"/>
              <w:rPr>
                <w:sz w:val="24"/>
                <w:szCs w:val="24"/>
                <w:lang w:val="en-US" w:eastAsia="zh-CN"/>
              </w:rPr>
            </w:pPr>
          </w:p>
          <w:p w14:paraId="371CCAE2" w14:textId="77777777" w:rsidR="00A66A70" w:rsidRPr="00A42CDD" w:rsidRDefault="00A66A70" w:rsidP="00A42CDD">
            <w:pPr>
              <w:widowControl w:val="0"/>
              <w:jc w:val="both"/>
              <w:rPr>
                <w:sz w:val="24"/>
                <w:szCs w:val="24"/>
                <w:lang w:val="en-US" w:eastAsia="zh-CN"/>
              </w:rPr>
            </w:pPr>
          </w:p>
        </w:tc>
        <w:tc>
          <w:tcPr>
            <w:tcW w:w="4678" w:type="dxa"/>
          </w:tcPr>
          <w:p w14:paraId="64F73B77" w14:textId="77777777" w:rsidR="00010FB6" w:rsidRDefault="00A66A70" w:rsidP="00010FB6">
            <w:pPr>
              <w:widowControl w:val="0"/>
              <w:rPr>
                <w:sz w:val="24"/>
                <w:szCs w:val="24"/>
                <w:lang w:eastAsia="zh-CN"/>
              </w:rPr>
            </w:pPr>
            <w:r>
              <w:rPr>
                <w:sz w:val="24"/>
                <w:szCs w:val="24"/>
                <w:lang w:eastAsia="zh-CN"/>
              </w:rPr>
              <w:t xml:space="preserve">Приложение №1 </w:t>
            </w:r>
            <w:r w:rsidR="00010FB6">
              <w:rPr>
                <w:sz w:val="24"/>
                <w:szCs w:val="24"/>
                <w:lang w:eastAsia="zh-CN"/>
              </w:rPr>
              <w:t>к</w:t>
            </w:r>
            <w:r>
              <w:rPr>
                <w:sz w:val="24"/>
                <w:szCs w:val="24"/>
                <w:lang w:eastAsia="zh-CN"/>
              </w:rPr>
              <w:t xml:space="preserve"> договору </w:t>
            </w:r>
            <w:r w:rsidR="00010FB6">
              <w:rPr>
                <w:sz w:val="24"/>
                <w:szCs w:val="24"/>
                <w:lang w:eastAsia="zh-CN"/>
              </w:rPr>
              <w:t xml:space="preserve"> </w:t>
            </w:r>
          </w:p>
          <w:p w14:paraId="23EE084E" w14:textId="7BB12496" w:rsidR="00A66A70" w:rsidRPr="00A42CDD" w:rsidRDefault="00010FB6" w:rsidP="00010FB6">
            <w:pPr>
              <w:widowControl w:val="0"/>
              <w:rPr>
                <w:sz w:val="24"/>
                <w:szCs w:val="24"/>
                <w:lang w:eastAsia="zh-CN"/>
              </w:rPr>
            </w:pPr>
            <w:r>
              <w:rPr>
                <w:sz w:val="24"/>
                <w:szCs w:val="24"/>
                <w:lang w:eastAsia="zh-CN"/>
              </w:rPr>
              <w:t>о</w:t>
            </w:r>
            <w:r w:rsidR="00A66A70">
              <w:rPr>
                <w:sz w:val="24"/>
                <w:szCs w:val="24"/>
                <w:lang w:eastAsia="zh-CN"/>
              </w:rPr>
              <w:t>т «___» ______________</w:t>
            </w:r>
            <w:r>
              <w:rPr>
                <w:sz w:val="24"/>
                <w:szCs w:val="24"/>
                <w:lang w:eastAsia="zh-CN"/>
              </w:rPr>
              <w:t xml:space="preserve"> 2026 </w:t>
            </w:r>
            <w:r w:rsidR="00A66A70">
              <w:rPr>
                <w:sz w:val="24"/>
                <w:szCs w:val="24"/>
                <w:lang w:eastAsia="zh-CN"/>
              </w:rPr>
              <w:t>г.</w:t>
            </w:r>
            <w:r>
              <w:rPr>
                <w:sz w:val="24"/>
                <w:szCs w:val="24"/>
                <w:lang w:eastAsia="zh-CN"/>
              </w:rPr>
              <w:t xml:space="preserve"> №____</w:t>
            </w:r>
          </w:p>
        </w:tc>
      </w:tr>
    </w:tbl>
    <w:p w14:paraId="01099CBD" w14:textId="6B9DCAA2" w:rsidR="00A42CDD" w:rsidRPr="00A42CDD" w:rsidRDefault="00A42CDD" w:rsidP="00A42CDD">
      <w:pPr>
        <w:widowControl w:val="0"/>
        <w:autoSpaceDE w:val="0"/>
        <w:autoSpaceDN w:val="0"/>
        <w:adjustRightInd w:val="0"/>
        <w:spacing w:line="259" w:lineRule="exact"/>
        <w:ind w:right="-1" w:firstLine="593"/>
        <w:jc w:val="both"/>
        <w:rPr>
          <w:color w:val="000000"/>
          <w:sz w:val="24"/>
          <w:szCs w:val="24"/>
          <w:lang w:eastAsia="zh-CN"/>
        </w:rPr>
      </w:pPr>
    </w:p>
    <w:p w14:paraId="68CEBB93" w14:textId="77777777" w:rsidR="00A42CDD" w:rsidRPr="00A42CDD" w:rsidRDefault="00A42CDD" w:rsidP="00A42CDD">
      <w:pPr>
        <w:widowControl w:val="0"/>
        <w:rPr>
          <w:sz w:val="24"/>
          <w:szCs w:val="24"/>
          <w:lang w:eastAsia="zh-CN"/>
        </w:rPr>
      </w:pPr>
    </w:p>
    <w:p w14:paraId="1E01D997" w14:textId="45B9EBBC" w:rsidR="00A66A70" w:rsidRPr="00A66A70" w:rsidRDefault="00A66A70" w:rsidP="00A66A70">
      <w:pPr>
        <w:widowControl w:val="0"/>
        <w:autoSpaceDE w:val="0"/>
        <w:autoSpaceDN w:val="0"/>
        <w:adjustRightInd w:val="0"/>
        <w:spacing w:after="150"/>
        <w:jc w:val="center"/>
        <w:rPr>
          <w:sz w:val="36"/>
          <w:szCs w:val="36"/>
        </w:rPr>
      </w:pPr>
      <w:r>
        <w:rPr>
          <w:b/>
          <w:bCs/>
          <w:sz w:val="36"/>
          <w:szCs w:val="36"/>
        </w:rPr>
        <w:t>Техническое задание на оказание услуг</w:t>
      </w:r>
    </w:p>
    <w:p w14:paraId="480525F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1. Общие положения.</w:t>
      </w:r>
    </w:p>
    <w:tbl>
      <w:tblPr>
        <w:tblW w:w="9255" w:type="dxa"/>
        <w:jc w:val="center"/>
        <w:tblCellMar>
          <w:left w:w="0" w:type="dxa"/>
          <w:right w:w="0" w:type="dxa"/>
        </w:tblCellMar>
        <w:tblLook w:val="0000" w:firstRow="0" w:lastRow="0" w:firstColumn="0" w:lastColumn="0" w:noHBand="0" w:noVBand="0"/>
      </w:tblPr>
      <w:tblGrid>
        <w:gridCol w:w="277"/>
        <w:gridCol w:w="277"/>
        <w:gridCol w:w="277"/>
        <w:gridCol w:w="276"/>
        <w:gridCol w:w="275"/>
        <w:gridCol w:w="276"/>
        <w:gridCol w:w="276"/>
        <w:gridCol w:w="276"/>
        <w:gridCol w:w="276"/>
        <w:gridCol w:w="276"/>
        <w:gridCol w:w="276"/>
        <w:gridCol w:w="276"/>
        <w:gridCol w:w="276"/>
        <w:gridCol w:w="500"/>
        <w:gridCol w:w="20"/>
        <w:gridCol w:w="64"/>
        <w:gridCol w:w="2395"/>
        <w:gridCol w:w="272"/>
        <w:gridCol w:w="272"/>
        <w:gridCol w:w="272"/>
        <w:gridCol w:w="272"/>
        <w:gridCol w:w="272"/>
        <w:gridCol w:w="272"/>
        <w:gridCol w:w="272"/>
        <w:gridCol w:w="272"/>
        <w:gridCol w:w="275"/>
        <w:gridCol w:w="235"/>
      </w:tblGrid>
      <w:tr w:rsidR="00A66A70" w:rsidRPr="00A66A70" w14:paraId="256ACCC4" w14:textId="77777777" w:rsidTr="00B91FB9">
        <w:trPr>
          <w:trHeight w:val="642"/>
          <w:jc w:val="center"/>
        </w:trPr>
        <w:tc>
          <w:tcPr>
            <w:tcW w:w="4110" w:type="dxa"/>
            <w:gridSpan w:val="15"/>
            <w:tcBorders>
              <w:top w:val="nil"/>
              <w:left w:val="nil"/>
              <w:bottom w:val="nil"/>
              <w:right w:val="nil"/>
            </w:tcBorders>
          </w:tcPr>
          <w:p w14:paraId="088E1960" w14:textId="77777777" w:rsidR="00A66A70" w:rsidRPr="00A66A70" w:rsidRDefault="00A66A70" w:rsidP="00A66A70">
            <w:pPr>
              <w:widowControl w:val="0"/>
              <w:autoSpaceDE w:val="0"/>
              <w:autoSpaceDN w:val="0"/>
              <w:adjustRightInd w:val="0"/>
              <w:rPr>
                <w:sz w:val="24"/>
                <w:szCs w:val="24"/>
              </w:rPr>
            </w:pPr>
            <w:r w:rsidRPr="00A66A70">
              <w:rPr>
                <w:sz w:val="24"/>
                <w:szCs w:val="24"/>
              </w:rPr>
              <w:t>1.1. Наименование Услуги: проведение специальной оценки условий труда (далее - Услуги)</w:t>
            </w:r>
          </w:p>
        </w:tc>
        <w:tc>
          <w:tcPr>
            <w:tcW w:w="64" w:type="dxa"/>
            <w:tcBorders>
              <w:top w:val="nil"/>
              <w:left w:val="nil"/>
              <w:bottom w:val="single" w:sz="6" w:space="0" w:color="auto"/>
              <w:right w:val="nil"/>
            </w:tcBorders>
          </w:tcPr>
          <w:p w14:paraId="4E70248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395" w:type="dxa"/>
            <w:tcBorders>
              <w:top w:val="nil"/>
              <w:left w:val="nil"/>
              <w:bottom w:val="single" w:sz="6" w:space="0" w:color="auto"/>
              <w:right w:val="nil"/>
            </w:tcBorders>
          </w:tcPr>
          <w:p w14:paraId="3F365923" w14:textId="77777777" w:rsidR="00A66A70" w:rsidRPr="00A66A70" w:rsidRDefault="00A66A70" w:rsidP="00A66A70">
            <w:pPr>
              <w:widowControl w:val="0"/>
              <w:autoSpaceDE w:val="0"/>
              <w:autoSpaceDN w:val="0"/>
              <w:adjustRightInd w:val="0"/>
              <w:rPr>
                <w:sz w:val="24"/>
                <w:szCs w:val="24"/>
              </w:rPr>
            </w:pPr>
            <w:r w:rsidRPr="00A66A70">
              <w:rPr>
                <w:sz w:val="24"/>
                <w:szCs w:val="24"/>
              </w:rPr>
              <w:t xml:space="preserve"> ЛИН СО РАН </w:t>
            </w:r>
          </w:p>
        </w:tc>
        <w:tc>
          <w:tcPr>
            <w:tcW w:w="272" w:type="dxa"/>
            <w:tcBorders>
              <w:top w:val="nil"/>
              <w:left w:val="nil"/>
              <w:bottom w:val="single" w:sz="6" w:space="0" w:color="auto"/>
              <w:right w:val="nil"/>
            </w:tcBorders>
          </w:tcPr>
          <w:p w14:paraId="2306647D"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4749E1E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786C5A9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6FDC66D6"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7562160D"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4EF4E9BB"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24B79243"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3172DA53"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5" w:type="dxa"/>
            <w:tcBorders>
              <w:top w:val="nil"/>
              <w:left w:val="nil"/>
              <w:bottom w:val="single" w:sz="6" w:space="0" w:color="auto"/>
              <w:right w:val="nil"/>
            </w:tcBorders>
          </w:tcPr>
          <w:p w14:paraId="1E2E6EA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35" w:type="dxa"/>
            <w:tcBorders>
              <w:top w:val="nil"/>
              <w:left w:val="nil"/>
              <w:bottom w:val="nil"/>
              <w:right w:val="nil"/>
            </w:tcBorders>
          </w:tcPr>
          <w:p w14:paraId="7657E7F6" w14:textId="77777777" w:rsidR="00A66A70" w:rsidRPr="00A66A70" w:rsidRDefault="00A66A70" w:rsidP="00A66A70">
            <w:pPr>
              <w:widowControl w:val="0"/>
              <w:autoSpaceDE w:val="0"/>
              <w:autoSpaceDN w:val="0"/>
              <w:adjustRightInd w:val="0"/>
              <w:rPr>
                <w:sz w:val="24"/>
                <w:szCs w:val="24"/>
              </w:rPr>
            </w:pPr>
            <w:r w:rsidRPr="00A66A70">
              <w:rPr>
                <w:sz w:val="24"/>
                <w:szCs w:val="24"/>
              </w:rPr>
              <w:t>.</w:t>
            </w:r>
          </w:p>
        </w:tc>
      </w:tr>
      <w:tr w:rsidR="00A66A70" w:rsidRPr="00A66A70" w14:paraId="7BDFB4D6" w14:textId="77777777" w:rsidTr="00B91FB9">
        <w:trPr>
          <w:trHeight w:val="217"/>
          <w:jc w:val="center"/>
        </w:trPr>
        <w:tc>
          <w:tcPr>
            <w:tcW w:w="277" w:type="dxa"/>
            <w:tcBorders>
              <w:top w:val="nil"/>
              <w:left w:val="nil"/>
              <w:bottom w:val="nil"/>
              <w:right w:val="nil"/>
            </w:tcBorders>
          </w:tcPr>
          <w:p w14:paraId="0D3E538C"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7" w:type="dxa"/>
            <w:tcBorders>
              <w:top w:val="nil"/>
              <w:left w:val="nil"/>
              <w:bottom w:val="nil"/>
              <w:right w:val="nil"/>
            </w:tcBorders>
          </w:tcPr>
          <w:p w14:paraId="2B17DB42"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7" w:type="dxa"/>
            <w:tcBorders>
              <w:top w:val="nil"/>
              <w:left w:val="nil"/>
              <w:bottom w:val="nil"/>
              <w:right w:val="nil"/>
            </w:tcBorders>
          </w:tcPr>
          <w:p w14:paraId="4D432BB2"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24F038C3"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5" w:type="dxa"/>
            <w:tcBorders>
              <w:top w:val="nil"/>
              <w:left w:val="nil"/>
              <w:bottom w:val="nil"/>
              <w:right w:val="nil"/>
            </w:tcBorders>
          </w:tcPr>
          <w:p w14:paraId="2EBE564D"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57018A0F"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711A433A"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179209D9"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58909462"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3D99698A"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4172A93A"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66D2E49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439882D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500" w:type="dxa"/>
            <w:tcBorders>
              <w:top w:val="nil"/>
              <w:left w:val="nil"/>
              <w:bottom w:val="nil"/>
              <w:right w:val="nil"/>
            </w:tcBorders>
          </w:tcPr>
          <w:p w14:paraId="4CE07A53"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4927" w:type="dxa"/>
            <w:gridSpan w:val="12"/>
            <w:tcBorders>
              <w:top w:val="single" w:sz="6" w:space="0" w:color="auto"/>
              <w:left w:val="nil"/>
              <w:bottom w:val="nil"/>
              <w:right w:val="nil"/>
            </w:tcBorders>
          </w:tcPr>
          <w:p w14:paraId="5AC1A488" w14:textId="77777777" w:rsidR="00A66A70" w:rsidRPr="00A66A70" w:rsidRDefault="00A66A70" w:rsidP="00A66A70">
            <w:pPr>
              <w:widowControl w:val="0"/>
              <w:autoSpaceDE w:val="0"/>
              <w:autoSpaceDN w:val="0"/>
              <w:adjustRightInd w:val="0"/>
              <w:jc w:val="center"/>
              <w:rPr>
                <w:sz w:val="16"/>
                <w:szCs w:val="16"/>
              </w:rPr>
            </w:pPr>
            <w:r w:rsidRPr="00A66A70">
              <w:rPr>
                <w:sz w:val="16"/>
                <w:szCs w:val="16"/>
              </w:rPr>
              <w:t>(указать наименование организации-Заказчика)</w:t>
            </w:r>
          </w:p>
        </w:tc>
        <w:tc>
          <w:tcPr>
            <w:tcW w:w="235" w:type="dxa"/>
            <w:tcBorders>
              <w:top w:val="nil"/>
              <w:left w:val="nil"/>
              <w:bottom w:val="nil"/>
              <w:right w:val="nil"/>
            </w:tcBorders>
          </w:tcPr>
          <w:p w14:paraId="51D1E234"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r>
    </w:tbl>
    <w:p w14:paraId="50296EAD" w14:textId="77777777" w:rsidR="00A66A70" w:rsidRPr="00A66A70" w:rsidRDefault="00A66A70" w:rsidP="00A66A70">
      <w:pPr>
        <w:widowControl w:val="0"/>
        <w:autoSpaceDE w:val="0"/>
        <w:autoSpaceDN w:val="0"/>
        <w:adjustRightInd w:val="0"/>
        <w:jc w:val="both"/>
        <w:rPr>
          <w:sz w:val="24"/>
          <w:szCs w:val="24"/>
        </w:rPr>
      </w:pPr>
      <w:r w:rsidRPr="00A66A70">
        <w:rPr>
          <w:sz w:val="24"/>
          <w:szCs w:val="24"/>
        </w:rPr>
        <w:t>1.2. Количество рабочих мест, подлежащих СОУТ - _______</w:t>
      </w:r>
      <w:r w:rsidRPr="00A66A70">
        <w:rPr>
          <w:sz w:val="24"/>
          <w:szCs w:val="24"/>
          <w:u w:val="single"/>
        </w:rPr>
        <w:t>42</w:t>
      </w:r>
      <w:r w:rsidRPr="00A66A70">
        <w:rPr>
          <w:sz w:val="24"/>
          <w:szCs w:val="24"/>
        </w:rPr>
        <w:t>______________________.</w:t>
      </w:r>
    </w:p>
    <w:p w14:paraId="6087C347"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 Характеристика оказываемых услуг:</w:t>
      </w:r>
    </w:p>
    <w:p w14:paraId="535B723A"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 Проведение СОУТ, включающей в себя:</w:t>
      </w:r>
    </w:p>
    <w:p w14:paraId="763A0970"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w:t>
      </w:r>
      <w:hyperlink r:id="rId21" w:anchor="l0" w:history="1">
        <w:r w:rsidRPr="00A66A70">
          <w:rPr>
            <w:sz w:val="24"/>
            <w:szCs w:val="24"/>
            <w:u w:val="single"/>
          </w:rPr>
          <w:t>от 28.12.2013 № 426-ФЗ</w:t>
        </w:r>
      </w:hyperlink>
      <w:r w:rsidRPr="00A66A70">
        <w:rPr>
          <w:sz w:val="24"/>
          <w:szCs w:val="24"/>
        </w:rPr>
        <w:t xml:space="preserve">, Приказа Минтруда России </w:t>
      </w:r>
      <w:r w:rsidRPr="00A66A70">
        <w:rPr>
          <w:sz w:val="24"/>
          <w:szCs w:val="24"/>
        </w:rPr>
        <w:br/>
      </w:r>
      <w:hyperlink r:id="rId22" w:anchor="l0" w:history="1">
        <w:r w:rsidRPr="00A66A70">
          <w:rPr>
            <w:sz w:val="24"/>
            <w:szCs w:val="24"/>
            <w:u w:val="single"/>
          </w:rPr>
          <w:t>от 21.11.2023 № 817н</w:t>
        </w:r>
      </w:hyperlink>
      <w:r w:rsidRPr="00A66A70">
        <w:rPr>
          <w:sz w:val="24"/>
          <w:szCs w:val="24"/>
        </w:rPr>
        <w:t>.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2B88FCE2"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415A32DB"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w:t>
      </w:r>
      <w:hyperlink r:id="rId23" w:anchor="l48" w:history="1">
        <w:r w:rsidRPr="00A66A70">
          <w:rPr>
            <w:sz w:val="24"/>
            <w:szCs w:val="24"/>
            <w:u w:val="single"/>
          </w:rPr>
          <w:t>1</w:t>
        </w:r>
      </w:hyperlink>
      <w:r w:rsidRPr="00A66A70">
        <w:rPr>
          <w:sz w:val="24"/>
          <w:szCs w:val="24"/>
        </w:rPr>
        <w:t xml:space="preserve"> и </w:t>
      </w:r>
      <w:hyperlink r:id="rId24" w:anchor="l50" w:history="1">
        <w:r w:rsidRPr="00A66A70">
          <w:rPr>
            <w:sz w:val="24"/>
            <w:szCs w:val="24"/>
            <w:u w:val="single"/>
          </w:rPr>
          <w:t>2</w:t>
        </w:r>
      </w:hyperlink>
      <w:r w:rsidRPr="00A66A70">
        <w:rPr>
          <w:sz w:val="24"/>
          <w:szCs w:val="24"/>
        </w:rPr>
        <w:t xml:space="preserve"> статьи 13 Федерального закона от 28.12.2013 № 426-ФЗ в отношении каждого рабочего места;</w:t>
      </w:r>
    </w:p>
    <w:p w14:paraId="3C5DE3B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78F5830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7DB06913"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73BBED51"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0B8C4087"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1E943783"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lastRenderedPageBreak/>
        <w:t>проект сводной таблицы классов (подклассов) условий труда, установленных на рабочих местах;</w:t>
      </w:r>
    </w:p>
    <w:p w14:paraId="37226678"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3DC1E72E"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52CEA487"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5C8AC08F"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2.1.9. составление и представление на бумажном и электронном носителях отчета о проведении СОУТ, оформленного по </w:t>
      </w:r>
      <w:hyperlink r:id="rId25" w:anchor="l316" w:history="1">
        <w:r w:rsidRPr="00A66A70">
          <w:rPr>
            <w:sz w:val="24"/>
            <w:szCs w:val="24"/>
          </w:rPr>
          <w:t>форме</w:t>
        </w:r>
      </w:hyperlink>
      <w:r w:rsidRPr="00A66A70">
        <w:rPr>
          <w:sz w:val="24"/>
          <w:szCs w:val="24"/>
        </w:rPr>
        <w:t xml:space="preserve">, утвержденной Приказом Минтруда России от 21.11.2023 </w:t>
      </w:r>
      <w:r w:rsidRPr="00A66A70">
        <w:rPr>
          <w:sz w:val="24"/>
          <w:szCs w:val="24"/>
        </w:rPr>
        <w:br/>
        <w:t>№ 817н, в том числе в отношении рабочих мест, на которых не идентифицированы вредные и (или) опасные производственные факторы, включающего в себя:</w:t>
      </w:r>
    </w:p>
    <w:p w14:paraId="520A0EE8"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сведения об организации, проводящей СОУТ, с приложением копий документов, подтверждающих ее соответствие установленным </w:t>
      </w:r>
      <w:hyperlink r:id="rId26" w:anchor="l92" w:history="1">
        <w:r w:rsidRPr="00A66A70">
          <w:rPr>
            <w:sz w:val="24"/>
            <w:szCs w:val="24"/>
          </w:rPr>
          <w:t>статьей 19</w:t>
        </w:r>
      </w:hyperlink>
      <w:r w:rsidRPr="00A66A70">
        <w:rPr>
          <w:sz w:val="24"/>
          <w:szCs w:val="24"/>
        </w:rPr>
        <w:t xml:space="preserve"> Федерального закона от 28.12.2013 № 426-ФЗ требованиям;</w:t>
      </w:r>
    </w:p>
    <w:p w14:paraId="66EAB5C4"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перечень рабочих мест, на которых проводилась СОУТ, с указанием вредных и (или) опасных производственных факторов;</w:t>
      </w:r>
    </w:p>
    <w:p w14:paraId="554C181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карты СОУТ;</w:t>
      </w:r>
    </w:p>
    <w:p w14:paraId="6344F5CE"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протоколы проведения исследований (испытаний) и измерений вредных и (или) опасных производственных факторов;</w:t>
      </w:r>
    </w:p>
    <w:p w14:paraId="6796DCAA"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219C5720"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сводную ведомость результатов проведения СОУТ;</w:t>
      </w:r>
    </w:p>
    <w:p w14:paraId="05C739A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перечень мероприятий по улучшению условий труда работников, на рабочих местах которых проводилась СОУТ;</w:t>
      </w:r>
    </w:p>
    <w:p w14:paraId="46FB52AC"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заключения эксперта организации, проводящей СОУТ.</w:t>
      </w:r>
    </w:p>
    <w:p w14:paraId="329F6142"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2.1.10. подготовка сведений о результатах проведения СОУТ, предусмотренных </w:t>
      </w:r>
      <w:hyperlink r:id="rId27" w:anchor="l290" w:history="1">
        <w:r w:rsidRPr="00A66A70">
          <w:rPr>
            <w:sz w:val="24"/>
            <w:szCs w:val="24"/>
          </w:rPr>
          <w:t>частью 2</w:t>
        </w:r>
      </w:hyperlink>
      <w:r w:rsidRPr="00A66A70">
        <w:rPr>
          <w:sz w:val="24"/>
          <w:szCs w:val="24"/>
        </w:rPr>
        <w:t xml:space="preserve"> статьи 18 Федерального закона от 28.12.2013 № 426-ФЗ, и передача их во ФГИС СОУТ;</w:t>
      </w:r>
    </w:p>
    <w:p w14:paraId="2762F379"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2.2. Требования к методам исследований (испытаний) и методикам измерений при проведении СОУТ:</w:t>
      </w:r>
    </w:p>
    <w:p w14:paraId="1A23424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55B23EAF"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w:t>
      </w:r>
      <w:hyperlink r:id="rId28" w:anchor="l52" w:history="1">
        <w:r w:rsidRPr="00A66A70">
          <w:rPr>
            <w:sz w:val="24"/>
            <w:szCs w:val="24"/>
          </w:rPr>
          <w:t>1</w:t>
        </w:r>
      </w:hyperlink>
      <w:r w:rsidRPr="00A66A70">
        <w:rPr>
          <w:sz w:val="24"/>
          <w:szCs w:val="24"/>
        </w:rPr>
        <w:t xml:space="preserve"> - </w:t>
      </w:r>
      <w:hyperlink r:id="rId29" w:anchor="l53" w:history="1">
        <w:r w:rsidRPr="00A66A70">
          <w:rPr>
            <w:sz w:val="24"/>
            <w:szCs w:val="24"/>
          </w:rPr>
          <w:t>11</w:t>
        </w:r>
      </w:hyperlink>
      <w:r w:rsidRPr="00A66A70">
        <w:rPr>
          <w:sz w:val="24"/>
          <w:szCs w:val="24"/>
        </w:rPr>
        <w:t xml:space="preserve"> и </w:t>
      </w:r>
      <w:hyperlink r:id="rId30" w:anchor="l54" w:history="1">
        <w:r w:rsidRPr="00A66A70">
          <w:rPr>
            <w:sz w:val="24"/>
            <w:szCs w:val="24"/>
          </w:rPr>
          <w:t>15</w:t>
        </w:r>
      </w:hyperlink>
      <w:r w:rsidRPr="00A66A70">
        <w:rPr>
          <w:sz w:val="24"/>
          <w:szCs w:val="24"/>
        </w:rPr>
        <w:t xml:space="preserve"> - </w:t>
      </w:r>
      <w:hyperlink r:id="rId31" w:anchor="l55" w:history="1">
        <w:r w:rsidRPr="00A66A70">
          <w:rPr>
            <w:sz w:val="24"/>
            <w:szCs w:val="24"/>
          </w:rPr>
          <w:t>23</w:t>
        </w:r>
      </w:hyperlink>
      <w:r w:rsidRPr="00A66A70">
        <w:rPr>
          <w:sz w:val="24"/>
          <w:szCs w:val="24"/>
        </w:rPr>
        <w:t xml:space="preserve"> части 3 статьи 13 Федерального закона от 28.12.2013 № 426-ФЗ.</w:t>
      </w:r>
    </w:p>
    <w:p w14:paraId="321BB5D0" w14:textId="77777777" w:rsidR="00A66A70" w:rsidRPr="00A66A70" w:rsidRDefault="00A66A70" w:rsidP="00A66A70">
      <w:pPr>
        <w:widowControl w:val="0"/>
        <w:autoSpaceDE w:val="0"/>
        <w:autoSpaceDN w:val="0"/>
        <w:adjustRightInd w:val="0"/>
        <w:spacing w:after="150"/>
        <w:jc w:val="both"/>
        <w:rPr>
          <w:b/>
          <w:sz w:val="24"/>
          <w:szCs w:val="24"/>
        </w:rPr>
      </w:pPr>
      <w:r w:rsidRPr="00A66A70">
        <w:rPr>
          <w:b/>
          <w:sz w:val="24"/>
          <w:szCs w:val="24"/>
        </w:rPr>
        <w:lastRenderedPageBreak/>
        <w:t>2.3. Требования к организации, оказывающей услуги по проведению СОУТ:</w:t>
      </w:r>
    </w:p>
    <w:p w14:paraId="6C1AB82A"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581807A9"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2CEAC785"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w:t>
      </w:r>
      <w:hyperlink r:id="rId32" w:anchor="l52" w:history="1">
        <w:r w:rsidRPr="00A66A70">
          <w:rPr>
            <w:sz w:val="24"/>
            <w:szCs w:val="24"/>
          </w:rPr>
          <w:t>1</w:t>
        </w:r>
      </w:hyperlink>
      <w:r w:rsidRPr="00A66A70">
        <w:rPr>
          <w:sz w:val="24"/>
          <w:szCs w:val="24"/>
        </w:rPr>
        <w:t xml:space="preserve"> - </w:t>
      </w:r>
      <w:hyperlink r:id="rId33" w:anchor="l53" w:history="1">
        <w:r w:rsidRPr="00A66A70">
          <w:rPr>
            <w:sz w:val="24"/>
            <w:szCs w:val="24"/>
          </w:rPr>
          <w:t>11</w:t>
        </w:r>
      </w:hyperlink>
      <w:r w:rsidRPr="00A66A70">
        <w:rPr>
          <w:sz w:val="24"/>
          <w:szCs w:val="24"/>
        </w:rPr>
        <w:t xml:space="preserve"> и </w:t>
      </w:r>
      <w:hyperlink r:id="rId34" w:anchor="l54" w:history="1">
        <w:r w:rsidRPr="00A66A70">
          <w:rPr>
            <w:sz w:val="24"/>
            <w:szCs w:val="24"/>
          </w:rPr>
          <w:t>15</w:t>
        </w:r>
      </w:hyperlink>
      <w:r w:rsidRPr="00A66A70">
        <w:rPr>
          <w:sz w:val="24"/>
          <w:szCs w:val="24"/>
        </w:rPr>
        <w:t xml:space="preserve"> - </w:t>
      </w:r>
      <w:hyperlink r:id="rId35" w:anchor="l55" w:history="1">
        <w:r w:rsidRPr="00A66A70">
          <w:rPr>
            <w:sz w:val="24"/>
            <w:szCs w:val="24"/>
          </w:rPr>
          <w:t>23</w:t>
        </w:r>
      </w:hyperlink>
      <w:r w:rsidRPr="00A66A70">
        <w:rPr>
          <w:sz w:val="24"/>
          <w:szCs w:val="24"/>
        </w:rPr>
        <w:t xml:space="preserve"> части 3 статьи 13 Федерального закона от 28.12.2013 № 426-ФЗ;</w:t>
      </w:r>
    </w:p>
    <w:p w14:paraId="45F50D1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2.3.4. наличие регистрации в реестре организаций, проводящих СОУТ, согласно </w:t>
      </w:r>
      <w:hyperlink r:id="rId36" w:anchor="l95" w:history="1">
        <w:r w:rsidRPr="00A66A70">
          <w:rPr>
            <w:sz w:val="24"/>
            <w:szCs w:val="24"/>
          </w:rPr>
          <w:t>части 3</w:t>
        </w:r>
      </w:hyperlink>
      <w:r w:rsidRPr="00A66A70">
        <w:rPr>
          <w:sz w:val="24"/>
          <w:szCs w:val="24"/>
        </w:rPr>
        <w:t xml:space="preserve"> статьи 19 Федерального закона от 28.12.2013 № 426-ФЗ;</w:t>
      </w:r>
    </w:p>
    <w:p w14:paraId="6503E1AD"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2.4. Требования к качественным характеристикам оказываемых Услуг:</w:t>
      </w:r>
    </w:p>
    <w:p w14:paraId="60F59E22"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проведение СОУТ осуществляется в соответствии с требованиями Федерального закона </w:t>
      </w:r>
      <w:hyperlink r:id="rId37" w:anchor="l0" w:history="1">
        <w:r w:rsidRPr="00A66A70">
          <w:rPr>
            <w:sz w:val="24"/>
            <w:szCs w:val="24"/>
          </w:rPr>
          <w:t>от 28.12.2013 N 426-ФЗ</w:t>
        </w:r>
      </w:hyperlink>
      <w:r w:rsidRPr="00A66A70">
        <w:rPr>
          <w:sz w:val="24"/>
          <w:szCs w:val="24"/>
        </w:rPr>
        <w:t xml:space="preserve">, Приказа Минтруда России </w:t>
      </w:r>
      <w:hyperlink r:id="rId38" w:anchor="l0" w:history="1">
        <w:r w:rsidRPr="00A66A70">
          <w:rPr>
            <w:sz w:val="24"/>
            <w:szCs w:val="24"/>
          </w:rPr>
          <w:t>от 21.11.2023 № 817н</w:t>
        </w:r>
      </w:hyperlink>
      <w:r w:rsidRPr="00A66A70">
        <w:rPr>
          <w:sz w:val="24"/>
          <w:szCs w:val="24"/>
        </w:rPr>
        <w:t xml:space="preserve"> с учетом специфики деятельности Заказчика.</w:t>
      </w:r>
    </w:p>
    <w:p w14:paraId="49C07AF5"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3. Место оказания Услуг: _</w:t>
      </w:r>
      <w:r w:rsidRPr="00A66A70">
        <w:rPr>
          <w:sz w:val="24"/>
          <w:szCs w:val="24"/>
          <w:u w:val="single"/>
        </w:rPr>
        <w:t xml:space="preserve">Научно-исследовательские суда 4 шт., </w:t>
      </w:r>
      <w:proofErr w:type="spellStart"/>
      <w:r w:rsidRPr="00A66A70">
        <w:rPr>
          <w:sz w:val="24"/>
          <w:szCs w:val="24"/>
          <w:u w:val="single"/>
        </w:rPr>
        <w:t>п.Листвянка</w:t>
      </w:r>
      <w:proofErr w:type="spellEnd"/>
      <w:r w:rsidRPr="00A66A70">
        <w:rPr>
          <w:sz w:val="24"/>
          <w:szCs w:val="24"/>
        </w:rPr>
        <w:t>.</w:t>
      </w:r>
    </w:p>
    <w:p w14:paraId="7839E57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4. Сроки оказания Услуг: _</w:t>
      </w:r>
      <w:r w:rsidRPr="00A66A70">
        <w:rPr>
          <w:sz w:val="24"/>
          <w:szCs w:val="24"/>
          <w:u w:val="single"/>
        </w:rPr>
        <w:t>с даты заключения договора до 15 октября 2026 г.</w:t>
      </w:r>
    </w:p>
    <w:p w14:paraId="6024E59D"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Начало оказания Услуг: с даты заключения договора.</w:t>
      </w:r>
    </w:p>
    <w:p w14:paraId="02899AB8"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Окончание оказания Услуг: не позднее "15" октября 2026 г.</w:t>
      </w:r>
    </w:p>
    <w:p w14:paraId="740140C9"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5. Срок сдачи Исполнителем отчета о проведении СОУТ и представления документов на оплату оказанных услуг: согласно договору.</w:t>
      </w:r>
    </w:p>
    <w:p w14:paraId="6F1F44D9"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6. Место сдачи результатов оказанных Услуг: г. Иркутск, </w:t>
      </w:r>
      <w:proofErr w:type="spellStart"/>
      <w:r w:rsidRPr="00A66A70">
        <w:rPr>
          <w:sz w:val="24"/>
          <w:szCs w:val="24"/>
        </w:rPr>
        <w:t>ул.Улан-Баторская</w:t>
      </w:r>
      <w:proofErr w:type="spellEnd"/>
      <w:r w:rsidRPr="00A66A70">
        <w:rPr>
          <w:sz w:val="24"/>
          <w:szCs w:val="24"/>
        </w:rPr>
        <w:t>, д.3 (здание Института).</w:t>
      </w:r>
    </w:p>
    <w:p w14:paraId="1DA123E8" w14:textId="5D9686B3" w:rsidR="00573270" w:rsidRDefault="00573270" w:rsidP="00A66A70">
      <w:pPr>
        <w:spacing w:after="160" w:line="259" w:lineRule="auto"/>
        <w:rPr>
          <w:rFonts w:ascii="Calibri" w:eastAsia="Calibri" w:hAnsi="Calibri"/>
          <w:sz w:val="22"/>
          <w:szCs w:val="22"/>
          <w:lang w:eastAsia="en-US"/>
        </w:rPr>
      </w:pPr>
    </w:p>
    <w:p w14:paraId="72BA70F8" w14:textId="18AA06A0" w:rsidR="00F7429C" w:rsidRDefault="00F7429C">
      <w:pPr>
        <w:rPr>
          <w:rFonts w:ascii="Calibri" w:eastAsia="Calibri" w:hAnsi="Calibri"/>
          <w:sz w:val="22"/>
          <w:szCs w:val="22"/>
          <w:lang w:eastAsia="en-US"/>
        </w:rPr>
      </w:pPr>
    </w:p>
    <w:p w14:paraId="7D636D0F" w14:textId="77777777" w:rsidR="00F7429C" w:rsidRPr="00F7429C" w:rsidRDefault="00F7429C" w:rsidP="00F7429C">
      <w:pPr>
        <w:rPr>
          <w:rFonts w:ascii="Calibri" w:eastAsia="Calibri" w:hAnsi="Calibri"/>
          <w:sz w:val="22"/>
          <w:szCs w:val="22"/>
          <w:lang w:eastAsia="en-US"/>
        </w:rPr>
      </w:pPr>
    </w:p>
    <w:p w14:paraId="5F851C92" w14:textId="77777777" w:rsidR="00F7429C" w:rsidRPr="00F7429C" w:rsidRDefault="00F7429C" w:rsidP="00F7429C">
      <w:pPr>
        <w:rPr>
          <w:rFonts w:ascii="Calibri" w:eastAsia="Calibri" w:hAnsi="Calibri"/>
          <w:sz w:val="22"/>
          <w:szCs w:val="22"/>
          <w:lang w:eastAsia="en-US"/>
        </w:rPr>
      </w:pPr>
    </w:p>
    <w:p w14:paraId="4920E5B1" w14:textId="77777777" w:rsidR="00F7429C" w:rsidRPr="00F7429C" w:rsidRDefault="00F7429C" w:rsidP="00F7429C">
      <w:pPr>
        <w:rPr>
          <w:rFonts w:ascii="Calibri" w:eastAsia="Calibri" w:hAnsi="Calibri"/>
          <w:sz w:val="22"/>
          <w:szCs w:val="22"/>
          <w:lang w:eastAsia="en-US"/>
        </w:rPr>
      </w:pPr>
    </w:p>
    <w:p w14:paraId="611471C6" w14:textId="77777777" w:rsidR="00F7429C" w:rsidRPr="00F7429C" w:rsidRDefault="00F7429C" w:rsidP="00F7429C">
      <w:pPr>
        <w:rPr>
          <w:rFonts w:ascii="Calibri" w:eastAsia="Calibri" w:hAnsi="Calibri"/>
          <w:sz w:val="22"/>
          <w:szCs w:val="22"/>
          <w:lang w:eastAsia="en-US"/>
        </w:rPr>
      </w:pPr>
    </w:p>
    <w:p w14:paraId="6927BD7C" w14:textId="77777777" w:rsidR="00F7429C" w:rsidRPr="00F7429C" w:rsidRDefault="00F7429C" w:rsidP="00F7429C">
      <w:pPr>
        <w:rPr>
          <w:rFonts w:ascii="Calibri" w:eastAsia="Calibri" w:hAnsi="Calibri"/>
          <w:sz w:val="22"/>
          <w:szCs w:val="22"/>
          <w:lang w:eastAsia="en-US"/>
        </w:rPr>
      </w:pPr>
    </w:p>
    <w:p w14:paraId="4DCCEBDC" w14:textId="349D3961" w:rsidR="00F7429C" w:rsidRDefault="00F7429C">
      <w:pPr>
        <w:rPr>
          <w:rFonts w:ascii="Calibri" w:eastAsia="Calibri" w:hAnsi="Calibri"/>
          <w:sz w:val="22"/>
          <w:szCs w:val="22"/>
          <w:lang w:eastAsia="en-US"/>
        </w:rPr>
      </w:pPr>
    </w:p>
    <w:p w14:paraId="2E4115AC" w14:textId="1703BC59" w:rsidR="00573270" w:rsidRDefault="00F7429C" w:rsidP="00F7429C">
      <w:pPr>
        <w:tabs>
          <w:tab w:val="left" w:pos="1995"/>
        </w:tabs>
        <w:rPr>
          <w:rFonts w:ascii="Calibri" w:eastAsia="Calibri" w:hAnsi="Calibri"/>
          <w:sz w:val="22"/>
          <w:szCs w:val="22"/>
          <w:lang w:eastAsia="en-US"/>
        </w:rPr>
      </w:pPr>
      <w:r>
        <w:rPr>
          <w:rFonts w:ascii="Calibri" w:eastAsia="Calibri" w:hAnsi="Calibri"/>
          <w:sz w:val="22"/>
          <w:szCs w:val="22"/>
          <w:lang w:eastAsia="en-US"/>
        </w:rPr>
        <w:tab/>
      </w:r>
    </w:p>
    <w:sectPr w:rsidR="00573270" w:rsidSect="00775D88">
      <w:footerReference w:type="default" r:id="rId39"/>
      <w:pgSz w:w="12240" w:h="15840"/>
      <w:pgMar w:top="567"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DC21" w14:textId="77777777" w:rsidR="005D13FE" w:rsidRDefault="005D13FE" w:rsidP="00793A78">
      <w:r>
        <w:separator/>
      </w:r>
    </w:p>
  </w:endnote>
  <w:endnote w:type="continuationSeparator" w:id="0">
    <w:p w14:paraId="30B1D8BD" w14:textId="77777777" w:rsidR="005D13FE" w:rsidRDefault="005D13FE" w:rsidP="0079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Univers">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20247"/>
      <w:docPartObj>
        <w:docPartGallery w:val="Page Numbers (Bottom of Page)"/>
        <w:docPartUnique/>
      </w:docPartObj>
    </w:sdtPr>
    <w:sdtEndPr/>
    <w:sdtContent>
      <w:p w14:paraId="4CC6F7AA" w14:textId="00D01ABA" w:rsidR="00B91FB9" w:rsidRDefault="00B91FB9">
        <w:pPr>
          <w:pStyle w:val="aa"/>
          <w:jc w:val="right"/>
        </w:pPr>
        <w:r>
          <w:fldChar w:fldCharType="begin"/>
        </w:r>
        <w:r>
          <w:instrText>PAGE   \* MERGEFORMAT</w:instrText>
        </w:r>
        <w:r>
          <w:fldChar w:fldCharType="separate"/>
        </w:r>
        <w:r w:rsidR="00D37F76">
          <w:rPr>
            <w:noProof/>
          </w:rPr>
          <w:t>11</w:t>
        </w:r>
        <w:r>
          <w:fldChar w:fldCharType="end"/>
        </w:r>
      </w:p>
    </w:sdtContent>
  </w:sdt>
  <w:p w14:paraId="099ECC50" w14:textId="77777777" w:rsidR="00B91FB9" w:rsidRDefault="00B91F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7A1C" w14:textId="77777777" w:rsidR="005D13FE" w:rsidRDefault="005D13FE" w:rsidP="00793A78">
      <w:r>
        <w:separator/>
      </w:r>
    </w:p>
  </w:footnote>
  <w:footnote w:type="continuationSeparator" w:id="0">
    <w:p w14:paraId="01839D85" w14:textId="77777777" w:rsidR="005D13FE" w:rsidRDefault="005D13FE" w:rsidP="00793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EA7"/>
    <w:multiLevelType w:val="hybridMultilevel"/>
    <w:tmpl w:val="E4227992"/>
    <w:lvl w:ilvl="0" w:tplc="003C6B04">
      <w:start w:val="3"/>
      <w:numFmt w:val="decimal"/>
      <w:lvlText w:val="%1."/>
      <w:lvlJc w:val="left"/>
      <w:pPr>
        <w:ind w:left="4908" w:hanging="360"/>
      </w:pPr>
      <w:rPr>
        <w:rFonts w:hint="default"/>
      </w:rPr>
    </w:lvl>
    <w:lvl w:ilvl="1" w:tplc="04190019" w:tentative="1">
      <w:start w:val="1"/>
      <w:numFmt w:val="lowerLetter"/>
      <w:lvlText w:val="%2."/>
      <w:lvlJc w:val="left"/>
      <w:pPr>
        <w:ind w:left="5628" w:hanging="360"/>
      </w:pPr>
    </w:lvl>
    <w:lvl w:ilvl="2" w:tplc="0419001B" w:tentative="1">
      <w:start w:val="1"/>
      <w:numFmt w:val="lowerRoman"/>
      <w:lvlText w:val="%3."/>
      <w:lvlJc w:val="right"/>
      <w:pPr>
        <w:ind w:left="6348" w:hanging="180"/>
      </w:pPr>
    </w:lvl>
    <w:lvl w:ilvl="3" w:tplc="0419000F" w:tentative="1">
      <w:start w:val="1"/>
      <w:numFmt w:val="decimal"/>
      <w:lvlText w:val="%4."/>
      <w:lvlJc w:val="left"/>
      <w:pPr>
        <w:ind w:left="7068" w:hanging="360"/>
      </w:pPr>
    </w:lvl>
    <w:lvl w:ilvl="4" w:tplc="04190019" w:tentative="1">
      <w:start w:val="1"/>
      <w:numFmt w:val="lowerLetter"/>
      <w:lvlText w:val="%5."/>
      <w:lvlJc w:val="left"/>
      <w:pPr>
        <w:ind w:left="7788" w:hanging="360"/>
      </w:pPr>
    </w:lvl>
    <w:lvl w:ilvl="5" w:tplc="0419001B" w:tentative="1">
      <w:start w:val="1"/>
      <w:numFmt w:val="lowerRoman"/>
      <w:lvlText w:val="%6."/>
      <w:lvlJc w:val="right"/>
      <w:pPr>
        <w:ind w:left="8508" w:hanging="180"/>
      </w:pPr>
    </w:lvl>
    <w:lvl w:ilvl="6" w:tplc="0419000F" w:tentative="1">
      <w:start w:val="1"/>
      <w:numFmt w:val="decimal"/>
      <w:lvlText w:val="%7."/>
      <w:lvlJc w:val="left"/>
      <w:pPr>
        <w:ind w:left="9228" w:hanging="360"/>
      </w:pPr>
    </w:lvl>
    <w:lvl w:ilvl="7" w:tplc="04190019" w:tentative="1">
      <w:start w:val="1"/>
      <w:numFmt w:val="lowerLetter"/>
      <w:lvlText w:val="%8."/>
      <w:lvlJc w:val="left"/>
      <w:pPr>
        <w:ind w:left="9948" w:hanging="360"/>
      </w:pPr>
    </w:lvl>
    <w:lvl w:ilvl="8" w:tplc="0419001B" w:tentative="1">
      <w:start w:val="1"/>
      <w:numFmt w:val="lowerRoman"/>
      <w:lvlText w:val="%9."/>
      <w:lvlJc w:val="right"/>
      <w:pPr>
        <w:ind w:left="10668" w:hanging="180"/>
      </w:pPr>
    </w:lvl>
  </w:abstractNum>
  <w:abstractNum w:abstractNumId="1" w15:restartNumberingAfterBreak="0">
    <w:nsid w:val="0A1A4558"/>
    <w:multiLevelType w:val="multilevel"/>
    <w:tmpl w:val="0F00E6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AC26912"/>
    <w:multiLevelType w:val="multilevel"/>
    <w:tmpl w:val="552025E8"/>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 w15:restartNumberingAfterBreak="0">
    <w:nsid w:val="0D023E37"/>
    <w:multiLevelType w:val="multilevel"/>
    <w:tmpl w:val="F2BE254A"/>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Univers" w:hAnsi="Univer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7EC7D4D"/>
    <w:multiLevelType w:val="multilevel"/>
    <w:tmpl w:val="953CAB84"/>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1FEE13BD"/>
    <w:multiLevelType w:val="multilevel"/>
    <w:tmpl w:val="3F8E9DA6"/>
    <w:lvl w:ilvl="0">
      <w:start w:val="1"/>
      <w:numFmt w:val="decimal"/>
      <w:lvlText w:val="%1."/>
      <w:lvlJc w:val="left"/>
      <w:pPr>
        <w:tabs>
          <w:tab w:val="num" w:pos="4188"/>
        </w:tabs>
        <w:ind w:left="4188" w:hanging="360"/>
      </w:pPr>
      <w:rPr>
        <w:rFonts w:ascii="Times New Roman" w:hAnsi="Times New Roman" w:cs="Times New Roman"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4672D3B"/>
    <w:multiLevelType w:val="multilevel"/>
    <w:tmpl w:val="C53E6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D04D1"/>
    <w:multiLevelType w:val="multilevel"/>
    <w:tmpl w:val="C530751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9A6621"/>
    <w:multiLevelType w:val="hybridMultilevel"/>
    <w:tmpl w:val="7EBA3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CD455F"/>
    <w:multiLevelType w:val="hybridMultilevel"/>
    <w:tmpl w:val="601ED878"/>
    <w:lvl w:ilvl="0" w:tplc="09F8B410">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121D5B"/>
    <w:multiLevelType w:val="multilevel"/>
    <w:tmpl w:val="A1FA88E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59258A"/>
    <w:multiLevelType w:val="multilevel"/>
    <w:tmpl w:val="960847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B412EA"/>
    <w:multiLevelType w:val="multilevel"/>
    <w:tmpl w:val="9F74BD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0E06889"/>
    <w:multiLevelType w:val="multilevel"/>
    <w:tmpl w:val="C530751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94299E"/>
    <w:multiLevelType w:val="multilevel"/>
    <w:tmpl w:val="8392DFA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4783547"/>
    <w:multiLevelType w:val="hybridMultilevel"/>
    <w:tmpl w:val="837EF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F0720E"/>
    <w:multiLevelType w:val="hybridMultilevel"/>
    <w:tmpl w:val="EB0236F4"/>
    <w:lvl w:ilvl="0" w:tplc="35BE43D6">
      <w:start w:val="1"/>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7" w15:restartNumberingAfterBreak="0">
    <w:nsid w:val="585037CF"/>
    <w:multiLevelType w:val="multilevel"/>
    <w:tmpl w:val="C13498F8"/>
    <w:lvl w:ilvl="0">
      <w:start w:val="3"/>
      <w:numFmt w:val="decimal"/>
      <w:lvlText w:val="%1."/>
      <w:lvlJc w:val="left"/>
      <w:pPr>
        <w:tabs>
          <w:tab w:val="num" w:pos="426"/>
        </w:tabs>
        <w:ind w:left="426" w:hanging="360"/>
      </w:pPr>
      <w:rPr>
        <w:rFonts w:hint="default"/>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1506"/>
        </w:tabs>
        <w:ind w:left="1290" w:hanging="504"/>
      </w:pPr>
      <w:rPr>
        <w:rFonts w:hint="default"/>
      </w:rPr>
    </w:lvl>
    <w:lvl w:ilvl="3">
      <w:start w:val="1"/>
      <w:numFmt w:val="decimal"/>
      <w:lvlText w:val="%1.%2.%3.%4."/>
      <w:lvlJc w:val="left"/>
      <w:pPr>
        <w:tabs>
          <w:tab w:val="num" w:pos="2226"/>
        </w:tabs>
        <w:ind w:left="1794" w:hanging="648"/>
      </w:pPr>
      <w:rPr>
        <w:rFonts w:hint="default"/>
      </w:rPr>
    </w:lvl>
    <w:lvl w:ilvl="4">
      <w:start w:val="1"/>
      <w:numFmt w:val="decimal"/>
      <w:lvlText w:val="%1.%2.%3.%4.%5."/>
      <w:lvlJc w:val="left"/>
      <w:pPr>
        <w:tabs>
          <w:tab w:val="num" w:pos="2586"/>
        </w:tabs>
        <w:ind w:left="2298" w:hanging="792"/>
      </w:pPr>
      <w:rPr>
        <w:rFonts w:hint="default"/>
      </w:rPr>
    </w:lvl>
    <w:lvl w:ilvl="5">
      <w:start w:val="1"/>
      <w:numFmt w:val="decimal"/>
      <w:lvlText w:val="%1.%2.%3.%4.%5.%6."/>
      <w:lvlJc w:val="left"/>
      <w:pPr>
        <w:tabs>
          <w:tab w:val="num" w:pos="3306"/>
        </w:tabs>
        <w:ind w:left="2802" w:hanging="936"/>
      </w:pPr>
      <w:rPr>
        <w:rFonts w:hint="default"/>
      </w:rPr>
    </w:lvl>
    <w:lvl w:ilvl="6">
      <w:start w:val="1"/>
      <w:numFmt w:val="decimal"/>
      <w:lvlText w:val="%1.%2.%3.%4.%5.%6.%7."/>
      <w:lvlJc w:val="left"/>
      <w:pPr>
        <w:tabs>
          <w:tab w:val="num" w:pos="4026"/>
        </w:tabs>
        <w:ind w:left="3306" w:hanging="1080"/>
      </w:pPr>
      <w:rPr>
        <w:rFonts w:hint="default"/>
      </w:rPr>
    </w:lvl>
    <w:lvl w:ilvl="7">
      <w:start w:val="1"/>
      <w:numFmt w:val="decimal"/>
      <w:lvlText w:val="%1.%2.%3.%4.%5.%6.%7.%8."/>
      <w:lvlJc w:val="left"/>
      <w:pPr>
        <w:tabs>
          <w:tab w:val="num" w:pos="4386"/>
        </w:tabs>
        <w:ind w:left="3810" w:hanging="1224"/>
      </w:pPr>
      <w:rPr>
        <w:rFonts w:hint="default"/>
      </w:rPr>
    </w:lvl>
    <w:lvl w:ilvl="8">
      <w:start w:val="1"/>
      <w:numFmt w:val="decimal"/>
      <w:lvlText w:val="%1.%2.%3.%4.%5.%6.%7.%8.%9."/>
      <w:lvlJc w:val="left"/>
      <w:pPr>
        <w:tabs>
          <w:tab w:val="num" w:pos="5106"/>
        </w:tabs>
        <w:ind w:left="4386" w:hanging="1440"/>
      </w:pPr>
      <w:rPr>
        <w:rFonts w:hint="default"/>
      </w:rPr>
    </w:lvl>
  </w:abstractNum>
  <w:abstractNum w:abstractNumId="18" w15:restartNumberingAfterBreak="0">
    <w:nsid w:val="5BB862C0"/>
    <w:multiLevelType w:val="hybridMultilevel"/>
    <w:tmpl w:val="5A3E60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F231BDF"/>
    <w:multiLevelType w:val="multilevel"/>
    <w:tmpl w:val="63BEE38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710"/>
        </w:tabs>
        <w:ind w:left="1710"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37F5CC6"/>
    <w:multiLevelType w:val="multilevel"/>
    <w:tmpl w:val="55B4394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eastAsiaTheme="minorHAnsi" w:hint="default"/>
      </w:rPr>
    </w:lvl>
    <w:lvl w:ilvl="2">
      <w:start w:val="1"/>
      <w:numFmt w:val="decimal"/>
      <w:isLgl/>
      <w:lvlText w:val="%1.%2.%3."/>
      <w:lvlJc w:val="left"/>
      <w:pPr>
        <w:ind w:left="1288" w:hanging="720"/>
      </w:pPr>
      <w:rPr>
        <w:rFonts w:eastAsiaTheme="minorHAnsi" w:hint="default"/>
      </w:rPr>
    </w:lvl>
    <w:lvl w:ilvl="3">
      <w:start w:val="1"/>
      <w:numFmt w:val="decimal"/>
      <w:isLgl/>
      <w:lvlText w:val="%1.%2.%3.%4."/>
      <w:lvlJc w:val="left"/>
      <w:pPr>
        <w:ind w:left="1648" w:hanging="1080"/>
      </w:pPr>
      <w:rPr>
        <w:rFonts w:eastAsiaTheme="minorHAnsi" w:hint="default"/>
      </w:rPr>
    </w:lvl>
    <w:lvl w:ilvl="4">
      <w:start w:val="1"/>
      <w:numFmt w:val="decimal"/>
      <w:isLgl/>
      <w:lvlText w:val="%1.%2.%3.%4.%5."/>
      <w:lvlJc w:val="left"/>
      <w:pPr>
        <w:ind w:left="1648" w:hanging="1080"/>
      </w:pPr>
      <w:rPr>
        <w:rFonts w:eastAsiaTheme="minorHAnsi" w:hint="default"/>
      </w:rPr>
    </w:lvl>
    <w:lvl w:ilvl="5">
      <w:start w:val="1"/>
      <w:numFmt w:val="decimal"/>
      <w:isLgl/>
      <w:lvlText w:val="%1.%2.%3.%4.%5.%6."/>
      <w:lvlJc w:val="left"/>
      <w:pPr>
        <w:ind w:left="2008" w:hanging="1440"/>
      </w:pPr>
      <w:rPr>
        <w:rFonts w:eastAsiaTheme="minorHAnsi" w:hint="default"/>
      </w:rPr>
    </w:lvl>
    <w:lvl w:ilvl="6">
      <w:start w:val="1"/>
      <w:numFmt w:val="decimal"/>
      <w:isLgl/>
      <w:lvlText w:val="%1.%2.%3.%4.%5.%6.%7."/>
      <w:lvlJc w:val="left"/>
      <w:pPr>
        <w:ind w:left="2008" w:hanging="1440"/>
      </w:pPr>
      <w:rPr>
        <w:rFonts w:eastAsiaTheme="minorHAnsi" w:hint="default"/>
      </w:rPr>
    </w:lvl>
    <w:lvl w:ilvl="7">
      <w:start w:val="1"/>
      <w:numFmt w:val="decimal"/>
      <w:isLgl/>
      <w:lvlText w:val="%1.%2.%3.%4.%5.%6.%7.%8."/>
      <w:lvlJc w:val="left"/>
      <w:pPr>
        <w:ind w:left="2368" w:hanging="1800"/>
      </w:pPr>
      <w:rPr>
        <w:rFonts w:eastAsiaTheme="minorHAnsi" w:hint="default"/>
      </w:rPr>
    </w:lvl>
    <w:lvl w:ilvl="8">
      <w:start w:val="1"/>
      <w:numFmt w:val="decimal"/>
      <w:isLgl/>
      <w:lvlText w:val="%1.%2.%3.%4.%5.%6.%7.%8.%9."/>
      <w:lvlJc w:val="left"/>
      <w:pPr>
        <w:ind w:left="2728" w:hanging="2160"/>
      </w:pPr>
      <w:rPr>
        <w:rFonts w:eastAsiaTheme="minorHAnsi" w:hint="default"/>
      </w:rPr>
    </w:lvl>
  </w:abstractNum>
  <w:abstractNum w:abstractNumId="21" w15:restartNumberingAfterBreak="0">
    <w:nsid w:val="6E7372CD"/>
    <w:multiLevelType w:val="hybridMultilevel"/>
    <w:tmpl w:val="98A6AD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32C2967"/>
    <w:multiLevelType w:val="multilevel"/>
    <w:tmpl w:val="E7C8A27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79352E2D"/>
    <w:multiLevelType w:val="multilevel"/>
    <w:tmpl w:val="42D2F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5"/>
  </w:num>
  <w:num w:numId="3">
    <w:abstractNumId w:val="1"/>
  </w:num>
  <w:num w:numId="4">
    <w:abstractNumId w:val="22"/>
  </w:num>
  <w:num w:numId="5">
    <w:abstractNumId w:val="19"/>
  </w:num>
  <w:num w:numId="6">
    <w:abstractNumId w:val="3"/>
  </w:num>
  <w:num w:numId="7">
    <w:abstractNumId w:val="4"/>
  </w:num>
  <w:num w:numId="8">
    <w:abstractNumId w:val="21"/>
  </w:num>
  <w:num w:numId="9">
    <w:abstractNumId w:val="8"/>
  </w:num>
  <w:num w:numId="10">
    <w:abstractNumId w:val="2"/>
  </w:num>
  <w:num w:numId="11">
    <w:abstractNumId w:val="6"/>
  </w:num>
  <w:num w:numId="12">
    <w:abstractNumId w:val="23"/>
  </w:num>
  <w:num w:numId="13">
    <w:abstractNumId w:val="12"/>
  </w:num>
  <w:num w:numId="14">
    <w:abstractNumId w:val="11"/>
  </w:num>
  <w:num w:numId="15">
    <w:abstractNumId w:val="7"/>
  </w:num>
  <w:num w:numId="16">
    <w:abstractNumId w:val="18"/>
  </w:num>
  <w:num w:numId="17">
    <w:abstractNumId w:val="15"/>
  </w:num>
  <w:num w:numId="18">
    <w:abstractNumId w:val="13"/>
  </w:num>
  <w:num w:numId="19">
    <w:abstractNumId w:val="14"/>
  </w:num>
  <w:num w:numId="20">
    <w:abstractNumId w:val="10"/>
  </w:num>
  <w:num w:numId="21">
    <w:abstractNumId w:val="9"/>
  </w:num>
  <w:num w:numId="22">
    <w:abstractNumId w:val="16"/>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31"/>
    <w:rsid w:val="000072B8"/>
    <w:rsid w:val="000079EF"/>
    <w:rsid w:val="00010FB6"/>
    <w:rsid w:val="00015396"/>
    <w:rsid w:val="0002253C"/>
    <w:rsid w:val="00030280"/>
    <w:rsid w:val="00055815"/>
    <w:rsid w:val="00057672"/>
    <w:rsid w:val="00063275"/>
    <w:rsid w:val="000652AB"/>
    <w:rsid w:val="000701AA"/>
    <w:rsid w:val="0007381C"/>
    <w:rsid w:val="00076BC2"/>
    <w:rsid w:val="000842A7"/>
    <w:rsid w:val="000864E5"/>
    <w:rsid w:val="000970A1"/>
    <w:rsid w:val="000974FD"/>
    <w:rsid w:val="000B2826"/>
    <w:rsid w:val="000E1E23"/>
    <w:rsid w:val="00106CD7"/>
    <w:rsid w:val="00107101"/>
    <w:rsid w:val="001133A8"/>
    <w:rsid w:val="00137850"/>
    <w:rsid w:val="0014697E"/>
    <w:rsid w:val="001675B4"/>
    <w:rsid w:val="00167D0B"/>
    <w:rsid w:val="00172F03"/>
    <w:rsid w:val="00174277"/>
    <w:rsid w:val="00181635"/>
    <w:rsid w:val="001856E3"/>
    <w:rsid w:val="001859E9"/>
    <w:rsid w:val="001868A8"/>
    <w:rsid w:val="00196A97"/>
    <w:rsid w:val="001B07B2"/>
    <w:rsid w:val="001C30B0"/>
    <w:rsid w:val="001C3469"/>
    <w:rsid w:val="001E10FA"/>
    <w:rsid w:val="001F3E3D"/>
    <w:rsid w:val="001F455E"/>
    <w:rsid w:val="00205BD5"/>
    <w:rsid w:val="00206F7B"/>
    <w:rsid w:val="002159DA"/>
    <w:rsid w:val="00216EFE"/>
    <w:rsid w:val="00217D99"/>
    <w:rsid w:val="00225B12"/>
    <w:rsid w:val="00235682"/>
    <w:rsid w:val="00236389"/>
    <w:rsid w:val="00237622"/>
    <w:rsid w:val="0024767A"/>
    <w:rsid w:val="0026784A"/>
    <w:rsid w:val="00272539"/>
    <w:rsid w:val="00284B2C"/>
    <w:rsid w:val="002850A0"/>
    <w:rsid w:val="00286E97"/>
    <w:rsid w:val="00292B7E"/>
    <w:rsid w:val="002B4304"/>
    <w:rsid w:val="002B6598"/>
    <w:rsid w:val="002C5DBD"/>
    <w:rsid w:val="002D1ED9"/>
    <w:rsid w:val="002E246C"/>
    <w:rsid w:val="002F54B6"/>
    <w:rsid w:val="0030059F"/>
    <w:rsid w:val="00300890"/>
    <w:rsid w:val="00302035"/>
    <w:rsid w:val="0031276D"/>
    <w:rsid w:val="003130FF"/>
    <w:rsid w:val="00320308"/>
    <w:rsid w:val="00320F90"/>
    <w:rsid w:val="0034534B"/>
    <w:rsid w:val="00350992"/>
    <w:rsid w:val="003625F9"/>
    <w:rsid w:val="00364495"/>
    <w:rsid w:val="003747AC"/>
    <w:rsid w:val="003836EC"/>
    <w:rsid w:val="00383A57"/>
    <w:rsid w:val="0038570A"/>
    <w:rsid w:val="003A0EBE"/>
    <w:rsid w:val="003A6000"/>
    <w:rsid w:val="003A6922"/>
    <w:rsid w:val="003B6C35"/>
    <w:rsid w:val="003C4F72"/>
    <w:rsid w:val="003C7035"/>
    <w:rsid w:val="003E4B9C"/>
    <w:rsid w:val="003E5477"/>
    <w:rsid w:val="003E5E69"/>
    <w:rsid w:val="003E6820"/>
    <w:rsid w:val="003E7B64"/>
    <w:rsid w:val="003F1776"/>
    <w:rsid w:val="003F28B1"/>
    <w:rsid w:val="003F49E1"/>
    <w:rsid w:val="003F65A5"/>
    <w:rsid w:val="00403431"/>
    <w:rsid w:val="00411CA7"/>
    <w:rsid w:val="00411F46"/>
    <w:rsid w:val="00436DD3"/>
    <w:rsid w:val="00437550"/>
    <w:rsid w:val="00446D2D"/>
    <w:rsid w:val="00452147"/>
    <w:rsid w:val="0046684F"/>
    <w:rsid w:val="00466E8E"/>
    <w:rsid w:val="004715F4"/>
    <w:rsid w:val="00473FA1"/>
    <w:rsid w:val="00477F96"/>
    <w:rsid w:val="0048421D"/>
    <w:rsid w:val="004935F8"/>
    <w:rsid w:val="00495259"/>
    <w:rsid w:val="0049665D"/>
    <w:rsid w:val="004A2514"/>
    <w:rsid w:val="004A2602"/>
    <w:rsid w:val="004A76EA"/>
    <w:rsid w:val="004B416D"/>
    <w:rsid w:val="004C0C43"/>
    <w:rsid w:val="004D0A66"/>
    <w:rsid w:val="004E4E2C"/>
    <w:rsid w:val="004E66E5"/>
    <w:rsid w:val="004F5088"/>
    <w:rsid w:val="00500D89"/>
    <w:rsid w:val="005134D1"/>
    <w:rsid w:val="00533BE0"/>
    <w:rsid w:val="005454D2"/>
    <w:rsid w:val="0056052A"/>
    <w:rsid w:val="00560712"/>
    <w:rsid w:val="00562329"/>
    <w:rsid w:val="00572525"/>
    <w:rsid w:val="00573270"/>
    <w:rsid w:val="00573551"/>
    <w:rsid w:val="00573E59"/>
    <w:rsid w:val="0057403E"/>
    <w:rsid w:val="0059206B"/>
    <w:rsid w:val="0059577B"/>
    <w:rsid w:val="005A37A3"/>
    <w:rsid w:val="005B04B0"/>
    <w:rsid w:val="005C13E4"/>
    <w:rsid w:val="005C36E9"/>
    <w:rsid w:val="005C4071"/>
    <w:rsid w:val="005C5549"/>
    <w:rsid w:val="005C59E2"/>
    <w:rsid w:val="005D13FE"/>
    <w:rsid w:val="005E040F"/>
    <w:rsid w:val="005F1B2E"/>
    <w:rsid w:val="00614FD8"/>
    <w:rsid w:val="006165B5"/>
    <w:rsid w:val="0063507E"/>
    <w:rsid w:val="006351B2"/>
    <w:rsid w:val="006357D8"/>
    <w:rsid w:val="006366FA"/>
    <w:rsid w:val="00637DF2"/>
    <w:rsid w:val="00640070"/>
    <w:rsid w:val="00652ADD"/>
    <w:rsid w:val="00654892"/>
    <w:rsid w:val="0066387D"/>
    <w:rsid w:val="00670C1F"/>
    <w:rsid w:val="00672948"/>
    <w:rsid w:val="0067365B"/>
    <w:rsid w:val="00673F0B"/>
    <w:rsid w:val="00687E4C"/>
    <w:rsid w:val="0069111E"/>
    <w:rsid w:val="006A2023"/>
    <w:rsid w:val="006A315A"/>
    <w:rsid w:val="006B299B"/>
    <w:rsid w:val="006B565B"/>
    <w:rsid w:val="006C6C33"/>
    <w:rsid w:val="006D659A"/>
    <w:rsid w:val="006E3F3C"/>
    <w:rsid w:val="006E6DC2"/>
    <w:rsid w:val="006F02C9"/>
    <w:rsid w:val="006F3FF8"/>
    <w:rsid w:val="006F692A"/>
    <w:rsid w:val="00706EB4"/>
    <w:rsid w:val="00711AF3"/>
    <w:rsid w:val="0071705F"/>
    <w:rsid w:val="007266A7"/>
    <w:rsid w:val="00731351"/>
    <w:rsid w:val="00731ED4"/>
    <w:rsid w:val="00732C66"/>
    <w:rsid w:val="007351CF"/>
    <w:rsid w:val="00747D24"/>
    <w:rsid w:val="00751184"/>
    <w:rsid w:val="0075578D"/>
    <w:rsid w:val="00756848"/>
    <w:rsid w:val="00756A9C"/>
    <w:rsid w:val="00757358"/>
    <w:rsid w:val="00763A9A"/>
    <w:rsid w:val="007640F9"/>
    <w:rsid w:val="007643B9"/>
    <w:rsid w:val="007666AF"/>
    <w:rsid w:val="007734DB"/>
    <w:rsid w:val="00775D88"/>
    <w:rsid w:val="00775E97"/>
    <w:rsid w:val="00776DAD"/>
    <w:rsid w:val="00780FE8"/>
    <w:rsid w:val="00784EC9"/>
    <w:rsid w:val="00793A78"/>
    <w:rsid w:val="007A2D52"/>
    <w:rsid w:val="007B166B"/>
    <w:rsid w:val="007C463B"/>
    <w:rsid w:val="007C6329"/>
    <w:rsid w:val="007E1529"/>
    <w:rsid w:val="007E3721"/>
    <w:rsid w:val="007E4A2A"/>
    <w:rsid w:val="007F13D9"/>
    <w:rsid w:val="007F6814"/>
    <w:rsid w:val="007F74B2"/>
    <w:rsid w:val="00802D46"/>
    <w:rsid w:val="00827588"/>
    <w:rsid w:val="00835BA9"/>
    <w:rsid w:val="00836C83"/>
    <w:rsid w:val="008542D3"/>
    <w:rsid w:val="008615AF"/>
    <w:rsid w:val="008C1571"/>
    <w:rsid w:val="008C34D7"/>
    <w:rsid w:val="008C3BC9"/>
    <w:rsid w:val="008C4C49"/>
    <w:rsid w:val="008C5F24"/>
    <w:rsid w:val="008C77E6"/>
    <w:rsid w:val="008D417D"/>
    <w:rsid w:val="008D54F1"/>
    <w:rsid w:val="008D72E0"/>
    <w:rsid w:val="008F0D6F"/>
    <w:rsid w:val="008F219F"/>
    <w:rsid w:val="00900A5B"/>
    <w:rsid w:val="00910E71"/>
    <w:rsid w:val="00911E43"/>
    <w:rsid w:val="00915505"/>
    <w:rsid w:val="00925A3B"/>
    <w:rsid w:val="009360B2"/>
    <w:rsid w:val="009535EC"/>
    <w:rsid w:val="009575EC"/>
    <w:rsid w:val="00957B2F"/>
    <w:rsid w:val="009621C7"/>
    <w:rsid w:val="00971872"/>
    <w:rsid w:val="0098320D"/>
    <w:rsid w:val="00985F02"/>
    <w:rsid w:val="0099231F"/>
    <w:rsid w:val="00997E8A"/>
    <w:rsid w:val="009C3CA1"/>
    <w:rsid w:val="009E1FF2"/>
    <w:rsid w:val="009E2E4D"/>
    <w:rsid w:val="009E4C2C"/>
    <w:rsid w:val="009F28F1"/>
    <w:rsid w:val="00A013EF"/>
    <w:rsid w:val="00A060FB"/>
    <w:rsid w:val="00A076D6"/>
    <w:rsid w:val="00A2490B"/>
    <w:rsid w:val="00A27889"/>
    <w:rsid w:val="00A304E5"/>
    <w:rsid w:val="00A315B7"/>
    <w:rsid w:val="00A42CDD"/>
    <w:rsid w:val="00A470D3"/>
    <w:rsid w:val="00A551E1"/>
    <w:rsid w:val="00A614CB"/>
    <w:rsid w:val="00A61EF9"/>
    <w:rsid w:val="00A66A70"/>
    <w:rsid w:val="00A67F9C"/>
    <w:rsid w:val="00A83789"/>
    <w:rsid w:val="00AA1992"/>
    <w:rsid w:val="00AA45F2"/>
    <w:rsid w:val="00AA7FBC"/>
    <w:rsid w:val="00AB20ED"/>
    <w:rsid w:val="00AB4F64"/>
    <w:rsid w:val="00AB57A9"/>
    <w:rsid w:val="00AC620C"/>
    <w:rsid w:val="00AC6DC4"/>
    <w:rsid w:val="00AE096D"/>
    <w:rsid w:val="00AF25F7"/>
    <w:rsid w:val="00AF5762"/>
    <w:rsid w:val="00B06086"/>
    <w:rsid w:val="00B07712"/>
    <w:rsid w:val="00B14655"/>
    <w:rsid w:val="00B147F0"/>
    <w:rsid w:val="00B14D00"/>
    <w:rsid w:val="00B254A0"/>
    <w:rsid w:val="00B476CE"/>
    <w:rsid w:val="00B5105E"/>
    <w:rsid w:val="00B56D3A"/>
    <w:rsid w:val="00B82236"/>
    <w:rsid w:val="00B86469"/>
    <w:rsid w:val="00B91067"/>
    <w:rsid w:val="00B91FB9"/>
    <w:rsid w:val="00B91FE9"/>
    <w:rsid w:val="00B951B9"/>
    <w:rsid w:val="00B96E4F"/>
    <w:rsid w:val="00BA5C46"/>
    <w:rsid w:val="00BB21C8"/>
    <w:rsid w:val="00BC2182"/>
    <w:rsid w:val="00BC26D7"/>
    <w:rsid w:val="00BC2C4A"/>
    <w:rsid w:val="00BC362C"/>
    <w:rsid w:val="00BC71F3"/>
    <w:rsid w:val="00BE3680"/>
    <w:rsid w:val="00BE456E"/>
    <w:rsid w:val="00BF7321"/>
    <w:rsid w:val="00C07932"/>
    <w:rsid w:val="00C1547C"/>
    <w:rsid w:val="00C2422B"/>
    <w:rsid w:val="00C268F4"/>
    <w:rsid w:val="00C44FCF"/>
    <w:rsid w:val="00C475E2"/>
    <w:rsid w:val="00CD2363"/>
    <w:rsid w:val="00CD2804"/>
    <w:rsid w:val="00CD46D3"/>
    <w:rsid w:val="00CE24DA"/>
    <w:rsid w:val="00CE3680"/>
    <w:rsid w:val="00CF533E"/>
    <w:rsid w:val="00CF6817"/>
    <w:rsid w:val="00CF763C"/>
    <w:rsid w:val="00CF7BDB"/>
    <w:rsid w:val="00D029A9"/>
    <w:rsid w:val="00D04FBE"/>
    <w:rsid w:val="00D07E88"/>
    <w:rsid w:val="00D1668E"/>
    <w:rsid w:val="00D17C77"/>
    <w:rsid w:val="00D2745D"/>
    <w:rsid w:val="00D36B93"/>
    <w:rsid w:val="00D37F76"/>
    <w:rsid w:val="00D4324F"/>
    <w:rsid w:val="00D43E15"/>
    <w:rsid w:val="00D44C4E"/>
    <w:rsid w:val="00D46D27"/>
    <w:rsid w:val="00D6247B"/>
    <w:rsid w:val="00D867A2"/>
    <w:rsid w:val="00DA3B37"/>
    <w:rsid w:val="00DA79BD"/>
    <w:rsid w:val="00DB6303"/>
    <w:rsid w:val="00DC0B5D"/>
    <w:rsid w:val="00DC7DD1"/>
    <w:rsid w:val="00DD078A"/>
    <w:rsid w:val="00DD1D73"/>
    <w:rsid w:val="00DD397B"/>
    <w:rsid w:val="00DE6A17"/>
    <w:rsid w:val="00DF1603"/>
    <w:rsid w:val="00E00442"/>
    <w:rsid w:val="00E03F2A"/>
    <w:rsid w:val="00E13F42"/>
    <w:rsid w:val="00E274CA"/>
    <w:rsid w:val="00E3015E"/>
    <w:rsid w:val="00E30190"/>
    <w:rsid w:val="00E40AAB"/>
    <w:rsid w:val="00E40AC4"/>
    <w:rsid w:val="00E52B5A"/>
    <w:rsid w:val="00E52D96"/>
    <w:rsid w:val="00E60F21"/>
    <w:rsid w:val="00E62BD3"/>
    <w:rsid w:val="00E702BF"/>
    <w:rsid w:val="00E71C76"/>
    <w:rsid w:val="00E7411E"/>
    <w:rsid w:val="00E76407"/>
    <w:rsid w:val="00E827EF"/>
    <w:rsid w:val="00E90D37"/>
    <w:rsid w:val="00EB6931"/>
    <w:rsid w:val="00EC070C"/>
    <w:rsid w:val="00ED1B1D"/>
    <w:rsid w:val="00EF62FD"/>
    <w:rsid w:val="00F26B73"/>
    <w:rsid w:val="00F361AF"/>
    <w:rsid w:val="00F3657E"/>
    <w:rsid w:val="00F52CBA"/>
    <w:rsid w:val="00F57606"/>
    <w:rsid w:val="00F7429C"/>
    <w:rsid w:val="00F94BD4"/>
    <w:rsid w:val="00FA03F0"/>
    <w:rsid w:val="00FA594A"/>
    <w:rsid w:val="00FB1D0A"/>
    <w:rsid w:val="00FC172C"/>
    <w:rsid w:val="00FC4D2B"/>
    <w:rsid w:val="00FC5675"/>
    <w:rsid w:val="00FF2522"/>
    <w:rsid w:val="00FF3849"/>
    <w:rsid w:val="00FF5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C145EFF"/>
  <w15:docId w15:val="{A748F647-CF1C-4A8B-AFF1-FFE8D9A7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3431"/>
    <w:rPr>
      <w:sz w:val="28"/>
      <w:szCs w:val="28"/>
    </w:rPr>
  </w:style>
  <w:style w:type="paragraph" w:styleId="1">
    <w:name w:val="heading 1"/>
    <w:basedOn w:val="a"/>
    <w:next w:val="a"/>
    <w:qFormat/>
    <w:rsid w:val="00403431"/>
    <w:pPr>
      <w:keepNext/>
      <w:outlineLvl w:val="0"/>
    </w:pPr>
    <w:rPr>
      <w:sz w:val="22"/>
      <w:szCs w:val="20"/>
      <w:u w:val="single"/>
    </w:rPr>
  </w:style>
  <w:style w:type="paragraph" w:styleId="2">
    <w:name w:val="heading 2"/>
    <w:basedOn w:val="a"/>
    <w:next w:val="a"/>
    <w:qFormat/>
    <w:rsid w:val="00403431"/>
    <w:pPr>
      <w:keepNext/>
      <w:ind w:left="720"/>
      <w:outlineLvl w:val="1"/>
    </w:pPr>
    <w:rPr>
      <w:rFonts w:ascii="Arial" w:hAnsi="Arial"/>
      <w:b/>
      <w:sz w:val="18"/>
    </w:rPr>
  </w:style>
  <w:style w:type="paragraph" w:styleId="7">
    <w:name w:val="heading 7"/>
    <w:basedOn w:val="a"/>
    <w:next w:val="a"/>
    <w:link w:val="70"/>
    <w:semiHidden/>
    <w:unhideWhenUsed/>
    <w:qFormat/>
    <w:rsid w:val="00196A97"/>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03431"/>
    <w:rPr>
      <w:sz w:val="22"/>
      <w:szCs w:val="20"/>
    </w:rPr>
  </w:style>
  <w:style w:type="paragraph" w:styleId="3">
    <w:name w:val="Body Text 3"/>
    <w:basedOn w:val="a"/>
    <w:rsid w:val="00403431"/>
    <w:rPr>
      <w:rFonts w:ascii="Arial" w:hAnsi="Arial"/>
      <w:sz w:val="18"/>
    </w:rPr>
  </w:style>
  <w:style w:type="paragraph" w:styleId="a4">
    <w:name w:val="Balloon Text"/>
    <w:basedOn w:val="a"/>
    <w:semiHidden/>
    <w:rsid w:val="00015396"/>
    <w:rPr>
      <w:rFonts w:ascii="Tahoma" w:hAnsi="Tahoma" w:cs="Tahoma"/>
      <w:sz w:val="16"/>
      <w:szCs w:val="16"/>
    </w:rPr>
  </w:style>
  <w:style w:type="paragraph" w:customStyle="1" w:styleId="ConsPlusNonformat">
    <w:name w:val="ConsPlusNonformat"/>
    <w:rsid w:val="00477F96"/>
    <w:pPr>
      <w:widowControl w:val="0"/>
      <w:autoSpaceDE w:val="0"/>
      <w:autoSpaceDN w:val="0"/>
      <w:adjustRightInd w:val="0"/>
    </w:pPr>
    <w:rPr>
      <w:rFonts w:ascii="Courier New" w:hAnsi="Courier New" w:cs="Courier New"/>
    </w:rPr>
  </w:style>
  <w:style w:type="paragraph" w:styleId="a5">
    <w:name w:val="No Spacing"/>
    <w:uiPriority w:val="1"/>
    <w:qFormat/>
    <w:rsid w:val="008C3BC9"/>
    <w:rPr>
      <w:rFonts w:ascii="Calibri" w:hAnsi="Calibri"/>
      <w:sz w:val="22"/>
      <w:szCs w:val="22"/>
    </w:rPr>
  </w:style>
  <w:style w:type="character" w:customStyle="1" w:styleId="70">
    <w:name w:val="Заголовок 7 Знак"/>
    <w:basedOn w:val="a0"/>
    <w:link w:val="7"/>
    <w:semiHidden/>
    <w:rsid w:val="00196A97"/>
    <w:rPr>
      <w:rFonts w:ascii="Calibri" w:eastAsia="Times New Roman" w:hAnsi="Calibri" w:cs="Times New Roman"/>
      <w:sz w:val="24"/>
      <w:szCs w:val="24"/>
    </w:rPr>
  </w:style>
  <w:style w:type="paragraph" w:styleId="a6">
    <w:name w:val="List Paragraph"/>
    <w:basedOn w:val="a"/>
    <w:uiPriority w:val="34"/>
    <w:qFormat/>
    <w:rsid w:val="006E3F3C"/>
    <w:pPr>
      <w:spacing w:after="200" w:line="276" w:lineRule="auto"/>
      <w:ind w:left="720"/>
      <w:contextualSpacing/>
    </w:pPr>
    <w:rPr>
      <w:rFonts w:ascii="Calibri" w:hAnsi="Calibri"/>
      <w:sz w:val="22"/>
      <w:szCs w:val="22"/>
    </w:rPr>
  </w:style>
  <w:style w:type="paragraph" w:customStyle="1" w:styleId="ConsPlusNormal">
    <w:name w:val="ConsPlusNormal"/>
    <w:rsid w:val="006E3F3C"/>
    <w:pPr>
      <w:widowControl w:val="0"/>
      <w:autoSpaceDE w:val="0"/>
      <w:autoSpaceDN w:val="0"/>
      <w:adjustRightInd w:val="0"/>
      <w:ind w:firstLine="720"/>
    </w:pPr>
    <w:rPr>
      <w:rFonts w:ascii="Arial" w:hAnsi="Arial" w:cs="Arial"/>
    </w:rPr>
  </w:style>
  <w:style w:type="character" w:customStyle="1" w:styleId="FontStyle13">
    <w:name w:val="Font Style13"/>
    <w:rsid w:val="005C36E9"/>
    <w:rPr>
      <w:rFonts w:ascii="Times New Roman" w:hAnsi="Times New Roman" w:cs="Times New Roman"/>
      <w:sz w:val="22"/>
      <w:szCs w:val="22"/>
    </w:rPr>
  </w:style>
  <w:style w:type="table" w:styleId="a7">
    <w:name w:val="Table Grid"/>
    <w:basedOn w:val="a1"/>
    <w:rsid w:val="00CD23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56052A"/>
    <w:pPr>
      <w:widowControl w:val="0"/>
      <w:autoSpaceDE w:val="0"/>
      <w:autoSpaceDN w:val="0"/>
      <w:adjustRightInd w:val="0"/>
    </w:pPr>
    <w:rPr>
      <w:rFonts w:ascii="Arial" w:hAnsi="Arial" w:cs="Arial"/>
      <w:b/>
      <w:bCs/>
    </w:rPr>
  </w:style>
  <w:style w:type="paragraph" w:styleId="a8">
    <w:name w:val="header"/>
    <w:basedOn w:val="a"/>
    <w:link w:val="a9"/>
    <w:unhideWhenUsed/>
    <w:rsid w:val="00793A78"/>
    <w:pPr>
      <w:tabs>
        <w:tab w:val="center" w:pos="4677"/>
        <w:tab w:val="right" w:pos="9355"/>
      </w:tabs>
    </w:pPr>
  </w:style>
  <w:style w:type="character" w:customStyle="1" w:styleId="a9">
    <w:name w:val="Верхний колонтитул Знак"/>
    <w:basedOn w:val="a0"/>
    <w:link w:val="a8"/>
    <w:rsid w:val="00793A78"/>
    <w:rPr>
      <w:sz w:val="28"/>
      <w:szCs w:val="28"/>
    </w:rPr>
  </w:style>
  <w:style w:type="paragraph" w:styleId="aa">
    <w:name w:val="footer"/>
    <w:basedOn w:val="a"/>
    <w:link w:val="ab"/>
    <w:uiPriority w:val="99"/>
    <w:unhideWhenUsed/>
    <w:rsid w:val="00793A78"/>
    <w:pPr>
      <w:tabs>
        <w:tab w:val="center" w:pos="4677"/>
        <w:tab w:val="right" w:pos="9355"/>
      </w:tabs>
    </w:pPr>
  </w:style>
  <w:style w:type="character" w:customStyle="1" w:styleId="ab">
    <w:name w:val="Нижний колонтитул Знак"/>
    <w:basedOn w:val="a0"/>
    <w:link w:val="aa"/>
    <w:uiPriority w:val="99"/>
    <w:rsid w:val="00793A78"/>
    <w:rPr>
      <w:sz w:val="28"/>
      <w:szCs w:val="28"/>
    </w:rPr>
  </w:style>
  <w:style w:type="character" w:styleId="ac">
    <w:name w:val="Hyperlink"/>
    <w:basedOn w:val="a0"/>
    <w:uiPriority w:val="99"/>
    <w:unhideWhenUsed/>
    <w:rsid w:val="00B56D3A"/>
    <w:rPr>
      <w:color w:val="0000FF"/>
      <w:u w:val="single"/>
    </w:rPr>
  </w:style>
  <w:style w:type="table" w:customStyle="1" w:styleId="10">
    <w:name w:val="Сетка таблицы1"/>
    <w:basedOn w:val="a1"/>
    <w:next w:val="a7"/>
    <w:uiPriority w:val="39"/>
    <w:rsid w:val="00635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7"/>
    <w:uiPriority w:val="39"/>
    <w:rsid w:val="00B91F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3458">
      <w:bodyDiv w:val="1"/>
      <w:marLeft w:val="0"/>
      <w:marRight w:val="0"/>
      <w:marTop w:val="0"/>
      <w:marBottom w:val="0"/>
      <w:divBdr>
        <w:top w:val="none" w:sz="0" w:space="0" w:color="auto"/>
        <w:left w:val="none" w:sz="0" w:space="0" w:color="auto"/>
        <w:bottom w:val="none" w:sz="0" w:space="0" w:color="auto"/>
        <w:right w:val="none" w:sz="0" w:space="0" w:color="auto"/>
      </w:divBdr>
    </w:div>
    <w:div w:id="220560622">
      <w:bodyDiv w:val="1"/>
      <w:marLeft w:val="0"/>
      <w:marRight w:val="0"/>
      <w:marTop w:val="0"/>
      <w:marBottom w:val="0"/>
      <w:divBdr>
        <w:top w:val="none" w:sz="0" w:space="0" w:color="auto"/>
        <w:left w:val="none" w:sz="0" w:space="0" w:color="auto"/>
        <w:bottom w:val="none" w:sz="0" w:space="0" w:color="auto"/>
        <w:right w:val="none" w:sz="0" w:space="0" w:color="auto"/>
      </w:divBdr>
    </w:div>
    <w:div w:id="440687320">
      <w:bodyDiv w:val="1"/>
      <w:marLeft w:val="0"/>
      <w:marRight w:val="0"/>
      <w:marTop w:val="0"/>
      <w:marBottom w:val="0"/>
      <w:divBdr>
        <w:top w:val="none" w:sz="0" w:space="0" w:color="auto"/>
        <w:left w:val="none" w:sz="0" w:space="0" w:color="auto"/>
        <w:bottom w:val="none" w:sz="0" w:space="0" w:color="auto"/>
        <w:right w:val="none" w:sz="0" w:space="0" w:color="auto"/>
      </w:divBdr>
    </w:div>
    <w:div w:id="480006649">
      <w:bodyDiv w:val="1"/>
      <w:marLeft w:val="0"/>
      <w:marRight w:val="0"/>
      <w:marTop w:val="0"/>
      <w:marBottom w:val="0"/>
      <w:divBdr>
        <w:top w:val="none" w:sz="0" w:space="0" w:color="auto"/>
        <w:left w:val="none" w:sz="0" w:space="0" w:color="auto"/>
        <w:bottom w:val="none" w:sz="0" w:space="0" w:color="auto"/>
        <w:right w:val="none" w:sz="0" w:space="0" w:color="auto"/>
      </w:divBdr>
    </w:div>
    <w:div w:id="525169006">
      <w:bodyDiv w:val="1"/>
      <w:marLeft w:val="0"/>
      <w:marRight w:val="0"/>
      <w:marTop w:val="0"/>
      <w:marBottom w:val="0"/>
      <w:divBdr>
        <w:top w:val="none" w:sz="0" w:space="0" w:color="auto"/>
        <w:left w:val="none" w:sz="0" w:space="0" w:color="auto"/>
        <w:bottom w:val="none" w:sz="0" w:space="0" w:color="auto"/>
        <w:right w:val="none" w:sz="0" w:space="0" w:color="auto"/>
      </w:divBdr>
    </w:div>
    <w:div w:id="1334067468">
      <w:bodyDiv w:val="1"/>
      <w:marLeft w:val="0"/>
      <w:marRight w:val="0"/>
      <w:marTop w:val="0"/>
      <w:marBottom w:val="0"/>
      <w:divBdr>
        <w:top w:val="none" w:sz="0" w:space="0" w:color="auto"/>
        <w:left w:val="none" w:sz="0" w:space="0" w:color="auto"/>
        <w:bottom w:val="none" w:sz="0" w:space="0" w:color="auto"/>
        <w:right w:val="none" w:sz="0" w:space="0" w:color="auto"/>
      </w:divBdr>
    </w:div>
    <w:div w:id="1405492298">
      <w:bodyDiv w:val="1"/>
      <w:marLeft w:val="0"/>
      <w:marRight w:val="0"/>
      <w:marTop w:val="0"/>
      <w:marBottom w:val="0"/>
      <w:divBdr>
        <w:top w:val="none" w:sz="0" w:space="0" w:color="auto"/>
        <w:left w:val="none" w:sz="0" w:space="0" w:color="auto"/>
        <w:bottom w:val="none" w:sz="0" w:space="0" w:color="auto"/>
        <w:right w:val="none" w:sz="0" w:space="0" w:color="auto"/>
      </w:divBdr>
    </w:div>
    <w:div w:id="15490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27373" TargetMode="External"/><Relationship Id="rId18" Type="http://schemas.openxmlformats.org/officeDocument/2006/relationships/hyperlink" Target="https://normativ.kontur.ru/document?moduleid=1&amp;documentid=327373" TargetMode="External"/><Relationship Id="rId26" Type="http://schemas.openxmlformats.org/officeDocument/2006/relationships/hyperlink" Target="https://normativ.kontur.ru/document?moduleid=1&amp;documentid=327373" TargetMode="External"/><Relationship Id="rId39" Type="http://schemas.openxmlformats.org/officeDocument/2006/relationships/footer" Target="footer1.xml"/><Relationship Id="rId21" Type="http://schemas.openxmlformats.org/officeDocument/2006/relationships/hyperlink" Target="https://normativ.kontur.ru/document?moduleid=1&amp;documentid=327373" TargetMode="External"/><Relationship Id="rId34" Type="http://schemas.openxmlformats.org/officeDocument/2006/relationships/hyperlink" Target="https://normativ.kontur.ru/document?moduleid=1&amp;documentid=3273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327373" TargetMode="External"/><Relationship Id="rId20" Type="http://schemas.openxmlformats.org/officeDocument/2006/relationships/hyperlink" Target="https://normativ.kontur.ru/document?moduleid=1&amp;documentid=304803" TargetMode="External"/><Relationship Id="rId29" Type="http://schemas.openxmlformats.org/officeDocument/2006/relationships/hyperlink" Target="https://normativ.kontur.ru/document?moduleid=1&amp;documentid=32737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27373" TargetMode="External"/><Relationship Id="rId24" Type="http://schemas.openxmlformats.org/officeDocument/2006/relationships/hyperlink" Target="https://normativ.kontur.ru/document?moduleid=1&amp;documentid=327373" TargetMode="External"/><Relationship Id="rId32" Type="http://schemas.openxmlformats.org/officeDocument/2006/relationships/hyperlink" Target="https://normativ.kontur.ru/document?moduleid=1&amp;documentid=327373" TargetMode="External"/><Relationship Id="rId37" Type="http://schemas.openxmlformats.org/officeDocument/2006/relationships/hyperlink" Target="https://normativ.kontur.ru/document?moduleid=1&amp;documentid=32737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327373" TargetMode="External"/><Relationship Id="rId23" Type="http://schemas.openxmlformats.org/officeDocument/2006/relationships/hyperlink" Target="https://normativ.kontur.ru/document?moduleid=1&amp;documentid=327373" TargetMode="External"/><Relationship Id="rId28" Type="http://schemas.openxmlformats.org/officeDocument/2006/relationships/hyperlink" Target="https://normativ.kontur.ru/document?moduleid=1&amp;documentid=327373" TargetMode="External"/><Relationship Id="rId36" Type="http://schemas.openxmlformats.org/officeDocument/2006/relationships/hyperlink" Target="https://normativ.kontur.ru/document?moduleid=1&amp;documentid=327373" TargetMode="External"/><Relationship Id="rId10" Type="http://schemas.openxmlformats.org/officeDocument/2006/relationships/hyperlink" Target="https://normativ.kontur.ru/document?moduleid=1&amp;documentid=327373" TargetMode="External"/><Relationship Id="rId19" Type="http://schemas.openxmlformats.org/officeDocument/2006/relationships/hyperlink" Target="https://normativ.kontur.ru/document?moduleid=1&amp;documentid=252657" TargetMode="External"/><Relationship Id="rId31" Type="http://schemas.openxmlformats.org/officeDocument/2006/relationships/hyperlink" Target="https://normativ.kontur.ru/document?moduleid=1&amp;documentid=327373" TargetMode="External"/><Relationship Id="rId4" Type="http://schemas.openxmlformats.org/officeDocument/2006/relationships/settings" Target="settings.xml"/><Relationship Id="rId9" Type="http://schemas.openxmlformats.org/officeDocument/2006/relationships/hyperlink" Target="https://normativ.kontur.ru/document?moduleid=1&amp;documentid=327373" TargetMode="External"/><Relationship Id="rId14" Type="http://schemas.openxmlformats.org/officeDocument/2006/relationships/hyperlink" Target="https://normativ.kontur.ru/document?moduleid=1&amp;documentid=327373" TargetMode="External"/><Relationship Id="rId22" Type="http://schemas.openxmlformats.org/officeDocument/2006/relationships/hyperlink" Target="https://normativ.kontur.ru/document?moduleid=1&amp;documentid=252657" TargetMode="External"/><Relationship Id="rId27" Type="http://schemas.openxmlformats.org/officeDocument/2006/relationships/hyperlink" Target="https://normativ.kontur.ru/document?moduleid=1&amp;documentid=327373" TargetMode="External"/><Relationship Id="rId30" Type="http://schemas.openxmlformats.org/officeDocument/2006/relationships/hyperlink" Target="https://normativ.kontur.ru/document?moduleid=1&amp;documentid=327373" TargetMode="External"/><Relationship Id="rId35" Type="http://schemas.openxmlformats.org/officeDocument/2006/relationships/hyperlink" Target="https://normativ.kontur.ru/document?moduleid=1&amp;documentid=327373" TargetMode="External"/><Relationship Id="rId8" Type="http://schemas.openxmlformats.org/officeDocument/2006/relationships/hyperlink" Target="https://normativ.kontur.ru/document?moduleid=1&amp;documentid=327373" TargetMode="External"/><Relationship Id="rId3" Type="http://schemas.openxmlformats.org/officeDocument/2006/relationships/styles" Target="styles.xml"/><Relationship Id="rId12" Type="http://schemas.openxmlformats.org/officeDocument/2006/relationships/hyperlink" Target="https://normativ.kontur.ru/document?moduleid=1&amp;documentid=327373" TargetMode="External"/><Relationship Id="rId17" Type="http://schemas.openxmlformats.org/officeDocument/2006/relationships/hyperlink" Target="https://normativ.kontur.ru/document?moduleid=1&amp;documentid=327373" TargetMode="External"/><Relationship Id="rId25" Type="http://schemas.openxmlformats.org/officeDocument/2006/relationships/hyperlink" Target="https://normativ.kontur.ru/document?moduleid=1&amp;documentid=252657" TargetMode="External"/><Relationship Id="rId33" Type="http://schemas.openxmlformats.org/officeDocument/2006/relationships/hyperlink" Target="https://normativ.kontur.ru/document?moduleid=1&amp;documentid=327373" TargetMode="External"/><Relationship Id="rId38" Type="http://schemas.openxmlformats.org/officeDocument/2006/relationships/hyperlink" Target="https://normativ.kontur.ru/document?moduleid=1&amp;documentid=252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33BDB-E4BF-4BBF-B02B-FEA24718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5099</Words>
  <Characters>29069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МЦОТ</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Alena</dc:creator>
  <cp:keywords/>
  <cp:lastModifiedBy>User</cp:lastModifiedBy>
  <cp:revision>7</cp:revision>
  <cp:lastPrinted>2019-10-03T09:11:00Z</cp:lastPrinted>
  <dcterms:created xsi:type="dcterms:W3CDTF">2026-06-29T06:51:00Z</dcterms:created>
  <dcterms:modified xsi:type="dcterms:W3CDTF">2026-06-30T07:29:00Z</dcterms:modified>
</cp:coreProperties>
</file>