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2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ГОСУДАРСТВЕННЫЙ КОНТРАКТ (ПРОЕКТ) № ____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62"/>
        <w:ind w:right="-1" w:firstLine="0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о</w:t>
      </w:r>
      <w:r>
        <w:rPr>
          <w:rFonts w:ascii="Times New Roman" w:hAnsi="Times New Roman"/>
          <w:b/>
          <w:bCs/>
          <w:sz w:val="22"/>
          <w:szCs w:val="22"/>
        </w:rPr>
        <w:t xml:space="preserve">казание услуг по </w:t>
      </w:r>
      <w:r>
        <w:rPr>
          <w:rFonts w:ascii="Times New Roman" w:hAnsi="Times New Roman"/>
          <w:b/>
          <w:bCs/>
          <w:sz w:val="22"/>
          <w:szCs w:val="22"/>
        </w:rPr>
        <w:t xml:space="preserve">поверке контрольно-измерительных приборов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62"/>
        <w:ind w:right="-1" w:firstLine="567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62"/>
        <w:ind w:right="-1" w:firstLine="0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Красноярск                                                                                                                     « ___» </w:t>
      </w:r>
      <w:r>
        <w:rPr>
          <w:rFonts w:ascii="Times New Roman" w:hAnsi="Times New Roman"/>
          <w:sz w:val="22"/>
          <w:szCs w:val="22"/>
        </w:rPr>
        <w:t xml:space="preserve">___________ 2026 </w:t>
      </w:r>
      <w:r>
        <w:rPr>
          <w:rFonts w:ascii="Times New Roman" w:hAnsi="Times New Roman"/>
          <w:sz w:val="22"/>
          <w:szCs w:val="22"/>
        </w:rPr>
        <w:t xml:space="preserve">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62"/>
        <w:ind w:right="-1" w:firstLine="567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140" w:firstLine="283"/>
        <w:jc w:val="both"/>
        <w:rPr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 </w:t>
      </w:r>
      <w:r>
        <w:rPr>
          <w:b w:val="0"/>
          <w:bCs w:val="0"/>
          <w:color w:val="auto"/>
          <w:sz w:val="22"/>
          <w:szCs w:val="22"/>
        </w:rPr>
        <w:t xml:space="preserve">(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Управление Росреестра по Красноярскому краю</w:t>
      </w:r>
      <w:r>
        <w:rPr>
          <w:b w:val="0"/>
          <w:bCs w:val="0"/>
          <w:color w:val="auto"/>
          <w:sz w:val="22"/>
          <w:szCs w:val="22"/>
        </w:rPr>
        <w:t xml:space="preserve">)</w:t>
      </w:r>
      <w:r>
        <w:rPr>
          <w:b/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действующее от имени Российской </w:t>
      </w:r>
      <w:r>
        <w:rPr>
          <w:color w:val="auto"/>
          <w:sz w:val="22"/>
          <w:szCs w:val="22"/>
        </w:rPr>
        <w:t xml:space="preserve">Федерации</w:t>
      </w:r>
      <w:r>
        <w:rPr>
          <w:b/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именуемое</w:t>
      </w:r>
      <w:r>
        <w:rPr>
          <w:color w:val="auto"/>
          <w:sz w:val="22"/>
          <w:szCs w:val="22"/>
        </w:rPr>
        <w:t xml:space="preserve"> в дальнейшем </w:t>
      </w:r>
      <w:r>
        <w:rPr>
          <w:b/>
          <w:color w:val="auto"/>
          <w:sz w:val="22"/>
          <w:szCs w:val="22"/>
        </w:rPr>
        <w:t xml:space="preserve">«Заказчик»</w:t>
      </w:r>
      <w:r>
        <w:rPr>
          <w:color w:val="auto"/>
          <w:sz w:val="22"/>
          <w:szCs w:val="22"/>
        </w:rPr>
        <w:t xml:space="preserve">, в лице ___________________________________________________________________</w:t>
      </w:r>
      <w:r>
        <w:rPr>
          <w:color w:val="auto"/>
          <w:sz w:val="22"/>
          <w:szCs w:val="22"/>
        </w:rPr>
        <w:t xml:space="preserve">, действующей на основании доверенности № _________ от ______________ г, с одной стороны, </w:t>
      </w:r>
      <w:r>
        <w:rPr>
          <w:sz w:val="22"/>
          <w:szCs w:val="22"/>
        </w:rPr>
        <w:t xml:space="preserve">и ____________________________________________</w:t>
      </w:r>
      <w:r>
        <w:rPr>
          <w:sz w:val="22"/>
          <w:szCs w:val="22"/>
        </w:rPr>
        <w:t xml:space="preserve"> (сокращенное наименование - ____________________</w:t>
      </w:r>
      <w:r>
        <w:rPr>
          <w:sz w:val="22"/>
          <w:szCs w:val="22"/>
        </w:rPr>
        <w:t xml:space="preserve"> )</w:t>
      </w:r>
      <w:r>
        <w:rPr>
          <w:b/>
          <w:sz w:val="22"/>
          <w:szCs w:val="22"/>
        </w:rPr>
        <w:t xml:space="preserve">,</w:t>
      </w:r>
      <w:r>
        <w:rPr>
          <w:sz w:val="22"/>
          <w:szCs w:val="22"/>
        </w:rPr>
        <w:t xml:space="preserve"> именуемое в дальнейшем </w:t>
      </w:r>
      <w:r>
        <w:rPr>
          <w:b/>
          <w:sz w:val="22"/>
          <w:szCs w:val="22"/>
        </w:rPr>
        <w:t xml:space="preserve">«Исполнитель</w:t>
      </w:r>
      <w:r>
        <w:rPr>
          <w:b/>
          <w:sz w:val="22"/>
          <w:szCs w:val="22"/>
        </w:rPr>
        <w:t xml:space="preserve">»,</w:t>
      </w:r>
      <w:r>
        <w:rPr>
          <w:sz w:val="22"/>
          <w:szCs w:val="22"/>
        </w:rPr>
        <w:t xml:space="preserve"> в лице ___________________________</w:t>
      </w:r>
      <w:r>
        <w:rPr>
          <w:sz w:val="22"/>
          <w:szCs w:val="22"/>
        </w:rPr>
        <w:t xml:space="preserve"> (ИНН ____________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действующего(ей) на основании Устава, с другой стороны, вместе именуемые «Стороны», </w:t>
      </w:r>
      <w:r>
        <w:rPr>
          <w:rStyle w:val="1021"/>
          <w:b w:val="0"/>
          <w:bCs w:val="0"/>
          <w:sz w:val="22"/>
          <w:szCs w:val="22"/>
        </w:rPr>
        <w:t xml:space="preserve">в соответствии с п.4 ч.1 ст.93</w:t>
      </w:r>
      <w:r>
        <w:rPr>
          <w:rStyle w:val="1021"/>
          <w:sz w:val="22"/>
          <w:szCs w:val="22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auto"/>
          <w:sz w:val="22"/>
          <w:szCs w:val="22"/>
        </w:rPr>
        <w:t xml:space="preserve">, з</w:t>
      </w:r>
      <w:r>
        <w:rPr>
          <w:rStyle w:val="1021"/>
          <w:sz w:val="22"/>
          <w:szCs w:val="22"/>
        </w:rPr>
        <w:t xml:space="preserve">аключили настоящий государственный контракт (далее по тексту </w:t>
      </w:r>
      <w:r>
        <w:rPr>
          <w:rStyle w:val="1021"/>
          <w:sz w:val="22"/>
          <w:szCs w:val="22"/>
        </w:rPr>
        <w:t xml:space="preserve">К</w:t>
      </w:r>
      <w:r>
        <w:rPr>
          <w:sz w:val="22"/>
          <w:szCs w:val="22"/>
        </w:rPr>
        <w:t xml:space="preserve">онтракт) о</w:t>
      </w:r>
      <w:r>
        <w:rPr>
          <w:sz w:val="22"/>
          <w:szCs w:val="22"/>
        </w:rPr>
        <w:t xml:space="preserve">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bCs/>
          <w:spacing w:val="20"/>
          <w:sz w:val="22"/>
          <w:szCs w:val="22"/>
        </w:rPr>
      </w:pPr>
      <w:r>
        <w:rPr>
          <w:b/>
          <w:spacing w:val="20"/>
          <w:sz w:val="22"/>
          <w:szCs w:val="22"/>
          <w:highlight w:val="none"/>
        </w:rPr>
      </w:r>
      <w:r>
        <w:rPr>
          <w:b/>
          <w:bCs/>
          <w:spacing w:val="20"/>
          <w:sz w:val="22"/>
          <w:szCs w:val="22"/>
        </w:rPr>
      </w:r>
      <w:r>
        <w:rPr>
          <w:b/>
          <w:bCs/>
          <w:spacing w:val="20"/>
          <w:sz w:val="22"/>
          <w:szCs w:val="22"/>
        </w:rPr>
      </w:r>
    </w:p>
    <w:p>
      <w:pPr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1. Предмет Контракта</w:t>
      </w:r>
      <w:r>
        <w:rPr>
          <w:b/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-1" w:firstLine="425"/>
        <w:jc w:val="both"/>
        <w:spacing w:before="0" w:after="0" w:line="240" w:lineRule="auto"/>
        <w:rPr>
          <w:rFonts w:ascii="Times New Roman" w:hAnsi="Times New Roman"/>
          <w:b/>
          <w:bCs/>
          <w:color w:val="00000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1.1. По настоящему Контракту Исполнитель обязуется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u w:val="none"/>
        </w:rPr>
        <w:t xml:space="preserve">казать </w:t>
      </w:r>
      <w:r>
        <w:rPr>
          <w:b/>
          <w:sz w:val="22"/>
          <w:szCs w:val="22"/>
        </w:rPr>
        <w:t xml:space="preserve">Оказание услуг </w:t>
      </w:r>
      <w:r>
        <w:rPr>
          <w:b/>
          <w:sz w:val="22"/>
          <w:szCs w:val="22"/>
        </w:rPr>
        <w:t xml:space="preserve">по  осуществлению </w:t>
      </w:r>
      <w:r>
        <w:rPr>
          <w:b/>
          <w:sz w:val="22"/>
          <w:szCs w:val="22"/>
        </w:rPr>
        <w:t xml:space="preserve">поверк</w:t>
      </w:r>
      <w:r>
        <w:rPr>
          <w:b/>
          <w:sz w:val="22"/>
          <w:szCs w:val="22"/>
        </w:rPr>
        <w:t xml:space="preserve">и контрольно измерительных приборов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</w:t>
      </w:r>
      <w:r>
        <w:rPr>
          <w:rFonts w:ascii="Times New Roman" w:hAnsi="Times New Roman" w:eastAsia="Times New Roman"/>
          <w:b/>
          <w:bCs/>
          <w:color w:val="000000"/>
          <w:sz w:val="22"/>
          <w:szCs w:val="22"/>
          <w:lang w:eastAsia="ru-RU"/>
        </w:rPr>
        <w:t xml:space="preserve">Термометр биметаллический БТ -</w:t>
      </w:r>
      <w:r>
        <w:rPr>
          <w:rFonts w:ascii="Times New Roman" w:hAnsi="Times New Roman" w:eastAsia="Times New Roman"/>
          <w:b/>
          <w:bCs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2"/>
          <w:szCs w:val="22"/>
          <w:lang w:eastAsia="ru-RU"/>
        </w:rPr>
        <w:t xml:space="preserve">5, 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Манометр М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Т</w:t>
      </w:r>
      <w:r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5-10</w:t>
      </w:r>
      <w:r>
        <w:rPr>
          <w:b/>
          <w:bCs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(далее - Услуги), а Заказчик обязуется принять и оплатить данные Услуги </w:t>
      </w:r>
      <w:r>
        <w:rPr>
          <w:rFonts w:ascii="Times New Roman" w:hAnsi="Times New Roman"/>
          <w:sz w:val="22"/>
          <w:szCs w:val="22"/>
        </w:rPr>
        <w:t xml:space="preserve">на условиях настоящего Контракта.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/>
          <w:b/>
          <w:bCs/>
          <w:color w:val="000000"/>
          <w:sz w:val="22"/>
          <w:szCs w:val="22"/>
        </w:rPr>
      </w:r>
    </w:p>
    <w:p>
      <w:pPr>
        <w:pStyle w:val="941"/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1.2.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Услуги оказываются Исполнителем в соответствии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Техническим заданием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(Приложение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1 к настоящему Контракту), являющегося неотъемлемой частью настоящего Контракта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eastAsia="Times New Roman" w:cs="Times New Roman"/>
          <w:spacing w:val="5"/>
          <w:sz w:val="22"/>
          <w:szCs w:val="22"/>
          <w:highlight w:val="none"/>
          <w:u w:val="none"/>
        </w:rPr>
        <w:suppressLineNumbers w:val="0"/>
      </w:pPr>
      <w:r>
        <w:rPr>
          <w:rStyle w:val="1024"/>
          <w:rFonts w:ascii="Times New Roman" w:hAnsi="Times New Roman" w:eastAsia="Times New Roman" w:cs="Times New Roman"/>
          <w:sz w:val="22"/>
          <w:szCs w:val="22"/>
          <w:u w:val="none"/>
        </w:rPr>
        <w:t xml:space="preserve">1.3. </w:t>
      </w:r>
      <w:r>
        <w:rPr>
          <w:rFonts w:ascii="Times New Roman" w:hAnsi="Times New Roman" w:eastAsia="Times New Roman" w:cs="Times New Roman"/>
          <w:bCs/>
          <w:spacing w:val="5"/>
          <w:sz w:val="22"/>
          <w:szCs w:val="22"/>
          <w:u w:val="none"/>
        </w:rPr>
        <w:t xml:space="preserve">Срок</w:t>
      </w:r>
      <w:r>
        <w:rPr>
          <w:rFonts w:ascii="Times New Roman" w:hAnsi="Times New Roman" w:eastAsia="Times New Roman" w:cs="Times New Roman"/>
          <w:bCs/>
          <w:spacing w:val="5"/>
          <w:sz w:val="22"/>
          <w:szCs w:val="22"/>
          <w:u w:val="none"/>
        </w:rPr>
        <w:t xml:space="preserve"> оказания услуг</w:t>
      </w:r>
      <w:r>
        <w:rPr>
          <w:rFonts w:ascii="Times New Roman" w:hAnsi="Times New Roman" w:eastAsia="Times New Roman" w:cs="Times New Roman"/>
          <w:bCs/>
          <w:spacing w:val="5"/>
          <w:sz w:val="22"/>
          <w:szCs w:val="22"/>
          <w:u w:val="none"/>
        </w:rPr>
        <w:t xml:space="preserve">: в течение </w:t>
      </w:r>
      <w:r>
        <w:rPr>
          <w:rFonts w:ascii="Times New Roman" w:hAnsi="Times New Roman" w:eastAsia="Times New Roman" w:cs="Times New Roman"/>
          <w:bCs/>
          <w:spacing w:val="5"/>
          <w:sz w:val="22"/>
          <w:szCs w:val="22"/>
          <w:u w:val="none"/>
        </w:rPr>
        <w:t xml:space="preserve">15</w:t>
      </w:r>
      <w:r>
        <w:rPr>
          <w:rFonts w:ascii="Times New Roman" w:hAnsi="Times New Roman" w:eastAsia="Times New Roman" w:cs="Times New Roman"/>
          <w:bCs/>
          <w:spacing w:val="5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Cs/>
          <w:spacing w:val="5"/>
          <w:sz w:val="22"/>
          <w:szCs w:val="22"/>
          <w:u w:val="none"/>
        </w:rPr>
        <w:t xml:space="preserve">(пятнадцать</w:t>
      </w:r>
      <w:r>
        <w:rPr>
          <w:rFonts w:ascii="Times New Roman" w:hAnsi="Times New Roman" w:eastAsia="Times New Roman" w:cs="Times New Roman"/>
          <w:bCs/>
          <w:spacing w:val="5"/>
          <w:sz w:val="22"/>
          <w:szCs w:val="22"/>
          <w:u w:val="none"/>
        </w:rPr>
        <w:t xml:space="preserve">)</w:t>
      </w:r>
      <w:r>
        <w:rPr>
          <w:rFonts w:ascii="Times New Roman" w:hAnsi="Times New Roman" w:eastAsia="Times New Roman" w:cs="Times New Roman"/>
          <w:bCs/>
          <w:spacing w:val="5"/>
          <w:sz w:val="22"/>
          <w:szCs w:val="22"/>
          <w:u w:val="none"/>
        </w:rPr>
        <w:t xml:space="preserve"> рабочих дней</w:t>
      </w:r>
      <w:r>
        <w:rPr>
          <w:rFonts w:ascii="Times New Roman" w:hAnsi="Times New Roman" w:eastAsia="Times New Roman" w:cs="Times New Roman"/>
          <w:bCs/>
          <w:spacing w:val="5"/>
          <w:sz w:val="22"/>
          <w:szCs w:val="22"/>
          <w:u w:val="none"/>
        </w:rPr>
        <w:t xml:space="preserve"> с даты заключения Контракта.</w:t>
      </w:r>
      <w:r>
        <w:rPr>
          <w:rFonts w:ascii="Times New Roman" w:hAnsi="Times New Roman" w:eastAsia="Times New Roman" w:cs="Times New Roman"/>
          <w:spacing w:val="5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spacing w:val="5"/>
          <w:sz w:val="22"/>
          <w:szCs w:val="22"/>
          <w:highlight w:val="none"/>
          <w:u w:val="none"/>
        </w:rPr>
      </w:r>
    </w:p>
    <w:p>
      <w:pPr>
        <w:pStyle w:val="1012"/>
        <w:contextualSpacing w:val="0"/>
        <w:ind w:left="0" w:right="0" w:firstLine="425"/>
        <w:jc w:val="both"/>
        <w:rPr>
          <w:rStyle w:val="1024"/>
          <w:rFonts w:ascii="Times New Roman" w:hAnsi="Times New Roman" w:eastAsia="Times New Roman" w:cs="Times New Roman"/>
          <w:sz w:val="22"/>
          <w:szCs w:val="22"/>
          <w:highlight w:val="none"/>
          <w:u w:val="none"/>
        </w:rPr>
        <w:suppressLineNumbers w:val="0"/>
      </w:pPr>
      <w:r>
        <w:rPr>
          <w:rStyle w:val="1024"/>
          <w:rFonts w:ascii="Times New Roman" w:hAnsi="Times New Roman" w:eastAsia="Times New Roman" w:cs="Times New Roman"/>
          <w:sz w:val="22"/>
          <w:szCs w:val="22"/>
          <w:u w:val="none"/>
        </w:rPr>
        <w:t xml:space="preserve">1.4. </w:t>
      </w:r>
      <w:r>
        <w:rPr>
          <w:rStyle w:val="1024"/>
          <w:rFonts w:ascii="Times New Roman" w:hAnsi="Times New Roman" w:eastAsia="Times New Roman" w:cs="Times New Roman"/>
          <w:sz w:val="22"/>
          <w:szCs w:val="22"/>
          <w:u w:val="none"/>
        </w:rPr>
        <w:t xml:space="preserve">Срок исполнения контракта</w:t>
      </w:r>
      <w:r>
        <w:rPr>
          <w:rStyle w:val="1024"/>
          <w:rFonts w:ascii="Times New Roman" w:hAnsi="Times New Roman" w:eastAsia="Times New Roman" w:cs="Times New Roman"/>
          <w:sz w:val="22"/>
          <w:szCs w:val="22"/>
          <w:u w:val="none"/>
        </w:rPr>
        <w:t xml:space="preserve">: </w:t>
      </w:r>
      <w:r>
        <w:rPr>
          <w:rStyle w:val="1024"/>
          <w:rFonts w:ascii="Times New Roman" w:hAnsi="Times New Roman" w:eastAsia="Times New Roman" w:cs="Times New Roman"/>
          <w:sz w:val="22"/>
          <w:szCs w:val="22"/>
          <w:u w:val="none"/>
        </w:rPr>
        <w:t xml:space="preserve">с даты заключения Контракта по 31</w:t>
      </w:r>
      <w:r>
        <w:rPr>
          <w:rStyle w:val="1024"/>
          <w:rFonts w:ascii="Times New Roman" w:hAnsi="Times New Roman" w:eastAsia="Times New Roman" w:cs="Times New Roman"/>
          <w:sz w:val="22"/>
          <w:szCs w:val="22"/>
          <w:u w:val="none"/>
        </w:rPr>
        <w:t xml:space="preserve">.08</w:t>
      </w:r>
      <w:r>
        <w:rPr>
          <w:rStyle w:val="1024"/>
          <w:rFonts w:ascii="Times New Roman" w:hAnsi="Times New Roman" w:eastAsia="Times New Roman" w:cs="Times New Roman"/>
          <w:sz w:val="22"/>
          <w:szCs w:val="22"/>
          <w:u w:val="none"/>
        </w:rPr>
        <w:t xml:space="preserve">.</w:t>
      </w:r>
      <w:r>
        <w:rPr>
          <w:rStyle w:val="1024"/>
          <w:rFonts w:ascii="Times New Roman" w:hAnsi="Times New Roman" w:eastAsia="Times New Roman" w:cs="Times New Roman"/>
          <w:sz w:val="22"/>
          <w:szCs w:val="22"/>
          <w:u w:val="none"/>
        </w:rPr>
        <w:t xml:space="preserve">2026</w:t>
      </w:r>
      <w:r>
        <w:rPr>
          <w:rStyle w:val="1024"/>
          <w:rFonts w:ascii="Times New Roman" w:hAnsi="Times New Roman" w:eastAsia="Times New Roman" w:cs="Times New Roman"/>
          <w:sz w:val="22"/>
          <w:szCs w:val="22"/>
          <w:u w:val="none"/>
        </w:rPr>
        <w:t xml:space="preserve">.</w:t>
      </w:r>
      <w:r>
        <w:rPr>
          <w:rStyle w:val="1024"/>
          <w:rFonts w:ascii="Times New Roman" w:hAnsi="Times New Roman" w:eastAsia="Times New Roman" w:cs="Times New Roman"/>
          <w:sz w:val="22"/>
          <w:szCs w:val="22"/>
          <w:highlight w:val="none"/>
          <w:u w:val="none"/>
        </w:rPr>
      </w:r>
      <w:r>
        <w:rPr>
          <w:rStyle w:val="1024"/>
          <w:rFonts w:ascii="Times New Roman" w:hAnsi="Times New Roman" w:eastAsia="Times New Roman" w:cs="Times New Roman"/>
          <w:sz w:val="22"/>
          <w:szCs w:val="22"/>
          <w:highlight w:val="none"/>
          <w:u w:val="none"/>
        </w:rPr>
      </w:r>
    </w:p>
    <w:p>
      <w:pPr>
        <w:pStyle w:val="1012"/>
        <w:contextualSpacing w:val="0"/>
        <w:ind w:left="0" w:right="0" w:firstLine="425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  <w:u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2"/>
          <w:szCs w:val="22"/>
          <w:u w:val="none"/>
        </w:rPr>
      </w:r>
      <w:r>
        <w:rPr>
          <w:rFonts w:ascii="Times New Roman" w:hAnsi="Times New Roman" w:eastAsia="Times New Roman" w:cs="Times New Roman"/>
          <w:bCs/>
          <w:sz w:val="22"/>
          <w:szCs w:val="22"/>
          <w:u w:val="none"/>
        </w:rPr>
        <w:t xml:space="preserve">1.5. </w:t>
      </w:r>
      <w:r>
        <w:rPr>
          <w:rFonts w:ascii="Times New Roman" w:hAnsi="Times New Roman" w:eastAsia="Times New Roman" w:cs="Times New Roman"/>
          <w:bCs/>
          <w:sz w:val="22"/>
          <w:szCs w:val="22"/>
          <w:u w:val="none"/>
        </w:rPr>
        <w:t xml:space="preserve">Место оказания услуг</w:t>
      </w:r>
      <w:r>
        <w:rPr>
          <w:rFonts w:ascii="Times New Roman" w:hAnsi="Times New Roman" w:eastAsia="Times New Roman" w:cs="Times New Roman"/>
          <w:bCs/>
          <w:sz w:val="22"/>
          <w:szCs w:val="22"/>
          <w:u w:val="none"/>
        </w:rPr>
        <w:t xml:space="preserve">:</w:t>
      </w:r>
      <w:r>
        <w:rPr>
          <w:rFonts w:ascii="Times New Roman" w:hAnsi="Times New Roman" w:eastAsia="Times New Roman" w:cs="Times New Roman"/>
          <w:bCs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по месту н</w:t>
      </w:r>
      <w:r>
        <w:rPr>
          <w:rFonts w:ascii="Times New Roman" w:hAnsi="Times New Roman" w:eastAsia="Calibri"/>
          <w:b w:val="0"/>
          <w:bCs w:val="0"/>
          <w:i w:val="0"/>
          <w:iCs w:val="0"/>
          <w:sz w:val="22"/>
          <w:szCs w:val="22"/>
        </w:rPr>
        <w:t xml:space="preserve">ахождения Исполнителя, расположенному в пределах административных границ </w:t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г. Красноярска Красноярского края.</w:t>
      </w:r>
      <w:r/>
      <w:r>
        <w:rPr>
          <w:rFonts w:ascii="Times New Roman" w:hAnsi="Times New Roman" w:eastAsia="Times New Roman" w:cs="Times New Roman"/>
          <w:bCs/>
          <w:sz w:val="22"/>
          <w:szCs w:val="22"/>
          <w:u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u w:val="none"/>
        </w:rPr>
      </w:r>
    </w:p>
    <w:p>
      <w:pPr>
        <w:pStyle w:val="1012"/>
        <w:contextualSpacing w:val="0"/>
        <w:ind w:left="0" w:right="0" w:firstLine="425"/>
        <w:jc w:val="both"/>
        <w:rPr>
          <w:rFonts w:ascii="Times New Roman" w:hAnsi="Times New Roman" w:eastAsia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1.6.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Идентификационный код закупки: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261246612451024600100100290000000244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1.7. Код по ОКПД2: 71.12.40.12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1"/>
        <w:contextualSpacing w:val="0"/>
        <w:ind w:left="0" w:right="0" w:firstLine="425"/>
        <w:jc w:val="both"/>
        <w:spacing w:before="0" w:after="0" w:line="240" w:lineRule="auto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1.8.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Правовым основанием заключения настоящего Контракта является Итоговый протокол закупочной сессии № ___________________________________________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 Цена Контракта и порядок расчетов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-1" w:firstLine="283"/>
        <w:jc w:val="both"/>
        <w:rPr>
          <w:sz w:val="22"/>
          <w:szCs w:val="22"/>
          <w:highlight w:val="none"/>
        </w:rPr>
      </w:pPr>
      <w:r>
        <w:rPr>
          <w:sz w:val="22"/>
        </w:rPr>
        <w:t xml:space="preserve">2.1. </w:t>
      </w:r>
      <w:r>
        <w:rPr>
          <w:rFonts w:ascii="Times New Roman" w:hAnsi="Times New Roman" w:cs="Times New Roman"/>
          <w:sz w:val="22"/>
          <w:szCs w:val="22"/>
        </w:rPr>
        <w:t xml:space="preserve">Цена настоящего Контракта состав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ляет: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sz w:val="22"/>
        </w:rPr>
        <w:t xml:space="preserve">НДС 22% / НДС не облагается).</w:t>
      </w:r>
      <w:r>
        <w:rPr>
          <w:sz w:val="22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-1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r>
        <w:rPr>
          <w:sz w:val="22"/>
          <w:szCs w:val="22"/>
        </w:rPr>
        <w:t xml:space="preserve">услуг</w:t>
      </w:r>
      <w:r>
        <w:rPr>
          <w:sz w:val="22"/>
          <w:szCs w:val="22"/>
        </w:rPr>
        <w:t xml:space="preserve"> определяется по ценам, указанным в Спецификации (Приложение № 3 к Контракту).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-1" w:firstLine="283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2.2. </w:t>
      </w:r>
      <w:r>
        <w:rPr>
          <w:sz w:val="22"/>
          <w:szCs w:val="22"/>
        </w:rPr>
        <w:t xml:space="preserve">Цена Контракта является твердой,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определяется на весь срок исполнения настоящего Контракта</w:t>
      </w:r>
      <w:r>
        <w:rPr>
          <w:sz w:val="22"/>
          <w:szCs w:val="22"/>
        </w:rPr>
        <w:t xml:space="preserve"> и не может изменяться в ходе его исполнения, за исключением случаев, пред</w:t>
      </w:r>
      <w:r>
        <w:rPr>
          <w:sz w:val="22"/>
          <w:szCs w:val="22"/>
        </w:rPr>
        <w:t xml:space="preserve">усмотренных </w:t>
      </w:r>
      <w:r>
        <w:rPr>
          <w:rStyle w:val="1021"/>
          <w:sz w:val="22"/>
          <w:szCs w:val="22"/>
        </w:rPr>
        <w:t xml:space="preserve">Федеральным законом от 05.04.2013 г. № 44-ФЗ «О контрактной системе в сфере закупок товаров, работ, услуг для обеспечения го</w:t>
      </w:r>
      <w:r>
        <w:rPr>
          <w:rStyle w:val="1021"/>
          <w:sz w:val="22"/>
          <w:szCs w:val="22"/>
        </w:rPr>
        <w:t xml:space="preserve">сударственных и муниципальных нужд»</w:t>
      </w:r>
      <w:r>
        <w:rPr>
          <w:sz w:val="22"/>
          <w:szCs w:val="22"/>
        </w:rPr>
        <w:t xml:space="preserve"> и Контрактом.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55"/>
        <w:ind w:left="0" w:right="0" w:firstLine="283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2.3. Оплата Услуг по настоящему Конт</w:t>
      </w:r>
      <w:r>
        <w:rPr>
          <w:rFonts w:ascii="Times New Roman" w:hAnsi="Times New Roman" w:cs="Times New Roman"/>
          <w:sz w:val="22"/>
          <w:szCs w:val="22"/>
        </w:rPr>
        <w:t xml:space="preserve">ракту уменьшается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</w:t>
      </w:r>
      <w:r>
        <w:rPr>
          <w:rFonts w:ascii="Times New Roman" w:hAnsi="Times New Roman" w:cs="Times New Roman"/>
          <w:sz w:val="22"/>
          <w:szCs w:val="22"/>
        </w:rPr>
        <w:t xml:space="preserve">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Российский Федерации.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55"/>
        <w:ind w:left="0" w:right="0" w:firstLine="283"/>
        <w:jc w:val="both"/>
        <w:rPr>
          <w:rFonts w:ascii="Times New Roman" w:hAnsi="Times New Roman" w:eastAsia="Arial" w:cs="Times New Roman"/>
          <w:color w:val="auto"/>
          <w:sz w:val="21"/>
          <w:szCs w:val="21"/>
        </w:rPr>
      </w:pPr>
      <w:r>
        <w:rPr>
          <w:rFonts w:ascii="Times New Roman" w:hAnsi="Times New Roman" w:eastAsia="Arial" w:cs="Times New Roman"/>
          <w:color w:val="auto"/>
          <w:sz w:val="22"/>
          <w:szCs w:val="22"/>
          <w:lang w:val="ru-RU" w:eastAsia="zh-CN" w:bidi="ar-SA"/>
        </w:rPr>
        <w:t xml:space="preserve">2.4. Цена включает в себя расходы на оказание услуг, на уплату налогов, сборов и других обязательных платежей, а также другие расходы, необходимые для выполнения настоящего Контракта. </w:t>
      </w:r>
      <w:r>
        <w:rPr>
          <w:rFonts w:ascii="Times New Roman" w:hAnsi="Times New Roman" w:eastAsia="Arial" w:cs="Times New Roman"/>
          <w:color w:val="auto"/>
          <w:sz w:val="21"/>
          <w:szCs w:val="21"/>
        </w:rPr>
      </w:r>
      <w:r>
        <w:rPr>
          <w:rFonts w:ascii="Times New Roman" w:hAnsi="Times New Roman" w:eastAsia="Arial" w:cs="Times New Roman"/>
          <w:color w:val="auto"/>
          <w:sz w:val="21"/>
          <w:szCs w:val="21"/>
        </w:rPr>
      </w:r>
    </w:p>
    <w:p>
      <w:pPr>
        <w:pStyle w:val="955"/>
        <w:ind w:left="0" w:right="0" w:firstLine="283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  <w:t xml:space="preserve">2.5.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Оплата производится Заказчиком в российских рублях за счет средств федерального бюджета Российской Федерации, а именно за счет лимитов бюдж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етных обязательств доведенных на 2026 год, путем перечисления денежных средств на расчетный счет Исполнителя за фактически оказанные услуги, в течение 10 (десяти) рабочих дней с даты подписания Заказчиком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акта оказанных услуг / УПД.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ind w:left="0" w:right="-1" w:firstLine="283"/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  <w:t xml:space="preserve">2.6. Датой платежа является дата проведения операции по списанию соответствующей суммы со счета Заказчика для ее зачисления на счет Исполнителя. Дата платежа определяется по банковской отметке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  <w:t xml:space="preserve">              на соответствующем платежном поручении. Обязательства Заказчика по оплате считаются исполненными             с момента списания денежных средств со счета Заказчика. За дальнейшее прохождение денежных средств Заказчик ответственности не несет.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5"/>
        <w:ind w:left="0" w:right="0" w:firstLine="28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2.8.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Контрактом предусмотрена возможность удержания суммы неисполненных Исполнителем требований об уплате неустоек (штрафо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в, пеней), предъявленных Заказчиком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55"/>
        <w:ind w:left="0" w:right="0" w:firstLine="28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2.9. В случае изменения своего расчетного счета Исполнитель обязан в течение 1 (одног</w:t>
      </w:r>
      <w:r>
        <w:rPr>
          <w:rFonts w:ascii="Times New Roman" w:hAnsi="Times New Roman" w:cs="Times New Roman"/>
          <w:sz w:val="22"/>
          <w:szCs w:val="22"/>
        </w:rPr>
        <w:t xml:space="preserve">о) рабочего дня  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-1" w:firstLine="283"/>
        <w:jc w:val="both"/>
        <w:rPr>
          <w:sz w:val="22"/>
          <w:szCs w:val="22"/>
          <w:highlight w:val="none"/>
        </w:rPr>
        <w:outlineLvl w:val="1"/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 Порядок оказания Услуг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 Исполнитель оказывает услуги в соответствии с Техническим заданием (Приложение №1).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 Порядок сдачи и приемки оказанных Услуг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283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4.1. Приемка Услуг на соответствие их объема и качества требованиям, установленным в Контракте, производится Заказчиком по окончании оказания Услуг по Контракту.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После завершения оказания Услуг, предусмотренных Контрактом, Исполнитель письменно уведомляет Заказчика о факте завершения оказания Услуг и направляет в адрес Заказчика </w:t>
      </w:r>
      <w:r>
        <w:rPr>
          <w:sz w:val="22"/>
          <w:szCs w:val="22"/>
        </w:rPr>
        <w:t xml:space="preserve">акт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акта оказанных услуг</w:t>
      </w:r>
      <w:r/>
      <w:r>
        <w:rPr>
          <w:sz w:val="22"/>
          <w:szCs w:val="22"/>
        </w:rPr>
      </w:r>
      <w:r>
        <w:rPr>
          <w:sz w:val="22"/>
          <w:szCs w:val="22"/>
        </w:rPr>
        <w:t xml:space="preserve"> в 2 (двух) экземплярах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tabs>
          <w:tab w:val="left" w:pos="-170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4.3. Не позднее 2 (дву</w:t>
      </w:r>
      <w:r>
        <w:rPr>
          <w:sz w:val="22"/>
          <w:szCs w:val="22"/>
        </w:rPr>
        <w:t xml:space="preserve">х) рабочих дней после получения от Исполнителя документов, указанных в п. 4.2 Контракта, Заказчик рассматривает результаты и осуществляет приемку оказанных Услуг по Контракту на предмет соответствия их объема и качества требованиям, изложенным в Контракте.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10"/>
        <w:ind w:left="0" w:right="0" w:firstLine="283"/>
        <w:rPr>
          <w:sz w:val="22"/>
          <w:szCs w:val="22"/>
        </w:rPr>
      </w:pPr>
      <w:r>
        <w:rPr>
          <w:sz w:val="22"/>
          <w:szCs w:val="22"/>
        </w:rPr>
        <w:t xml:space="preserve">4.4. Заказчик в течение 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(трех)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либо мотивированный отказ от прие</w:t>
      </w:r>
      <w:r>
        <w:rPr>
          <w:sz w:val="22"/>
          <w:szCs w:val="22"/>
        </w:rPr>
        <w:t xml:space="preserve">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Мотивированный отказ направляется в порядке, предусмотренном п.11.1 настоящего Контракта.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10"/>
        <w:ind w:left="0" w:right="0" w:firstLine="283"/>
        <w:rPr>
          <w:sz w:val="22"/>
          <w:szCs w:val="22"/>
        </w:rPr>
      </w:pPr>
      <w:r>
        <w:rPr>
          <w:sz w:val="22"/>
          <w:szCs w:val="22"/>
        </w:rPr>
        <w:t xml:space="preserve">4.5. В сроки, указанные Заказчиком в мотивированном отказе от</w:t>
      </w:r>
      <w:r>
        <w:rPr>
          <w:sz w:val="22"/>
          <w:szCs w:val="22"/>
        </w:rPr>
        <w:t xml:space="preserve"> приемки оказанных Услуг, Исполнитель обязан за свой счет и своими силами устранить обнаруженные недостатки. В этом случае акт приемки оказанных Услуг Заказчик подписывает в течение 2 (двух) рабочих дней после устранения Исполнителем указанных недостатков.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10"/>
        <w:ind w:left="0" w:right="0" w:firstLine="283"/>
        <w:rPr>
          <w:sz w:val="22"/>
          <w:szCs w:val="22"/>
        </w:rPr>
      </w:pPr>
      <w:r>
        <w:rPr>
          <w:sz w:val="22"/>
          <w:szCs w:val="22"/>
        </w:rPr>
        <w:t xml:space="preserve">Если Исполнитель в установленный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1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 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5.1. Заказчик вправе: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5.1.1. Требовать от Исполнителя надлежащего исполнения обязательств в соответствии с Контрактом, а также требовать своевременного устранения выявленных недостатков.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5.1.2. Требовать от Исполнителя представления надлежащим образом оформленных документов, указанных в п. 4.2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5.1.3. В случае досрочного исполнения Исполнителем обязательств по Контракту принять и оплатить Услуги в соответствии с установленным в Контракте порядком.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5.1.4. Запрашивать у Исполнителя информацию о ходе оказываемых Услуг.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tabs>
          <w:tab w:val="left" w:pos="540" w:leader="none"/>
        </w:tabs>
        <w:rPr>
          <w:spacing w:val="1"/>
          <w:sz w:val="22"/>
          <w:szCs w:val="22"/>
        </w:rPr>
      </w:pPr>
      <w:r>
        <w:rPr>
          <w:sz w:val="22"/>
          <w:szCs w:val="22"/>
        </w:rPr>
        <w:t xml:space="preserve">5.1.5. Осуществлять контроль и надзор за качеством, порядком и сроками оказания Услуг, давать указания о способе оказания Услуг, не вмешиваясь при этом в оперативно-хозяйственную деятельность Исполнителя</w:t>
      </w:r>
      <w:r>
        <w:rPr>
          <w:spacing w:val="1"/>
          <w:sz w:val="22"/>
          <w:szCs w:val="22"/>
        </w:rPr>
        <w:t xml:space="preserve">. </w:t>
      </w:r>
      <w:r>
        <w:rPr>
          <w:spacing w:val="1"/>
          <w:sz w:val="22"/>
          <w:szCs w:val="22"/>
        </w:rPr>
      </w:r>
      <w:r>
        <w:rPr>
          <w:spacing w:val="1"/>
          <w:sz w:val="22"/>
          <w:szCs w:val="22"/>
        </w:rPr>
      </w:r>
    </w:p>
    <w:p>
      <w:pPr>
        <w:ind w:left="0" w:right="0" w:firstLine="283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5.1.6.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  <w:r>
        <w:rPr>
          <w:spacing w:val="1"/>
          <w:sz w:val="22"/>
          <w:szCs w:val="22"/>
        </w:rPr>
      </w:r>
      <w:r>
        <w:rPr>
          <w:spacing w:val="1"/>
          <w:sz w:val="22"/>
          <w:szCs w:val="22"/>
        </w:rPr>
      </w:r>
    </w:p>
    <w:p>
      <w:pPr>
        <w:ind w:left="0" w:right="0" w:firstLine="283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5.1.7. Отказаться в любое время до</w:t>
      </w:r>
      <w:r>
        <w:rPr>
          <w:spacing w:val="1"/>
          <w:sz w:val="22"/>
          <w:szCs w:val="22"/>
        </w:rPr>
        <w:t xml:space="preserve"> сдачи Усл</w:t>
      </w:r>
      <w:r>
        <w:rPr>
          <w:spacing w:val="1"/>
          <w:sz w:val="22"/>
          <w:szCs w:val="22"/>
        </w:rPr>
        <w:t xml:space="preserve">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настоящем Контракте, становится явно невозможным.</w:t>
      </w:r>
      <w:r>
        <w:rPr>
          <w:spacing w:val="1"/>
          <w:sz w:val="22"/>
          <w:szCs w:val="22"/>
        </w:rPr>
      </w:r>
      <w:r>
        <w:rPr>
          <w:spacing w:val="1"/>
          <w:sz w:val="22"/>
          <w:szCs w:val="22"/>
        </w:rPr>
      </w:r>
    </w:p>
    <w:p>
      <w:pPr>
        <w:ind w:left="0" w:right="0" w:firstLine="283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5.1.8. Принять решение об одностороннем отказе от исполнения настоящего Контракта в соответствии с </w:t>
      </w:r>
      <w:r>
        <w:rPr>
          <w:rStyle w:val="1021"/>
          <w:sz w:val="22"/>
          <w:szCs w:val="22"/>
        </w:rPr>
        <w:t xml:space="preserve"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pacing w:val="1"/>
          <w:sz w:val="22"/>
          <w:szCs w:val="22"/>
        </w:rPr>
        <w:t xml:space="preserve">.</w:t>
      </w:r>
      <w:r>
        <w:rPr>
          <w:spacing w:val="1"/>
          <w:sz w:val="22"/>
          <w:szCs w:val="22"/>
        </w:rPr>
      </w:r>
      <w:r>
        <w:rPr>
          <w:spacing w:val="1"/>
          <w:sz w:val="22"/>
          <w:szCs w:val="22"/>
        </w:rPr>
      </w:r>
    </w:p>
    <w:p>
      <w:pPr>
        <w:ind w:left="0" w:right="0" w:firstLine="283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5.1.9. По соглашению с Исполнителем изменить существенные условия настоящего Контракта в случаях, установленных Законом </w:t>
      </w:r>
      <w:r>
        <w:rPr>
          <w:sz w:val="22"/>
          <w:szCs w:val="22"/>
        </w:rPr>
        <w:t xml:space="preserve">о контрактной системе</w:t>
      </w:r>
      <w:r>
        <w:rPr>
          <w:spacing w:val="1"/>
          <w:sz w:val="22"/>
          <w:szCs w:val="22"/>
        </w:rPr>
        <w:t xml:space="preserve">.</w:t>
      </w:r>
      <w:r>
        <w:rPr>
          <w:spacing w:val="1"/>
          <w:sz w:val="22"/>
          <w:szCs w:val="22"/>
        </w:rPr>
      </w:r>
      <w:r>
        <w:rPr>
          <w:spacing w:val="1"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5.1.10. Пользоваться иными правами, установленными настоящим Контракт</w:t>
      </w:r>
      <w:r>
        <w:rPr>
          <w:sz w:val="22"/>
          <w:szCs w:val="22"/>
        </w:rPr>
        <w:t xml:space="preserve">ом и законодательством РФ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5.2. Заказчик обязан: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5.2.1. </w:t>
      </w:r>
      <w:r>
        <w:rPr>
          <w:sz w:val="22"/>
          <w:szCs w:val="22"/>
        </w:rPr>
        <w:t xml:space="preserve">Своевременно принять и оплатить надлежащим образом оказанные Услуги в соответствии с настоящим Контрактом</w:t>
      </w:r>
      <w:r>
        <w:rPr>
          <w:sz w:val="22"/>
          <w:szCs w:val="22"/>
        </w:rPr>
        <w:t xml:space="preserve"> и действующим</w:t>
      </w:r>
      <w:r>
        <w:rPr>
          <w:sz w:val="22"/>
          <w:szCs w:val="22"/>
        </w:rPr>
        <w:t xml:space="preserve">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 При получении от Исполнителя уведомления о приостановлении оказания Услуг в случае, указанном </w:t>
      </w:r>
      <w:r>
        <w:rPr>
          <w:sz w:val="22"/>
          <w:szCs w:val="22"/>
        </w:rPr>
        <w:t xml:space="preserve">в </w:t>
      </w:r>
      <w:hyperlink w:tooltip="#Par760" w:anchor="Par760" w:history="1">
        <w:r>
          <w:rPr>
            <w:sz w:val="22"/>
            <w:szCs w:val="22"/>
          </w:rPr>
          <w:t xml:space="preserve">подп.5.4.</w:t>
        </w:r>
      </w:hyperlink>
      <w:r>
        <w:rPr>
          <w:sz w:val="22"/>
          <w:szCs w:val="22"/>
        </w:rPr>
        <w:t xml:space="preserve">5. настоящего</w:t>
      </w:r>
      <w:r>
        <w:rPr>
          <w:sz w:val="22"/>
          <w:szCs w:val="22"/>
        </w:rPr>
        <w:t xml:space="preserve"> Контракта, в течение 3 (трех) рабочих дней рассмотреть вопрос о целесообразности и порядке продолжения оказания Услуг.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 Не позднее 3 (трех) рабочих дней с момента возникновения права требования от Исполнителя оплаты неустойки (штрафа, пе</w:t>
      </w:r>
      <w:r>
        <w:rPr>
          <w:sz w:val="22"/>
          <w:szCs w:val="22"/>
        </w:rPr>
        <w:t xml:space="preserve">ни) направи</w:t>
      </w:r>
      <w:r>
        <w:rPr>
          <w:sz w:val="22"/>
          <w:szCs w:val="22"/>
        </w:rPr>
        <w:t xml:space="preserve">ть Исполнителю претензионное письмо с требованием оплаты в течение 5 (пяти) рабочих дней с даты получения претензионного письма неустойки (штрафа, пени), рассчитанной в соответствии с законодательством Российской Федерации и условиями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 При неоплате Исполнителем неустойки (штрафа, пени) в течение 5 (пяти) рабочих дней с даты истечения срока для оплаты неустойки (штрафа, пени), указанного в претензионном письме, а также в случае полного или частичного немотивированн</w:t>
      </w:r>
      <w:r>
        <w:rPr>
          <w:sz w:val="22"/>
          <w:szCs w:val="22"/>
        </w:rPr>
        <w:t xml:space="preserve">ого отказа </w:t>
      </w:r>
      <w:r>
        <w:rPr>
          <w:sz w:val="22"/>
          <w:szCs w:val="22"/>
        </w:rPr>
        <w:t xml:space="preserve">в удовлетворении претензии, либо неполучения в срок ответа на претензию, направить в суд исковое заявление с требованием оплаты неустойки (штрафа, пени), рассчитанной в соответствии с законодательством Российской Федерации и условиями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 В течение 5 (пяти) рабочих дней с даты фактического</w:t>
      </w:r>
      <w:r>
        <w:rPr>
          <w:sz w:val="22"/>
          <w:szCs w:val="22"/>
        </w:rPr>
        <w:t xml:space="preserve"> исполнения обязательств Исполнителем принять необходимые меры по взысканию неустойки (штрафа, пени) за весь период просрочки исполнения обязательств, предусмотренных Контрактом, а именно потребовать оплаты неустойки (штрафа, пени), рассчитанной в соответс</w:t>
      </w:r>
      <w:r>
        <w:rPr>
          <w:sz w:val="22"/>
          <w:szCs w:val="22"/>
        </w:rPr>
        <w:t xml:space="preserve">твии с законодательством Российской Федерации и условиями Контракта за весь период просрочки исполнения, и в случае неоплаты Исполнителем неустойки (штрафа, пени) в течение указанного срока направить в суд исковое заявление с соответствующими требованиями.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 При направлении в суд искового заявления с требованиями о расторжении Контракта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 </w:t>
      </w:r>
      <w:r>
        <w:rPr>
          <w:sz w:val="22"/>
          <w:szCs w:val="22"/>
        </w:rPr>
        <w:t xml:space="preserve">Обеспечить конфиденциальность информации, представленной Исполнителем в ходе исполнения обязательств по Контракту, за исключением случаев, когда Заказчик в соответствии с законодательством Российской Федерации обязан предоставлять информацию третьим лицам.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 Исполнять иные обязанности, предусмотренные за</w:t>
      </w:r>
      <w:r>
        <w:rPr>
          <w:sz w:val="22"/>
          <w:szCs w:val="22"/>
        </w:rPr>
        <w:t xml:space="preserve">конодательством РФ</w:t>
      </w:r>
      <w:r>
        <w:rPr>
          <w:sz w:val="22"/>
          <w:szCs w:val="22"/>
        </w:rPr>
        <w:t xml:space="preserve"> и условиями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5.3. Исполнитель вправе: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5.3.1. Требовать своевременного подписания </w:t>
      </w:r>
      <w:r>
        <w:rPr>
          <w:sz w:val="22"/>
          <w:szCs w:val="22"/>
        </w:rPr>
        <w:t xml:space="preserve">Заказчиком</w:t>
      </w:r>
      <w:r>
        <w:rPr>
          <w:sz w:val="22"/>
          <w:szCs w:val="22"/>
        </w:rPr>
        <w:t xml:space="preserve"> </w:t>
      </w:r>
      <w:hyperlink w:tooltip="#Par1076" w:anchor="Par1076" w:history="1">
        <w:r>
          <w:rPr>
            <w:sz w:val="22"/>
            <w:szCs w:val="22"/>
          </w:rPr>
          <w:t xml:space="preserve">а</w:t>
        </w:r>
      </w:hyperlink>
      <w:r>
        <w:rPr>
          <w:sz w:val="22"/>
          <w:szCs w:val="22"/>
        </w:rPr>
        <w:t xml:space="preserve">кта приемки оказанных услуг по настоящему Контракту на основании представленных Исполнителем документов, указанных в </w:t>
      </w:r>
      <w:hyperlink w:tooltip="#Par718" w:anchor="Par718" w:history="1">
        <w:r>
          <w:rPr>
            <w:sz w:val="22"/>
            <w:szCs w:val="22"/>
          </w:rPr>
          <w:t xml:space="preserve">п.4.</w:t>
        </w:r>
      </w:hyperlink>
      <w:r>
        <w:rPr>
          <w:sz w:val="22"/>
          <w:szCs w:val="22"/>
        </w:rPr>
        <w:t xml:space="preserve">2. настоящего Контракта, и при условии истечения срока, указанного в </w:t>
      </w:r>
      <w:hyperlink w:tooltip="#Par718" w:anchor="Par718" w:history="1">
        <w:r>
          <w:rPr>
            <w:sz w:val="22"/>
            <w:szCs w:val="22"/>
          </w:rPr>
          <w:t xml:space="preserve">п. 4.3</w:t>
        </w:r>
      </w:hyperlink>
      <w:r>
        <w:rPr>
          <w:sz w:val="22"/>
          <w:szCs w:val="22"/>
        </w:rPr>
        <w:t xml:space="preserve">.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 Требовать своевременной оплаты оказанных Услуг в соответствии с </w:t>
      </w:r>
      <w:hyperlink w:tooltip="#Par704" w:anchor="Par704" w:history="1">
        <w:r>
          <w:rPr>
            <w:sz w:val="22"/>
            <w:szCs w:val="22"/>
          </w:rPr>
          <w:t xml:space="preserve">условиями</w:t>
        </w:r>
      </w:hyperlink>
      <w:r>
        <w:rPr>
          <w:sz w:val="22"/>
          <w:szCs w:val="22"/>
        </w:rPr>
        <w:t xml:space="preserve">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5.3.3. Требовать уплаты неустоек (штрафов, пеней) в случае просрочки исполнения Заказчиком обязательств, предусмотренных настоящим Контрактом, а также в иных случаях ненадлежащего исполнения Заказчиком обязательств, предусмотренных настоящим 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5.3.4. Запрашивать у Заказчика разъяснения и уточнения относительно оказания Услуг в рамках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5.3.5. Получать от Заказчика содействие при оказании Услуг в соответствии с условиями настоящего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5.3.6. Досрочно исполнить обязательства по настоящему Контракту с согласия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5.3.7. Привлекать к исполнению своих обязательств по настоящему Контракту других лиц - соисполнителей</w:t>
      </w:r>
      <w:r>
        <w:rPr>
          <w:sz w:val="22"/>
          <w:szCs w:val="22"/>
        </w:rPr>
        <w:t xml:space="preserve">, обладающих специальными знаниями, навыками, квалификацией, специальным оборудованием и т.п., по видам (содержанию) Услуг. При этом Исполнитель несет ответственность перед Заказчиком за неисполнение или ненадлежащее исполнение обязательств соисполнителей.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 xml:space="preserve">5.3.8. Принять решение об одностороннем отказе от исполнения настоящего Контракта в соответствии с законодательством Российской Федерации.</w:t>
      </w:r>
      <w:r>
        <w:rPr>
          <w:spacing w:val="1"/>
          <w:sz w:val="22"/>
          <w:szCs w:val="22"/>
        </w:rPr>
      </w:r>
      <w:r>
        <w:rPr>
          <w:spacing w:val="1"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5.3.9. Пользоваться иными правами, установленными Контрактом и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5.4. Исполнитель обязан: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 Своевременно и надлежащим образом исполнять обязательства в соответствии с условиями настоящего Контракта и представить Заказчику документы, указанные в п. 4.2. настоящего Контракта, по итогам исполнения настоящего Контракта.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5"/>
        <w:ind w:left="0" w:right="0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5.4.2.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настоящего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5.4.3. Обеспечивать соответствие результатов Услуг требованиям качества, безопасности жизни и здоровья, а также иным требованиям, установленным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Исполнитель обязан в течение срока действия настоящего Контракта представить по запросу Заказчика в течение 1 (одного) рабочего дня после дня получения указанного запроса документы, подтверждающие </w:t>
      </w:r>
      <w:r>
        <w:rPr>
          <w:sz w:val="22"/>
          <w:szCs w:val="22"/>
        </w:rPr>
        <w:t xml:space="preserve">соответствие Услуг указанным выше требованиям.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5.4.4. Обеспечить устранение недостатков, выявленных при приемке Заказчиком Услуг, за свой счет.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5"/>
        <w:ind w:left="0" w:right="0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5.4.5. Приостановить оказание Услуг в случае обнаружения не зависящих от Исполнителя обстоятельств, </w:t>
      </w:r>
      <w:r>
        <w:rPr>
          <w:rFonts w:ascii="Times New Roman" w:hAnsi="Times New Roman" w:cs="Times New Roman"/>
          <w:sz w:val="22"/>
          <w:szCs w:val="22"/>
        </w:rPr>
        <w:t xml:space="preserve">которые мо</w:t>
      </w:r>
      <w:r>
        <w:rPr>
          <w:rFonts w:ascii="Times New Roman" w:hAnsi="Times New Roman" w:cs="Times New Roman"/>
          <w:sz w:val="22"/>
          <w:szCs w:val="22"/>
        </w:rPr>
        <w:t xml:space="preserve">гут оказать негативное влияние на качество результатов оказываемых Услуг или создать невозможность их завершения в установленный настоящим Контрактом срок, и сообщить об этом Заказчику в течение 1 (одного) рабочего дня после приостановления оказания Услуг.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 В течение 1 (одного) рабочего дня информировать Заказчика о невозможности оказать Услуги в надлежащем объеме, в предусмотренные настоящим Контрактом сроки, надлежащего качества.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 В случае, если законодательством Российской Федерации предусмотрены обязательные требования к лицам, осуществляющим определенные виды деятельности, в</w:t>
      </w:r>
      <w:r>
        <w:rPr>
          <w:sz w:val="22"/>
          <w:szCs w:val="22"/>
        </w:rPr>
        <w:t xml:space="preserve">ходящие в с</w:t>
      </w:r>
      <w:r>
        <w:rPr>
          <w:sz w:val="22"/>
          <w:szCs w:val="22"/>
        </w:rPr>
        <w:t xml:space="preserve">остав услуг, оказываемых по настоящему Контракту (лицензирование, членство в саморегулируемых организациях, аккредитация и прочее), Исполнитель обязан обеспечить наличие документов, подтверждающих его соответствие, либо привлекаемых им соисполнителей, треб</w:t>
      </w:r>
      <w:r>
        <w:rPr>
          <w:sz w:val="22"/>
          <w:szCs w:val="22"/>
        </w:rPr>
        <w:t xml:space="preserve">ованиям, установленным законодательством Российской Федерации, в течение всего срока исполнения Контракта. Указанные документы представляются Исполнителем по требованию Заказчика в течение 2 (двух) рабочих дней со дня получения соответствующего требования.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5.4.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 Представить Заказчику сведения об изменени</w:t>
      </w:r>
      <w:r>
        <w:rPr>
          <w:sz w:val="22"/>
          <w:szCs w:val="22"/>
        </w:rPr>
        <w:t xml:space="preserve">и своего ф</w:t>
      </w:r>
      <w:r>
        <w:rPr>
          <w:sz w:val="22"/>
          <w:szCs w:val="22"/>
        </w:rPr>
        <w:t xml:space="preserve">актического местонахождения в срок не позднее 3 (трех)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настоящем Контракте.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 Об</w:t>
      </w:r>
      <w:r>
        <w:rPr>
          <w:sz w:val="22"/>
          <w:szCs w:val="22"/>
        </w:rPr>
        <w:t xml:space="preserve">еспечить конфиденциальность информации, предоставленной Заказчиком в ходе исполнения обязательств по Контракту, за исключением случаев, когда Исполнитель в соответствии с законодательством Российской Федерации обязан предоставлять информацию третьим лицам.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 Исполнять иные обязанности, предусмотренные законодательством Российской Федерации и настоящим 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.5. Исполнитель подтверждает своё соответствие следующим единым требованиям, установленным </w:t>
      </w:r>
      <w:r>
        <w:rPr>
          <w:sz w:val="22"/>
          <w:szCs w:val="22"/>
        </w:rPr>
        <w:t xml:space="preserve">чч</w:t>
      </w:r>
      <w:r>
        <w:rPr>
          <w:sz w:val="22"/>
          <w:szCs w:val="22"/>
        </w:rPr>
        <w:t xml:space="preserve">..</w:t>
      </w:r>
      <w:r>
        <w:rPr>
          <w:sz w:val="22"/>
          <w:szCs w:val="22"/>
        </w:rPr>
        <w:t xml:space="preserve">1-</w:t>
      </w:r>
      <w:r>
        <w:rPr>
          <w:sz w:val="22"/>
          <w:szCs w:val="22"/>
        </w:rPr>
        <w:t xml:space="preserve">1.1  ст.</w:t>
      </w:r>
      <w:r>
        <w:rPr>
          <w:sz w:val="22"/>
          <w:szCs w:val="22"/>
        </w:rPr>
        <w:t xml:space="preserve">31  </w:t>
      </w:r>
      <w:r>
        <w:rPr>
          <w:rStyle w:val="1021"/>
          <w:sz w:val="22"/>
          <w:szCs w:val="22"/>
        </w:rPr>
        <w:t xml:space="preserve"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jc w:val="both"/>
        <w:widowControl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не ликвидируется;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0"/>
        <w:jc w:val="both"/>
        <w:widowControl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отсутствует решение арбитражного суда о признании Исполнителя (</w:t>
      </w:r>
      <w:r>
        <w:rPr>
          <w:rFonts w:eastAsia="Calibri"/>
          <w:bCs/>
          <w:sz w:val="22"/>
          <w:szCs w:val="22"/>
        </w:rPr>
        <w:t xml:space="preserve">юридического лица или индивидуального предпринимателя) несостоятельным (банкротом) и об открытии конкурсного производства</w:t>
      </w:r>
      <w:r>
        <w:rPr>
          <w:rFonts w:eastAsia="Calibri"/>
          <w:sz w:val="22"/>
          <w:szCs w:val="22"/>
        </w:rPr>
        <w:t xml:space="preserve">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0"/>
        <w:jc w:val="both"/>
        <w:widowControl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деятельность Исполнителя не приостановлена в порядке, предусмотренном </w:t>
      </w:r>
      <w:hyperlink r:id="rId12" w:tooltip="consultantplus://offline/ref=3EB49A1269FBCF11F54BF7965B6B74D24F7CBEA49C8FCC7553511D6226DBC95513C49312057D3EF79428D7E4ADh3YDD" w:history="1">
        <w:r>
          <w:rPr>
            <w:rFonts w:eastAsia="Calibri"/>
            <w:sz w:val="22"/>
            <w:szCs w:val="22"/>
          </w:rPr>
          <w:t xml:space="preserve">Кодексом</w:t>
        </w:r>
      </w:hyperlink>
      <w:r>
        <w:rPr>
          <w:rFonts w:eastAsia="Calibri"/>
          <w:sz w:val="22"/>
          <w:szCs w:val="22"/>
        </w:rPr>
        <w:t xml:space="preserve"> РФ об административных правонарушениях;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0"/>
        <w:jc w:val="both"/>
        <w:widowControl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у Исполнителя отсутствует недоимка по налогам, сборам, задолженности по иным обязательным платежам в бюджет за 2025 год, размер которой превышает 25% балансовой стоимости активов Испол</w:t>
      </w:r>
      <w:r>
        <w:rPr>
          <w:rFonts w:eastAsia="Calibri"/>
          <w:sz w:val="22"/>
          <w:szCs w:val="22"/>
        </w:rPr>
        <w:t xml:space="preserve">нителя по данным бухгалтерской отчетности за последний отчетный период. К недоимке, задолженности не относятся суммы, по которым предоставлены отсрочка, рассрочка, инвестиционный налоговый кредит или имеется вступившее в законную силу решение суда о призна</w:t>
      </w:r>
      <w:r>
        <w:rPr>
          <w:rFonts w:eastAsia="Calibri"/>
          <w:sz w:val="22"/>
          <w:szCs w:val="22"/>
        </w:rPr>
        <w:t xml:space="preserve">нии их уплаченными, суммы, которые реструктурированы или признаны безнадежными к взысканию. Исполнитель считается соответствующим указанному требованию, если обжаловал недоимки, задолженности, но решение по заявлению на дату рассмотрения заявки не принято;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0"/>
        <w:jc w:val="both"/>
        <w:widowControl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у Исполнителя-физлица, у руководи</w:t>
      </w:r>
      <w:r>
        <w:rPr>
          <w:rFonts w:eastAsia="Calibri"/>
          <w:sz w:val="22"/>
          <w:szCs w:val="22"/>
        </w:rPr>
        <w:t xml:space="preserve">теля, членов коллегиального исполнительного органа, лица, исполняющего функции единоличного исполнительного органа, главного бухгалтера Исполнителя нет судимости (она снята, погашена) за преступления в сфере экономики и (или) преступления, предусмотренные </w:t>
      </w:r>
      <w:hyperlink r:id="rId13" w:tooltip="consultantplus://offline/ref=3EB49A1269FBCF11F54BF7965B6B74D24F7CBEAB9F8FCC7553511D6226DBC95501C4CB1E077D28FE923D81B5EB6AE2F2EDBC507B1327F5EBhDY6D" w:history="1">
        <w:r>
          <w:rPr>
            <w:rFonts w:eastAsia="Calibri"/>
            <w:sz w:val="22"/>
            <w:szCs w:val="22"/>
          </w:rPr>
          <w:t xml:space="preserve">ст. ст. 289</w:t>
        </w:r>
      </w:hyperlink>
      <w:r>
        <w:rPr>
          <w:rFonts w:eastAsia="Calibri"/>
          <w:sz w:val="22"/>
          <w:szCs w:val="22"/>
        </w:rPr>
        <w:t xml:space="preserve">, </w:t>
      </w:r>
      <w:hyperlink r:id="rId14" w:tooltip="consultantplus://offline/ref=3EB49A1269FBCF11F54BF7965B6B74D24F7CBEAB9F8FCC7553511D6226DBC95501C4CB1D077924FCC16791B1A23DEEEEECA34E780D27hFY7D" w:history="1">
        <w:r>
          <w:rPr>
            <w:rFonts w:eastAsia="Calibri"/>
            <w:sz w:val="22"/>
            <w:szCs w:val="22"/>
          </w:rPr>
          <w:t xml:space="preserve">290</w:t>
        </w:r>
      </w:hyperlink>
      <w:r>
        <w:rPr>
          <w:rFonts w:eastAsia="Calibri"/>
          <w:sz w:val="22"/>
          <w:szCs w:val="22"/>
        </w:rPr>
        <w:t xml:space="preserve">, </w:t>
      </w:r>
      <w:hyperlink r:id="rId15" w:tooltip="consultantplus://offline/ref=3EB49A1269FBCF11F54BF7965B6B74D24F7CBEAB9F8FCC7553511D6226DBC95501C4CB1D077B22FCC16791B1A23DEEEEECA34E780D27hFY7D" w:history="1">
        <w:r>
          <w:rPr>
            <w:rFonts w:eastAsia="Calibri"/>
            <w:sz w:val="22"/>
            <w:szCs w:val="22"/>
          </w:rPr>
          <w:t xml:space="preserve">291</w:t>
        </w:r>
      </w:hyperlink>
      <w:r>
        <w:rPr>
          <w:rFonts w:eastAsia="Calibri"/>
          <w:sz w:val="22"/>
          <w:szCs w:val="22"/>
        </w:rPr>
        <w:t xml:space="preserve">, </w:t>
      </w:r>
      <w:hyperlink r:id="rId16" w:tooltip="consultantplus://offline/ref=3EB49A1269FBCF11F54BF7965B6B74D24F7CBEAB9F8FCC7553511D6226DBC95501C4CB1D077426FCC16791B1A23DEEEEECA34E780D27hFY7D" w:history="1">
        <w:r>
          <w:rPr>
            <w:rFonts w:eastAsia="Calibri"/>
            <w:sz w:val="22"/>
            <w:szCs w:val="22"/>
          </w:rPr>
          <w:t xml:space="preserve">291.1</w:t>
        </w:r>
      </w:hyperlink>
      <w:r>
        <w:rPr>
          <w:rFonts w:eastAsia="Calibri"/>
          <w:sz w:val="22"/>
          <w:szCs w:val="22"/>
        </w:rPr>
        <w:t xml:space="preserve"> УК РФ, такое лицо не дисквалифицировано и не лишено права занимать определенные должности (заниматься определенной деятельностью), которые связаны с оказанием услуг, являющихся объектом закупки;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0"/>
        <w:jc w:val="both"/>
        <w:widowControl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Исполнитель-</w:t>
      </w:r>
      <w:r>
        <w:rPr>
          <w:rFonts w:eastAsia="Calibri"/>
          <w:sz w:val="22"/>
          <w:szCs w:val="22"/>
        </w:rPr>
        <w:t xml:space="preserve">юрлицо</w:t>
      </w:r>
      <w:r>
        <w:rPr>
          <w:rFonts w:eastAsia="Calibri"/>
          <w:sz w:val="22"/>
          <w:szCs w:val="22"/>
        </w:rPr>
        <w:t xml:space="preserve"> не был оштрафован за незаконное вознаграждение от своего имени в течение двух лет до подачи заявки на участие в закупке;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0"/>
        <w:jc w:val="both"/>
        <w:widowControl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между Заказчиком и Исполнителем нет конфликта интересов, под которым понимаются случаи, при которых руководитель Заказчика, член комиссии по ос</w:t>
      </w:r>
      <w:r>
        <w:rPr>
          <w:rFonts w:eastAsia="Calibri"/>
          <w:sz w:val="22"/>
          <w:szCs w:val="22"/>
        </w:rPr>
        <w:t xml:space="preserve">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</w:t>
      </w:r>
      <w:r>
        <w:rPr>
          <w:rFonts w:eastAsia="Calibri"/>
          <w:sz w:val="22"/>
          <w:szCs w:val="22"/>
        </w:rPr>
        <w:t xml:space="preserve">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Исполнителя, с физическими </w:t>
      </w:r>
      <w:r>
        <w:rPr>
          <w:rFonts w:eastAsia="Calibri"/>
          <w:sz w:val="22"/>
          <w:szCs w:val="22"/>
        </w:rPr>
        <w:t xml:space="preserve">лицами, в то</w:t>
      </w:r>
      <w:r>
        <w:rPr>
          <w:rFonts w:eastAsia="Calibri"/>
          <w:sz w:val="22"/>
          <w:szCs w:val="22"/>
        </w:rPr>
        <w:t xml:space="preserve">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r>
        <w:rPr>
          <w:rFonts w:eastAsia="Calibri"/>
          <w:sz w:val="22"/>
          <w:szCs w:val="22"/>
        </w:rPr>
        <w:t xml:space="preserve">неполнородными</w:t>
      </w:r>
      <w:r>
        <w:rPr>
          <w:rFonts w:eastAsia="Calibri"/>
          <w:sz w:val="22"/>
          <w:szCs w:val="22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</w:t>
      </w:r>
      <w:r>
        <w:rPr>
          <w:rFonts w:eastAsia="Calibri"/>
          <w:sz w:val="22"/>
          <w:szCs w:val="22"/>
        </w:rPr>
        <w:t xml:space="preserve">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общества);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0"/>
        <w:jc w:val="both"/>
        <w:widowControl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Исполнитель не является офшорной компанией, такая компания не входит в состав участников (членов) участника - корпоративного </w:t>
      </w:r>
      <w:r>
        <w:rPr>
          <w:rFonts w:eastAsia="Calibri"/>
          <w:sz w:val="22"/>
          <w:szCs w:val="22"/>
        </w:rPr>
        <w:t xml:space="preserve">юрлица</w:t>
      </w:r>
      <w:r>
        <w:rPr>
          <w:rFonts w:eastAsia="Calibri"/>
          <w:sz w:val="22"/>
          <w:szCs w:val="22"/>
        </w:rPr>
        <w:t xml:space="preserve"> или в состав учредителей участника - унитарного </w:t>
      </w:r>
      <w:r>
        <w:rPr>
          <w:rFonts w:eastAsia="Calibri"/>
          <w:sz w:val="22"/>
          <w:szCs w:val="22"/>
        </w:rPr>
        <w:t xml:space="preserve">юрлица</w:t>
      </w:r>
      <w:r>
        <w:rPr>
          <w:rFonts w:eastAsia="Calibri"/>
          <w:sz w:val="22"/>
          <w:szCs w:val="22"/>
        </w:rPr>
        <w:t xml:space="preserve">, офшорных компаний нет в числе лиц, владеющих напрямую или косвенно (через </w:t>
      </w:r>
      <w:r>
        <w:rPr>
          <w:rFonts w:eastAsia="Calibri"/>
          <w:sz w:val="22"/>
          <w:szCs w:val="22"/>
        </w:rPr>
        <w:t xml:space="preserve">юрлицо</w:t>
      </w:r>
      <w:r>
        <w:rPr>
          <w:rFonts w:eastAsia="Calibri"/>
          <w:sz w:val="22"/>
          <w:szCs w:val="22"/>
        </w:rPr>
        <w:t xml:space="preserve"> или через несколько </w:t>
      </w:r>
      <w:r>
        <w:rPr>
          <w:rFonts w:eastAsia="Calibri"/>
          <w:sz w:val="22"/>
          <w:szCs w:val="22"/>
        </w:rPr>
        <w:t xml:space="preserve">юрлиц</w:t>
      </w:r>
      <w:r>
        <w:rPr>
          <w:rFonts w:eastAsia="Calibri"/>
          <w:sz w:val="22"/>
          <w:szCs w:val="22"/>
        </w:rPr>
        <w:t xml:space="preserve">) более чем 10% голосующих акций участника-</w:t>
      </w:r>
      <w:r>
        <w:rPr>
          <w:rFonts w:eastAsia="Calibri"/>
          <w:sz w:val="22"/>
          <w:szCs w:val="22"/>
        </w:rPr>
        <w:t xml:space="preserve">юрлица</w:t>
      </w:r>
      <w:r>
        <w:rPr>
          <w:rFonts w:eastAsia="Calibri"/>
          <w:sz w:val="22"/>
          <w:szCs w:val="22"/>
        </w:rPr>
        <w:t xml:space="preserve"> либо долей, превышающей 10% в его уставном (складочном) капитале;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0"/>
        <w:jc w:val="both"/>
        <w:widowControl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- отсутствие в реестре недобросовестных поставщиков (подрядчиков, исполнителей) информации об Исполнителе, в том числе информации о лицах, указанных в</w:t>
      </w:r>
      <w:r>
        <w:rPr>
          <w:rFonts w:eastAsia="Calibri"/>
          <w:bCs/>
          <w:color w:val="auto"/>
          <w:sz w:val="22"/>
          <w:szCs w:val="22"/>
          <w:highlight w:val="none"/>
        </w:rPr>
        <w:t xml:space="preserve"> </w:t>
      </w:r>
      <w:hyperlink r:id="rId17" w:tooltip="consultantplus://offline/ref=4C59628A4DF3F8D59F559574A34798B465C8B23B93E9B94A81173522BA2B9E523145EEFD5F408CFCEA041C2263673EFBFCC9E0B26712T5a5D" w:history="1">
        <w:r>
          <w:rPr>
            <w:rFonts w:eastAsia="Calibri"/>
            <w:bCs/>
            <w:color w:val="auto"/>
            <w:sz w:val="22"/>
            <w:szCs w:val="22"/>
            <w:highlight w:val="none"/>
          </w:rPr>
          <w:t xml:space="preserve">пунктах 2</w:t>
        </w:r>
      </w:hyperlink>
      <w:r>
        <w:rPr>
          <w:rFonts w:eastAsia="Calibri"/>
          <w:bCs/>
          <w:color w:val="auto"/>
          <w:sz w:val="22"/>
          <w:szCs w:val="22"/>
          <w:highlight w:val="none"/>
        </w:rPr>
        <w:t xml:space="preserve"> и </w:t>
      </w:r>
      <w:hyperlink r:id="rId18" w:tooltip="consultantplus://offline/ref=4C59628A4DF3F8D59F559574A34798B465C8B23B93E9B94A81173522BA2B9E523145EEFD5F408DFCEA041C2263673EFBFCC9E0B26712T5a5D" w:history="1">
        <w:r>
          <w:rPr>
            <w:rFonts w:eastAsia="Calibri"/>
            <w:bCs/>
            <w:color w:val="auto"/>
            <w:sz w:val="22"/>
            <w:szCs w:val="22"/>
            <w:highlight w:val="none"/>
          </w:rPr>
          <w:t xml:space="preserve">3 части 3 статьи 104</w:t>
        </w:r>
      </w:hyperlink>
      <w:r>
        <w:rPr>
          <w:rFonts w:eastAsia="Calibri"/>
          <w:bCs/>
          <w:sz w:val="22"/>
          <w:szCs w:val="22"/>
        </w:rPr>
        <w:t xml:space="preserve"> </w:t>
      </w:r>
      <w:r>
        <w:rPr>
          <w:rStyle w:val="1021"/>
          <w:sz w:val="22"/>
          <w:szCs w:val="22"/>
        </w:rPr>
        <w:t xml:space="preserve"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Style w:val="1021"/>
          <w:sz w:val="22"/>
          <w:szCs w:val="22"/>
        </w:rPr>
        <w:t xml:space="preserve"> </w:t>
      </w:r>
      <w:r>
        <w:rPr>
          <w:rFonts w:eastAsia="Calibri"/>
          <w:bCs/>
          <w:sz w:val="22"/>
          <w:szCs w:val="22"/>
        </w:rPr>
        <w:t xml:space="preserve">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 Гарантии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 Исполнитель гарантирует, что оказыв</w:t>
      </w:r>
      <w:r>
        <w:rPr>
          <w:sz w:val="22"/>
          <w:szCs w:val="22"/>
        </w:rPr>
        <w:t xml:space="preserve">аемые Услу</w:t>
      </w:r>
      <w:r>
        <w:rPr>
          <w:sz w:val="22"/>
          <w:szCs w:val="22"/>
        </w:rPr>
        <w:t xml:space="preserve">ги соответствуют требованиям, установленным в настоящем Контракте, обязательным нормам и правилам, регулирующим данную деятельность (ГОСТ, СНиП, ПУЭ, ТУ), а также иным требованиям законодательства Российской Федерации, действующим на момент оказания Услуг.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0" w:right="0" w:firstLine="283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7. Ответственность Сторон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7.2. В случае просрочки исполнени</w:t>
      </w:r>
      <w:r>
        <w:rPr>
          <w:rFonts w:ascii="Times New Roman" w:hAnsi="Times New Roman" w:cs="Times New Roman"/>
          <w:sz w:val="22"/>
          <w:szCs w:val="22"/>
        </w:rPr>
        <w:t xml:space="preserve">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7.3.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Штрафы начисляются за неисполнение или ненадлежащее исполнение обязательств, предусмотренных Контрактом, за исключением просрочки исполнения Исполнителем обязательств, предусмотренных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</w:t>
      </w:r>
      <w:r>
        <w:rPr>
          <w:rFonts w:ascii="Times New Roman" w:hAnsi="Times New Roman" w:cs="Times New Roman"/>
          <w:sz w:val="22"/>
          <w:szCs w:val="22"/>
        </w:rPr>
        <w:t xml:space="preserve">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№1042 и рассчитывается как процент цены Контракта,        в размере 10 процентов от цены контракта.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tabs>
          <w:tab w:val="left" w:pos="0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Ко</w:t>
      </w:r>
      <w:r>
        <w:rPr>
          <w:rFonts w:ascii="Times New Roman" w:hAnsi="Times New Roman" w:cs="Times New Roman"/>
          <w:sz w:val="22"/>
          <w:szCs w:val="22"/>
        </w:rPr>
        <w:t xml:space="preserve">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№1042, в размере, составляющем: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</w:t>
      </w:r>
      <w:r>
        <w:rPr>
          <w:rFonts w:ascii="Times New Roman" w:hAnsi="Times New Roman" w:cs="Times New Roman"/>
          <w:sz w:val="22"/>
          <w:szCs w:val="22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7.5. В качестве подтверждения фактов неисполнения или ненадлежащего исполнения Исполнителем обязательств, Заказчик может использова</w:t>
      </w:r>
      <w:r>
        <w:rPr>
          <w:rFonts w:ascii="Times New Roman" w:hAnsi="Times New Roman" w:cs="Times New Roman"/>
          <w:sz w:val="22"/>
          <w:szCs w:val="22"/>
        </w:rPr>
        <w:t xml:space="preserve">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7.6. В случае прос</w:t>
      </w:r>
      <w:r>
        <w:rPr>
          <w:rFonts w:ascii="Times New Roman" w:hAnsi="Times New Roman" w:cs="Times New Roman"/>
          <w:sz w:val="22"/>
          <w:szCs w:val="22"/>
        </w:rPr>
        <w:t xml:space="preserve">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7.7. Штрафы начисляются за каждый факт неисполнения или ненадлежащее исполнение Зака</w:t>
      </w:r>
      <w:r>
        <w:rPr>
          <w:rFonts w:ascii="Times New Roman" w:hAnsi="Times New Roman" w:cs="Times New Roman"/>
          <w:sz w:val="22"/>
          <w:szCs w:val="22"/>
        </w:rPr>
        <w:t xml:space="preserve">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        от 30.08.2017 №1042, в размере, составляющем: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</w:t>
      </w:r>
      <w:r>
        <w:rPr>
          <w:rFonts w:ascii="Times New Roman" w:hAnsi="Times New Roman" w:cs="Times New Roman"/>
          <w:sz w:val="22"/>
          <w:szCs w:val="22"/>
        </w:rPr>
        <w:t xml:space="preserve">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7.9. Исполнитель обязан возместить убытки, причиненные Заказчику в ходе исполнения Контракта, в порядке, предусмотренном действующим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ind w:left="0" w:right="0" w:firstLine="283"/>
        <w:jc w:val="both"/>
        <w:spacing w:before="0" w:after="0"/>
        <w:widowControl w:val="off"/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7.10. Уплата неустоек (штрафов, пеней) не освобождает виновную Сторону от выполнения принятых на себя обязательств по Контракту.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</w:p>
    <w:p>
      <w:pPr>
        <w:pStyle w:val="941"/>
        <w:ind w:left="0" w:right="0" w:firstLine="283"/>
        <w:jc w:val="both"/>
        <w:spacing w:before="0" w:after="0"/>
        <w:tabs>
          <w:tab w:val="left" w:pos="1276" w:leader="none"/>
        </w:tabs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7.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11.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</w:p>
    <w:p>
      <w:pPr>
        <w:ind w:left="0" w:right="0" w:firstLine="283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0" w:right="0" w:firstLine="283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8</w:t>
      </w:r>
      <w:r>
        <w:rPr>
          <w:b/>
          <w:sz w:val="22"/>
          <w:szCs w:val="22"/>
        </w:rPr>
        <w:t xml:space="preserve">. Срок действия и порядок изменения и расторжения Контракта.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283"/>
        <w:jc w:val="both"/>
        <w:rPr>
          <w:sz w:val="22"/>
          <w:szCs w:val="22"/>
          <w:highlight w:val="none"/>
        </w:rPr>
      </w:pPr>
      <w:r>
        <w:rPr>
          <w:sz w:val="22"/>
        </w:rPr>
        <w:t xml:space="preserve">8</w:t>
      </w:r>
      <w:r>
        <w:rPr>
          <w:sz w:val="22"/>
        </w:rPr>
        <w:t xml:space="preserve">.1. Настоящий Контракт вступает в силу с момента его подписания </w:t>
      </w:r>
      <w:r>
        <w:rPr>
          <w:sz w:val="22"/>
        </w:rPr>
        <w:t xml:space="preserve">и действует до 31.08.2026 </w:t>
      </w:r>
      <w:r>
        <w:rPr>
          <w:sz w:val="22"/>
        </w:rPr>
        <w:t xml:space="preserve">г., а в части оплаты - до полного выполнения Сторонами своих обязательств.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283"/>
        <w:jc w:val="both"/>
        <w:spacing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Срок действия (исполнения) Контракта представляет собой срок, включающий в том числе срок оказания услуг, приемку оказанных услуг, а также оплату Заказчиком Исполнителю за оказанные услуги.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</w:rPr>
      </w:pPr>
      <w:r>
        <w:rPr>
          <w:sz w:val="22"/>
        </w:rPr>
        <w:t xml:space="preserve">8</w:t>
      </w:r>
      <w:r>
        <w:rPr>
          <w:sz w:val="22"/>
        </w:rPr>
        <w:t xml:space="preserve">.2. Настоящий </w:t>
      </w:r>
      <w:r>
        <w:rPr>
          <w:sz w:val="22"/>
        </w:rPr>
        <w:t xml:space="preserve">Контракт</w:t>
      </w:r>
      <w:r>
        <w:rPr>
          <w:sz w:val="22"/>
        </w:rPr>
        <w:t xml:space="preserve"> может быть расторгнут: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283"/>
        <w:jc w:val="both"/>
        <w:rPr>
          <w:sz w:val="22"/>
        </w:rPr>
      </w:pPr>
      <w:r>
        <w:rPr>
          <w:sz w:val="22"/>
        </w:rPr>
        <w:t xml:space="preserve">8.</w:t>
      </w:r>
      <w:r>
        <w:rPr>
          <w:sz w:val="22"/>
        </w:rPr>
        <w:t xml:space="preserve">2.1. по соглашению Сторон;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283"/>
        <w:jc w:val="both"/>
        <w:rPr>
          <w:sz w:val="22"/>
        </w:rPr>
      </w:pPr>
      <w:r>
        <w:rPr>
          <w:sz w:val="22"/>
        </w:rPr>
        <w:t xml:space="preserve">8</w:t>
      </w:r>
      <w:r>
        <w:rPr>
          <w:sz w:val="22"/>
        </w:rPr>
        <w:t xml:space="preserve">.2.2. в одностороннем порядке в соответствии с законодательством Российской Федерации;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283"/>
        <w:jc w:val="both"/>
        <w:rPr>
          <w:sz w:val="22"/>
        </w:rPr>
      </w:pPr>
      <w:r>
        <w:rPr>
          <w:sz w:val="22"/>
        </w:rPr>
        <w:t xml:space="preserve">8</w:t>
      </w:r>
      <w:r>
        <w:rPr>
          <w:sz w:val="22"/>
        </w:rPr>
        <w:t xml:space="preserve">.2.3. по решению суда в соответствии с законодательством Российской Федерации.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283"/>
        <w:jc w:val="both"/>
        <w:rPr>
          <w:sz w:val="22"/>
        </w:rPr>
      </w:pPr>
      <w:r>
        <w:rPr>
          <w:sz w:val="22"/>
        </w:rPr>
        <w:t xml:space="preserve">8</w:t>
      </w:r>
      <w:r>
        <w:rPr>
          <w:sz w:val="22"/>
        </w:rPr>
        <w:t xml:space="preserve">.3. Изменение существенных условий </w:t>
      </w:r>
      <w:r>
        <w:rPr>
          <w:sz w:val="22"/>
        </w:rPr>
        <w:t xml:space="preserve">Контракт</w:t>
      </w:r>
      <w:r>
        <w:rPr>
          <w:sz w:val="22"/>
        </w:rPr>
        <w:t xml:space="preserve">а при его исполнении не допускается, за исключением их изменения по соглашению Сторон в случаях, предусмотренных законом Российской Федерации о контрактной системе в сфере закупок: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283"/>
        <w:jc w:val="both"/>
        <w:rPr>
          <w:sz w:val="22"/>
        </w:rPr>
      </w:pPr>
      <w:r>
        <w:rPr>
          <w:i/>
          <w:sz w:val="22"/>
          <w:szCs w:val="22"/>
        </w:rPr>
        <w:t xml:space="preserve">-</w:t>
      </w:r>
      <w:r>
        <w:rPr>
          <w:sz w:val="22"/>
        </w:rPr>
        <w:t xml:space="preserve"> при снижении цены </w:t>
      </w:r>
      <w:r>
        <w:rPr>
          <w:sz w:val="22"/>
        </w:rPr>
        <w:t xml:space="preserve">Контракт</w:t>
      </w:r>
      <w:r>
        <w:rPr>
          <w:sz w:val="22"/>
        </w:rPr>
        <w:t xml:space="preserve"> без изменения предусмотренного </w:t>
      </w:r>
      <w:r>
        <w:rPr>
          <w:sz w:val="22"/>
        </w:rPr>
        <w:t xml:space="preserve">Контракт</w:t>
      </w:r>
      <w:r>
        <w:rPr>
          <w:sz w:val="22"/>
        </w:rPr>
        <w:t xml:space="preserve"> объема услуг, качества оказываемых услуг и иных условий</w:t>
      </w:r>
      <w:r>
        <w:rPr>
          <w:sz w:val="22"/>
        </w:rPr>
        <w:t xml:space="preserve"> Контракт</w:t>
      </w:r>
      <w:r>
        <w:rPr>
          <w:sz w:val="22"/>
        </w:rPr>
        <w:t xml:space="preserve">;</w:t>
      </w:r>
      <w:r>
        <w:rPr>
          <w:sz w:val="22"/>
        </w:rPr>
      </w:r>
      <w:r>
        <w:rPr>
          <w:sz w:val="22"/>
        </w:rPr>
      </w:r>
    </w:p>
    <w:p>
      <w:pPr>
        <w:ind w:left="0" w:right="0" w:firstLine="283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- если по предложению Заказчика увеличивается предусмотренный </w:t>
      </w:r>
      <w:r>
        <w:rPr>
          <w:sz w:val="22"/>
          <w:szCs w:val="22"/>
          <w:highlight w:val="none"/>
        </w:rPr>
        <w:t xml:space="preserve">Контрактом</w:t>
      </w:r>
      <w:r>
        <w:rPr>
          <w:sz w:val="22"/>
          <w:szCs w:val="22"/>
          <w:highlight w:val="none"/>
        </w:rPr>
        <w:t xml:space="preserve"> объем услуг не более чем на десять процен</w:t>
      </w:r>
      <w:r>
        <w:rPr>
          <w:sz w:val="22"/>
          <w:szCs w:val="22"/>
          <w:highlight w:val="none"/>
        </w:rPr>
        <w:t xml:space="preserve">тов или уменьшается предусмотренный </w:t>
      </w:r>
      <w:r>
        <w:rPr>
          <w:sz w:val="22"/>
          <w:szCs w:val="22"/>
          <w:highlight w:val="none"/>
        </w:rPr>
        <w:t xml:space="preserve">Контрактом</w:t>
      </w:r>
      <w:r>
        <w:rPr>
          <w:sz w:val="22"/>
          <w:szCs w:val="22"/>
          <w:highlight w:val="none"/>
        </w:rPr>
        <w:t xml:space="preserve"> объем услуг не более чем на десять процентов. </w:t>
      </w:r>
      <w:r>
        <w:rPr>
          <w:sz w:val="22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>
        <w:rPr>
          <w:sz w:val="22"/>
        </w:rPr>
        <w:t xml:space="preserve">Контракт</w:t>
      </w:r>
      <w:r>
        <w:rPr>
          <w:sz w:val="22"/>
        </w:rPr>
        <w:t xml:space="preserve">а пропорционально дополнительном</w:t>
      </w:r>
      <w:r>
        <w:rPr>
          <w:sz w:val="22"/>
        </w:rPr>
        <w:t xml:space="preserve">у объему услуг исходя из установленной в </w:t>
      </w:r>
      <w:r>
        <w:rPr>
          <w:sz w:val="22"/>
        </w:rPr>
        <w:t xml:space="preserve">Контракт</w:t>
      </w:r>
      <w:r>
        <w:rPr>
          <w:sz w:val="22"/>
        </w:rPr>
        <w:t xml:space="preserve">е цены единицы услуги, но не более чем на десять процентов цены </w:t>
      </w:r>
      <w:r>
        <w:rPr>
          <w:sz w:val="22"/>
        </w:rPr>
        <w:t xml:space="preserve">Контракт</w:t>
      </w:r>
      <w:r>
        <w:rPr>
          <w:sz w:val="22"/>
        </w:rPr>
        <w:t xml:space="preserve">а. При уменьшении предусмотренного </w:t>
      </w:r>
      <w:r>
        <w:rPr>
          <w:sz w:val="22"/>
        </w:rPr>
        <w:t xml:space="preserve">Контракт</w:t>
      </w:r>
      <w:r>
        <w:rPr>
          <w:sz w:val="22"/>
        </w:rPr>
        <w:t xml:space="preserve"> объема услуг стороны </w:t>
      </w:r>
      <w:r>
        <w:rPr>
          <w:sz w:val="22"/>
        </w:rPr>
        <w:t xml:space="preserve">Контракт</w:t>
      </w:r>
      <w:r>
        <w:rPr>
          <w:sz w:val="22"/>
        </w:rPr>
        <w:t xml:space="preserve"> обязаны уменьшить цену </w:t>
      </w:r>
      <w:r>
        <w:rPr>
          <w:sz w:val="22"/>
        </w:rPr>
        <w:t xml:space="preserve">Контракт</w:t>
      </w:r>
      <w:r>
        <w:rPr>
          <w:sz w:val="22"/>
        </w:rPr>
        <w:t xml:space="preserve">а исходя из цены единицы услуги.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71"/>
        <w:contextualSpacing w:val="0"/>
        <w:ind w:right="0"/>
        <w:jc w:val="center"/>
        <w:spacing w:before="0" w:after="0" w:line="276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9. Разрешение споров и разногласий.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1"/>
        <w:contextualSpacing w:val="0"/>
        <w:ind w:left="0" w:right="0" w:firstLine="283"/>
        <w:jc w:val="both"/>
        <w:spacing w:before="0" w:after="0" w:line="276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9.1.</w:t>
        <w:tab/>
        <w:t xml:space="preserve">В случае возникновения споров и разногласий между сторонами по вопросам, предусмотренным </w:t>
      </w:r>
      <w:r>
        <w:rPr>
          <w:rFonts w:ascii="Times New Roman" w:hAnsi="Times New Roman" w:cs="Times New Roman"/>
          <w:sz w:val="22"/>
          <w:szCs w:val="22"/>
        </w:rPr>
        <w:t xml:space="preserve">настоящим Контрактом или в связи с ним, они примут все меры к разрешению их путем переговоров на основе действующего законодательства и обычаев делового оборота.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contextualSpacing w:val="0"/>
        <w:ind w:left="0" w:right="0" w:firstLine="283"/>
        <w:jc w:val="both"/>
        <w:tabs>
          <w:tab w:val="left" w:pos="540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9.2. Вручение или направление потерпевшей Стороной письменной претензии заинтересованной Стороне почтой (факсом, электронной почтой и т.д.) с подтверждением получения. Срок ответа на претензию, не может превышать 5 (пяти ) дней с даты ее получения.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1"/>
        <w:contextualSpacing w:val="0"/>
        <w:ind w:left="0" w:right="0" w:firstLine="283"/>
        <w:jc w:val="both"/>
        <w:spacing w:before="0" w:after="0" w:line="276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9.3.</w:t>
        <w:tab/>
        <w:t xml:space="preserve">В случае невозможности разрешения споров и разногласий между Сторонами путем переговоров, упомянутые споры и разногласия подлежат разрешению в Арбитражном суде Красноярского края    в </w:t>
      </w:r>
      <w:r>
        <w:rPr>
          <w:rFonts w:ascii="Times New Roman" w:hAnsi="Times New Roman" w:cs="Times New Roman"/>
          <w:sz w:val="22"/>
          <w:szCs w:val="22"/>
        </w:rPr>
        <w:t xml:space="preserve">установленном законодательством порядке.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1"/>
        <w:contextualSpacing w:val="0"/>
        <w:ind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71"/>
        <w:contextualSpacing w:val="0"/>
        <w:ind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10. Обстоятельства действия непреодолимой силы.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71"/>
        <w:contextualSpacing w:val="0"/>
        <w:ind w:left="0" w:right="0" w:firstLine="283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10.1. Стороны освобожд</w:t>
      </w:r>
      <w:r>
        <w:rPr>
          <w:rFonts w:ascii="Times New Roman" w:hAnsi="Times New Roman" w:cs="Times New Roman"/>
          <w:sz w:val="22"/>
          <w:szCs w:val="22"/>
        </w:rPr>
        <w:t xml:space="preserve">аются от ответственности за частичное или полное неисполнение обязательств по настоящему Контракту, если это неисполнение явилось следствием действия обстоятельств непреодолимой силы, которые Стороны не могли предвидеть или предотвратить. Обстоятельствами </w:t>
      </w:r>
      <w:r>
        <w:rPr>
          <w:rFonts w:ascii="Times New Roman" w:hAnsi="Times New Roman" w:cs="Times New Roman"/>
          <w:sz w:val="22"/>
          <w:szCs w:val="22"/>
        </w:rPr>
        <w:t xml:space="preserve">непреодолимой силы являются такие как пожар, наводнение, землетрясение, военные действия, забастовки с перекрытием транспортных путей. В этом случае срок выполнения договорных обязательств будет продлен </w:t>
      </w:r>
      <w:r>
        <w:rPr>
          <w:rFonts w:ascii="Times New Roman" w:hAnsi="Times New Roman" w:cs="Times New Roman"/>
          <w:sz w:val="22"/>
          <w:szCs w:val="22"/>
        </w:rPr>
        <w:t xml:space="preserve">на время действия указанных обстоятельств.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1"/>
        <w:contextualSpacing w:val="0"/>
        <w:ind w:left="0" w:right="0" w:firstLine="283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10.2. Сторона, которая не в состоянии выполнить свои договорные обязательства, незамедлитель</w:t>
      </w:r>
      <w:r>
        <w:rPr>
          <w:rFonts w:ascii="Times New Roman" w:hAnsi="Times New Roman" w:cs="Times New Roman"/>
          <w:sz w:val="22"/>
          <w:szCs w:val="22"/>
        </w:rPr>
        <w:t xml:space="preserve">но </w:t>
      </w:r>
      <w:r>
        <w:rPr>
          <w:rFonts w:ascii="Times New Roman" w:hAnsi="Times New Roman" w:cs="Times New Roman"/>
          <w:sz w:val="22"/>
          <w:szCs w:val="22"/>
        </w:rPr>
        <w:t xml:space="preserve">информирует другую сторону о начале и прекращении действия указанных обстоятельств, но в любом случае    </w:t>
      </w:r>
      <w:r>
        <w:rPr>
          <w:rFonts w:ascii="Times New Roman" w:hAnsi="Times New Roman" w:cs="Times New Roman"/>
          <w:sz w:val="22"/>
          <w:szCs w:val="22"/>
        </w:rPr>
        <w:t xml:space="preserve">не позднее 10-ти дней после их начала.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1"/>
        <w:contextualSpacing w:val="0"/>
        <w:ind w:left="0" w:right="0" w:firstLine="283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10.3. Если указанные обстоятельства продолжаются более шести месяцев, каждая сторона имеет </w:t>
      </w:r>
      <w:r>
        <w:rPr>
          <w:rFonts w:ascii="Times New Roman" w:hAnsi="Times New Roman" w:cs="Times New Roman"/>
          <w:sz w:val="22"/>
          <w:szCs w:val="22"/>
        </w:rPr>
        <w:t xml:space="preserve">право на аннулирование всего Контракта или его части. В этом случае ни одна из сторон не вправе требовать возмещения своих убытков или упущенной выгоды.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 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 Все уведомления Сторон, связанн</w:t>
      </w:r>
      <w:r>
        <w:rPr>
          <w:sz w:val="22"/>
          <w:szCs w:val="22"/>
        </w:rPr>
        <w:t xml:space="preserve">ые с исполнением Контракта, направляются в письменной форме по почте заказным письмом с уведомлением о вручении по адресу Стороны, указанному в Контракте, или с использованием электронной почты с последующим представлением оригинала. В </w:t>
      </w:r>
      <w:r>
        <w:rPr>
          <w:sz w:val="22"/>
          <w:szCs w:val="22"/>
        </w:rPr>
        <w:t xml:space="preserve">случае направления уведомлений </w:t>
      </w:r>
      <w:r>
        <w:rPr>
          <w:sz w:val="22"/>
          <w:szCs w:val="22"/>
        </w:rPr>
        <w:t xml:space="preserve">с  использованием</w:t>
      </w:r>
      <w:r>
        <w:rPr>
          <w:sz w:val="22"/>
          <w:szCs w:val="22"/>
        </w:rPr>
        <w:t xml:space="preserve"> почты датой получения уведомления признается дата получения отправляющей Стороной подтверждения о вручении второй Стороне указанного у</w:t>
      </w:r>
      <w:r>
        <w:rPr>
          <w:sz w:val="22"/>
          <w:szCs w:val="22"/>
        </w:rPr>
        <w:t xml:space="preserve">ведомления либо дата получения Стороной информации об отсутствии адресата по его адресу, указанному в Контракте. При невозможности получения указанных подтверждения либо информации датой такого надлежащего уведомления признается дата по истечении 14 (четыр</w:t>
      </w:r>
      <w:r>
        <w:rPr>
          <w:sz w:val="22"/>
          <w:szCs w:val="22"/>
        </w:rPr>
        <w:t xml:space="preserve">надцати) календарных дней с даты направления уведомления по почте заказным письмом с уведомлением о вручении. В случае отправления уведомлений посредством электронной почты уведомления считаются полученными Стороной в день их отправки.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Исполнитель вправе представить документы, связанные с исполнением настоящего Контракта в Управление Федеральной службы государственной регистрации, кадастра и картографии по </w:t>
      </w:r>
      <w:r>
        <w:rPr>
          <w:sz w:val="22"/>
          <w:szCs w:val="22"/>
        </w:rPr>
        <w:t xml:space="preserve">Красноярскому краю</w:t>
      </w:r>
      <w:r>
        <w:rPr>
          <w:sz w:val="22"/>
          <w:szCs w:val="22"/>
        </w:rPr>
        <w:t xml:space="preserve"> по адресу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Россия, </w:t>
      </w:r>
      <w:r>
        <w:rPr>
          <w:sz w:val="22"/>
          <w:szCs w:val="22"/>
        </w:rPr>
        <w:t xml:space="preserve">Красноярский край, 660021, г.Красноярск, ул.Дубровинского, д.</w:t>
      </w:r>
      <w:r>
        <w:rPr>
          <w:sz w:val="22"/>
          <w:szCs w:val="22"/>
        </w:rPr>
        <w:t xml:space="preserve">114</w:t>
      </w:r>
      <w:r>
        <w:rPr>
          <w:bCs/>
          <w:sz w:val="22"/>
          <w:szCs w:val="22"/>
        </w:rPr>
        <w:t xml:space="preserve">.</w:t>
      </w:r>
      <w:r>
        <w:rPr>
          <w:sz w:val="22"/>
          <w:szCs w:val="22"/>
        </w:rPr>
        <w:t xml:space="preserve"> пом.2.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 Контракт составлен в 2 (двух) экземплярах, по одному для каждой из Сторон, имеющих одинаковую юридическую силу.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11.3. В случае перемены Заказчика по настоящему Контракту права и обязанности Заказчика по настоящему Контракту переходят к новому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в том же объеме и на тех же условиях.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</w:t>
      </w:r>
      <w:r>
        <w:rPr>
          <w:sz w:val="22"/>
          <w:szCs w:val="22"/>
        </w:rPr>
        <w:t xml:space="preserve">.4. При исполнении нас</w:t>
      </w:r>
      <w:r>
        <w:rPr>
          <w:sz w:val="22"/>
          <w:szCs w:val="22"/>
        </w:rPr>
        <w:t xml:space="preserve">тоящего Контракта не допускается перемена Исполнителя, за исключением случаев,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преобразования, слияния или присоединения.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11.5. Во всем, что не предусмотрено Контрактом, Стороны руководствуются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tabs>
          <w:tab w:val="left" w:pos="709" w:leader="none"/>
        </w:tabs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tabs>
          <w:tab w:val="left" w:pos="709" w:leader="none"/>
        </w:tabs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12. Приложения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12.1. Неотъемлемыми частями настоящего Контракта являются следующие приложения к Контракту: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приложение № 1 </w:t>
      </w:r>
      <w:r>
        <w:rPr>
          <w:sz w:val="22"/>
          <w:szCs w:val="22"/>
        </w:rPr>
        <w:t xml:space="preserve">«Техническое задание</w:t>
      </w:r>
      <w:bookmarkStart w:id="0" w:name="_GoBack"/>
      <w:r>
        <w:rPr>
          <w:sz w:val="22"/>
          <w:szCs w:val="22"/>
        </w:rPr>
      </w:r>
      <w:bookmarkEnd w:id="0"/>
      <w:r>
        <w:rPr>
          <w:sz w:val="22"/>
          <w:szCs w:val="22"/>
        </w:rPr>
        <w:t xml:space="preserve">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приложение № 2 «</w:t>
      </w:r>
      <w:r>
        <w:rPr>
          <w:sz w:val="22"/>
          <w:szCs w:val="22"/>
        </w:rPr>
      </w:r>
      <w:r>
        <w:rPr>
          <w:sz w:val="22"/>
          <w:szCs w:val="22"/>
        </w:rPr>
        <w:t xml:space="preserve">Спецификация</w:t>
      </w:r>
      <w:r/>
      <w:r>
        <w:rPr>
          <w:sz w:val="22"/>
          <w:szCs w:val="22"/>
        </w:rPr>
        <w:t xml:space="preserve">»;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приложение № 3 «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приема-передачи оборудования</w:t>
      </w:r>
      <w:r/>
      <w:r>
        <w:rPr>
          <w:sz w:val="22"/>
          <w:szCs w:val="22"/>
        </w:rPr>
        <w:t xml:space="preserve">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13. Адреса, реквизиты и подписи Сторон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Заказчик: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Cs/>
          <w:sz w:val="22"/>
          <w:szCs w:val="22"/>
        </w:rPr>
      </w: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Юридический / почтовый адрес: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Российская Федерация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660021, г. Красноярск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ул. Дубровинского, д. 114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пом.2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ИНН  2466124510  КПП  246001001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л/с 03191А39400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ОКЦ № 1 СибГУ Банка России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//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УФК по Новосибирской области,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г.Новосибирск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96"/>
        <w:contextualSpacing w:val="0"/>
        <w:ind w:left="0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pacing w:val="-9"/>
          <w:sz w:val="22"/>
          <w:szCs w:val="22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Номер казначей</w:t>
      </w: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ского счета ТОФК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03211643000000015107</w:t>
      </w:r>
      <w:r>
        <w:rPr>
          <w:rFonts w:ascii="Times New Roman" w:hAnsi="Times New Roman" w:cs="Times New Roman"/>
          <w:color w:val="auto"/>
          <w:spacing w:val="-9"/>
          <w:sz w:val="22"/>
          <w:szCs w:val="22"/>
          <w:highlight w:val="yellow"/>
        </w:rPr>
      </w:r>
      <w:r>
        <w:rPr>
          <w:rFonts w:ascii="Times New Roman" w:hAnsi="Times New Roman" w:cs="Times New Roman"/>
          <w:color w:val="auto"/>
          <w:spacing w:val="-9"/>
          <w:sz w:val="22"/>
          <w:szCs w:val="22"/>
          <w:highlight w:val="yellow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 xml:space="preserve">Номер единого казначейского счета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40102810445370000043</w:t>
      </w:r>
      <w:r>
        <w:rPr>
          <w:rFonts w:ascii="Times New Roman" w:hAnsi="Times New Roman" w:cs="Times New Roman"/>
          <w:sz w:val="22"/>
          <w:szCs w:val="22"/>
          <w:highlight w:val="yellow"/>
        </w:rPr>
      </w:r>
      <w:r>
        <w:rPr>
          <w:rFonts w:ascii="Times New Roman" w:hAnsi="Times New Roman" w:cs="Times New Roman"/>
          <w:sz w:val="22"/>
          <w:szCs w:val="22"/>
          <w:highlight w:val="yellow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БИК 015004950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 (391) 226-57-02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 материально технического обеспечения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Электронный адрес: </w:t>
      </w:r>
      <w:hyperlink r:id="rId19" w:tooltip="mailto:оmto17@r24.rosreestr.ru" w:history="1">
        <w:r>
          <w:rPr>
            <w:rStyle w:val="979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979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mto</w:t>
        </w:r>
        <w:r>
          <w:rPr>
            <w:rStyle w:val="979"/>
            <w:rFonts w:ascii="Times New Roman" w:hAnsi="Times New Roman" w:eastAsia="Times New Roman" w:cs="Times New Roman"/>
            <w:sz w:val="22"/>
            <w:szCs w:val="22"/>
          </w:rPr>
          <w:t xml:space="preserve">04@</w:t>
        </w:r>
        <w:r>
          <w:rPr>
            <w:rStyle w:val="979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</w:t>
        </w:r>
        <w:r>
          <w:rPr>
            <w:rStyle w:val="979"/>
            <w:rFonts w:ascii="Times New Roman" w:hAnsi="Times New Roman" w:eastAsia="Times New Roman" w:cs="Times New Roman"/>
            <w:sz w:val="22"/>
            <w:szCs w:val="22"/>
          </w:rPr>
          <w:t xml:space="preserve">24.</w:t>
        </w:r>
        <w:r>
          <w:rPr>
            <w:rStyle w:val="979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rosreestr</w:t>
        </w:r>
        <w:r>
          <w:rPr>
            <w:rStyle w:val="979"/>
            <w:rFonts w:ascii="Times New Roman" w:hAnsi="Times New Roman" w:eastAsia="Times New Roman" w:cs="Times New Roman"/>
            <w:sz w:val="22"/>
            <w:szCs w:val="22"/>
          </w:rPr>
          <w:t xml:space="preserve">.</w:t>
        </w:r>
        <w:r>
          <w:rPr>
            <w:rStyle w:val="979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(391) 222-67-87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бухгалтерия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0"/>
        <w:jc w:val="both"/>
        <w:rPr>
          <w:b/>
          <w:bCs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b/>
          <w:bCs/>
          <w:sz w:val="22"/>
          <w:szCs w:val="22"/>
        </w:rPr>
        <w:t xml:space="preserve">Исполнитель: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0"/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2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1019"/>
        <w:spacing w:before="0" w:after="0"/>
        <w:tabs>
          <w:tab w:val="clear" w:pos="360" w:leader="none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казание услуг </w:t>
      </w:r>
      <w:r>
        <w:rPr>
          <w:rFonts w:ascii="Times New Roman" w:hAnsi="Times New Roman"/>
          <w:b/>
          <w:sz w:val="24"/>
          <w:szCs w:val="24"/>
        </w:rPr>
        <w:t xml:space="preserve">по поверке </w:t>
      </w:r>
      <w:r>
        <w:rPr>
          <w:rFonts w:ascii="Times New Roman" w:hAnsi="Times New Roman"/>
          <w:b/>
          <w:sz w:val="24"/>
          <w:szCs w:val="24"/>
        </w:rPr>
        <w:t xml:space="preserve">ко</w:t>
      </w:r>
      <w:r>
        <w:rPr>
          <w:rFonts w:ascii="Times New Roman" w:hAnsi="Times New Roman"/>
          <w:b/>
          <w:sz w:val="24"/>
          <w:szCs w:val="24"/>
        </w:rPr>
        <w:t xml:space="preserve">нтрольно-измерительных приборов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425"/>
        <w:jc w:val="left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1"/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закупки: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</w:t>
      </w:r>
      <w:r>
        <w:rPr>
          <w:rFonts w:ascii="Times New Roman" w:hAnsi="Times New Roman"/>
          <w:sz w:val="22"/>
          <w:szCs w:val="22"/>
        </w:rPr>
        <w:t xml:space="preserve">казание услуг по </w:t>
      </w:r>
      <w:r>
        <w:rPr>
          <w:rFonts w:ascii="Times New Roman" w:hAnsi="Times New Roman"/>
          <w:sz w:val="22"/>
          <w:szCs w:val="22"/>
        </w:rPr>
        <w:t xml:space="preserve">поверке контрольно-измерительных приборов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1"/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2. Код по ОКПД: </w:t>
      </w:r>
      <w:r>
        <w:rPr>
          <w:rFonts w:ascii="Times New Roman" w:hAnsi="Times New Roman"/>
          <w:sz w:val="22"/>
          <w:szCs w:val="22"/>
        </w:rPr>
        <w:t xml:space="preserve">71.12.40.120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941"/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Место оказания услуг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по месту н</w:t>
      </w:r>
      <w:r>
        <w:rPr>
          <w:rFonts w:ascii="Times New Roman" w:hAnsi="Times New Roman" w:eastAsia="Calibri"/>
          <w:b w:val="0"/>
          <w:bCs w:val="0"/>
          <w:i w:val="0"/>
          <w:iCs w:val="0"/>
          <w:sz w:val="22"/>
          <w:szCs w:val="22"/>
        </w:rPr>
        <w:t xml:space="preserve">ахождения Исполнителя, расположенному в пределах административных границ </w:t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г. Красноярска Красноярского края.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41"/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Сроки оказания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течение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(пятнадцати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 рабочих дней с момента заключения Контракта.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 w:val="0"/>
        <w:ind w:left="0" w:right="0" w:firstLine="283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  <w:t xml:space="preserve">5.</w:t>
      </w:r>
      <w:r>
        <w:rPr>
          <w:rFonts w:ascii="Times New Roman" w:hAnsi="Times New Roman"/>
          <w:b/>
          <w:sz w:val="22"/>
          <w:szCs w:val="22"/>
        </w:rPr>
        <w:t xml:space="preserve"> Н</w:t>
      </w:r>
      <w:r>
        <w:rPr>
          <w:rFonts w:ascii="Times New Roman" w:hAnsi="Times New Roman"/>
          <w:b/>
          <w:sz w:val="22"/>
          <w:szCs w:val="22"/>
        </w:rPr>
        <w:t xml:space="preserve">аименование </w:t>
      </w:r>
      <w:r>
        <w:rPr>
          <w:rFonts w:ascii="Times New Roman" w:hAnsi="Times New Roman"/>
          <w:b/>
          <w:sz w:val="22"/>
          <w:szCs w:val="22"/>
        </w:rPr>
        <w:t xml:space="preserve">контрольно-измерительных приборов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и виды услуг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0"/>
        <w:gridCol w:w="4510"/>
        <w:gridCol w:w="1843"/>
        <w:gridCol w:w="3260"/>
      </w:tblGrid>
      <w:tr>
        <w:tblPrEx/>
        <w:trPr>
          <w:trHeight w:val="590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5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контрольно-измерительных приборов 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приборов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Виды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услуг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408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10" w:type="dxa"/>
            <w:vAlign w:val="center"/>
            <w:textDirection w:val="lrTb"/>
            <w:noWrap w:val="false"/>
          </w:tcPr>
          <w:p>
            <w:pPr>
              <w:ind w:firstLine="34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Термометр биметаллический БТ -</w:t>
            </w: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шт.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firstLine="34"/>
              <w:spacing w:after="0" w:line="240" w:lineRule="auto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Метрологическая поверка.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blPrEx/>
        <w:trPr>
          <w:trHeight w:val="405"/>
        </w:trPr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510" w:type="dxa"/>
            <w:vAlign w:val="center"/>
            <w:textDirection w:val="lrTb"/>
            <w:noWrap w:val="false"/>
          </w:tcPr>
          <w:p>
            <w:pPr>
              <w:ind w:firstLine="34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Манометр М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5-10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шт.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firstLine="34"/>
              <w:spacing w:after="0"/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Метрологическая поверка.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ind w:left="0" w:right="0" w:firstLine="283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ru-RU"/>
        </w:rPr>
        <w:t xml:space="preserve">6</w:t>
      </w:r>
      <w:r>
        <w:rPr>
          <w:rFonts w:ascii="Times New Roman" w:hAnsi="Times New Roman"/>
          <w:b/>
          <w:sz w:val="22"/>
          <w:szCs w:val="22"/>
          <w:lang w:eastAsia="ru-RU"/>
        </w:rPr>
        <w:t xml:space="preserve">. </w:t>
      </w:r>
      <w:r>
        <w:rPr>
          <w:rFonts w:ascii="Times New Roman" w:hAnsi="Times New Roman"/>
          <w:b/>
          <w:sz w:val="22"/>
          <w:szCs w:val="22"/>
          <w:lang w:eastAsia="ru-RU"/>
        </w:rPr>
        <w:t xml:space="preserve">Требования к оказанию услуг</w:t>
      </w:r>
      <w:r>
        <w:rPr>
          <w:rFonts w:ascii="Times New Roman" w:hAnsi="Times New Roman"/>
          <w:b/>
          <w:sz w:val="22"/>
          <w:szCs w:val="22"/>
          <w:lang w:eastAsia="ru-RU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Поверкой </w:t>
      </w:r>
      <w:r>
        <w:rPr>
          <w:rFonts w:ascii="Times New Roman" w:hAnsi="Times New Roman"/>
          <w:sz w:val="22"/>
          <w:szCs w:val="22"/>
          <w:lang w:eastAsia="ru-RU"/>
        </w:rPr>
        <w:t xml:space="preserve">контрольно-измерительных приборов </w:t>
      </w:r>
      <w:r>
        <w:rPr>
          <w:rFonts w:ascii="Times New Roman" w:hAnsi="Times New Roman"/>
          <w:sz w:val="22"/>
          <w:szCs w:val="22"/>
          <w:lang w:eastAsia="ru-RU"/>
        </w:rPr>
        <w:t xml:space="preserve">является совокупность операций, выполняемых в целях подтверждения соответствия </w:t>
      </w:r>
      <w:r>
        <w:rPr>
          <w:rFonts w:ascii="Times New Roman" w:hAnsi="Times New Roman"/>
          <w:sz w:val="22"/>
          <w:szCs w:val="22"/>
          <w:lang w:eastAsia="ru-RU"/>
        </w:rPr>
        <w:t xml:space="preserve">контрольно-измерительных приборов (КИП)</w:t>
      </w:r>
      <w:r>
        <w:rPr>
          <w:rFonts w:ascii="Times New Roman" w:hAnsi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lang w:eastAsia="ru-RU"/>
        </w:rPr>
        <w:t xml:space="preserve">метрологическим требованиям, в соответствии с требованиями </w:t>
      </w:r>
      <w:bookmarkStart w:id="0" w:name="undefined"/>
      <w:r>
        <w:rPr>
          <w:sz w:val="22"/>
          <w:szCs w:val="22"/>
        </w:rPr>
      </w:r>
      <w:bookmarkStart w:id="0" w:name="undefined"/>
      <w:r>
        <w:rPr>
          <w:rFonts w:ascii="Times New Roman" w:hAnsi="Times New Roman"/>
          <w:sz w:val="22"/>
          <w:szCs w:val="22"/>
          <w:lang w:eastAsia="ru-RU"/>
        </w:rPr>
        <w:t xml:space="preserve">Федерального закона от 26.06.2008 г. № 102-ФЗ (</w:t>
      </w:r>
      <w:r>
        <w:rPr>
          <w:rFonts w:ascii="Times New Roman" w:hAnsi="Times New Roman"/>
          <w:sz w:val="22"/>
          <w:szCs w:val="22"/>
          <w:lang w:eastAsia="ru-RU"/>
        </w:rPr>
        <w:t xml:space="preserve">с изм. и доп., вступ. в силу с 2</w:t>
      </w:r>
      <w:r>
        <w:rPr>
          <w:rFonts w:ascii="Times New Roman" w:hAnsi="Times New Roman"/>
          <w:sz w:val="22"/>
          <w:szCs w:val="22"/>
          <w:lang w:eastAsia="ru-RU"/>
        </w:rPr>
        <w:t xml:space="preserve">8</w:t>
      </w:r>
      <w:r>
        <w:rPr>
          <w:rFonts w:ascii="Times New Roman" w:hAnsi="Times New Roman"/>
          <w:sz w:val="22"/>
          <w:szCs w:val="22"/>
          <w:lang w:eastAsia="ru-RU"/>
        </w:rPr>
        <w:t xml:space="preserve">.12.2021</w:t>
      </w:r>
      <w:r>
        <w:rPr>
          <w:rFonts w:ascii="Times New Roman" w:hAnsi="Times New Roman"/>
          <w:sz w:val="22"/>
          <w:szCs w:val="22"/>
          <w:lang w:eastAsia="ru-RU"/>
        </w:rPr>
        <w:t xml:space="preserve">) «Об обеспечении единства измерений»</w:t>
      </w:r>
      <w:bookmarkEnd w:id="0"/>
      <w:r>
        <w:rPr>
          <w:sz w:val="22"/>
          <w:szCs w:val="22"/>
        </w:rPr>
      </w:r>
      <w:bookmarkEnd w:id="0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Поверку </w:t>
      </w:r>
      <w:r>
        <w:rPr>
          <w:rFonts w:ascii="Times New Roman" w:hAnsi="Times New Roman"/>
          <w:sz w:val="22"/>
          <w:szCs w:val="22"/>
          <w:lang w:eastAsia="ru-RU"/>
        </w:rPr>
        <w:t xml:space="preserve">контрольно-измерительных приборов </w:t>
      </w:r>
      <w:r>
        <w:rPr>
          <w:rFonts w:ascii="Times New Roman" w:hAnsi="Times New Roman"/>
          <w:sz w:val="22"/>
          <w:szCs w:val="22"/>
          <w:lang w:eastAsia="ru-RU"/>
        </w:rPr>
        <w:t xml:space="preserve">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</w:t>
      </w:r>
      <w:r>
        <w:rPr>
          <w:rFonts w:ascii="Times New Roman" w:hAnsi="Times New Roman"/>
          <w:sz w:val="22"/>
          <w:szCs w:val="22"/>
          <w:lang w:eastAsia="ru-RU"/>
        </w:rPr>
        <w:t xml:space="preserve">индивидуальные </w:t>
      </w:r>
      <w:r>
        <w:rPr>
          <w:rFonts w:ascii="Times New Roman" w:hAnsi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lang w:eastAsia="ru-RU"/>
        </w:rPr>
        <w:t xml:space="preserve">предприниматели.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Исполнитель должен иметь </w:t>
      </w:r>
      <w:r>
        <w:rPr>
          <w:rFonts w:ascii="Times New Roman" w:hAnsi="Times New Roman"/>
          <w:sz w:val="22"/>
          <w:szCs w:val="22"/>
          <w:lang w:eastAsia="ru-RU"/>
        </w:rPr>
        <w:t xml:space="preserve">действующий аттестат аккредитации в области обеспечения единства измерений, в соответствии с Федеральным законом от 26.06.2008 №102-ФЗ «Об обеспечении единства измерений»</w:t>
      </w:r>
      <w:r>
        <w:rPr>
          <w:rFonts w:ascii="Times New Roman" w:hAnsi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Поверительное клеймо наносится </w:t>
      </w:r>
      <w:r>
        <w:rPr>
          <w:rFonts w:ascii="Times New Roman" w:hAnsi="Times New Roman"/>
          <w:sz w:val="22"/>
          <w:szCs w:val="22"/>
          <w:lang w:eastAsia="ru-RU"/>
        </w:rPr>
        <w:t xml:space="preserve">в паспорт с указанием даты поверки и даты очередной поверки, а так же </w:t>
      </w:r>
      <w:r>
        <w:rPr>
          <w:rFonts w:ascii="Times New Roman" w:hAnsi="Times New Roman"/>
          <w:sz w:val="22"/>
          <w:szCs w:val="22"/>
          <w:lang w:eastAsia="ru-RU"/>
        </w:rPr>
        <w:t xml:space="preserve">на передней или задней поверхности</w:t>
      </w:r>
      <w:r>
        <w:rPr>
          <w:rFonts w:ascii="Times New Roman" w:hAnsi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lang w:eastAsia="ru-RU"/>
        </w:rPr>
        <w:t xml:space="preserve">корпус</w:t>
      </w:r>
      <w:r>
        <w:rPr>
          <w:rFonts w:ascii="Times New Roman" w:hAnsi="Times New Roman"/>
          <w:sz w:val="22"/>
          <w:szCs w:val="22"/>
          <w:lang w:eastAsia="ru-RU"/>
        </w:rPr>
        <w:t xml:space="preserve">а </w:t>
      </w:r>
      <w:r>
        <w:rPr>
          <w:rFonts w:ascii="Times New Roman" w:hAnsi="Times New Roman"/>
          <w:sz w:val="22"/>
          <w:szCs w:val="22"/>
          <w:lang w:eastAsia="ru-RU"/>
        </w:rPr>
        <w:t xml:space="preserve">контрольно-измерительных приборов</w:t>
      </w:r>
      <w:r>
        <w:rPr>
          <w:rFonts w:ascii="Times New Roman" w:hAnsi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Порядок нанесения клейма поверки регламентируе</w:t>
      </w:r>
      <w:r>
        <w:rPr>
          <w:rFonts w:ascii="Times New Roman" w:hAnsi="Times New Roman"/>
          <w:sz w:val="22"/>
          <w:szCs w:val="22"/>
          <w:lang w:eastAsia="ru-RU"/>
        </w:rPr>
        <w:t xml:space="preserve">тся приказом Минпромторга РФ </w:t>
      </w:r>
      <w:r>
        <w:rPr>
          <w:rFonts w:ascii="Times New Roman" w:hAnsi="Times New Roman"/>
          <w:sz w:val="22"/>
          <w:szCs w:val="22"/>
          <w:lang w:eastAsia="ru-RU"/>
        </w:rPr>
        <w:t xml:space="preserve">от 31 июля 2020 г. №2510</w:t>
      </w:r>
      <w:r>
        <w:rPr>
          <w:rFonts w:ascii="Times New Roman" w:hAnsi="Times New Roman"/>
          <w:sz w:val="22"/>
          <w:szCs w:val="22"/>
          <w:lang w:eastAsia="ru-RU"/>
        </w:rPr>
        <w:t xml:space="preserve"> «</w:t>
      </w:r>
      <w:r>
        <w:rPr>
          <w:rFonts w:ascii="Times New Roman" w:hAnsi="Times New Roman"/>
          <w:sz w:val="22"/>
          <w:szCs w:val="22"/>
          <w:lang w:eastAsia="ru-RU"/>
        </w:rPr>
        <w:t xml:space="preserve">Об утверждении порядка проведения поверки средств измерений, требования к знаку поверки и содержанию свидетельства о поверке».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tabs>
          <w:tab w:val="left" w:pos="11889" w:leader="none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7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Требов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ания к гарантийному сроку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</w:r>
      <w:r>
        <w:rPr>
          <w:rFonts w:ascii="Times New Roman" w:hAnsi="Times New Roman"/>
          <w:bCs/>
          <w:sz w:val="22"/>
          <w:szCs w:val="22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Исполнитель должен гарантировать выполнение всех необходимых услуг по </w:t>
      </w:r>
      <w:r>
        <w:rPr>
          <w:rFonts w:ascii="Times New Roman" w:hAnsi="Times New Roman"/>
          <w:sz w:val="22"/>
          <w:szCs w:val="22"/>
        </w:rPr>
        <w:t xml:space="preserve">поверк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приборов </w:t>
      </w:r>
      <w:r>
        <w:rPr>
          <w:rFonts w:ascii="Times New Roman" w:hAnsi="Times New Roman"/>
          <w:sz w:val="22"/>
          <w:szCs w:val="22"/>
        </w:rPr>
        <w:t xml:space="preserve">учета</w:t>
      </w:r>
      <w:r>
        <w:rPr>
          <w:rFonts w:ascii="Times New Roman" w:hAnsi="Times New Roman"/>
          <w:sz w:val="22"/>
          <w:szCs w:val="22"/>
        </w:rPr>
        <w:t xml:space="preserve"> в сроки, предусмотренные Контрактом, в соответствии с требованиями действующих правовых норм и нормативно-технических документов.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0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left="0" w:right="0" w:firstLine="28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28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28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28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28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28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  <w:sz w:val="22"/>
                <w:szCs w:val="22"/>
                <w:highlight w:val="none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</w:tr>
    </w:tbl>
    <w:p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2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</w:rPr>
              <w:t xml:space="preserve">Приложение № 2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СПЕЦИФИКАЦИЯ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1041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696"/>
        <w:gridCol w:w="3710"/>
        <w:gridCol w:w="1148"/>
        <w:gridCol w:w="1620"/>
        <w:gridCol w:w="1620"/>
        <w:gridCol w:w="1620"/>
      </w:tblGrid>
      <w:tr>
        <w:tblPrEx/>
        <w:trPr>
          <w:trHeight w:val="5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vMerge w:val="restart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п.п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Кол-во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Цена за единицу, руб.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сумма,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0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Термометр биметаллический БТ -</w:t>
            </w: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6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0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Манометр М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5-10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25"/>
        <w:ind w:left="142" w:right="-40" w:firstLine="0"/>
        <w:jc w:val="both"/>
        <w:spacing w:line="240" w:lineRule="auto"/>
        <w:widowControl/>
        <w:tabs>
          <w:tab w:val="left" w:pos="2127" w:leader="none"/>
          <w:tab w:val="left" w:pos="2268" w:leader="none"/>
          <w:tab w:val="left" w:pos="7354" w:leader="underscore"/>
          <w:tab w:val="left" w:pos="9498" w:leader="underscor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ИТОГО: 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sz w:val="22"/>
        </w:rPr>
        <w:t xml:space="preserve">НДС 22% / НДС не облагается)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tbl>
      <w:tblPr>
        <w:tblW w:w="0" w:type="auto"/>
        <w:tblInd w:w="130" w:type="dxa"/>
        <w:tblLayout w:type="fixed"/>
        <w:tblLook w:val="04A0" w:firstRow="1" w:lastRow="0" w:firstColumn="1" w:lastColumn="0" w:noHBand="0" w:noVBand="1"/>
      </w:tblPr>
      <w:tblGrid>
        <w:gridCol w:w="5146"/>
        <w:gridCol w:w="5146"/>
      </w:tblGrid>
      <w:tr>
        <w:tblPrEx/>
        <w:trPr/>
        <w:tc>
          <w:tcPr>
            <w:tcW w:w="514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14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14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14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before="0" w:line="240" w:lineRule="auto"/>
              <w:suppressLineNumbers w:val="0"/>
            </w:pPr>
            <w:r/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2"/>
              <w:contextualSpacing w:val="0"/>
              <w:jc w:val="left"/>
              <w:spacing w:before="0" w:line="240" w:lineRule="auto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  <w:suppressLineNumbers w:val="0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3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ind w:firstLine="0"/>
              <w:jc w:val="left"/>
              <w:spacing w:before="0" w:after="0" w:line="240" w:lineRule="auto"/>
              <w:suppressLineNumbers w:val="0"/>
            </w:pP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  <w:r/>
          </w:p>
        </w:tc>
      </w:tr>
    </w:tbl>
    <w:p>
      <w:pPr>
        <w:pStyle w:val="955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55"/>
        <w:contextualSpacing/>
        <w:jc w:val="center"/>
        <w:widowControl/>
        <w:rPr>
          <w:rFonts w:ascii="Times New Roman" w:hAnsi="Times New Roman" w:cs="Times New Roman"/>
          <w:b/>
          <w:bCs/>
        </w:rPr>
        <w:outlineLvl w:val="1"/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41"/>
        <w:jc w:val="center"/>
        <w:tabs>
          <w:tab w:val="left" w:pos="851" w:leader="none"/>
        </w:tabs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Акта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(ОБРАЗЕЦ)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г. Красноярск                                                                                                                « ___»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___________ 2026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2"/>
        <w:contextualSpacing w:val="0"/>
        <w:ind w:firstLine="709"/>
        <w:jc w:val="both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Управление Росреестра по Красноярскому краю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именуемое в дальнейшем «Заказчик», в лице 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2"/>
        <w:contextualSpacing w:val="0"/>
        <w:ind w:firstLine="0"/>
        <w:jc w:val="center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__________________________________________________________________________________________, 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(должность, ФИО)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действующего(ей) на основании ______________________________________________, с одной стороны, 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(Устава, Положения,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____________________________________________________________________________, именуемый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организации)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дальнейшем «Исполнитель», в лице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(должность, ФИО)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действующего (ей) на основании ______________________________________________________________,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(Устава, Положения, Доверенности)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 другой стороны, вместе именуемые «Стороны», составили настоящий акт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 том, что Заказчик сдал, Подрядчик принял оборудование: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tbl>
      <w:tblPr>
        <w:tblStyle w:val="1023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570"/>
        <w:gridCol w:w="4316"/>
        <w:gridCol w:w="2394"/>
        <w:gridCol w:w="1601"/>
        <w:gridCol w:w="217"/>
        <w:gridCol w:w="1167"/>
      </w:tblGrid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Наименование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394" w:type="dxa"/>
            <w:textDirection w:val="lrTb"/>
            <w:noWrap w:val="false"/>
          </w:tcPr>
          <w:p>
            <w:pPr>
              <w:pStyle w:val="941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Инвента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941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Термометр биметаллический БТ -</w:t>
            </w: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  <w:sz w:val="22"/>
                <w:szCs w:val="22"/>
                <w:lang w:eastAsia="ru-RU"/>
              </w:rPr>
              <w:t xml:space="preserve">5</w:t>
            </w:r>
            <w:r/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941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70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Манометр М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5-10</w:t>
            </w:r>
            <w:r/>
            <w:r/>
          </w:p>
        </w:tc>
        <w:tc>
          <w:tcPr>
            <w:tcW w:w="2394" w:type="dxa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601" w:type="dxa"/>
            <w:textDirection w:val="lrTb"/>
            <w:noWrap w:val="false"/>
          </w:tcPr>
          <w:p>
            <w:pPr>
              <w:pStyle w:val="941"/>
              <w:ind w:firstLine="0"/>
              <w:jc w:val="center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8880" w:type="dxa"/>
            <w:vMerge w:val="restart"/>
            <w:textDirection w:val="lrTb"/>
            <w:noWrap w:val="false"/>
          </w:tcPr>
          <w:p>
            <w:pPr>
              <w:pStyle w:val="941"/>
              <w:ind w:firstLine="0"/>
              <w:tabs>
                <w:tab w:val="left" w:pos="851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384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1"/>
        <w:contextualSpacing w:val="0"/>
        <w:ind w:firstLine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Общее количество оборудования составляет _______ ( ____________________________________________ 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_________________________________________________________________________________________ ).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41"/>
        <w:contextualSpacing w:val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1"/>
        <w:contextualSpacing w:val="0"/>
        <w:ind w:firstLine="0"/>
        <w:jc w:val="both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Настоящий акт составлен в ___ ( ___________ ) экземплярах, имеющих равную юридическую силу, по одному для каждой из «Сторон».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firstLine="0"/>
        <w:jc w:val="left"/>
        <w:spacing w:before="0" w:after="0" w:line="240" w:lineRule="auto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 xml:space="preserve">Подрядчик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1012"/>
        <w:contextualSpacing w:val="0"/>
        <w:jc w:val="left"/>
        <w:spacing w:before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55"/>
        <w:contextualSpacing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437" w:right="720" w:bottom="720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GaramondC">
    <w:panose1 w:val="02000603000000000000"/>
  </w:font>
  <w:font w:name="Tahoma">
    <w:panose1 w:val="020B0604030504040204"/>
  </w:font>
  <w:font w:name="Courier New">
    <w:panose1 w:val="02070309020205020404"/>
  </w:font>
  <w:font w:name="IJLCL E+ Helvetica">
    <w:panose1 w:val="02000603000000000000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</w:pPr>
    <w:fldSimple w:instr="PAGE \* MERGEFORMAT">
      <w:r>
        <w:t xml:space="preserve">1</w:t>
      </w:r>
    </w:fldSimple>
    <w:r/>
    <w:r/>
  </w:p>
  <w:p>
    <w:pPr>
      <w:pStyle w:val="98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8915846"/>
      <w:docPartObj>
        <w:docPartGallery w:val="Page Numbers (Bottom of Page)"/>
        <w:docPartUnique w:val="true"/>
      </w:docPartObj>
      <w:rPr/>
    </w:sdtPr>
    <w:sdtContent>
      <w:p>
        <w:pPr>
          <w:pStyle w:val="985"/>
          <w:jc w:val="right"/>
        </w:pPr>
        <w:r/>
        <w:r/>
      </w:p>
    </w:sdtContent>
  </w:sdt>
  <w:p>
    <w:pPr>
      <w:pStyle w:val="9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4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80" w:hanging="840"/>
      </w:pPr>
      <w:rPr>
        <w:rFonts w:hint="default"/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1" w:hanging="360"/>
        <w:tabs>
          <w:tab w:val="num" w:pos="3621" w:leader="none"/>
        </w:tabs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14" w:hanging="504"/>
        <w:tabs>
          <w:tab w:val="num" w:pos="1430" w:leader="none"/>
        </w:tabs>
      </w:pPr>
      <w:rPr>
        <w:rFonts w:cs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  <w:tabs>
          <w:tab w:val="num" w:pos="216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196" w:hanging="360"/>
        <w:tabs>
          <w:tab w:val="num" w:pos="319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6" w:hanging="360"/>
        <w:tabs>
          <w:tab w:val="num" w:pos="39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4636" w:hanging="180"/>
        <w:tabs>
          <w:tab w:val="num" w:pos="46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5356" w:hanging="360"/>
        <w:tabs>
          <w:tab w:val="num" w:pos="53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076" w:hanging="360"/>
        <w:tabs>
          <w:tab w:val="num" w:pos="60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6796" w:hanging="180"/>
        <w:tabs>
          <w:tab w:val="num" w:pos="67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7516" w:hanging="360"/>
        <w:tabs>
          <w:tab w:val="num" w:pos="75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8236" w:hanging="360"/>
        <w:tabs>
          <w:tab w:val="num" w:pos="82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8956" w:hanging="180"/>
        <w:tabs>
          <w:tab w:val="num" w:pos="8956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/>
      <w:suff w:val="tab"/>
      <w:lvlText w:val="11.%1."/>
      <w:lvlJc w:val="left"/>
      <w:pPr>
        <w:ind w:left="4298" w:hanging="720"/>
        <w:tabs>
          <w:tab w:val="num" w:pos="429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6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0"/>
  </w:num>
  <w:num w:numId="10">
    <w:abstractNumId w:val="0"/>
  </w:num>
  <w:num w:numId="11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6"/>
  </w:num>
  <w:num w:numId="14">
    <w:abstractNumId w:val="5"/>
  </w:num>
  <w:num w:numId="15">
    <w:abstractNumId w:val="2"/>
  </w:num>
  <w:num w:numId="16">
    <w:abstractNumId w:val="6"/>
  </w:num>
  <w:num w:numId="17">
    <w:abstractNumId w:val="30"/>
  </w:num>
  <w:num w:numId="18">
    <w:abstractNumId w:val="3"/>
  </w:num>
  <w:num w:numId="19">
    <w:abstractNumId w:val="23"/>
  </w:num>
  <w:num w:numId="20">
    <w:abstractNumId w:val="1"/>
  </w:num>
  <w:num w:numId="21">
    <w:abstractNumId w:val="9"/>
  </w:num>
  <w:num w:numId="22">
    <w:abstractNumId w:val="11"/>
  </w:num>
  <w:num w:numId="23">
    <w:abstractNumId w:val="21"/>
  </w:num>
  <w:num w:numId="24">
    <w:abstractNumId w:val="32"/>
  </w:num>
  <w:num w:numId="25">
    <w:abstractNumId w:val="14"/>
  </w:num>
  <w:num w:numId="26">
    <w:abstractNumId w:val="18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5"/>
  </w:num>
  <w:num w:numId="31">
    <w:abstractNumId w:val="13"/>
  </w:num>
  <w:num w:numId="32">
    <w:abstractNumId w:val="24"/>
  </w:num>
  <w:num w:numId="33">
    <w:abstractNumId w:val="25"/>
  </w:num>
  <w:num w:numId="34">
    <w:abstractNumId w:val="27"/>
  </w:num>
  <w:num w:numId="35">
    <w:abstractNumId w:val="10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5">
    <w:name w:val="Heading 1 Char"/>
    <w:basedOn w:val="947"/>
    <w:link w:val="942"/>
    <w:uiPriority w:val="9"/>
    <w:rPr>
      <w:rFonts w:ascii="Arial" w:hAnsi="Arial" w:eastAsia="Arial" w:cs="Arial"/>
      <w:sz w:val="40"/>
      <w:szCs w:val="40"/>
    </w:rPr>
  </w:style>
  <w:style w:type="character" w:styleId="776">
    <w:name w:val="Heading 2 Char"/>
    <w:basedOn w:val="947"/>
    <w:link w:val="943"/>
    <w:uiPriority w:val="9"/>
    <w:rPr>
      <w:rFonts w:ascii="Arial" w:hAnsi="Arial" w:eastAsia="Arial" w:cs="Arial"/>
      <w:sz w:val="34"/>
    </w:rPr>
  </w:style>
  <w:style w:type="character" w:styleId="777">
    <w:name w:val="Heading 3 Char"/>
    <w:basedOn w:val="947"/>
    <w:link w:val="944"/>
    <w:uiPriority w:val="9"/>
    <w:rPr>
      <w:rFonts w:ascii="Arial" w:hAnsi="Arial" w:eastAsia="Arial" w:cs="Arial"/>
      <w:sz w:val="30"/>
      <w:szCs w:val="30"/>
    </w:rPr>
  </w:style>
  <w:style w:type="character" w:styleId="778">
    <w:name w:val="Heading 4 Char"/>
    <w:basedOn w:val="947"/>
    <w:link w:val="945"/>
    <w:uiPriority w:val="9"/>
    <w:rPr>
      <w:rFonts w:ascii="Arial" w:hAnsi="Arial" w:eastAsia="Arial" w:cs="Arial"/>
      <w:b/>
      <w:bCs/>
      <w:sz w:val="26"/>
      <w:szCs w:val="26"/>
    </w:rPr>
  </w:style>
  <w:style w:type="character" w:styleId="779">
    <w:name w:val="Heading 5 Char"/>
    <w:basedOn w:val="947"/>
    <w:link w:val="946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1"/>
    <w:next w:val="941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basedOn w:val="947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1"/>
    <w:next w:val="941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basedOn w:val="947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1"/>
    <w:next w:val="941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basedOn w:val="947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1"/>
    <w:next w:val="941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basedOn w:val="947"/>
    <w:link w:val="786"/>
    <w:uiPriority w:val="9"/>
    <w:rPr>
      <w:rFonts w:ascii="Arial" w:hAnsi="Arial" w:eastAsia="Arial" w:cs="Arial"/>
      <w:i/>
      <w:iCs/>
      <w:sz w:val="21"/>
      <w:szCs w:val="21"/>
    </w:rPr>
  </w:style>
  <w:style w:type="character" w:styleId="788">
    <w:name w:val="Title Char"/>
    <w:basedOn w:val="947"/>
    <w:link w:val="973"/>
    <w:uiPriority w:val="10"/>
    <w:rPr>
      <w:sz w:val="48"/>
      <w:szCs w:val="48"/>
    </w:rPr>
  </w:style>
  <w:style w:type="paragraph" w:styleId="789">
    <w:name w:val="Subtitle"/>
    <w:basedOn w:val="941"/>
    <w:next w:val="941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7"/>
    <w:link w:val="789"/>
    <w:uiPriority w:val="11"/>
    <w:rPr>
      <w:sz w:val="24"/>
      <w:szCs w:val="24"/>
    </w:rPr>
  </w:style>
  <w:style w:type="paragraph" w:styleId="791">
    <w:name w:val="Quote"/>
    <w:basedOn w:val="941"/>
    <w:next w:val="941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1"/>
    <w:next w:val="941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7"/>
    <w:link w:val="983"/>
    <w:uiPriority w:val="99"/>
  </w:style>
  <w:style w:type="character" w:styleId="796">
    <w:name w:val="Footer Char"/>
    <w:basedOn w:val="947"/>
    <w:link w:val="985"/>
    <w:uiPriority w:val="99"/>
  </w:style>
  <w:style w:type="paragraph" w:styleId="797">
    <w:name w:val="Caption"/>
    <w:basedOn w:val="941"/>
    <w:next w:val="941"/>
    <w:link w:val="7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85"/>
    <w:uiPriority w:val="99"/>
  </w:style>
  <w:style w:type="table" w:styleId="799">
    <w:name w:val="Table Grid Light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8">
    <w:name w:val="List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9">
    <w:name w:val="List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0">
    <w:name w:val="List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1">
    <w:name w:val="List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2">
    <w:name w:val="List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3">
    <w:name w:val="Lined - Accent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Lined - Accent 2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Lined - Accent 3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Lined - Accent 4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Lined - Accent 5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Lined - Accent 6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 &amp; Lined - Accent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2">
    <w:name w:val="Bordered &amp; Lined - Accent 2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3">
    <w:name w:val="Bordered &amp; Lined - Accent 3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4">
    <w:name w:val="Bordered &amp; Lined - Accent 4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5">
    <w:name w:val="Bordered &amp; Lined - Accent 5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6">
    <w:name w:val="Bordered &amp; Lined - Accent 6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7">
    <w:name w:val="Bordered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4">
    <w:name w:val="footnote text"/>
    <w:basedOn w:val="941"/>
    <w:link w:val="925"/>
    <w:uiPriority w:val="99"/>
    <w:semiHidden/>
    <w:unhideWhenUsed/>
    <w:pPr>
      <w:spacing w:after="40" w:line="240" w:lineRule="auto"/>
    </w:pPr>
    <w:rPr>
      <w:sz w:val="18"/>
    </w:rPr>
  </w:style>
  <w:style w:type="character" w:styleId="925">
    <w:name w:val="Footnote Text Char"/>
    <w:link w:val="924"/>
    <w:uiPriority w:val="99"/>
    <w:rPr>
      <w:sz w:val="18"/>
    </w:rPr>
  </w:style>
  <w:style w:type="character" w:styleId="926">
    <w:name w:val="footnote reference"/>
    <w:basedOn w:val="947"/>
    <w:uiPriority w:val="99"/>
    <w:unhideWhenUsed/>
    <w:rPr>
      <w:vertAlign w:val="superscript"/>
    </w:rPr>
  </w:style>
  <w:style w:type="paragraph" w:styleId="927">
    <w:name w:val="endnote text"/>
    <w:basedOn w:val="941"/>
    <w:link w:val="928"/>
    <w:uiPriority w:val="99"/>
    <w:semiHidden/>
    <w:unhideWhenUsed/>
    <w:pPr>
      <w:spacing w:after="0" w:line="240" w:lineRule="auto"/>
    </w:pPr>
    <w:rPr>
      <w:sz w:val="20"/>
    </w:rPr>
  </w:style>
  <w:style w:type="character" w:styleId="928">
    <w:name w:val="Endnote Text Char"/>
    <w:link w:val="927"/>
    <w:uiPriority w:val="99"/>
    <w:rPr>
      <w:sz w:val="20"/>
    </w:rPr>
  </w:style>
  <w:style w:type="character" w:styleId="929">
    <w:name w:val="endnote reference"/>
    <w:basedOn w:val="947"/>
    <w:uiPriority w:val="99"/>
    <w:semiHidden/>
    <w:unhideWhenUsed/>
    <w:rPr>
      <w:vertAlign w:val="superscript"/>
    </w:rPr>
  </w:style>
  <w:style w:type="paragraph" w:styleId="930">
    <w:name w:val="toc 1"/>
    <w:basedOn w:val="941"/>
    <w:next w:val="941"/>
    <w:uiPriority w:val="39"/>
    <w:unhideWhenUsed/>
    <w:pPr>
      <w:ind w:left="0" w:right="0" w:firstLine="0"/>
      <w:spacing w:after="57"/>
    </w:pPr>
  </w:style>
  <w:style w:type="paragraph" w:styleId="931">
    <w:name w:val="toc 2"/>
    <w:basedOn w:val="941"/>
    <w:next w:val="941"/>
    <w:uiPriority w:val="39"/>
    <w:unhideWhenUsed/>
    <w:pPr>
      <w:ind w:left="283" w:right="0" w:firstLine="0"/>
      <w:spacing w:after="57"/>
    </w:pPr>
  </w:style>
  <w:style w:type="paragraph" w:styleId="932">
    <w:name w:val="toc 3"/>
    <w:basedOn w:val="941"/>
    <w:next w:val="941"/>
    <w:uiPriority w:val="39"/>
    <w:unhideWhenUsed/>
    <w:pPr>
      <w:ind w:left="567" w:right="0" w:firstLine="0"/>
      <w:spacing w:after="57"/>
    </w:pPr>
  </w:style>
  <w:style w:type="paragraph" w:styleId="933">
    <w:name w:val="toc 4"/>
    <w:basedOn w:val="941"/>
    <w:next w:val="941"/>
    <w:uiPriority w:val="39"/>
    <w:unhideWhenUsed/>
    <w:pPr>
      <w:ind w:left="850" w:right="0" w:firstLine="0"/>
      <w:spacing w:after="57"/>
    </w:pPr>
  </w:style>
  <w:style w:type="paragraph" w:styleId="934">
    <w:name w:val="toc 5"/>
    <w:basedOn w:val="941"/>
    <w:next w:val="941"/>
    <w:uiPriority w:val="39"/>
    <w:unhideWhenUsed/>
    <w:pPr>
      <w:ind w:left="1134" w:right="0" w:firstLine="0"/>
      <w:spacing w:after="57"/>
    </w:pPr>
  </w:style>
  <w:style w:type="paragraph" w:styleId="935">
    <w:name w:val="toc 6"/>
    <w:basedOn w:val="941"/>
    <w:next w:val="941"/>
    <w:uiPriority w:val="39"/>
    <w:unhideWhenUsed/>
    <w:pPr>
      <w:ind w:left="1417" w:right="0" w:firstLine="0"/>
      <w:spacing w:after="57"/>
    </w:pPr>
  </w:style>
  <w:style w:type="paragraph" w:styleId="936">
    <w:name w:val="toc 7"/>
    <w:basedOn w:val="941"/>
    <w:next w:val="941"/>
    <w:uiPriority w:val="39"/>
    <w:unhideWhenUsed/>
    <w:pPr>
      <w:ind w:left="1701" w:right="0" w:firstLine="0"/>
      <w:spacing w:after="57"/>
    </w:pPr>
  </w:style>
  <w:style w:type="paragraph" w:styleId="937">
    <w:name w:val="toc 8"/>
    <w:basedOn w:val="941"/>
    <w:next w:val="941"/>
    <w:uiPriority w:val="39"/>
    <w:unhideWhenUsed/>
    <w:pPr>
      <w:ind w:left="1984" w:right="0" w:firstLine="0"/>
      <w:spacing w:after="57"/>
    </w:pPr>
  </w:style>
  <w:style w:type="paragraph" w:styleId="938">
    <w:name w:val="toc 9"/>
    <w:basedOn w:val="941"/>
    <w:next w:val="941"/>
    <w:uiPriority w:val="39"/>
    <w:unhideWhenUsed/>
    <w:pPr>
      <w:ind w:left="2268" w:right="0" w:firstLine="0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941"/>
    <w:next w:val="941"/>
    <w:uiPriority w:val="99"/>
    <w:unhideWhenUsed/>
    <w:pPr>
      <w:spacing w:after="0" w:afterAutospacing="0"/>
    </w:pPr>
  </w:style>
  <w:style w:type="paragraph" w:styleId="941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2">
    <w:name w:val="Heading 1"/>
    <w:basedOn w:val="941"/>
    <w:next w:val="941"/>
    <w:link w:val="950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43">
    <w:name w:val="Heading 2"/>
    <w:basedOn w:val="941"/>
    <w:next w:val="941"/>
    <w:link w:val="951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44">
    <w:name w:val="Heading 3"/>
    <w:basedOn w:val="941"/>
    <w:next w:val="941"/>
    <w:link w:val="952"/>
    <w:qFormat/>
    <w:pPr>
      <w:keepNext/>
      <w:spacing w:before="240" w:after="60" w:line="276" w:lineRule="auto"/>
      <w:widowControl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945">
    <w:name w:val="Heading 4"/>
    <w:basedOn w:val="941"/>
    <w:next w:val="941"/>
    <w:link w:val="953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46">
    <w:name w:val="Heading 5"/>
    <w:basedOn w:val="941"/>
    <w:next w:val="941"/>
    <w:link w:val="954"/>
    <w:qFormat/>
    <w:pPr>
      <w:spacing w:before="240" w:after="60" w:line="276" w:lineRule="auto"/>
      <w:widowControl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styleId="947" w:default="1">
    <w:name w:val="Default Paragraph Font"/>
    <w:uiPriority w:val="1"/>
    <w:semiHidden/>
    <w:unhideWhenUsed/>
  </w:style>
  <w:style w:type="table" w:styleId="9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9" w:default="1">
    <w:name w:val="No List"/>
    <w:uiPriority w:val="99"/>
    <w:semiHidden/>
    <w:unhideWhenUsed/>
  </w:style>
  <w:style w:type="character" w:styleId="950" w:customStyle="1">
    <w:name w:val="Заголовок 1 Знак"/>
    <w:basedOn w:val="947"/>
    <w:link w:val="94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51" w:customStyle="1">
    <w:name w:val="Заголовок 2 Знак"/>
    <w:basedOn w:val="947"/>
    <w:link w:val="943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52" w:customStyle="1">
    <w:name w:val="Заголовок 3 Знак"/>
    <w:basedOn w:val="947"/>
    <w:link w:val="944"/>
    <w:rPr>
      <w:rFonts w:ascii="Cambria" w:hAnsi="Cambria" w:eastAsia="Times New Roman" w:cs="Times New Roman"/>
      <w:b/>
      <w:bCs/>
      <w:sz w:val="26"/>
      <w:szCs w:val="26"/>
    </w:rPr>
  </w:style>
  <w:style w:type="character" w:styleId="953" w:customStyle="1">
    <w:name w:val="Заголовок 4 Знак"/>
    <w:basedOn w:val="947"/>
    <w:link w:val="945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954" w:customStyle="1">
    <w:name w:val="Заголовок 5 Знак"/>
    <w:basedOn w:val="947"/>
    <w:link w:val="946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955" w:customStyle="1">
    <w:name w:val="ConsPlusNormal"/>
    <w:link w:val="956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56" w:customStyle="1">
    <w:name w:val="ConsPlusNormal Знак"/>
    <w:basedOn w:val="947"/>
    <w:link w:val="955"/>
    <w:rPr>
      <w:rFonts w:ascii="Arial" w:hAnsi="Arial" w:eastAsia="Times New Roman" w:cs="Arial"/>
      <w:sz w:val="20"/>
      <w:szCs w:val="20"/>
      <w:lang w:eastAsia="ru-RU"/>
    </w:rPr>
  </w:style>
  <w:style w:type="paragraph" w:styleId="957">
    <w:name w:val="Body Text 2"/>
    <w:basedOn w:val="941"/>
    <w:link w:val="958"/>
    <w:pPr>
      <w:spacing w:after="120" w:line="480" w:lineRule="auto"/>
      <w:widowControl/>
    </w:pPr>
    <w:rPr>
      <w:rFonts w:ascii="Calibri" w:hAnsi="Calibri" w:eastAsia="Calibri"/>
      <w:sz w:val="22"/>
      <w:szCs w:val="22"/>
    </w:rPr>
  </w:style>
  <w:style w:type="character" w:styleId="958" w:customStyle="1">
    <w:name w:val="Основной текст 2 Знак"/>
    <w:basedOn w:val="947"/>
    <w:link w:val="957"/>
    <w:rPr>
      <w:rFonts w:ascii="Calibri" w:hAnsi="Calibri" w:eastAsia="Calibri" w:cs="Times New Roman"/>
      <w:lang w:eastAsia="ru-RU"/>
    </w:rPr>
  </w:style>
  <w:style w:type="paragraph" w:styleId="959" w:customStyle="1">
    <w:name w:val="Default"/>
    <w:pPr>
      <w:spacing w:after="0" w:line="240" w:lineRule="auto"/>
    </w:pPr>
    <w:rPr>
      <w:rFonts w:ascii="IJLCL E+ Helvetica" w:hAnsi="IJLCL E+ Helvetica" w:eastAsia="Times New Roman" w:cs="IJLCL E+ Helvetica"/>
      <w:color w:val="000000"/>
      <w:sz w:val="24"/>
      <w:szCs w:val="24"/>
      <w:lang w:eastAsia="ru-RU"/>
    </w:rPr>
  </w:style>
  <w:style w:type="character" w:styleId="960" w:customStyle="1">
    <w:name w:val="Заголовок №1_"/>
    <w:link w:val="961"/>
    <w:rPr>
      <w:sz w:val="51"/>
      <w:shd w:val="clear" w:color="auto" w:fill="ffffff"/>
    </w:rPr>
  </w:style>
  <w:style w:type="paragraph" w:styleId="961" w:customStyle="1">
    <w:name w:val="Заголовок №1"/>
    <w:basedOn w:val="941"/>
    <w:link w:val="960"/>
    <w:pPr>
      <w:jc w:val="center"/>
      <w:spacing w:before="3720" w:after="240" w:line="240" w:lineRule="atLeast"/>
      <w:shd w:val="clear" w:color="auto" w:fill="ffffff"/>
      <w:widowControl/>
      <w:outlineLvl w:val="0"/>
    </w:pPr>
    <w:rPr>
      <w:rFonts w:asciiTheme="minorHAnsi" w:hAnsiTheme="minorHAnsi" w:eastAsiaTheme="minorHAnsi" w:cstheme="minorBidi"/>
      <w:sz w:val="51"/>
      <w:szCs w:val="22"/>
      <w:shd w:val="clear" w:color="auto" w:fill="ffffff"/>
      <w:lang w:eastAsia="en-US"/>
    </w:rPr>
  </w:style>
  <w:style w:type="paragraph" w:styleId="962" w:customStyle="1">
    <w:name w:val="ConsPlusNonformat"/>
    <w:pPr>
      <w:spacing w:after="0" w:line="240" w:lineRule="auto"/>
      <w:widowControl w:val="off"/>
    </w:pPr>
    <w:rPr>
      <w:rFonts w:ascii="Courier New" w:hAnsi="Courier New" w:eastAsia="Calibri" w:cs="Courier New"/>
      <w:sz w:val="20"/>
      <w:szCs w:val="20"/>
      <w:lang w:eastAsia="ru-RU"/>
    </w:rPr>
  </w:style>
  <w:style w:type="paragraph" w:styleId="963" w:customStyle="1">
    <w:name w:val="Абзац списка1"/>
    <w:basedOn w:val="941"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  <w:lang w:eastAsia="en-US"/>
    </w:rPr>
  </w:style>
  <w:style w:type="paragraph" w:styleId="964">
    <w:name w:val="Body Text Indent 2"/>
    <w:basedOn w:val="941"/>
    <w:link w:val="965"/>
    <w:pPr>
      <w:ind w:left="283"/>
      <w:spacing w:after="120" w:line="480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65" w:customStyle="1">
    <w:name w:val="Основной текст с отступом 2 Знак"/>
    <w:basedOn w:val="947"/>
    <w:link w:val="964"/>
    <w:rPr>
      <w:rFonts w:ascii="Calibri" w:hAnsi="Calibri" w:eastAsia="Times New Roman" w:cs="Times New Roman"/>
    </w:rPr>
  </w:style>
  <w:style w:type="paragraph" w:styleId="966">
    <w:name w:val="Body Text Indent"/>
    <w:basedOn w:val="941"/>
    <w:link w:val="967"/>
    <w:semiHidden/>
    <w:pPr>
      <w:ind w:left="283"/>
      <w:spacing w:after="120" w:line="276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67" w:customStyle="1">
    <w:name w:val="Основной текст с отступом Знак"/>
    <w:basedOn w:val="947"/>
    <w:link w:val="966"/>
    <w:semiHidden/>
    <w:rPr>
      <w:rFonts w:ascii="Calibri" w:hAnsi="Calibri" w:eastAsia="Times New Roman" w:cs="Times New Roman"/>
    </w:rPr>
  </w:style>
  <w:style w:type="paragraph" w:styleId="968" w:customStyle="1">
    <w:name w:val="Normal1"/>
    <w:pPr>
      <w:spacing w:after="0" w:line="240" w:lineRule="auto"/>
    </w:pPr>
    <w:rPr>
      <w:rFonts w:ascii="Arial" w:hAnsi="Arial" w:eastAsia="Calibri" w:cs="Times New Roman"/>
      <w:sz w:val="20"/>
      <w:szCs w:val="20"/>
      <w:lang w:eastAsia="ru-RU"/>
    </w:rPr>
  </w:style>
  <w:style w:type="paragraph" w:styleId="969" w:customStyle="1">
    <w:name w:val="Обычный + 12 пт"/>
    <w:basedOn w:val="941"/>
    <w:link w:val="970"/>
    <w:pPr>
      <w:ind w:right="118"/>
      <w:jc w:val="both"/>
      <w:shd w:val="clear" w:color="auto" w:fill="ffffff"/>
      <w:widowControl/>
      <w:tabs>
        <w:tab w:val="left" w:pos="701" w:leader="none"/>
      </w:tabs>
    </w:pPr>
    <w:rPr>
      <w:b/>
      <w:sz w:val="24"/>
      <w:szCs w:val="24"/>
    </w:rPr>
  </w:style>
  <w:style w:type="character" w:styleId="970" w:customStyle="1">
    <w:name w:val="Обычный + 12 пт Знак"/>
    <w:basedOn w:val="947"/>
    <w:link w:val="969"/>
    <w:rPr>
      <w:rFonts w:ascii="Times New Roman" w:hAnsi="Times New Roman" w:eastAsia="Times New Roman" w:cs="Times New Roman"/>
      <w:b/>
      <w:sz w:val="24"/>
      <w:szCs w:val="24"/>
      <w:shd w:val="clear" w:color="auto" w:fill="ffffff"/>
      <w:lang w:eastAsia="ru-RU"/>
    </w:rPr>
  </w:style>
  <w:style w:type="paragraph" w:styleId="971">
    <w:name w:val="Body Text"/>
    <w:basedOn w:val="941"/>
    <w:link w:val="972"/>
    <w:pPr>
      <w:spacing w:after="120" w:line="276" w:lineRule="auto"/>
      <w:widowControl/>
    </w:pPr>
    <w:rPr>
      <w:rFonts w:ascii="Calibri" w:hAnsi="Calibri"/>
      <w:sz w:val="22"/>
      <w:szCs w:val="22"/>
      <w:lang w:eastAsia="en-US"/>
    </w:rPr>
  </w:style>
  <w:style w:type="character" w:styleId="972" w:customStyle="1">
    <w:name w:val="Основной текст Знак"/>
    <w:basedOn w:val="947"/>
    <w:link w:val="971"/>
    <w:uiPriority w:val="99"/>
    <w:rPr>
      <w:rFonts w:ascii="Calibri" w:hAnsi="Calibri" w:eastAsia="Times New Roman" w:cs="Times New Roman"/>
    </w:rPr>
  </w:style>
  <w:style w:type="paragraph" w:styleId="973">
    <w:name w:val="Title"/>
    <w:basedOn w:val="941"/>
    <w:link w:val="974"/>
    <w:qFormat/>
    <w:pPr>
      <w:jc w:val="center"/>
      <w:spacing w:before="240" w:after="60"/>
      <w:widowControl/>
      <w:outlineLvl w:val="0"/>
    </w:pPr>
    <w:rPr>
      <w:rFonts w:ascii="Arial" w:hAnsi="Arial"/>
      <w:b/>
      <w:sz w:val="32"/>
      <w:lang w:eastAsia="en-US"/>
    </w:rPr>
  </w:style>
  <w:style w:type="character" w:styleId="974" w:customStyle="1">
    <w:name w:val="Название Знак"/>
    <w:basedOn w:val="947"/>
    <w:link w:val="973"/>
    <w:rPr>
      <w:rFonts w:ascii="Arial" w:hAnsi="Arial" w:eastAsia="Times New Roman" w:cs="Times New Roman"/>
      <w:b/>
      <w:sz w:val="32"/>
      <w:szCs w:val="20"/>
    </w:rPr>
  </w:style>
  <w:style w:type="paragraph" w:styleId="975">
    <w:name w:val="Balloon Text"/>
    <w:basedOn w:val="941"/>
    <w:link w:val="976"/>
    <w:uiPriority w:val="99"/>
    <w:semiHidden/>
    <w:unhideWhenUsed/>
    <w:rPr>
      <w:rFonts w:ascii="Tahoma" w:hAnsi="Tahoma" w:cs="Tahoma"/>
      <w:sz w:val="16"/>
      <w:szCs w:val="16"/>
    </w:rPr>
  </w:style>
  <w:style w:type="character" w:styleId="976" w:customStyle="1">
    <w:name w:val="Текст выноски Знак"/>
    <w:basedOn w:val="947"/>
    <w:link w:val="97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7" w:customStyle="1">
    <w:name w:val="ConsNormal"/>
    <w:link w:val="978"/>
    <w:pPr>
      <w:ind w:right="19772" w:firstLine="720"/>
      <w:spacing w:after="0" w:line="240" w:lineRule="auto"/>
      <w:widowControl w:val="off"/>
    </w:pPr>
    <w:rPr>
      <w:rFonts w:ascii="Arial" w:hAnsi="Arial" w:eastAsia="Calibri" w:cs="Arial"/>
      <w:sz w:val="16"/>
      <w:szCs w:val="16"/>
      <w:lang w:eastAsia="ru-RU"/>
    </w:rPr>
  </w:style>
  <w:style w:type="character" w:styleId="978" w:customStyle="1">
    <w:name w:val="ConsNormal Знак"/>
    <w:link w:val="977"/>
    <w:rPr>
      <w:rFonts w:ascii="Arial" w:hAnsi="Arial" w:eastAsia="Calibri" w:cs="Arial"/>
      <w:sz w:val="16"/>
      <w:szCs w:val="16"/>
      <w:lang w:eastAsia="ru-RU"/>
    </w:rPr>
  </w:style>
  <w:style w:type="character" w:styleId="979">
    <w:name w:val="Hyperlink"/>
    <w:basedOn w:val="947"/>
    <w:uiPriority w:val="99"/>
    <w:unhideWhenUsed/>
    <w:rPr>
      <w:color w:val="0000ff" w:themeColor="hyperlink"/>
      <w:u w:val="single"/>
    </w:rPr>
  </w:style>
  <w:style w:type="paragraph" w:styleId="980" w:customStyle="1">
    <w:name w:val="Абзац списка2"/>
    <w:basedOn w:val="941"/>
    <w:pPr>
      <w:contextualSpacing/>
      <w:ind w:left="720"/>
      <w:spacing w:after="200" w:line="276" w:lineRule="auto"/>
      <w:widowControl/>
    </w:pPr>
    <w:rPr>
      <w:rFonts w:ascii="Calibri" w:hAnsi="Calibri"/>
      <w:sz w:val="22"/>
      <w:szCs w:val="22"/>
      <w:lang w:eastAsia="en-US"/>
    </w:rPr>
  </w:style>
  <w:style w:type="paragraph" w:styleId="981" w:customStyle="1">
    <w:name w:val="Style6"/>
    <w:basedOn w:val="941"/>
    <w:pPr>
      <w:jc w:val="both"/>
      <w:spacing w:line="258" w:lineRule="exact"/>
    </w:pPr>
    <w:rPr>
      <w:rFonts w:eastAsia="Calibri"/>
      <w:sz w:val="24"/>
      <w:szCs w:val="24"/>
    </w:rPr>
  </w:style>
  <w:style w:type="paragraph" w:styleId="982">
    <w:name w:val="List Paragraph"/>
    <w:basedOn w:val="941"/>
    <w:uiPriority w:val="34"/>
    <w:qFormat/>
    <w:pPr>
      <w:contextualSpacing/>
      <w:ind w:left="720"/>
    </w:pPr>
  </w:style>
  <w:style w:type="paragraph" w:styleId="983">
    <w:name w:val="Header"/>
    <w:basedOn w:val="941"/>
    <w:link w:val="9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4" w:customStyle="1">
    <w:name w:val="Верхний колонтитул Знак"/>
    <w:basedOn w:val="947"/>
    <w:link w:val="98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5">
    <w:name w:val="Footer"/>
    <w:basedOn w:val="941"/>
    <w:link w:val="9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6" w:customStyle="1">
    <w:name w:val="Нижний колонтитул Знак"/>
    <w:basedOn w:val="947"/>
    <w:link w:val="98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7">
    <w:name w:val="HTML Preformatted"/>
    <w:basedOn w:val="941"/>
    <w:link w:val="988"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88" w:customStyle="1">
    <w:name w:val="Стандартный HTML Знак"/>
    <w:basedOn w:val="947"/>
    <w:link w:val="987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9" w:customStyle="1">
    <w:name w:val="product-spec__name-inner"/>
    <w:basedOn w:val="947"/>
  </w:style>
  <w:style w:type="character" w:styleId="990" w:customStyle="1">
    <w:name w:val="product-spec__value-inner"/>
    <w:basedOn w:val="947"/>
  </w:style>
  <w:style w:type="character" w:styleId="991" w:customStyle="1">
    <w:name w:val="gloss"/>
    <w:basedOn w:val="947"/>
  </w:style>
  <w:style w:type="character" w:styleId="992" w:customStyle="1">
    <w:name w:val="apple-converted-space"/>
    <w:basedOn w:val="947"/>
  </w:style>
  <w:style w:type="character" w:styleId="993" w:customStyle="1">
    <w:name w:val="nobr"/>
    <w:basedOn w:val="947"/>
  </w:style>
  <w:style w:type="character" w:styleId="994" w:customStyle="1">
    <w:name w:val="thname"/>
    <w:basedOn w:val="947"/>
  </w:style>
  <w:style w:type="character" w:styleId="995" w:customStyle="1">
    <w:name w:val="thvalue"/>
    <w:basedOn w:val="947"/>
  </w:style>
  <w:style w:type="paragraph" w:styleId="996">
    <w:name w:val="Normal (Web)"/>
    <w:basedOn w:val="941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paragraph" w:styleId="997" w:customStyle="1">
    <w:name w:val="Основной текст 21"/>
    <w:basedOn w:val="941"/>
    <w:pPr>
      <w:widowControl/>
    </w:pPr>
    <w:rPr>
      <w:b/>
      <w:bCs/>
      <w:sz w:val="28"/>
      <w:lang w:eastAsia="ar-SA"/>
    </w:rPr>
  </w:style>
  <w:style w:type="paragraph" w:styleId="998" w:customStyle="1">
    <w:name w:val="Абзац списка3"/>
    <w:basedOn w:val="941"/>
    <w:pPr>
      <w:ind w:left="720"/>
      <w:widowControl/>
    </w:pPr>
    <w:rPr>
      <w:rFonts w:ascii="Calibri" w:hAnsi="Calibri" w:cs="Calibri"/>
      <w:sz w:val="22"/>
      <w:szCs w:val="22"/>
      <w:lang w:eastAsia="en-US"/>
    </w:rPr>
  </w:style>
  <w:style w:type="paragraph" w:styleId="999" w:customStyle="1">
    <w:name w:val="FR1"/>
    <w:basedOn w:val="941"/>
    <w:uiPriority w:val="99"/>
    <w:pPr>
      <w:ind w:left="40" w:firstLine="120"/>
      <w:jc w:val="both"/>
      <w:spacing w:line="252" w:lineRule="auto"/>
      <w:widowControl/>
    </w:pPr>
    <w:rPr>
      <w:sz w:val="28"/>
      <w:szCs w:val="28"/>
      <w:lang w:eastAsia="ar-SA"/>
    </w:rPr>
  </w:style>
  <w:style w:type="paragraph" w:styleId="1000" w:customStyle="1">
    <w:name w:val="Style8"/>
    <w:basedOn w:val="941"/>
    <w:rPr>
      <w:sz w:val="24"/>
      <w:szCs w:val="24"/>
    </w:rPr>
  </w:style>
  <w:style w:type="character" w:styleId="1001" w:customStyle="1">
    <w:name w:val="Font Style14"/>
    <w:basedOn w:val="947"/>
    <w:rPr>
      <w:rFonts w:ascii="Times New Roman" w:hAnsi="Times New Roman" w:cs="Times New Roman"/>
      <w:b/>
      <w:bCs/>
      <w:sz w:val="20"/>
      <w:szCs w:val="20"/>
    </w:rPr>
  </w:style>
  <w:style w:type="paragraph" w:styleId="1002" w:customStyle="1">
    <w:name w:val="Обычный1"/>
    <w:pPr>
      <w:ind w:firstLine="400"/>
      <w:jc w:val="both"/>
      <w:spacing w:after="0" w:line="240" w:lineRule="auto"/>
      <w:widowControl w:val="off"/>
    </w:pPr>
    <w:rPr>
      <w:rFonts w:ascii="Times New Roman" w:hAnsi="Times New Roman" w:eastAsia="Calibri" w:cs="Times New Roman"/>
      <w:sz w:val="24"/>
      <w:szCs w:val="20"/>
      <w:lang w:eastAsia="ru-RU"/>
    </w:rPr>
  </w:style>
  <w:style w:type="character" w:styleId="1003" w:customStyle="1">
    <w:name w:val="Основной текст_"/>
    <w:link w:val="1004"/>
    <w:rPr>
      <w:spacing w:val="7"/>
      <w:sz w:val="27"/>
      <w:szCs w:val="27"/>
      <w:shd w:val="clear" w:color="auto" w:fill="ffffff"/>
    </w:rPr>
  </w:style>
  <w:style w:type="paragraph" w:styleId="1004" w:customStyle="1">
    <w:name w:val="Основной текст2"/>
    <w:basedOn w:val="941"/>
    <w:link w:val="1003"/>
    <w:pPr>
      <w:spacing w:after="840" w:line="0" w:lineRule="atLeast"/>
      <w:shd w:val="clear" w:color="auto" w:fill="ffffff"/>
    </w:pPr>
    <w:rPr>
      <w:rFonts w:asciiTheme="minorHAnsi" w:hAnsiTheme="minorHAnsi" w:eastAsiaTheme="minorHAnsi" w:cstheme="minorBidi"/>
      <w:spacing w:val="7"/>
      <w:sz w:val="27"/>
      <w:szCs w:val="27"/>
      <w:lang w:eastAsia="en-US"/>
    </w:rPr>
  </w:style>
  <w:style w:type="paragraph" w:styleId="1005" w:customStyle="1">
    <w:name w:val="Условия контракта"/>
    <w:basedOn w:val="941"/>
    <w:qFormat/>
    <w:pPr>
      <w:ind w:left="720" w:hanging="360"/>
      <w:jc w:val="both"/>
      <w:spacing w:before="240" w:after="120"/>
      <w:widowControl/>
      <w:tabs>
        <w:tab w:val="num" w:pos="720" w:leader="none"/>
      </w:tabs>
    </w:pPr>
    <w:rPr>
      <w:b/>
      <w:sz w:val="24"/>
      <w:lang w:eastAsia="ar-SA"/>
    </w:rPr>
  </w:style>
  <w:style w:type="paragraph" w:styleId="1006">
    <w:name w:val="annotation text"/>
    <w:basedOn w:val="941"/>
    <w:link w:val="1007"/>
    <w:uiPriority w:val="99"/>
    <w:semiHidden/>
    <w:unhideWhenUsed/>
    <w:pPr>
      <w:spacing w:after="200" w:line="276" w:lineRule="auto"/>
      <w:widowControl/>
    </w:pPr>
    <w:rPr>
      <w:rFonts w:ascii="Calibri" w:hAnsi="Calibri" w:eastAsia="Calibri"/>
      <w:lang w:eastAsia="en-US"/>
    </w:rPr>
  </w:style>
  <w:style w:type="character" w:styleId="1007" w:customStyle="1">
    <w:name w:val="Текст примечания Знак"/>
    <w:basedOn w:val="947"/>
    <w:link w:val="1006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1008" w:customStyle="1">
    <w:name w:val="Тема примечания Знак"/>
    <w:basedOn w:val="1007"/>
    <w:link w:val="1009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1009">
    <w:name w:val="annotation subject"/>
    <w:basedOn w:val="1006"/>
    <w:next w:val="1006"/>
    <w:link w:val="1008"/>
    <w:uiPriority w:val="99"/>
    <w:semiHidden/>
    <w:unhideWhenUsed/>
    <w:rPr>
      <w:b/>
      <w:bCs/>
    </w:rPr>
  </w:style>
  <w:style w:type="paragraph" w:styleId="1010" w:customStyle="1">
    <w:name w:val="Обычный + по ширине"/>
    <w:basedOn w:val="941"/>
    <w:uiPriority w:val="99"/>
    <w:pPr>
      <w:jc w:val="both"/>
      <w:widowControl/>
    </w:pPr>
    <w:rPr>
      <w:sz w:val="24"/>
      <w:szCs w:val="24"/>
    </w:rPr>
  </w:style>
  <w:style w:type="paragraph" w:styleId="1011" w:customStyle="1">
    <w:name w:val="ConsPlusCell"/>
    <w:uiPriority w:val="99"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101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3" w:customStyle="1">
    <w:name w:val="n-product-spec__value-inner"/>
    <w:basedOn w:val="947"/>
  </w:style>
  <w:style w:type="character" w:styleId="1014" w:customStyle="1">
    <w:name w:val="Font Style12"/>
    <w:basedOn w:val="947"/>
    <w:uiPriority w:val="99"/>
    <w:rPr>
      <w:rFonts w:ascii="Times New Roman" w:hAnsi="Times New Roman" w:cs="Times New Roman"/>
      <w:sz w:val="22"/>
      <w:szCs w:val="22"/>
    </w:rPr>
  </w:style>
  <w:style w:type="paragraph" w:styleId="1015" w:customStyle="1">
    <w:name w:val="Pa21"/>
    <w:basedOn w:val="941"/>
    <w:next w:val="941"/>
    <w:pPr>
      <w:spacing w:before="120" w:line="211" w:lineRule="atLeast"/>
      <w:widowControl/>
    </w:pPr>
    <w:rPr>
      <w:rFonts w:ascii="GaramondC" w:hAnsi="GaramondC"/>
      <w:sz w:val="24"/>
      <w:szCs w:val="24"/>
    </w:rPr>
  </w:style>
  <w:style w:type="character" w:styleId="1016">
    <w:name w:val="Strong"/>
    <w:basedOn w:val="947"/>
    <w:uiPriority w:val="22"/>
    <w:qFormat/>
    <w:rPr>
      <w:rFonts w:cs="Times New Roman"/>
      <w:b/>
      <w:bCs/>
    </w:rPr>
  </w:style>
  <w:style w:type="character" w:styleId="1017">
    <w:name w:val="Subtle Emphasis"/>
    <w:uiPriority w:val="19"/>
    <w:qFormat/>
    <w:rPr>
      <w:i/>
      <w:iCs/>
      <w:color w:val="808080"/>
    </w:rPr>
  </w:style>
  <w:style w:type="character" w:styleId="1018" w:customStyle="1">
    <w:name w:val="tendersubject1"/>
    <w:rPr>
      <w:b/>
      <w:sz w:val="20"/>
    </w:rPr>
  </w:style>
  <w:style w:type="paragraph" w:styleId="1019" w:customStyle="1">
    <w:name w:val="Style1"/>
    <w:basedOn w:val="941"/>
    <w:pPr>
      <w:jc w:val="center"/>
      <w:spacing w:before="480" w:after="240"/>
      <w:widowControl/>
      <w:tabs>
        <w:tab w:val="num" w:pos="360" w:leader="none"/>
      </w:tabs>
    </w:pPr>
    <w:rPr>
      <w:rFonts w:ascii="Arial" w:hAnsi="Arial"/>
      <w:b/>
      <w:sz w:val="24"/>
      <w:szCs w:val="24"/>
    </w:rPr>
  </w:style>
  <w:style w:type="paragraph" w:styleId="1020" w:customStyle="1">
    <w:name w:val="Обычный (Web)"/>
    <w:basedOn w:val="941"/>
    <w:pPr>
      <w:spacing w:before="100" w:after="100"/>
      <w:widowControl/>
    </w:pPr>
    <w:rPr>
      <w:rFonts w:ascii="Arial" w:hAnsi="Arial"/>
      <w:sz w:val="16"/>
      <w:szCs w:val="24"/>
    </w:rPr>
  </w:style>
  <w:style w:type="character" w:styleId="1021" w:customStyle="1">
    <w:name w:val="Font Style20"/>
    <w:basedOn w:val="947"/>
    <w:rPr>
      <w:rFonts w:ascii="Times New Roman" w:hAnsi="Times New Roman" w:cs="Times New Roman"/>
      <w:sz w:val="22"/>
      <w:szCs w:val="22"/>
    </w:rPr>
  </w:style>
  <w:style w:type="paragraph" w:styleId="1022" w:customStyle="1">
    <w:name w:val="Прижатый влево"/>
    <w:basedOn w:val="941"/>
    <w:next w:val="941"/>
    <w:uiPriority w:val="99"/>
    <w:pPr>
      <w:widowControl/>
    </w:pPr>
    <w:rPr>
      <w:rFonts w:ascii="Arial" w:hAnsi="Arial" w:eastAsia="Calibri" w:cs="Arial"/>
      <w:sz w:val="24"/>
      <w:szCs w:val="24"/>
    </w:rPr>
  </w:style>
  <w:style w:type="table" w:styleId="1023">
    <w:name w:val="Table Grid"/>
    <w:basedOn w:val="94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4" w:customStyle="1">
    <w:name w:val="Font Style39"/>
    <w:basedOn w:val="947"/>
    <w:uiPriority w:val="99"/>
    <w:rPr>
      <w:rFonts w:ascii="Times New Roman" w:hAnsi="Times New Roman" w:cs="Times New Roman"/>
      <w:sz w:val="26"/>
      <w:szCs w:val="26"/>
    </w:rPr>
  </w:style>
  <w:style w:type="paragraph" w:styleId="1025" w:customStyle="1">
    <w:name w:val="Style23"/>
    <w:basedOn w:val="941"/>
    <w:pPr>
      <w:ind w:firstLine="2198"/>
      <w:spacing w:line="557" w:lineRule="exact"/>
    </w:pPr>
    <w:rPr>
      <w:sz w:val="24"/>
      <w:szCs w:val="24"/>
    </w:rPr>
  </w:style>
  <w:style w:type="character" w:styleId="1026" w:customStyle="1">
    <w:name w:val="Font Style19"/>
    <w:basedOn w:val="855"/>
    <w:link w:val="884"/>
    <w:rPr>
      <w:rFonts w:ascii="Times New Roman" w:hAnsi="Times New Roman"/>
      <w:b/>
      <w:sz w:val="22"/>
    </w:rPr>
  </w:style>
  <w:style w:type="paragraph" w:styleId="1_961" w:customStyle="1">
    <w:name w:val="Абзац списка,Paragraphe de liste1,lp1,Абзац списка1,Bullet List,FooterText,numbered,????,????1,?????1,Bulletr List Paragraph,Colorful List - Accent 11,List Paragraph11,List Paragraph2,Lists,Parágrafo da Lista1,Párrafo de lista1,リスト段落1,列出段落,列出段落1"/>
    <w:basedOn w:val="934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3EB49A1269FBCF11F54BF7965B6B74D24F7CBEA49C8FCC7553511D6226DBC95513C49312057D3EF79428D7E4ADh3YDD" TargetMode="External"/><Relationship Id="rId13" Type="http://schemas.openxmlformats.org/officeDocument/2006/relationships/hyperlink" Target="consultantplus://offline/ref=3EB49A1269FBCF11F54BF7965B6B74D24F7CBEAB9F8FCC7553511D6226DBC95501C4CB1E077D28FE923D81B5EB6AE2F2EDBC507B1327F5EBhDY6D" TargetMode="External"/><Relationship Id="rId14" Type="http://schemas.openxmlformats.org/officeDocument/2006/relationships/hyperlink" Target="consultantplus://offline/ref=3EB49A1269FBCF11F54BF7965B6B74D24F7CBEAB9F8FCC7553511D6226DBC95501C4CB1D077924FCC16791B1A23DEEEEECA34E780D27hFY7D" TargetMode="External"/><Relationship Id="rId15" Type="http://schemas.openxmlformats.org/officeDocument/2006/relationships/hyperlink" Target="consultantplus://offline/ref=3EB49A1269FBCF11F54BF7965B6B74D24F7CBEAB9F8FCC7553511D6226DBC95501C4CB1D077B22FCC16791B1A23DEEEEECA34E780D27hFY7D" TargetMode="External"/><Relationship Id="rId16" Type="http://schemas.openxmlformats.org/officeDocument/2006/relationships/hyperlink" Target="consultantplus://offline/ref=3EB49A1269FBCF11F54BF7965B6B74D24F7CBEAB9F8FCC7553511D6226DBC95501C4CB1D077426FCC16791B1A23DEEEEECA34E780D27hFY7D" TargetMode="External"/><Relationship Id="rId17" Type="http://schemas.openxmlformats.org/officeDocument/2006/relationships/hyperlink" Target="consultantplus://offline/ref=4C59628A4DF3F8D59F559574A34798B465C8B23B93E9B94A81173522BA2B9E523145EEFD5F408CFCEA041C2263673EFBFCC9E0B26712T5a5D" TargetMode="External"/><Relationship Id="rId18" Type="http://schemas.openxmlformats.org/officeDocument/2006/relationships/hyperlink" Target="consultantplus://offline/ref=4C59628A4DF3F8D59F559574A34798B465C8B23B93E9B94A81173522BA2B9E523145EEFD5F408DFCEA041C2263673EFBFCC9E0B26712T5a5D" TargetMode="External"/><Relationship Id="rId19" Type="http://schemas.openxmlformats.org/officeDocument/2006/relationships/hyperlink" Target="mailto:&#1086;mto17@r2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E3B0-8297-4CD0-8F37-F4458ED3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</dc:creator>
  <cp:lastModifiedBy>user</cp:lastModifiedBy>
  <cp:revision>34</cp:revision>
  <dcterms:created xsi:type="dcterms:W3CDTF">2024-01-23T06:33:00Z</dcterms:created>
  <dcterms:modified xsi:type="dcterms:W3CDTF">2026-06-29T08:00:39Z</dcterms:modified>
</cp:coreProperties>
</file>