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E65" w:rsidRDefault="00E7733D">
      <w:pPr>
        <w:spacing w:after="0" w:line="240" w:lineRule="auto"/>
        <w:jc w:val="right"/>
        <w:rPr>
          <w:rFonts w:ascii="PT Astra Serif" w:hAnsi="PT Astra Serif" w:cs="Times New Roman"/>
          <w:b/>
          <w:sz w:val="20"/>
          <w:szCs w:val="20"/>
          <w:lang w:eastAsia="ru-RU"/>
        </w:rPr>
      </w:pPr>
      <w:r>
        <w:rPr>
          <w:rFonts w:ascii="PT Astra Serif" w:hAnsi="PT Astra Serif" w:cs="Times New Roman"/>
          <w:b/>
          <w:sz w:val="20"/>
          <w:szCs w:val="20"/>
          <w:lang w:eastAsia="ru-RU"/>
        </w:rPr>
        <w:t>ПРОЕКТ КОНТРАКТА</w:t>
      </w:r>
    </w:p>
    <w:p w:rsidR="00E13E65" w:rsidRDefault="00E7733D">
      <w:pPr>
        <w:spacing w:after="0" w:line="240" w:lineRule="auto"/>
        <w:jc w:val="center"/>
        <w:rPr>
          <w:rFonts w:ascii="PT Astra Serif" w:hAnsi="PT Astra Serif" w:cs="Times New Roman"/>
          <w:sz w:val="20"/>
          <w:szCs w:val="20"/>
          <w:lang w:eastAsia="ru-RU"/>
        </w:rPr>
      </w:pPr>
      <w:r>
        <w:rPr>
          <w:rFonts w:ascii="PT Astra Serif" w:hAnsi="PT Astra Serif" w:cs="Times New Roman"/>
          <w:b/>
          <w:sz w:val="20"/>
          <w:szCs w:val="20"/>
          <w:lang w:eastAsia="ru-RU"/>
        </w:rPr>
        <w:t xml:space="preserve">Государственный контракт № </w:t>
      </w:r>
      <w:r>
        <w:rPr>
          <w:rFonts w:ascii="PT Astra Serif" w:hAnsi="PT Astra Serif" w:cs="Times New Roman"/>
          <w:sz w:val="20"/>
          <w:szCs w:val="20"/>
          <w:lang w:eastAsia="ru-RU"/>
        </w:rPr>
        <w:t>_______</w:t>
      </w:r>
    </w:p>
    <w:p w:rsidR="00E13E65" w:rsidRDefault="00E7733D">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на оказание услуг по дополнительному профессиональному образованию сотрудников </w:t>
      </w:r>
      <w:r>
        <w:rPr>
          <w:rFonts w:ascii="PT Astra Serif" w:hAnsi="PT Astra Serif" w:cs="Times New Roman"/>
          <w:sz w:val="20"/>
          <w:szCs w:val="20"/>
        </w:rPr>
        <w:br w:type="textWrapping" w:clear="all"/>
        <w:t>ФКУ ИК-1 УФСИН России по Удмуртской Республике</w:t>
      </w:r>
    </w:p>
    <w:p w:rsidR="00E13E65" w:rsidRDefault="00E7733D">
      <w:pPr>
        <w:tabs>
          <w:tab w:val="left" w:pos="0"/>
        </w:tabs>
        <w:spacing w:after="0" w:line="240" w:lineRule="auto"/>
        <w:rPr>
          <w:rFonts w:ascii="PT Astra Serif" w:hAnsi="PT Astra Serif" w:cs="Times New Roman"/>
          <w:sz w:val="20"/>
          <w:szCs w:val="20"/>
        </w:rPr>
      </w:pPr>
      <w:r>
        <w:rPr>
          <w:rFonts w:ascii="PT Astra Serif" w:hAnsi="PT Astra Serif" w:cs="Times New Roman"/>
          <w:sz w:val="20"/>
          <w:szCs w:val="20"/>
        </w:rPr>
        <w:t>с. Ягул</w:t>
      </w:r>
      <w:r>
        <w:rPr>
          <w:rFonts w:ascii="PT Astra Serif" w:hAnsi="PT Astra Serif" w:cs="Times New Roman"/>
          <w:sz w:val="20"/>
          <w:szCs w:val="20"/>
        </w:rPr>
        <w:tab/>
        <w:t xml:space="preserve">                                                                                                              «___» ____________ </w:t>
      </w:r>
      <w:r>
        <w:rPr>
          <w:rFonts w:ascii="PT Astra Serif" w:hAnsi="PT Astra Serif" w:cs="Times New Roman"/>
          <w:color w:val="000000"/>
          <w:sz w:val="20"/>
          <w:szCs w:val="20"/>
        </w:rPr>
        <w:t>2026 года</w:t>
      </w:r>
    </w:p>
    <w:p w:rsidR="00E13E65" w:rsidRDefault="00E7733D">
      <w:pPr>
        <w:tabs>
          <w:tab w:val="left" w:pos="600"/>
        </w:tabs>
        <w:spacing w:after="0" w:line="240" w:lineRule="auto"/>
        <w:ind w:firstLine="720"/>
        <w:jc w:val="both"/>
        <w:rPr>
          <w:rFonts w:ascii="PT Astra Serif" w:hAnsi="PT Astra Serif" w:cs="Times New Roman"/>
          <w:sz w:val="20"/>
          <w:szCs w:val="20"/>
        </w:rPr>
      </w:pPr>
      <w:r>
        <w:rPr>
          <w:rFonts w:ascii="PT Astra Serif" w:hAnsi="PT Astra Serif" w:cs="Times New Roman"/>
          <w:sz w:val="20"/>
          <w:szCs w:val="20"/>
        </w:rPr>
        <w:t xml:space="preserve">Федеральное казенное учреждение ««Исправительная колония № 1 Управления Федеральной службы исполнения наказаний по Удмуртской Республике»» (далее – ФКУ ИК-1 УФСИН России по Удмуртской Республике),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лице____, действующего на основании ________, с одной стороны, </w:t>
      </w:r>
    </w:p>
    <w:p w:rsidR="00E13E65" w:rsidRDefault="00E7733D">
      <w:pPr>
        <w:tabs>
          <w:tab w:val="left" w:pos="600"/>
        </w:tabs>
        <w:spacing w:after="0" w:line="240" w:lineRule="auto"/>
        <w:ind w:firstLine="720"/>
        <w:jc w:val="both"/>
        <w:rPr>
          <w:rFonts w:ascii="PT Astra Serif" w:hAnsi="PT Astra Serif" w:cs="Times New Roman"/>
          <w:sz w:val="20"/>
          <w:szCs w:val="20"/>
        </w:rPr>
      </w:pPr>
      <w:r>
        <w:rPr>
          <w:rFonts w:ascii="PT Astra Serif" w:hAnsi="PT Astra Serif" w:cs="Times New Roman"/>
          <w:sz w:val="20"/>
          <w:szCs w:val="20"/>
        </w:rPr>
        <w:t xml:space="preserve">и ___________, именуемое в дальнейшем Исполнитель, в лице __________, действующего (ей) на основании _____________, с другой стороны, совместно именуемые в дальнейшем Стороны, руководствуясь: </w:t>
      </w:r>
    </w:p>
    <w:p w:rsidR="00E13E65" w:rsidRDefault="00E7733D">
      <w:pPr>
        <w:tabs>
          <w:tab w:val="left" w:pos="600"/>
        </w:tabs>
        <w:spacing w:after="0" w:line="240" w:lineRule="auto"/>
        <w:ind w:firstLine="720"/>
        <w:jc w:val="both"/>
        <w:rPr>
          <w:rFonts w:ascii="PT Astra Serif" w:hAnsi="PT Astra Serif" w:cs="Times New Roman"/>
          <w:sz w:val="20"/>
          <w:szCs w:val="20"/>
        </w:rPr>
      </w:pPr>
      <w:r>
        <w:rPr>
          <w:rFonts w:ascii="PT Astra Serif" w:hAnsi="PT Astra Serif" w:cs="Times New Roman"/>
          <w:sz w:val="20"/>
          <w:szCs w:val="20"/>
        </w:rPr>
        <w:t xml:space="preserve">п.4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 44 – ФЗ), заключили настоящий </w:t>
      </w:r>
      <w:r>
        <w:rPr>
          <w:rFonts w:ascii="PT Astra Serif" w:hAnsi="PT Astra Serif" w:cs="Times New Roman"/>
          <w:sz w:val="20"/>
          <w:szCs w:val="20"/>
          <w:lang w:eastAsia="ru-RU"/>
        </w:rPr>
        <w:t>Контракт</w:t>
      </w:r>
      <w:r>
        <w:rPr>
          <w:rFonts w:ascii="PT Astra Serif" w:hAnsi="PT Astra Serif" w:cs="Times New Roman"/>
          <w:sz w:val="20"/>
          <w:szCs w:val="20"/>
        </w:rPr>
        <w:t xml:space="preserve"> о нижеследующем:</w:t>
      </w:r>
    </w:p>
    <w:p w:rsidR="00E13E65" w:rsidRDefault="00E7733D">
      <w:pPr>
        <w:tabs>
          <w:tab w:val="left" w:pos="600"/>
        </w:tabs>
        <w:spacing w:after="0" w:line="240" w:lineRule="auto"/>
        <w:ind w:firstLine="720"/>
        <w:jc w:val="center"/>
        <w:rPr>
          <w:rFonts w:ascii="PT Astra Serif" w:hAnsi="PT Astra Serif" w:cs="Times New Roman"/>
          <w:b/>
          <w:sz w:val="20"/>
          <w:szCs w:val="20"/>
        </w:rPr>
      </w:pPr>
      <w:r>
        <w:rPr>
          <w:rFonts w:ascii="PT Astra Serif" w:hAnsi="PT Astra Serif" w:cs="Times New Roman"/>
          <w:b/>
          <w:sz w:val="20"/>
          <w:szCs w:val="20"/>
        </w:rPr>
        <w:t xml:space="preserve">1. Предмет </w:t>
      </w:r>
      <w:r>
        <w:rPr>
          <w:rFonts w:ascii="PT Astra Serif" w:hAnsi="PT Astra Serif" w:cs="Times New Roman"/>
          <w:b/>
          <w:sz w:val="20"/>
          <w:szCs w:val="20"/>
          <w:lang w:eastAsia="ru-RU"/>
        </w:rPr>
        <w:t>контракта</w:t>
      </w:r>
    </w:p>
    <w:p w:rsidR="00E13E65" w:rsidRDefault="00E7733D">
      <w:pPr>
        <w:tabs>
          <w:tab w:val="left" w:pos="600"/>
        </w:tabs>
        <w:spacing w:after="0" w:line="240" w:lineRule="auto"/>
        <w:ind w:firstLine="720"/>
        <w:jc w:val="both"/>
        <w:rPr>
          <w:rFonts w:ascii="PT Astra Serif" w:hAnsi="PT Astra Serif" w:cs="Times New Roman"/>
          <w:sz w:val="20"/>
          <w:szCs w:val="20"/>
        </w:rPr>
      </w:pPr>
      <w:r>
        <w:rPr>
          <w:rFonts w:ascii="PT Astra Serif" w:hAnsi="PT Astra Serif" w:cs="Times New Roman"/>
          <w:sz w:val="20"/>
          <w:szCs w:val="20"/>
        </w:rPr>
        <w:t xml:space="preserve">1.1. Исполнитель обязуется оказать образовательные услуги для Заказчика в соответствии </w:t>
      </w:r>
      <w:r>
        <w:rPr>
          <w:rFonts w:ascii="PT Astra Serif" w:hAnsi="PT Astra Serif" w:cs="Times New Roman"/>
          <w:sz w:val="20"/>
          <w:szCs w:val="20"/>
        </w:rPr>
        <w:br w:type="textWrapping" w:clear="all"/>
        <w:t xml:space="preserve">с Техническим заданием (приложение № 1 к </w:t>
      </w:r>
      <w:r>
        <w:rPr>
          <w:rFonts w:ascii="PT Astra Serif" w:hAnsi="PT Astra Serif" w:cs="Times New Roman"/>
          <w:sz w:val="20"/>
          <w:szCs w:val="20"/>
          <w:lang w:eastAsia="ru-RU"/>
        </w:rPr>
        <w:t>Контракту</w:t>
      </w:r>
      <w:r>
        <w:rPr>
          <w:rFonts w:ascii="PT Astra Serif" w:hAnsi="PT Astra Serif" w:cs="Times New Roman"/>
          <w:sz w:val="20"/>
          <w:szCs w:val="20"/>
        </w:rPr>
        <w:t xml:space="preserve">), которое является неотъемлемой частью настоящего </w:t>
      </w:r>
      <w:r>
        <w:rPr>
          <w:rFonts w:ascii="PT Astra Serif" w:hAnsi="PT Astra Serif" w:cs="Times New Roman"/>
          <w:sz w:val="20"/>
          <w:szCs w:val="20"/>
          <w:lang w:eastAsia="ru-RU"/>
        </w:rPr>
        <w:t>Контракта</w:t>
      </w:r>
      <w:r>
        <w:rPr>
          <w:rFonts w:ascii="PT Astra Serif" w:hAnsi="PT Astra Serif" w:cs="Times New Roman"/>
          <w:sz w:val="20"/>
          <w:szCs w:val="20"/>
        </w:rPr>
        <w:t>, а Заказчик принять и оплатить услуги.</w:t>
      </w:r>
      <w:r>
        <w:rPr>
          <w:rFonts w:ascii="PT Astra Serif" w:hAnsi="PT Astra Serif" w:cs="Times New Roman"/>
          <w:sz w:val="20"/>
          <w:szCs w:val="20"/>
        </w:rPr>
        <w:tab/>
      </w:r>
    </w:p>
    <w:p w:rsidR="00E13E65" w:rsidRDefault="00E7733D">
      <w:pPr>
        <w:tabs>
          <w:tab w:val="left" w:pos="600"/>
        </w:tabs>
        <w:spacing w:after="0" w:line="240" w:lineRule="auto"/>
        <w:ind w:firstLine="720"/>
        <w:jc w:val="both"/>
        <w:rPr>
          <w:rFonts w:ascii="PT Astra Serif" w:hAnsi="PT Astra Serif" w:cs="Times New Roman"/>
          <w:sz w:val="20"/>
          <w:szCs w:val="20"/>
        </w:rPr>
      </w:pPr>
      <w:r>
        <w:rPr>
          <w:rFonts w:ascii="PT Astra Serif" w:hAnsi="PT Astra Serif" w:cs="Times New Roman"/>
          <w:sz w:val="20"/>
          <w:szCs w:val="20"/>
        </w:rPr>
        <w:t>Идентификационный код закупки: 261180840074918410100100100000000000</w:t>
      </w:r>
    </w:p>
    <w:p w:rsidR="00E13E65" w:rsidRDefault="00E7733D">
      <w:pPr>
        <w:tabs>
          <w:tab w:val="left" w:pos="600"/>
        </w:tabs>
        <w:spacing w:after="0" w:line="240" w:lineRule="auto"/>
        <w:ind w:firstLine="720"/>
        <w:jc w:val="both"/>
        <w:rPr>
          <w:rFonts w:ascii="PT Astra Serif" w:hAnsi="PT Astra Serif" w:cs="Times New Roman"/>
          <w:sz w:val="20"/>
          <w:szCs w:val="20"/>
        </w:rPr>
      </w:pPr>
      <w:r>
        <w:rPr>
          <w:rFonts w:ascii="PT Astra Serif" w:hAnsi="PT Astra Serif" w:cs="Times New Roman"/>
          <w:sz w:val="20"/>
          <w:szCs w:val="20"/>
        </w:rPr>
        <w:t xml:space="preserve">1.2. Период оказания услуг: с момента заключения </w:t>
      </w:r>
      <w:r>
        <w:rPr>
          <w:rFonts w:ascii="PT Astra Serif" w:hAnsi="PT Astra Serif" w:cs="Times New Roman"/>
          <w:sz w:val="20"/>
          <w:szCs w:val="20"/>
          <w:lang w:eastAsia="ru-RU"/>
        </w:rPr>
        <w:t>Контракта</w:t>
      </w:r>
      <w:r w:rsidR="00423519">
        <w:rPr>
          <w:rFonts w:ascii="PT Astra Serif" w:hAnsi="PT Astra Serif" w:cs="Times New Roman"/>
          <w:sz w:val="20"/>
          <w:szCs w:val="20"/>
        </w:rPr>
        <w:t xml:space="preserve"> до 30.09</w:t>
      </w:r>
      <w:r>
        <w:rPr>
          <w:rFonts w:ascii="PT Astra Serif" w:hAnsi="PT Astra Serif" w:cs="Times New Roman"/>
          <w:sz w:val="20"/>
          <w:szCs w:val="20"/>
        </w:rPr>
        <w:t>.2026.</w:t>
      </w:r>
    </w:p>
    <w:p w:rsidR="00E13E65" w:rsidRDefault="00E7733D">
      <w:pPr>
        <w:tabs>
          <w:tab w:val="left" w:pos="600"/>
        </w:tabs>
        <w:spacing w:after="0" w:line="240" w:lineRule="auto"/>
        <w:ind w:firstLine="720"/>
        <w:jc w:val="both"/>
        <w:rPr>
          <w:rFonts w:ascii="PT Astra Serif" w:hAnsi="PT Astra Serif" w:cs="Times New Roman"/>
          <w:sz w:val="20"/>
          <w:szCs w:val="20"/>
        </w:rPr>
      </w:pPr>
      <w:r>
        <w:rPr>
          <w:rFonts w:ascii="PT Astra Serif" w:hAnsi="PT Astra Serif" w:cs="Times New Roman"/>
          <w:sz w:val="20"/>
          <w:szCs w:val="20"/>
        </w:rPr>
        <w:t>1.3. Форма обучения: с применением дистанционных технологий.</w:t>
      </w:r>
    </w:p>
    <w:p w:rsidR="00E13E65" w:rsidRDefault="00E7733D">
      <w:pPr>
        <w:tabs>
          <w:tab w:val="left" w:pos="600"/>
        </w:tabs>
        <w:spacing w:after="0" w:line="240" w:lineRule="auto"/>
        <w:ind w:firstLine="720"/>
        <w:jc w:val="both"/>
        <w:rPr>
          <w:rFonts w:ascii="PT Astra Serif" w:hAnsi="PT Astra Serif" w:cs="Times New Roman"/>
          <w:sz w:val="20"/>
          <w:szCs w:val="20"/>
        </w:rPr>
      </w:pPr>
      <w:r>
        <w:rPr>
          <w:rFonts w:ascii="PT Astra Serif" w:hAnsi="PT Astra Serif" w:cs="Times New Roman"/>
          <w:sz w:val="20"/>
          <w:szCs w:val="20"/>
        </w:rPr>
        <w:t>1.4 Результаты приемки оказанных услуг отражаются в Акте оказанных услуг или в ином первичном документе, который составляется и подписывается уполномоченными Сторонами лицами. Услуги считаются принятыми с момента подписания Акта оказанных услуг или иного первичного документа Заказчиком без замечаний.</w:t>
      </w:r>
    </w:p>
    <w:p w:rsidR="00E13E65" w:rsidRDefault="00E7733D">
      <w:pPr>
        <w:tabs>
          <w:tab w:val="left" w:pos="600"/>
        </w:tabs>
        <w:spacing w:after="0" w:line="240" w:lineRule="auto"/>
        <w:ind w:firstLine="720"/>
        <w:jc w:val="both"/>
        <w:rPr>
          <w:rFonts w:ascii="PT Astra Serif" w:hAnsi="PT Astra Serif" w:cs="Times New Roman"/>
          <w:sz w:val="20"/>
          <w:szCs w:val="20"/>
        </w:rPr>
      </w:pPr>
      <w:r>
        <w:rPr>
          <w:rFonts w:ascii="PT Astra Serif" w:hAnsi="PT Astra Serif" w:cs="Times New Roman"/>
          <w:sz w:val="20"/>
          <w:szCs w:val="20"/>
        </w:rPr>
        <w:t xml:space="preserve">1.5. При заключении и исполнении </w:t>
      </w:r>
      <w:r>
        <w:rPr>
          <w:rFonts w:ascii="PT Astra Serif" w:hAnsi="PT Astra Serif" w:cs="Times New Roman"/>
          <w:sz w:val="20"/>
          <w:szCs w:val="20"/>
          <w:lang w:eastAsia="ru-RU"/>
        </w:rPr>
        <w:t>Контракта</w:t>
      </w:r>
      <w:r>
        <w:rPr>
          <w:rFonts w:ascii="PT Astra Serif" w:hAnsi="PT Astra Serif" w:cs="Times New Roman"/>
          <w:sz w:val="20"/>
          <w:szCs w:val="20"/>
        </w:rPr>
        <w:t xml:space="preserve">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-№44-ФЗ).</w:t>
      </w:r>
    </w:p>
    <w:p w:rsidR="00E13E65" w:rsidRDefault="00E7733D">
      <w:pPr>
        <w:tabs>
          <w:tab w:val="left" w:pos="600"/>
        </w:tabs>
        <w:spacing w:after="0" w:line="240" w:lineRule="auto"/>
        <w:ind w:firstLine="720"/>
        <w:jc w:val="center"/>
        <w:rPr>
          <w:rFonts w:ascii="PT Astra Serif" w:hAnsi="PT Astra Serif" w:cs="Times New Roman"/>
          <w:b/>
          <w:sz w:val="20"/>
          <w:szCs w:val="20"/>
        </w:rPr>
      </w:pPr>
      <w:r>
        <w:rPr>
          <w:rFonts w:ascii="PT Astra Serif" w:hAnsi="PT Astra Serif" w:cs="Times New Roman"/>
          <w:b/>
          <w:sz w:val="20"/>
          <w:szCs w:val="20"/>
        </w:rPr>
        <w:t>2. Цена и порядок расчетов</w:t>
      </w:r>
    </w:p>
    <w:p w:rsidR="00E13E65" w:rsidRDefault="00E7733D">
      <w:pPr>
        <w:tabs>
          <w:tab w:val="left" w:pos="600"/>
        </w:tabs>
        <w:spacing w:after="0" w:line="240" w:lineRule="auto"/>
        <w:ind w:firstLine="720"/>
        <w:jc w:val="both"/>
        <w:rPr>
          <w:rFonts w:ascii="PT Astra Serif" w:hAnsi="PT Astra Serif" w:cs="Times New Roman"/>
          <w:sz w:val="20"/>
          <w:szCs w:val="20"/>
        </w:rPr>
      </w:pPr>
      <w:r>
        <w:rPr>
          <w:rFonts w:ascii="PT Astra Serif" w:hAnsi="PT Astra Serif" w:cs="Times New Roman"/>
          <w:sz w:val="20"/>
          <w:szCs w:val="20"/>
        </w:rPr>
        <w:t xml:space="preserve">2.1. Цена </w:t>
      </w:r>
      <w:r>
        <w:rPr>
          <w:rFonts w:ascii="PT Astra Serif" w:hAnsi="PT Astra Serif" w:cs="Times New Roman"/>
          <w:sz w:val="20"/>
          <w:szCs w:val="20"/>
          <w:lang w:eastAsia="ru-RU"/>
        </w:rPr>
        <w:t>Контракта</w:t>
      </w:r>
      <w:r>
        <w:rPr>
          <w:rFonts w:ascii="PT Astra Serif" w:hAnsi="PT Astra Serif" w:cs="Times New Roman"/>
          <w:sz w:val="20"/>
          <w:szCs w:val="20"/>
        </w:rPr>
        <w:t xml:space="preserve"> является твердой и определяется на весь срок исполнения </w:t>
      </w:r>
      <w:r>
        <w:rPr>
          <w:rFonts w:ascii="PT Astra Serif" w:hAnsi="PT Astra Serif" w:cs="Times New Roman"/>
          <w:sz w:val="20"/>
          <w:szCs w:val="20"/>
          <w:lang w:eastAsia="ru-RU"/>
        </w:rPr>
        <w:t>Контракта</w:t>
      </w:r>
      <w:r>
        <w:rPr>
          <w:rFonts w:ascii="PT Astra Serif" w:hAnsi="PT Astra Serif" w:cs="Times New Roman"/>
          <w:sz w:val="20"/>
          <w:szCs w:val="20"/>
        </w:rPr>
        <w:t xml:space="preserve">, </w:t>
      </w:r>
      <w:r>
        <w:rPr>
          <w:rFonts w:ascii="PT Astra Serif" w:hAnsi="PT Astra Serif" w:cs="Times New Roman"/>
          <w:sz w:val="20"/>
          <w:szCs w:val="20"/>
        </w:rPr>
        <w:br w:type="textWrapping" w:clear="all"/>
        <w:t xml:space="preserve">за исключением случаев, предусмотренных </w:t>
      </w:r>
      <w:r w:rsidR="00244E7D">
        <w:rPr>
          <w:rFonts w:ascii="PT Astra Serif" w:hAnsi="PT Astra Serif" w:cs="Times New Roman"/>
          <w:sz w:val="20"/>
          <w:szCs w:val="20"/>
        </w:rPr>
        <w:t>ФЗ №</w:t>
      </w:r>
      <w:r>
        <w:rPr>
          <w:rFonts w:ascii="PT Astra Serif" w:hAnsi="PT Astra Serif" w:cs="Times New Roman"/>
          <w:sz w:val="20"/>
          <w:szCs w:val="20"/>
        </w:rPr>
        <w:t xml:space="preserve"> 44-ФЗ.</w:t>
      </w:r>
    </w:p>
    <w:p w:rsidR="00E13E65" w:rsidRDefault="00E7733D">
      <w:pPr>
        <w:tabs>
          <w:tab w:val="left" w:pos="600"/>
        </w:tabs>
        <w:spacing w:after="0" w:line="240" w:lineRule="auto"/>
        <w:ind w:firstLine="720"/>
        <w:jc w:val="both"/>
        <w:rPr>
          <w:rFonts w:ascii="PT Astra Serif" w:hAnsi="PT Astra Serif" w:cs="Times New Roman"/>
          <w:sz w:val="20"/>
          <w:szCs w:val="20"/>
        </w:rPr>
      </w:pPr>
      <w:r>
        <w:rPr>
          <w:rFonts w:ascii="PT Astra Serif" w:hAnsi="PT Astra Serif" w:cs="Times New Roman"/>
          <w:sz w:val="20"/>
          <w:szCs w:val="20"/>
        </w:rPr>
        <w:t xml:space="preserve">2.2. Изменение существенных условий </w:t>
      </w:r>
      <w:r>
        <w:rPr>
          <w:rFonts w:ascii="PT Astra Serif" w:hAnsi="PT Astra Serif" w:cs="Times New Roman"/>
          <w:sz w:val="20"/>
          <w:szCs w:val="20"/>
          <w:lang w:eastAsia="ru-RU"/>
        </w:rPr>
        <w:t>Контракта</w:t>
      </w:r>
      <w:r>
        <w:rPr>
          <w:rFonts w:ascii="PT Astra Serif" w:hAnsi="PT Astra Serif" w:cs="Times New Roman"/>
          <w:sz w:val="20"/>
          <w:szCs w:val="20"/>
        </w:rPr>
        <w:t xml:space="preserve"> при его исполнении не допускается, за исключением случаев, предусмотренных статьей 95 ФЗ № 44-ФЗ.</w:t>
      </w:r>
    </w:p>
    <w:p w:rsidR="00E13E65" w:rsidRDefault="00E7733D">
      <w:pPr>
        <w:pStyle w:val="a0"/>
        <w:ind w:right="-2" w:firstLine="709"/>
        <w:rPr>
          <w:rFonts w:ascii="PT Astra Serif" w:hAnsi="PT Astra Serif"/>
          <w:sz w:val="20"/>
        </w:rPr>
      </w:pPr>
      <w:r>
        <w:rPr>
          <w:rFonts w:ascii="PT Astra Serif" w:hAnsi="PT Astra Serif"/>
          <w:sz w:val="20"/>
        </w:rPr>
        <w:t xml:space="preserve">2.3. </w:t>
      </w:r>
      <w:r>
        <w:rPr>
          <w:rFonts w:ascii="PT Astra Serif" w:hAnsi="PT Astra Serif"/>
          <w:color w:val="000000"/>
          <w:sz w:val="20"/>
        </w:rPr>
        <w:t xml:space="preserve">Цена </w:t>
      </w:r>
      <w:r>
        <w:rPr>
          <w:rFonts w:ascii="PT Astra Serif" w:hAnsi="PT Astra Serif"/>
          <w:sz w:val="20"/>
        </w:rPr>
        <w:t>Контракта</w:t>
      </w:r>
      <w:r>
        <w:rPr>
          <w:rFonts w:ascii="PT Astra Serif" w:hAnsi="PT Astra Serif"/>
          <w:color w:val="000000"/>
          <w:sz w:val="20"/>
        </w:rPr>
        <w:t xml:space="preserve"> составляет ___________руб.</w:t>
      </w:r>
      <w:r>
        <w:rPr>
          <w:rStyle w:val="aff"/>
          <w:rFonts w:ascii="PT Astra Serif" w:hAnsi="PT Astra Serif"/>
          <w:color w:val="000000"/>
          <w:sz w:val="20"/>
        </w:rPr>
        <w:footnoteReference w:id="1"/>
      </w:r>
      <w:r>
        <w:rPr>
          <w:rFonts w:ascii="PT Astra Serif" w:hAnsi="PT Astra Serif"/>
          <w:color w:val="000000"/>
          <w:sz w:val="20"/>
        </w:rPr>
        <w:t xml:space="preserve"> ___ коп., в том числе НДС</w:t>
      </w:r>
      <w:r>
        <w:rPr>
          <w:rStyle w:val="aff"/>
          <w:rFonts w:ascii="PT Astra Serif" w:hAnsi="PT Astra Serif"/>
          <w:color w:val="000000"/>
          <w:sz w:val="20"/>
        </w:rPr>
        <w:footnoteReference w:id="2"/>
      </w:r>
      <w:r>
        <w:rPr>
          <w:rFonts w:ascii="PT Astra Serif" w:hAnsi="PT Astra Serif"/>
          <w:color w:val="000000"/>
          <w:sz w:val="20"/>
        </w:rPr>
        <w:t xml:space="preserve"> ______руб. ____коп.(НДС не облагается). </w:t>
      </w:r>
      <w:r>
        <w:rPr>
          <w:rFonts w:ascii="PT Astra Serif" w:hAnsi="PT Astra Serif"/>
          <w:sz w:val="20"/>
        </w:rPr>
        <w:t xml:space="preserve">Цена за единицу оказанной услуги указана в Техническом задании </w:t>
      </w:r>
      <w:r>
        <w:rPr>
          <w:rFonts w:ascii="PT Astra Serif" w:hAnsi="PT Astra Serif"/>
          <w:sz w:val="20"/>
        </w:rPr>
        <w:br w:type="textWrapping" w:clear="all"/>
        <w:t>к Контракту (Приложение № 1).</w:t>
      </w:r>
    </w:p>
    <w:p w:rsidR="00E13E65" w:rsidRDefault="00E7733D">
      <w:pPr>
        <w:tabs>
          <w:tab w:val="left" w:pos="600"/>
        </w:tabs>
        <w:spacing w:after="0" w:line="240" w:lineRule="auto"/>
        <w:ind w:firstLine="720"/>
        <w:jc w:val="both"/>
        <w:rPr>
          <w:rFonts w:ascii="PT Astra Serif" w:hAnsi="PT Astra Serif" w:cs="Times New Roman"/>
          <w:sz w:val="20"/>
          <w:szCs w:val="20"/>
        </w:rPr>
      </w:pPr>
      <w:r>
        <w:rPr>
          <w:rFonts w:ascii="PT Astra Serif" w:hAnsi="PT Astra Serif" w:cs="Times New Roman"/>
          <w:sz w:val="20"/>
          <w:szCs w:val="20"/>
        </w:rPr>
        <w:t xml:space="preserve">2.4. Цена </w:t>
      </w:r>
      <w:r>
        <w:rPr>
          <w:rFonts w:ascii="PT Astra Serif" w:hAnsi="PT Astra Serif" w:cs="Times New Roman"/>
          <w:sz w:val="20"/>
          <w:szCs w:val="20"/>
          <w:lang w:eastAsia="ru-RU"/>
        </w:rPr>
        <w:t>Контракта</w:t>
      </w:r>
      <w:r>
        <w:rPr>
          <w:rFonts w:ascii="PT Astra Serif" w:hAnsi="PT Astra Serif" w:cs="Times New Roman"/>
          <w:sz w:val="20"/>
          <w:szCs w:val="20"/>
        </w:rPr>
        <w:t xml:space="preserve"> включает: все затраты Исполнителя для качественного оказания услуг, стоимость расходных материалов, командировочные расходы, страхование, предусмотренные законодательством Российской Федерации налоги, сборы и платежи, а также другие дополнительные расходы, связанные </w:t>
      </w:r>
      <w:r>
        <w:rPr>
          <w:rFonts w:ascii="PT Astra Serif" w:hAnsi="PT Astra Serif" w:cs="Times New Roman"/>
          <w:sz w:val="20"/>
          <w:szCs w:val="20"/>
        </w:rPr>
        <w:br w:type="textWrapping" w:clear="all"/>
        <w:t xml:space="preserve">с исполнением условий настоящего </w:t>
      </w:r>
      <w:r>
        <w:rPr>
          <w:rFonts w:ascii="PT Astra Serif" w:hAnsi="PT Astra Serif" w:cs="Times New Roman"/>
          <w:sz w:val="20"/>
          <w:szCs w:val="20"/>
          <w:lang w:eastAsia="ru-RU"/>
        </w:rPr>
        <w:t>Контракта</w:t>
      </w:r>
      <w:r>
        <w:rPr>
          <w:rFonts w:ascii="PT Astra Serif" w:hAnsi="PT Astra Serif" w:cs="Times New Roman"/>
          <w:sz w:val="20"/>
          <w:szCs w:val="20"/>
        </w:rPr>
        <w:t xml:space="preserve">. </w:t>
      </w:r>
    </w:p>
    <w:p w:rsidR="00E13E65" w:rsidRDefault="00E7733D">
      <w:pPr>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 xml:space="preserve">2.5. Оплата по </w:t>
      </w:r>
      <w:r>
        <w:rPr>
          <w:rFonts w:ascii="PT Astra Serif" w:hAnsi="PT Astra Serif" w:cs="Times New Roman"/>
          <w:sz w:val="20"/>
          <w:szCs w:val="20"/>
          <w:lang w:eastAsia="ru-RU"/>
        </w:rPr>
        <w:t xml:space="preserve">Контракту </w:t>
      </w:r>
      <w:r>
        <w:rPr>
          <w:rFonts w:ascii="PT Astra Serif" w:hAnsi="PT Astra Serif" w:cs="Times New Roman"/>
          <w:sz w:val="20"/>
          <w:szCs w:val="20"/>
        </w:rPr>
        <w:t xml:space="preserve">осуществляется в рублях Российской Федерации в безналичном порядке </w:t>
      </w:r>
      <w:r>
        <w:rPr>
          <w:rFonts w:ascii="PT Astra Serif" w:hAnsi="PT Astra Serif" w:cs="Times New Roman"/>
          <w:sz w:val="20"/>
          <w:szCs w:val="20"/>
        </w:rPr>
        <w:br w:type="textWrapping" w:clear="all"/>
        <w:t xml:space="preserve">в форме платежных поручений путем перечисления Заказчиком выделенных </w:t>
      </w:r>
      <w:r>
        <w:rPr>
          <w:rFonts w:ascii="PT Astra Serif" w:hAnsi="PT Astra Serif" w:cs="Times New Roman"/>
          <w:sz w:val="20"/>
          <w:szCs w:val="20"/>
        </w:rPr>
        <w:br w:type="textWrapping" w:clear="all"/>
        <w:t xml:space="preserve">из федерального бюджета Российской Федерации, денежных средств на расчетный счет Исполнителя в срок не более </w:t>
      </w:r>
      <w:r>
        <w:rPr>
          <w:rFonts w:ascii="PT Astra Serif" w:hAnsi="PT Astra Serif" w:cs="Times New Roman"/>
          <w:spacing w:val="4"/>
          <w:sz w:val="20"/>
          <w:szCs w:val="20"/>
        </w:rPr>
        <w:t>10 рабочих дней с момента подписания акта оказанных услуг или иного первичного учетного документа (универсального передаточного документа)</w:t>
      </w:r>
      <w:r>
        <w:rPr>
          <w:rFonts w:ascii="PT Astra Serif" w:hAnsi="PT Astra Serif" w:cs="Times New Roman"/>
          <w:bCs/>
          <w:sz w:val="20"/>
          <w:szCs w:val="20"/>
        </w:rPr>
        <w:t>, подписанного Заказчиком, заверенного печатями (штампом).</w:t>
      </w:r>
    </w:p>
    <w:p w:rsidR="00E13E65" w:rsidRDefault="00E7733D">
      <w:pPr>
        <w:tabs>
          <w:tab w:val="left" w:pos="600"/>
        </w:tabs>
        <w:spacing w:after="0" w:line="240" w:lineRule="auto"/>
        <w:ind w:firstLine="720"/>
        <w:jc w:val="both"/>
        <w:rPr>
          <w:rFonts w:ascii="PT Astra Serif" w:hAnsi="PT Astra Serif" w:cs="Times New Roman"/>
          <w:sz w:val="20"/>
          <w:szCs w:val="20"/>
        </w:rPr>
      </w:pPr>
      <w:r>
        <w:rPr>
          <w:rFonts w:ascii="PT Astra Serif" w:hAnsi="PT Astra Serif" w:cs="Times New Roman"/>
          <w:sz w:val="20"/>
          <w:szCs w:val="20"/>
        </w:rPr>
        <w:t>2.6. Обязательства по оплате оказанных услуг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E13E65" w:rsidRDefault="00E7733D">
      <w:pPr>
        <w:tabs>
          <w:tab w:val="left" w:pos="600"/>
        </w:tabs>
        <w:spacing w:after="0" w:line="240" w:lineRule="auto"/>
        <w:ind w:firstLine="720"/>
        <w:jc w:val="both"/>
        <w:rPr>
          <w:rFonts w:ascii="PT Astra Serif" w:hAnsi="PT Astra Serif" w:cs="Times New Roman"/>
          <w:sz w:val="20"/>
          <w:szCs w:val="20"/>
        </w:rPr>
      </w:pPr>
      <w:r>
        <w:rPr>
          <w:rFonts w:ascii="PT Astra Serif" w:hAnsi="PT Astra Serif" w:cs="Times New Roman"/>
          <w:sz w:val="20"/>
          <w:szCs w:val="20"/>
        </w:rPr>
        <w:t xml:space="preserve">2.7.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r>
        <w:rPr>
          <w:rFonts w:ascii="PT Astra Serif" w:hAnsi="PT Astra Serif" w:cs="Times New Roman"/>
          <w:sz w:val="20"/>
          <w:szCs w:val="20"/>
          <w:lang w:eastAsia="ru-RU"/>
        </w:rPr>
        <w:t xml:space="preserve">Контракте </w:t>
      </w:r>
      <w:r>
        <w:rPr>
          <w:rFonts w:ascii="PT Astra Serif" w:hAnsi="PT Astra Serif" w:cs="Times New Roman"/>
          <w:sz w:val="20"/>
          <w:szCs w:val="20"/>
        </w:rPr>
        <w:t>реквизитам Исполнителя, несет Исполнитель.</w:t>
      </w:r>
    </w:p>
    <w:p w:rsidR="00E13E65" w:rsidRDefault="00E7733D">
      <w:pPr>
        <w:tabs>
          <w:tab w:val="left" w:pos="600"/>
        </w:tabs>
        <w:spacing w:after="0" w:line="240" w:lineRule="auto"/>
        <w:ind w:firstLine="720"/>
        <w:jc w:val="both"/>
        <w:rPr>
          <w:rFonts w:ascii="PT Astra Serif" w:hAnsi="PT Astra Serif" w:cs="Times New Roman"/>
          <w:sz w:val="20"/>
          <w:szCs w:val="20"/>
        </w:rPr>
      </w:pPr>
      <w:r>
        <w:rPr>
          <w:rFonts w:ascii="PT Astra Serif" w:hAnsi="PT Astra Serif" w:cs="Times New Roman"/>
          <w:sz w:val="20"/>
          <w:szCs w:val="20"/>
        </w:rPr>
        <w:t xml:space="preserve">2.8. При исполнении </w:t>
      </w:r>
      <w:r>
        <w:rPr>
          <w:rFonts w:ascii="PT Astra Serif" w:hAnsi="PT Astra Serif" w:cs="Times New Roman"/>
          <w:sz w:val="20"/>
          <w:szCs w:val="20"/>
          <w:lang w:eastAsia="ru-RU"/>
        </w:rPr>
        <w:t>Контракта</w:t>
      </w:r>
      <w:r>
        <w:rPr>
          <w:rFonts w:ascii="PT Astra Serif" w:hAnsi="PT Astra Serif" w:cs="Times New Roman"/>
          <w:sz w:val="20"/>
          <w:szCs w:val="20"/>
        </w:rPr>
        <w:t xml:space="preserve"> не допускается перемена Исполнителя за исключением случая, если новый Исполнитель является правопреемником Исполнителя по </w:t>
      </w:r>
      <w:r>
        <w:rPr>
          <w:rFonts w:ascii="PT Astra Serif" w:hAnsi="PT Astra Serif" w:cs="Times New Roman"/>
          <w:sz w:val="20"/>
          <w:szCs w:val="20"/>
          <w:lang w:eastAsia="ru-RU"/>
        </w:rPr>
        <w:t xml:space="preserve">Контракту </w:t>
      </w:r>
      <w:r>
        <w:rPr>
          <w:rFonts w:ascii="PT Astra Serif" w:hAnsi="PT Astra Serif" w:cs="Times New Roman"/>
          <w:sz w:val="20"/>
          <w:szCs w:val="20"/>
        </w:rPr>
        <w:t>вследствие реорганизации юридического лица в форме преобразования, слияния или присоединения.</w:t>
      </w:r>
    </w:p>
    <w:p w:rsidR="00E13E65" w:rsidRDefault="00E7733D">
      <w:pPr>
        <w:pStyle w:val="2b"/>
        <w:ind w:firstLine="709"/>
        <w:jc w:val="center"/>
        <w:rPr>
          <w:rFonts w:ascii="PT Astra Serif" w:hAnsi="PT Astra Serif"/>
          <w:b/>
          <w:sz w:val="20"/>
          <w:szCs w:val="20"/>
        </w:rPr>
      </w:pPr>
      <w:r>
        <w:rPr>
          <w:rFonts w:ascii="PT Astra Serif" w:hAnsi="PT Astra Serif"/>
          <w:b/>
          <w:sz w:val="20"/>
          <w:szCs w:val="20"/>
        </w:rPr>
        <w:t>3. Порядок и сроки оказания услуг</w:t>
      </w:r>
    </w:p>
    <w:p w:rsidR="00E13E65" w:rsidRDefault="00E7733D">
      <w:pPr>
        <w:tabs>
          <w:tab w:val="num" w:pos="0"/>
          <w:tab w:val="num" w:pos="900"/>
        </w:tabs>
        <w:spacing w:after="0" w:line="240" w:lineRule="auto"/>
        <w:jc w:val="both"/>
        <w:rPr>
          <w:rFonts w:ascii="PT Astra Serif" w:hAnsi="PT Astra Serif" w:cs="Times New Roman"/>
          <w:sz w:val="20"/>
          <w:szCs w:val="20"/>
        </w:rPr>
      </w:pPr>
      <w:r>
        <w:rPr>
          <w:rFonts w:ascii="PT Astra Serif" w:hAnsi="PT Astra Serif" w:cs="Times New Roman"/>
          <w:sz w:val="20"/>
          <w:szCs w:val="20"/>
        </w:rPr>
        <w:lastRenderedPageBreak/>
        <w:t xml:space="preserve">              3.1. Услуги оказываются исполнителем в сроки и в порядке, указанными в Техническом задании </w:t>
      </w:r>
      <w:r>
        <w:rPr>
          <w:rFonts w:ascii="PT Astra Serif" w:hAnsi="PT Astra Serif" w:cs="Times New Roman"/>
          <w:sz w:val="20"/>
          <w:szCs w:val="20"/>
        </w:rPr>
        <w:br w:type="textWrapping" w:clear="all"/>
        <w:t xml:space="preserve">к </w:t>
      </w:r>
      <w:r>
        <w:rPr>
          <w:rFonts w:ascii="PT Astra Serif" w:hAnsi="PT Astra Serif" w:cs="Times New Roman"/>
          <w:sz w:val="20"/>
          <w:szCs w:val="20"/>
          <w:lang w:eastAsia="ru-RU"/>
        </w:rPr>
        <w:t xml:space="preserve">Контракту </w:t>
      </w:r>
      <w:r>
        <w:rPr>
          <w:rFonts w:ascii="PT Astra Serif" w:hAnsi="PT Astra Serif" w:cs="Times New Roman"/>
          <w:sz w:val="20"/>
          <w:szCs w:val="20"/>
        </w:rPr>
        <w:t>(Приложение №1).</w:t>
      </w:r>
    </w:p>
    <w:p w:rsidR="00E13E65" w:rsidRDefault="00E7733D">
      <w:pPr>
        <w:tabs>
          <w:tab w:val="num" w:pos="0"/>
          <w:tab w:val="num" w:pos="900"/>
        </w:tabs>
        <w:spacing w:after="0" w:line="240" w:lineRule="auto"/>
        <w:jc w:val="both"/>
        <w:rPr>
          <w:rFonts w:ascii="PT Astra Serif" w:hAnsi="PT Astra Serif" w:cs="Times New Roman"/>
          <w:sz w:val="20"/>
          <w:szCs w:val="20"/>
        </w:rPr>
      </w:pPr>
      <w:r>
        <w:rPr>
          <w:rFonts w:ascii="PT Astra Serif" w:hAnsi="PT Astra Serif" w:cs="Times New Roman"/>
          <w:sz w:val="20"/>
          <w:szCs w:val="20"/>
        </w:rPr>
        <w:t xml:space="preserve">              3.2. Исполнитель, допустивший оказание услуг не в полном объеме и (или) ненадлежащего качества обязан устранить такие недостатки услуг за свой счет </w:t>
      </w:r>
      <w:r w:rsidR="00244E7D">
        <w:rPr>
          <w:rFonts w:ascii="PT Astra Serif" w:hAnsi="PT Astra Serif" w:cs="Times New Roman"/>
          <w:sz w:val="20"/>
          <w:szCs w:val="20"/>
        </w:rPr>
        <w:t>в сроки,</w:t>
      </w:r>
      <w:r>
        <w:rPr>
          <w:rFonts w:ascii="PT Astra Serif" w:hAnsi="PT Astra Serif" w:cs="Times New Roman"/>
          <w:sz w:val="20"/>
          <w:szCs w:val="20"/>
        </w:rPr>
        <w:t xml:space="preserve"> установленные Заказчиком.</w:t>
      </w:r>
    </w:p>
    <w:p w:rsidR="00E13E65" w:rsidRDefault="00E7733D">
      <w:pPr>
        <w:widowControl w:val="0"/>
        <w:spacing w:after="0" w:line="240" w:lineRule="auto"/>
        <w:ind w:right="-2"/>
        <w:jc w:val="center"/>
        <w:rPr>
          <w:rFonts w:ascii="PT Astra Serif" w:hAnsi="PT Astra Serif" w:cs="Times New Roman"/>
          <w:b/>
          <w:sz w:val="20"/>
          <w:szCs w:val="20"/>
        </w:rPr>
      </w:pPr>
      <w:r>
        <w:rPr>
          <w:rFonts w:ascii="PT Astra Serif" w:hAnsi="PT Astra Serif" w:cs="Times New Roman"/>
          <w:b/>
          <w:sz w:val="20"/>
          <w:szCs w:val="20"/>
        </w:rPr>
        <w:t>4. Права и обязанности сторон</w:t>
      </w:r>
    </w:p>
    <w:p w:rsidR="00E13E65" w:rsidRDefault="00E7733D">
      <w:pPr>
        <w:pStyle w:val="17"/>
        <w:ind w:right="-1" w:firstLine="709"/>
        <w:rPr>
          <w:rFonts w:ascii="PT Astra Serif" w:hAnsi="PT Astra Serif"/>
          <w:sz w:val="20"/>
          <w:u w:val="single"/>
        </w:rPr>
      </w:pPr>
      <w:r>
        <w:rPr>
          <w:rFonts w:ascii="PT Astra Serif" w:hAnsi="PT Astra Serif"/>
          <w:sz w:val="20"/>
          <w:u w:val="single"/>
        </w:rPr>
        <w:t>4.1. Заказчик обязуется:</w:t>
      </w:r>
    </w:p>
    <w:p w:rsidR="00E13E65" w:rsidRDefault="00E7733D">
      <w:pPr>
        <w:pStyle w:val="2b"/>
        <w:ind w:right="-1" w:firstLine="709"/>
        <w:jc w:val="both"/>
        <w:rPr>
          <w:rFonts w:ascii="PT Astra Serif" w:hAnsi="PT Astra Serif"/>
          <w:sz w:val="20"/>
          <w:szCs w:val="20"/>
        </w:rPr>
      </w:pPr>
      <w:r>
        <w:rPr>
          <w:rFonts w:ascii="PT Astra Serif" w:hAnsi="PT Astra Serif"/>
          <w:sz w:val="20"/>
          <w:szCs w:val="20"/>
        </w:rPr>
        <w:t>4.1.1. Организовать благоприятные условия для проведения обучения и своевременную оплату услуг в соответствии с условиями Контракта.</w:t>
      </w:r>
    </w:p>
    <w:p w:rsidR="00E13E65" w:rsidRDefault="00E7733D">
      <w:pPr>
        <w:pStyle w:val="17"/>
        <w:tabs>
          <w:tab w:val="left" w:pos="600"/>
        </w:tabs>
        <w:ind w:right="-1" w:firstLine="709"/>
        <w:rPr>
          <w:rFonts w:ascii="PT Astra Serif" w:hAnsi="PT Astra Serif"/>
          <w:sz w:val="20"/>
        </w:rPr>
      </w:pPr>
      <w:r>
        <w:rPr>
          <w:rFonts w:ascii="PT Astra Serif" w:hAnsi="PT Astra Serif"/>
          <w:sz w:val="20"/>
        </w:rPr>
        <w:t>4.1.2. Немедленно информировать Исполнителя обо всех изменениях, которые могут повлиять на оказание услуг по настоящему Контракту.</w:t>
      </w:r>
    </w:p>
    <w:p w:rsidR="00E13E65" w:rsidRDefault="00E7733D">
      <w:pPr>
        <w:pStyle w:val="17"/>
        <w:tabs>
          <w:tab w:val="left" w:pos="600"/>
        </w:tabs>
        <w:ind w:right="-1" w:firstLine="709"/>
        <w:rPr>
          <w:rFonts w:ascii="PT Astra Serif" w:hAnsi="PT Astra Serif"/>
          <w:sz w:val="20"/>
        </w:rPr>
      </w:pPr>
      <w:r>
        <w:rPr>
          <w:rFonts w:ascii="PT Astra Serif" w:hAnsi="PT Astra Serif"/>
          <w:sz w:val="20"/>
        </w:rPr>
        <w:t xml:space="preserve">4.1.3. Взыскивать пени и штрафы, а также требовать возмещения убытков в соответствии </w:t>
      </w:r>
      <w:r>
        <w:rPr>
          <w:rFonts w:ascii="PT Astra Serif" w:hAnsi="PT Astra Serif"/>
          <w:sz w:val="20"/>
        </w:rPr>
        <w:br w:type="textWrapping" w:clear="all"/>
        <w:t>с разделом 6 настоящего Контракта.</w:t>
      </w:r>
    </w:p>
    <w:p w:rsidR="00E13E65" w:rsidRDefault="00E7733D">
      <w:pPr>
        <w:pStyle w:val="2b"/>
        <w:ind w:right="-1" w:firstLine="709"/>
        <w:jc w:val="both"/>
        <w:rPr>
          <w:rFonts w:ascii="PT Astra Serif" w:hAnsi="PT Astra Serif"/>
          <w:sz w:val="20"/>
          <w:szCs w:val="20"/>
          <w:u w:val="single"/>
        </w:rPr>
      </w:pPr>
      <w:r>
        <w:rPr>
          <w:rFonts w:ascii="PT Astra Serif" w:hAnsi="PT Astra Serif"/>
          <w:sz w:val="20"/>
          <w:szCs w:val="20"/>
          <w:u w:val="single"/>
        </w:rPr>
        <w:t>4.2. Заказчик имеет право:</w:t>
      </w:r>
    </w:p>
    <w:p w:rsidR="00E13E65" w:rsidRDefault="00E7733D">
      <w:pPr>
        <w:tabs>
          <w:tab w:val="left" w:pos="709"/>
        </w:tabs>
        <w:spacing w:after="0" w:line="240" w:lineRule="auto"/>
        <w:ind w:right="-1" w:firstLine="709"/>
        <w:jc w:val="both"/>
        <w:rPr>
          <w:rFonts w:ascii="PT Astra Serif" w:hAnsi="PT Astra Serif" w:cs="Times New Roman"/>
          <w:sz w:val="20"/>
          <w:szCs w:val="20"/>
        </w:rPr>
      </w:pPr>
      <w:r>
        <w:rPr>
          <w:rFonts w:ascii="PT Astra Serif" w:hAnsi="PT Astra Serif" w:cs="Times New Roman"/>
          <w:sz w:val="20"/>
          <w:szCs w:val="20"/>
        </w:rPr>
        <w:t xml:space="preserve">4.2.1. Проверять ход и качество выполнения Исполнителем условий настоящего </w:t>
      </w:r>
      <w:r>
        <w:rPr>
          <w:rFonts w:ascii="PT Astra Serif" w:hAnsi="PT Astra Serif" w:cs="Times New Roman"/>
          <w:sz w:val="20"/>
          <w:szCs w:val="20"/>
          <w:lang w:eastAsia="ru-RU"/>
        </w:rPr>
        <w:t>Контракта</w:t>
      </w:r>
      <w:r>
        <w:rPr>
          <w:rFonts w:ascii="PT Astra Serif" w:hAnsi="PT Astra Serif" w:cs="Times New Roman"/>
          <w:sz w:val="20"/>
          <w:szCs w:val="20"/>
        </w:rPr>
        <w:t>. Определять лиц, непосредственно участвующих в контроле за осуществлением оказания услуг Заказчиком.</w:t>
      </w:r>
    </w:p>
    <w:p w:rsidR="00E13E65" w:rsidRDefault="00E7733D">
      <w:pPr>
        <w:pStyle w:val="2b"/>
        <w:ind w:right="-1" w:firstLine="709"/>
        <w:jc w:val="both"/>
        <w:rPr>
          <w:rFonts w:ascii="PT Astra Serif" w:hAnsi="PT Astra Serif"/>
          <w:sz w:val="20"/>
          <w:szCs w:val="20"/>
        </w:rPr>
      </w:pPr>
      <w:r>
        <w:rPr>
          <w:rFonts w:ascii="PT Astra Serif" w:hAnsi="PT Astra Serif"/>
          <w:sz w:val="20"/>
          <w:szCs w:val="20"/>
        </w:rPr>
        <w:t>4.2.2. Отказаться от исполнения Контракта, а также возмещения убытков в случае нарушения Исполнителем условий Контракта о сроках и качестве оказанных услуг.</w:t>
      </w:r>
    </w:p>
    <w:p w:rsidR="00E13E65" w:rsidRDefault="00E7733D">
      <w:pPr>
        <w:pStyle w:val="2b"/>
        <w:ind w:right="-1" w:firstLine="709"/>
        <w:jc w:val="both"/>
        <w:rPr>
          <w:rFonts w:ascii="PT Astra Serif" w:hAnsi="PT Astra Serif"/>
          <w:sz w:val="20"/>
          <w:szCs w:val="20"/>
        </w:rPr>
      </w:pPr>
      <w:r>
        <w:rPr>
          <w:rFonts w:ascii="PT Astra Serif" w:hAnsi="PT Astra Serif"/>
          <w:sz w:val="20"/>
          <w:szCs w:val="20"/>
        </w:rPr>
        <w:t>4.2.3. Удержать суммы неисполненных Исполнителем требований об уплате неустоек (штрафов, пеней), предъявленных Заказчиком в соответствии 44-ФЗ, из суммы, подлежащей оплате Исполнителю.</w:t>
      </w:r>
    </w:p>
    <w:p w:rsidR="00E13E65" w:rsidRDefault="00E7733D">
      <w:pPr>
        <w:pStyle w:val="2b"/>
        <w:ind w:right="-1" w:firstLine="709"/>
        <w:jc w:val="both"/>
        <w:rPr>
          <w:rFonts w:ascii="PT Astra Serif" w:hAnsi="PT Astra Serif"/>
          <w:sz w:val="20"/>
          <w:szCs w:val="20"/>
          <w:u w:val="single"/>
        </w:rPr>
      </w:pPr>
      <w:r>
        <w:rPr>
          <w:rFonts w:ascii="PT Astra Serif" w:hAnsi="PT Astra Serif"/>
          <w:sz w:val="20"/>
          <w:szCs w:val="20"/>
          <w:u w:val="single"/>
        </w:rPr>
        <w:t>4.3. Исполнитель обязуется:</w:t>
      </w:r>
    </w:p>
    <w:p w:rsidR="00E13E65" w:rsidRDefault="00E7733D">
      <w:pPr>
        <w:pStyle w:val="17"/>
        <w:ind w:right="-1" w:firstLine="709"/>
        <w:rPr>
          <w:rFonts w:ascii="PT Astra Serif" w:hAnsi="PT Astra Serif"/>
          <w:sz w:val="20"/>
        </w:rPr>
      </w:pPr>
      <w:r>
        <w:rPr>
          <w:rFonts w:ascii="PT Astra Serif" w:hAnsi="PT Astra Serif"/>
          <w:sz w:val="20"/>
        </w:rPr>
        <w:t xml:space="preserve">4.3.1. Обеспечить соответствие услуг требованиям законодательства РФ, нормативных документов </w:t>
      </w:r>
      <w:r>
        <w:rPr>
          <w:rFonts w:ascii="PT Astra Serif" w:hAnsi="PT Astra Serif"/>
          <w:sz w:val="20"/>
        </w:rPr>
        <w:br w:type="textWrapping" w:clear="all"/>
        <w:t>и условиям Контракта.</w:t>
      </w:r>
    </w:p>
    <w:p w:rsidR="00E13E65" w:rsidRDefault="00E7733D">
      <w:pPr>
        <w:pStyle w:val="17"/>
        <w:tabs>
          <w:tab w:val="left" w:pos="600"/>
        </w:tabs>
        <w:ind w:right="-1" w:firstLine="709"/>
        <w:rPr>
          <w:rFonts w:ascii="PT Astra Serif" w:hAnsi="PT Astra Serif"/>
          <w:sz w:val="20"/>
        </w:rPr>
      </w:pPr>
      <w:r>
        <w:rPr>
          <w:rFonts w:ascii="PT Astra Serif" w:hAnsi="PT Astra Serif"/>
          <w:sz w:val="20"/>
        </w:rPr>
        <w:t xml:space="preserve">4.3.2. Своими силами и средствами предоставить услуги, указанные в Контракте, в объеме </w:t>
      </w:r>
      <w:r>
        <w:rPr>
          <w:rFonts w:ascii="PT Astra Serif" w:hAnsi="PT Astra Serif"/>
          <w:sz w:val="20"/>
        </w:rPr>
        <w:br w:type="textWrapping" w:clear="all"/>
        <w:t>и в сроки, предусмотренные настоящим Контрактом.</w:t>
      </w:r>
    </w:p>
    <w:p w:rsidR="00E13E65" w:rsidRDefault="00E7733D">
      <w:pPr>
        <w:tabs>
          <w:tab w:val="left" w:pos="600"/>
        </w:tabs>
        <w:spacing w:after="0" w:line="240" w:lineRule="auto"/>
        <w:ind w:firstLine="709"/>
        <w:jc w:val="both"/>
        <w:rPr>
          <w:rFonts w:ascii="PT Astra Serif" w:hAnsi="PT Astra Serif" w:cs="Times New Roman"/>
          <w:color w:val="FF0000"/>
          <w:sz w:val="20"/>
          <w:szCs w:val="20"/>
        </w:rPr>
      </w:pPr>
      <w:r>
        <w:rPr>
          <w:rFonts w:ascii="PT Astra Serif" w:hAnsi="PT Astra Serif" w:cs="Times New Roman"/>
          <w:sz w:val="20"/>
          <w:szCs w:val="20"/>
        </w:rPr>
        <w:t>4.3.3. Согласовать с заказчиком количество слушателей и график проведения занятий, организовать прием слушателей Заказчика.</w:t>
      </w:r>
    </w:p>
    <w:p w:rsidR="00E13E65" w:rsidRPr="00244E7D" w:rsidRDefault="00E7733D">
      <w:pPr>
        <w:pStyle w:val="32"/>
        <w:tabs>
          <w:tab w:val="left" w:pos="600"/>
        </w:tabs>
        <w:spacing w:after="0" w:line="240" w:lineRule="auto"/>
        <w:ind w:left="0" w:right="-1" w:firstLine="709"/>
        <w:jc w:val="both"/>
        <w:rPr>
          <w:rFonts w:ascii="PT Astra Serif" w:hAnsi="PT Astra Serif"/>
          <w:sz w:val="20"/>
          <w:szCs w:val="20"/>
          <w:lang w:val="ru-RU"/>
        </w:rPr>
      </w:pPr>
      <w:r>
        <w:rPr>
          <w:rFonts w:ascii="PT Astra Serif" w:hAnsi="PT Astra Serif"/>
          <w:color w:val="000000"/>
          <w:sz w:val="20"/>
          <w:szCs w:val="20"/>
          <w:lang w:val="ru-RU"/>
        </w:rPr>
        <w:t>4</w:t>
      </w:r>
      <w:r w:rsidRPr="00244E7D">
        <w:rPr>
          <w:rFonts w:ascii="PT Astra Serif" w:hAnsi="PT Astra Serif"/>
          <w:color w:val="000000"/>
          <w:sz w:val="20"/>
          <w:szCs w:val="20"/>
          <w:lang w:val="ru-RU"/>
        </w:rPr>
        <w:t>.3.</w:t>
      </w:r>
      <w:r>
        <w:rPr>
          <w:rFonts w:ascii="PT Astra Serif" w:hAnsi="PT Astra Serif"/>
          <w:color w:val="000000"/>
          <w:sz w:val="20"/>
          <w:szCs w:val="20"/>
          <w:lang w:val="ru-RU"/>
        </w:rPr>
        <w:t>4</w:t>
      </w:r>
      <w:r w:rsidRPr="00244E7D">
        <w:rPr>
          <w:rFonts w:ascii="PT Astra Serif" w:hAnsi="PT Astra Serif"/>
          <w:color w:val="000000"/>
          <w:sz w:val="20"/>
          <w:szCs w:val="20"/>
          <w:lang w:val="ru-RU"/>
        </w:rPr>
        <w:t xml:space="preserve">. </w:t>
      </w:r>
      <w:r w:rsidRPr="00244E7D">
        <w:rPr>
          <w:rFonts w:ascii="PT Astra Serif" w:hAnsi="PT Astra Serif"/>
          <w:sz w:val="20"/>
          <w:szCs w:val="20"/>
          <w:lang w:val="ru-RU"/>
        </w:rPr>
        <w:t xml:space="preserve">Гарантировать качество </w:t>
      </w:r>
      <w:r>
        <w:rPr>
          <w:rFonts w:ascii="PT Astra Serif" w:hAnsi="PT Astra Serif"/>
          <w:sz w:val="20"/>
          <w:szCs w:val="20"/>
          <w:lang w:val="ru-RU"/>
        </w:rPr>
        <w:t>предоставленных услуг</w:t>
      </w:r>
      <w:r w:rsidRPr="00244E7D">
        <w:rPr>
          <w:rFonts w:ascii="PT Astra Serif" w:hAnsi="PT Astra Serif"/>
          <w:sz w:val="20"/>
          <w:szCs w:val="20"/>
          <w:lang w:val="ru-RU"/>
        </w:rPr>
        <w:t xml:space="preserve"> по настоящему </w:t>
      </w:r>
      <w:r>
        <w:rPr>
          <w:rFonts w:ascii="PT Astra Serif" w:hAnsi="PT Astra Serif"/>
          <w:sz w:val="20"/>
          <w:szCs w:val="20"/>
          <w:lang w:val="ru-RU"/>
        </w:rPr>
        <w:t>Контракту</w:t>
      </w:r>
      <w:r w:rsidRPr="00244E7D">
        <w:rPr>
          <w:rFonts w:ascii="PT Astra Serif" w:hAnsi="PT Astra Serif"/>
          <w:sz w:val="20"/>
          <w:szCs w:val="20"/>
          <w:lang w:val="ru-RU"/>
        </w:rPr>
        <w:t xml:space="preserve"> согласно </w:t>
      </w:r>
      <w:r w:rsidR="00244E7D" w:rsidRPr="00244E7D">
        <w:rPr>
          <w:rFonts w:ascii="PT Astra Serif" w:hAnsi="PT Astra Serif"/>
          <w:sz w:val="20"/>
          <w:szCs w:val="20"/>
          <w:lang w:val="ru-RU"/>
        </w:rPr>
        <w:t>требованиям, действующим</w:t>
      </w:r>
      <w:r w:rsidRPr="00244E7D">
        <w:rPr>
          <w:rFonts w:ascii="PT Astra Serif" w:hAnsi="PT Astra Serif"/>
          <w:sz w:val="20"/>
          <w:szCs w:val="20"/>
          <w:lang w:val="ru-RU"/>
        </w:rPr>
        <w:t xml:space="preserve"> на территории Российской Федерации.</w:t>
      </w:r>
    </w:p>
    <w:p w:rsidR="00E13E65" w:rsidRDefault="00E7733D">
      <w:pPr>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 xml:space="preserve">4.3.5. В случае нарушения условий Контракта о сроках оказания услуг уплатить штрафы </w:t>
      </w:r>
      <w:r>
        <w:rPr>
          <w:rFonts w:ascii="PT Astra Serif" w:hAnsi="PT Astra Serif" w:cs="Times New Roman"/>
          <w:sz w:val="20"/>
          <w:szCs w:val="20"/>
        </w:rPr>
        <w:br w:type="textWrapping" w:clear="all"/>
        <w:t>и пени согласно разделу 6.</w:t>
      </w:r>
    </w:p>
    <w:p w:rsidR="00E13E65" w:rsidRDefault="00E7733D">
      <w:pPr>
        <w:spacing w:after="0" w:line="240" w:lineRule="auto"/>
        <w:ind w:firstLine="709"/>
        <w:jc w:val="both"/>
        <w:rPr>
          <w:rFonts w:ascii="PT Astra Serif" w:hAnsi="PT Astra Serif" w:cs="Times New Roman"/>
          <w:sz w:val="20"/>
          <w:szCs w:val="20"/>
        </w:rPr>
      </w:pPr>
      <w:r>
        <w:rPr>
          <w:rFonts w:ascii="PT Astra Serif" w:hAnsi="PT Astra Serif" w:cs="Times New Roman"/>
          <w:sz w:val="20"/>
          <w:szCs w:val="20"/>
        </w:rPr>
        <w:t>4.3.6. Своими силами и средствами после окончания учебы в течение 10 дней с момента подписания</w:t>
      </w:r>
      <w:r>
        <w:rPr>
          <w:rFonts w:ascii="PT Astra Serif" w:hAnsi="PT Astra Serif" w:cs="Times New Roman"/>
          <w:spacing w:val="4"/>
          <w:sz w:val="20"/>
          <w:szCs w:val="20"/>
        </w:rPr>
        <w:t xml:space="preserve"> Акта </w:t>
      </w:r>
      <w:r>
        <w:rPr>
          <w:rFonts w:ascii="PT Astra Serif" w:hAnsi="PT Astra Serif" w:cs="Times New Roman"/>
          <w:sz w:val="20"/>
          <w:szCs w:val="20"/>
        </w:rPr>
        <w:t>оказанных услуг</w:t>
      </w:r>
      <w:r>
        <w:rPr>
          <w:rFonts w:ascii="PT Astra Serif" w:hAnsi="PT Astra Serif" w:cs="Times New Roman"/>
          <w:spacing w:val="4"/>
          <w:sz w:val="20"/>
          <w:szCs w:val="20"/>
        </w:rPr>
        <w:t xml:space="preserve"> или иного первичного документа</w:t>
      </w:r>
      <w:r>
        <w:rPr>
          <w:rFonts w:ascii="PT Astra Serif" w:hAnsi="PT Astra Serif" w:cs="Times New Roman"/>
          <w:sz w:val="20"/>
          <w:szCs w:val="20"/>
        </w:rPr>
        <w:t xml:space="preserve"> доставить до Заказчика удостоверения.</w:t>
      </w:r>
    </w:p>
    <w:p w:rsidR="00E13E65" w:rsidRPr="00244E7D" w:rsidRDefault="00E7733D">
      <w:pPr>
        <w:pStyle w:val="32"/>
        <w:spacing w:after="0" w:line="240" w:lineRule="auto"/>
        <w:ind w:left="0" w:firstLine="709"/>
        <w:jc w:val="both"/>
        <w:rPr>
          <w:rFonts w:ascii="PT Astra Serif" w:hAnsi="PT Astra Serif"/>
          <w:sz w:val="20"/>
          <w:szCs w:val="20"/>
          <w:u w:val="single"/>
          <w:lang w:val="ru-RU"/>
        </w:rPr>
      </w:pPr>
      <w:r>
        <w:rPr>
          <w:rFonts w:ascii="PT Astra Serif" w:hAnsi="PT Astra Serif"/>
          <w:sz w:val="20"/>
          <w:szCs w:val="20"/>
          <w:u w:val="single"/>
          <w:lang w:val="ru-RU"/>
        </w:rPr>
        <w:t>4</w:t>
      </w:r>
      <w:r w:rsidRPr="00244E7D">
        <w:rPr>
          <w:rFonts w:ascii="PT Astra Serif" w:hAnsi="PT Astra Serif"/>
          <w:sz w:val="20"/>
          <w:szCs w:val="20"/>
          <w:u w:val="single"/>
          <w:lang w:val="ru-RU"/>
        </w:rPr>
        <w:t>.4.</w:t>
      </w:r>
      <w:r>
        <w:rPr>
          <w:rFonts w:ascii="PT Astra Serif" w:hAnsi="PT Astra Serif"/>
          <w:sz w:val="20"/>
          <w:szCs w:val="20"/>
          <w:u w:val="single"/>
        </w:rPr>
        <w:t> </w:t>
      </w:r>
      <w:r>
        <w:rPr>
          <w:rFonts w:ascii="PT Astra Serif" w:hAnsi="PT Astra Serif"/>
          <w:sz w:val="20"/>
          <w:szCs w:val="20"/>
          <w:u w:val="single"/>
          <w:lang w:val="ru-RU"/>
        </w:rPr>
        <w:t>Исполнитель</w:t>
      </w:r>
      <w:r w:rsidRPr="00244E7D">
        <w:rPr>
          <w:rFonts w:ascii="PT Astra Serif" w:hAnsi="PT Astra Serif"/>
          <w:sz w:val="20"/>
          <w:szCs w:val="20"/>
          <w:u w:val="single"/>
          <w:lang w:val="ru-RU"/>
        </w:rPr>
        <w:t xml:space="preserve"> вправе:</w:t>
      </w:r>
    </w:p>
    <w:p w:rsidR="00E13E65" w:rsidRDefault="00E7733D">
      <w:pPr>
        <w:pStyle w:val="2b"/>
        <w:ind w:firstLine="709"/>
        <w:jc w:val="both"/>
        <w:rPr>
          <w:rFonts w:ascii="PT Astra Serif" w:hAnsi="PT Astra Serif"/>
          <w:sz w:val="20"/>
          <w:szCs w:val="20"/>
        </w:rPr>
      </w:pPr>
      <w:r>
        <w:rPr>
          <w:rFonts w:ascii="PT Astra Serif" w:hAnsi="PT Astra Serif"/>
          <w:sz w:val="20"/>
          <w:szCs w:val="20"/>
        </w:rPr>
        <w:t>4.4.1. Требовать оплату за фактически оказанные услуги в соответствии с условиями Контракта.</w:t>
      </w:r>
    </w:p>
    <w:p w:rsidR="00E13E65" w:rsidRDefault="00E7733D">
      <w:pPr>
        <w:pStyle w:val="2b"/>
        <w:ind w:firstLine="709"/>
        <w:jc w:val="both"/>
        <w:rPr>
          <w:rFonts w:ascii="PT Astra Serif" w:hAnsi="PT Astra Serif"/>
          <w:sz w:val="20"/>
          <w:szCs w:val="20"/>
        </w:rPr>
      </w:pPr>
      <w:r>
        <w:rPr>
          <w:rFonts w:ascii="PT Astra Serif" w:hAnsi="PT Astra Serif"/>
          <w:sz w:val="20"/>
          <w:szCs w:val="20"/>
        </w:rPr>
        <w:t xml:space="preserve">4.4.2. Требовать уплату пеней, </w:t>
      </w:r>
      <w:r w:rsidR="00244E7D">
        <w:rPr>
          <w:rFonts w:ascii="PT Astra Serif" w:hAnsi="PT Astra Serif"/>
          <w:sz w:val="20"/>
          <w:szCs w:val="20"/>
        </w:rPr>
        <w:t>штрафов,</w:t>
      </w:r>
      <w:r>
        <w:rPr>
          <w:rFonts w:ascii="PT Astra Serif" w:hAnsi="PT Astra Serif"/>
          <w:sz w:val="20"/>
          <w:szCs w:val="20"/>
        </w:rPr>
        <w:t xml:space="preserve"> а также возмещения убытков, согласно требованиям настоящего Контракта.</w:t>
      </w:r>
    </w:p>
    <w:p w:rsidR="00E13E65" w:rsidRDefault="00E7733D">
      <w:pPr>
        <w:widowControl w:val="0"/>
        <w:spacing w:after="0" w:line="240" w:lineRule="auto"/>
        <w:ind w:left="600" w:right="-2" w:firstLine="600"/>
        <w:jc w:val="center"/>
        <w:rPr>
          <w:rFonts w:ascii="PT Astra Serif" w:hAnsi="PT Astra Serif" w:cs="Times New Roman"/>
          <w:b/>
          <w:sz w:val="20"/>
          <w:szCs w:val="20"/>
        </w:rPr>
      </w:pPr>
      <w:r>
        <w:rPr>
          <w:rFonts w:ascii="PT Astra Serif" w:hAnsi="PT Astra Serif" w:cs="Times New Roman"/>
          <w:b/>
          <w:sz w:val="20"/>
          <w:szCs w:val="20"/>
        </w:rPr>
        <w:t>5. Форс-мажорные условия</w:t>
      </w:r>
    </w:p>
    <w:p w:rsidR="00E13E65" w:rsidRDefault="00E7733D">
      <w:pPr>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5.1. Стороны освобождаются от ответственности за частичное или полное неисполнение обязательств по Контракту, если такое неисполнение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w:t>
      </w:r>
    </w:p>
    <w:p w:rsidR="00E13E65" w:rsidRDefault="00E7733D">
      <w:pPr>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 xml:space="preserve">5.2. При наступлении таких обстоятельств непреодолимой силы Сторона должна </w:t>
      </w:r>
      <w:r>
        <w:rPr>
          <w:rFonts w:ascii="PT Astra Serif" w:hAnsi="PT Astra Serif" w:cs="Times New Roman"/>
          <w:sz w:val="20"/>
          <w:szCs w:val="20"/>
        </w:rPr>
        <w:br w:type="textWrapping" w:clear="all"/>
        <w:t xml:space="preserve">без промедления известить о них другую Сторону в письменном виде в течение трех дней. </w:t>
      </w:r>
      <w:r>
        <w:rPr>
          <w:rFonts w:ascii="PT Astra Serif" w:hAnsi="PT Astra Serif" w:cs="Times New Roman"/>
          <w:sz w:val="20"/>
          <w:szCs w:val="20"/>
        </w:rPr>
        <w:br w:type="textWrapping" w:clear="all"/>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13E65" w:rsidRDefault="00E7733D">
      <w:pPr>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 xml:space="preserve">5.3.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w:t>
      </w:r>
      <w:r>
        <w:rPr>
          <w:rFonts w:ascii="PT Astra Serif" w:hAnsi="PT Astra Serif" w:cs="Times New Roman"/>
          <w:sz w:val="20"/>
          <w:szCs w:val="20"/>
        </w:rPr>
        <w:br w:type="textWrapping" w:clear="all"/>
        <w:t xml:space="preserve">в который предполагается исполнить обязательство по настоящему Контракту. </w:t>
      </w:r>
    </w:p>
    <w:p w:rsidR="00E13E65" w:rsidRDefault="00E7733D">
      <w:pPr>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 xml:space="preserve">5.4. В случае наступления форс-мажорных обстоятельств срок исполнения обязательств </w:t>
      </w:r>
      <w:r>
        <w:rPr>
          <w:rFonts w:ascii="PT Astra Serif" w:hAnsi="PT Astra Serif" w:cs="Times New Roman"/>
          <w:sz w:val="20"/>
          <w:szCs w:val="20"/>
        </w:rPr>
        <w:br w:type="textWrapping" w:clear="all"/>
        <w:t>по настоящему Контракту отодвигается соразмерно времени, в течение которого будут действовать такие обстоятельства.</w:t>
      </w:r>
    </w:p>
    <w:p w:rsidR="00E13E65" w:rsidRDefault="00E7733D">
      <w:pPr>
        <w:spacing w:after="0" w:line="240" w:lineRule="auto"/>
        <w:ind w:right="-2"/>
        <w:jc w:val="both"/>
        <w:rPr>
          <w:rFonts w:ascii="PT Astra Serif" w:hAnsi="PT Astra Serif" w:cs="Times New Roman"/>
          <w:sz w:val="20"/>
          <w:szCs w:val="20"/>
        </w:rPr>
      </w:pPr>
      <w:r>
        <w:rPr>
          <w:rFonts w:ascii="PT Astra Serif" w:hAnsi="PT Astra Serif" w:cs="Times New Roman"/>
          <w:sz w:val="20"/>
          <w:szCs w:val="20"/>
        </w:rPr>
        <w:t xml:space="preserve">             5.5.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E13E65" w:rsidRDefault="00E7733D">
      <w:pPr>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5.6.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w:t>
      </w:r>
    </w:p>
    <w:p w:rsidR="00E13E65" w:rsidRDefault="00E7733D">
      <w:pPr>
        <w:spacing w:after="0" w:line="240" w:lineRule="auto"/>
        <w:ind w:right="-2" w:firstLine="709"/>
        <w:jc w:val="center"/>
        <w:rPr>
          <w:rFonts w:ascii="PT Astra Serif" w:hAnsi="PT Astra Serif" w:cs="Times New Roman"/>
          <w:b/>
          <w:sz w:val="20"/>
          <w:szCs w:val="20"/>
        </w:rPr>
      </w:pPr>
      <w:r>
        <w:rPr>
          <w:rFonts w:ascii="PT Astra Serif" w:hAnsi="PT Astra Serif" w:cs="Times New Roman"/>
          <w:b/>
          <w:sz w:val="20"/>
          <w:szCs w:val="20"/>
        </w:rPr>
        <w:t>6. Ответственность сторон</w:t>
      </w:r>
    </w:p>
    <w:p w:rsidR="00E13E65" w:rsidRDefault="00E7733D">
      <w:pPr>
        <w:numPr>
          <w:ilvl w:val="1"/>
          <w:numId w:val="6"/>
        </w:numPr>
        <w:spacing w:after="0" w:line="240" w:lineRule="auto"/>
        <w:ind w:left="0" w:firstLine="709"/>
        <w:jc w:val="both"/>
        <w:rPr>
          <w:rFonts w:ascii="PT Astra Serif" w:eastAsia="Calibri" w:hAnsi="PT Astra Serif" w:cs="Times New Roman"/>
          <w:color w:val="000000"/>
          <w:sz w:val="20"/>
          <w:szCs w:val="20"/>
          <w:lang w:eastAsia="en-US"/>
        </w:rPr>
      </w:pPr>
      <w:r>
        <w:rPr>
          <w:rFonts w:ascii="PT Astra Serif" w:eastAsia="Calibri" w:hAnsi="PT Astra Serif" w:cs="Times New Roman"/>
          <w:color w:val="000000"/>
          <w:sz w:val="20"/>
          <w:szCs w:val="20"/>
          <w:lang w:eastAsia="en-US"/>
        </w:rPr>
        <w:lastRenderedPageBreak/>
        <w:t xml:space="preserve">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E13E65" w:rsidRDefault="00E7733D">
      <w:pPr>
        <w:numPr>
          <w:ilvl w:val="2"/>
          <w:numId w:val="6"/>
        </w:numPr>
        <w:spacing w:after="0" w:line="240" w:lineRule="auto"/>
        <w:ind w:left="0" w:firstLine="709"/>
        <w:jc w:val="both"/>
        <w:rPr>
          <w:rFonts w:ascii="PT Astra Serif" w:eastAsia="Calibri" w:hAnsi="PT Astra Serif" w:cs="Times New Roman"/>
          <w:color w:val="000000"/>
          <w:sz w:val="20"/>
          <w:szCs w:val="20"/>
          <w:lang w:eastAsia="en-US"/>
        </w:rPr>
      </w:pPr>
      <w:r>
        <w:rPr>
          <w:rFonts w:ascii="PT Astra Serif" w:eastAsia="Calibri" w:hAnsi="PT Astra Serif" w:cs="Times New Roman"/>
          <w:color w:val="000000"/>
          <w:sz w:val="20"/>
          <w:szCs w:val="20"/>
          <w:lang w:eastAsia="en-US"/>
        </w:rPr>
        <w:t xml:space="preserve">За каждый факт неисполнения Заказчиком обязательств, предусмотренных Контрактом, </w:t>
      </w:r>
      <w:r>
        <w:rPr>
          <w:rFonts w:ascii="PT Astra Serif" w:eastAsia="Calibri" w:hAnsi="PT Astra Serif" w:cs="Times New Roman"/>
          <w:color w:val="000000"/>
          <w:sz w:val="20"/>
          <w:szCs w:val="20"/>
          <w:lang w:eastAsia="en-US"/>
        </w:rPr>
        <w:br w:type="textWrapping" w:clear="all"/>
        <w:t>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w:t>
      </w:r>
    </w:p>
    <w:p w:rsidR="00E13E65" w:rsidRDefault="00E7733D">
      <w:pPr>
        <w:numPr>
          <w:ilvl w:val="2"/>
          <w:numId w:val="6"/>
        </w:numPr>
        <w:spacing w:after="0" w:line="240" w:lineRule="auto"/>
        <w:ind w:left="0" w:firstLine="709"/>
        <w:jc w:val="both"/>
        <w:rPr>
          <w:rFonts w:ascii="PT Astra Serif" w:eastAsia="Calibri" w:hAnsi="PT Astra Serif" w:cs="Times New Roman"/>
          <w:color w:val="000000"/>
          <w:sz w:val="20"/>
          <w:szCs w:val="20"/>
          <w:lang w:eastAsia="en-US"/>
        </w:rPr>
      </w:pPr>
      <w:r>
        <w:rPr>
          <w:rFonts w:ascii="PT Astra Serif" w:eastAsia="Calibri" w:hAnsi="PT Astra Serif" w:cs="Times New Roman"/>
          <w:color w:val="000000"/>
          <w:sz w:val="20"/>
          <w:szCs w:val="20"/>
          <w:lang w:eastAsia="en-US"/>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w:t>
      </w:r>
      <w:r>
        <w:rPr>
          <w:rFonts w:ascii="PT Astra Serif" w:eastAsia="Calibri" w:hAnsi="PT Astra Serif" w:cs="Times New Roman"/>
          <w:color w:val="000000"/>
          <w:sz w:val="20"/>
          <w:szCs w:val="20"/>
          <w:lang w:eastAsia="en-US"/>
        </w:rPr>
        <w:br w:type="textWrapping" w:clear="all"/>
        <w:t xml:space="preserve">от не уплаченной в срок суммы. </w:t>
      </w:r>
    </w:p>
    <w:p w:rsidR="00E13E65" w:rsidRDefault="00E7733D">
      <w:pPr>
        <w:numPr>
          <w:ilvl w:val="2"/>
          <w:numId w:val="6"/>
        </w:numPr>
        <w:spacing w:after="0" w:line="240" w:lineRule="auto"/>
        <w:ind w:left="0" w:firstLine="709"/>
        <w:jc w:val="both"/>
        <w:rPr>
          <w:rFonts w:ascii="PT Astra Serif" w:eastAsia="Calibri" w:hAnsi="PT Astra Serif" w:cs="Times New Roman"/>
          <w:color w:val="000000"/>
          <w:sz w:val="20"/>
          <w:szCs w:val="20"/>
          <w:lang w:eastAsia="en-US"/>
        </w:rPr>
      </w:pPr>
      <w:r>
        <w:rPr>
          <w:rFonts w:ascii="PT Astra Serif" w:eastAsia="Calibri" w:hAnsi="PT Astra Serif" w:cs="Times New Roman"/>
          <w:color w:val="000000"/>
          <w:sz w:val="20"/>
          <w:szCs w:val="20"/>
          <w:lang w:eastAsia="en-US"/>
        </w:rPr>
        <w:t>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E13E65" w:rsidRDefault="00E7733D">
      <w:pPr>
        <w:numPr>
          <w:ilvl w:val="1"/>
          <w:numId w:val="6"/>
        </w:numPr>
        <w:spacing w:after="0" w:line="240" w:lineRule="auto"/>
        <w:ind w:left="0" w:firstLine="709"/>
        <w:jc w:val="both"/>
        <w:rPr>
          <w:rFonts w:ascii="PT Astra Serif" w:eastAsia="Calibri" w:hAnsi="PT Astra Serif" w:cs="Times New Roman"/>
          <w:color w:val="000000"/>
          <w:sz w:val="20"/>
          <w:szCs w:val="20"/>
          <w:lang w:eastAsia="en-US"/>
        </w:rPr>
      </w:pPr>
      <w:r>
        <w:rPr>
          <w:rFonts w:ascii="PT Astra Serif" w:eastAsia="Calibri" w:hAnsi="PT Astra Serif" w:cs="Times New Roman"/>
          <w:color w:val="000000"/>
          <w:sz w:val="20"/>
          <w:szCs w:val="20"/>
          <w:lang w:eastAsia="en-US"/>
        </w:rPr>
        <w:t xml:space="preserve">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E13E65" w:rsidRDefault="00E7733D">
      <w:pPr>
        <w:numPr>
          <w:ilvl w:val="2"/>
          <w:numId w:val="6"/>
        </w:numPr>
        <w:spacing w:after="0" w:line="240" w:lineRule="auto"/>
        <w:ind w:left="0" w:firstLine="709"/>
        <w:jc w:val="both"/>
        <w:rPr>
          <w:rFonts w:ascii="PT Astra Serif" w:eastAsia="Calibri" w:hAnsi="PT Astra Serif" w:cs="Times New Roman"/>
          <w:color w:val="000000"/>
          <w:sz w:val="20"/>
          <w:szCs w:val="20"/>
          <w:lang w:eastAsia="en-US"/>
        </w:rPr>
      </w:pPr>
      <w:r>
        <w:rPr>
          <w:rFonts w:ascii="PT Astra Serif" w:eastAsia="Calibri" w:hAnsi="PT Astra Serif" w:cs="Times New Roman"/>
          <w:color w:val="000000"/>
          <w:sz w:val="20"/>
          <w:szCs w:val="20"/>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млн.рублей, за исключением случаев, если законодательством Российской Федерации установлен иной порядок начисления штрафов.</w:t>
      </w:r>
    </w:p>
    <w:p w:rsidR="00E13E65" w:rsidRDefault="00E7733D">
      <w:pPr>
        <w:numPr>
          <w:ilvl w:val="2"/>
          <w:numId w:val="6"/>
        </w:numPr>
        <w:spacing w:after="0" w:line="240" w:lineRule="auto"/>
        <w:ind w:left="0" w:firstLine="709"/>
        <w:jc w:val="both"/>
        <w:rPr>
          <w:rFonts w:ascii="PT Astra Serif" w:eastAsia="Calibri" w:hAnsi="PT Astra Serif" w:cs="Times New Roman"/>
          <w:color w:val="000000"/>
          <w:sz w:val="20"/>
          <w:szCs w:val="20"/>
          <w:lang w:eastAsia="en-US"/>
        </w:rPr>
      </w:pPr>
      <w:r>
        <w:rPr>
          <w:rFonts w:ascii="PT Astra Serif" w:eastAsia="Calibri" w:hAnsi="PT Astra Serif" w:cs="Times New Roman"/>
          <w:color w:val="000000"/>
          <w:sz w:val="20"/>
          <w:szCs w:val="20"/>
          <w:lang w:eastAsia="en-US"/>
        </w:rPr>
        <w:t xml:space="preserve">За каждый факт неисполнения или ненадлежащего исполнения Исполнителем обязательства, предусмотренного Контрактом в пунктах </w:t>
      </w:r>
      <w:r>
        <w:rPr>
          <w:rFonts w:ascii="PT Astra Serif" w:eastAsia="Calibri" w:hAnsi="PT Astra Serif" w:cs="Times New Roman"/>
          <w:b/>
          <w:color w:val="000000"/>
          <w:sz w:val="20"/>
          <w:szCs w:val="20"/>
          <w:lang w:eastAsia="en-US"/>
        </w:rPr>
        <w:t>2.7., 3.3.3, 3.3.4., 5.2., 8.3</w:t>
      </w:r>
      <w:r>
        <w:rPr>
          <w:rFonts w:ascii="PT Astra Serif" w:eastAsia="Calibri" w:hAnsi="PT Astra Serif" w:cs="Times New Roman"/>
          <w:color w:val="000000"/>
          <w:sz w:val="20"/>
          <w:szCs w:val="20"/>
          <w:lang w:eastAsia="en-US"/>
        </w:rPr>
        <w:t>., которое не имеет стоимостного выражения, размер штрафа устанавливается в следующем порядке: 1000 рублей,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E13E65" w:rsidRDefault="00E7733D">
      <w:pPr>
        <w:numPr>
          <w:ilvl w:val="2"/>
          <w:numId w:val="6"/>
        </w:numPr>
        <w:spacing w:after="0" w:line="240" w:lineRule="auto"/>
        <w:ind w:left="0" w:firstLine="709"/>
        <w:jc w:val="both"/>
        <w:rPr>
          <w:rFonts w:ascii="PT Astra Serif" w:eastAsia="Calibri" w:hAnsi="PT Astra Serif" w:cs="Times New Roman"/>
          <w:color w:val="000000"/>
          <w:sz w:val="20"/>
          <w:szCs w:val="20"/>
          <w:lang w:eastAsia="en-US"/>
        </w:rPr>
      </w:pPr>
      <w:r>
        <w:rPr>
          <w:rFonts w:ascii="PT Astra Serif" w:eastAsia="Calibri" w:hAnsi="PT Astra Serif" w:cs="Times New Roman"/>
          <w:sz w:val="20"/>
          <w:szCs w:val="20"/>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13E65" w:rsidRDefault="00E7733D">
      <w:pPr>
        <w:numPr>
          <w:ilvl w:val="2"/>
          <w:numId w:val="6"/>
        </w:numPr>
        <w:spacing w:after="0" w:line="240" w:lineRule="auto"/>
        <w:ind w:left="0" w:firstLine="709"/>
        <w:jc w:val="both"/>
        <w:rPr>
          <w:rFonts w:ascii="PT Astra Serif" w:eastAsia="Calibri" w:hAnsi="PT Astra Serif" w:cs="Times New Roman"/>
          <w:color w:val="000000"/>
          <w:sz w:val="20"/>
          <w:szCs w:val="20"/>
          <w:lang w:eastAsia="en-US"/>
        </w:rPr>
      </w:pPr>
      <w:r>
        <w:rPr>
          <w:rFonts w:ascii="PT Astra Serif" w:eastAsia="Calibri" w:hAnsi="PT Astra Serif" w:cs="Times New Roman"/>
          <w:color w:val="000000"/>
          <w:sz w:val="20"/>
          <w:szCs w:val="20"/>
          <w:lang w:eastAsia="en-U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13E65" w:rsidRDefault="00E7733D">
      <w:pPr>
        <w:numPr>
          <w:ilvl w:val="1"/>
          <w:numId w:val="6"/>
        </w:numPr>
        <w:spacing w:after="0" w:line="240" w:lineRule="auto"/>
        <w:ind w:left="0" w:firstLine="709"/>
        <w:jc w:val="both"/>
        <w:rPr>
          <w:rFonts w:ascii="PT Astra Serif" w:eastAsia="Calibri" w:hAnsi="PT Astra Serif" w:cs="Times New Roman"/>
          <w:color w:val="000000"/>
          <w:sz w:val="20"/>
          <w:szCs w:val="20"/>
          <w:lang w:eastAsia="en-US"/>
        </w:rPr>
      </w:pPr>
      <w:r>
        <w:rPr>
          <w:rFonts w:ascii="PT Astra Serif" w:eastAsia="Calibri" w:hAnsi="PT Astra Serif" w:cs="Times New Roman"/>
          <w:color w:val="000000"/>
          <w:sz w:val="20"/>
          <w:szCs w:val="20"/>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3E65" w:rsidRDefault="00E7733D">
      <w:pPr>
        <w:numPr>
          <w:ilvl w:val="1"/>
          <w:numId w:val="6"/>
        </w:numPr>
        <w:spacing w:after="0" w:line="240" w:lineRule="auto"/>
        <w:ind w:left="0" w:firstLine="709"/>
        <w:jc w:val="both"/>
        <w:rPr>
          <w:rFonts w:ascii="PT Astra Serif" w:eastAsia="Calibri" w:hAnsi="PT Astra Serif" w:cs="Times New Roman"/>
          <w:color w:val="000000"/>
          <w:sz w:val="20"/>
          <w:szCs w:val="20"/>
          <w:lang w:eastAsia="en-US"/>
        </w:rPr>
      </w:pPr>
      <w:r>
        <w:rPr>
          <w:rFonts w:ascii="PT Astra Serif" w:eastAsia="Calibri" w:hAnsi="PT Astra Serif" w:cs="Times New Roman"/>
          <w:color w:val="000000"/>
          <w:sz w:val="20"/>
          <w:szCs w:val="20"/>
          <w:lang w:eastAsia="en-US"/>
        </w:rPr>
        <w:t>Уплата неустойки (штрафа, пени) не освобождает сторону от исполнения или надлежащего исполнения обязательств, установленных Контрактом.</w:t>
      </w:r>
    </w:p>
    <w:p w:rsidR="00E13E65" w:rsidRDefault="00E7733D">
      <w:pPr>
        <w:spacing w:after="0" w:line="240" w:lineRule="auto"/>
        <w:ind w:right="-2" w:firstLine="709"/>
        <w:jc w:val="center"/>
        <w:rPr>
          <w:rFonts w:ascii="PT Astra Serif" w:hAnsi="PT Astra Serif" w:cs="Times New Roman"/>
          <w:sz w:val="20"/>
          <w:szCs w:val="20"/>
        </w:rPr>
      </w:pPr>
      <w:r>
        <w:rPr>
          <w:rFonts w:ascii="PT Astra Serif" w:hAnsi="PT Astra Serif" w:cs="Times New Roman"/>
          <w:b/>
          <w:sz w:val="20"/>
          <w:szCs w:val="20"/>
        </w:rPr>
        <w:t>7. Порядок разрешения споров</w:t>
      </w:r>
    </w:p>
    <w:p w:rsidR="00E13E65" w:rsidRDefault="00E7733D">
      <w:pPr>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7.1. Все споры, возникающие в процессе заключения и исполнения Контракта, решаются Сторонами путем переговоров. Досудебный претензионный порядок урегулирования споров является обязательным. Срок рассмотрения претензии – семь рабочих дней с момента их получения. При не достижении соглашения Сторон, спор подлежит разрешению в Арбитражном суде Удмуртской Республики.</w:t>
      </w:r>
    </w:p>
    <w:p w:rsidR="00E13E65" w:rsidRDefault="00E7733D">
      <w:pPr>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7.2.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E13E65" w:rsidRDefault="00E7733D">
      <w:pPr>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7.3.</w:t>
      </w:r>
      <w:r>
        <w:rPr>
          <w:rFonts w:ascii="PT Astra Serif" w:hAnsi="PT Astra Serif" w:cs="Times New Roman"/>
          <w:sz w:val="20"/>
          <w:szCs w:val="20"/>
          <w:lang w:eastAsia="en-US"/>
        </w:rPr>
        <w:t xml:space="preserve"> </w:t>
      </w:r>
      <w:r>
        <w:rPr>
          <w:rFonts w:ascii="PT Astra Serif" w:hAnsi="PT Astra Serif" w:cs="Times New Roman"/>
          <w:sz w:val="20"/>
          <w:szCs w:val="20"/>
        </w:rPr>
        <w:t xml:space="preserve">Заказчик вправе принять решение об одностороннем отказе от исполнения Контракта </w:t>
      </w:r>
      <w:r>
        <w:rPr>
          <w:rFonts w:ascii="PT Astra Serif" w:hAnsi="PT Astra Serif" w:cs="Times New Roman"/>
          <w:sz w:val="20"/>
          <w:szCs w:val="20"/>
        </w:rPr>
        <w:br w:type="textWrapping" w:clear="all"/>
        <w:t>в соответствии с гражданским законодательством РФ.</w:t>
      </w:r>
    </w:p>
    <w:p w:rsidR="00E13E65" w:rsidRDefault="00E7733D">
      <w:pPr>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7.4. В случае принятия Заказчиком решения об одностороннем отказе от исполнения контракта, Заказчик передает такое решение лицу, имеющему право действовать от имени Исполнителя, лично под расписку или направляет Исполнителю по адресу Исполнителя, указанному в контракте. Выполнение Заказчиком требований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E13E65" w:rsidRDefault="00E7733D">
      <w:pPr>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 xml:space="preserve">а) дата, указанная лицом, имеющим право действовать от имени Исполнителя, в расписке </w:t>
      </w:r>
      <w:r>
        <w:rPr>
          <w:rFonts w:ascii="PT Astra Serif" w:hAnsi="PT Astra Serif" w:cs="Times New Roman"/>
          <w:sz w:val="20"/>
          <w:szCs w:val="20"/>
        </w:rPr>
        <w:br w:type="textWrapping" w:clear="all"/>
        <w:t>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E13E65" w:rsidRDefault="00E7733D">
      <w:pPr>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 xml:space="preserve">б) дата получения Заказчиком подтверждения о вручении Исполнителю заказного письма, либо дата получения Заказчиком информации об отсутствии Исполнителя по адресу, указанному </w:t>
      </w:r>
      <w:r>
        <w:rPr>
          <w:rFonts w:ascii="PT Astra Serif" w:hAnsi="PT Astra Serif" w:cs="Times New Roman"/>
          <w:sz w:val="20"/>
          <w:szCs w:val="20"/>
        </w:rPr>
        <w:br w:type="textWrapping" w:clear="all"/>
        <w:t>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13E65" w:rsidRDefault="00E7733D">
      <w:pPr>
        <w:spacing w:after="0" w:line="240" w:lineRule="auto"/>
        <w:ind w:right="-2" w:firstLine="709"/>
        <w:jc w:val="center"/>
        <w:rPr>
          <w:rFonts w:ascii="PT Astra Serif" w:hAnsi="PT Astra Serif" w:cs="Times New Roman"/>
          <w:b/>
          <w:sz w:val="20"/>
          <w:szCs w:val="20"/>
        </w:rPr>
      </w:pPr>
      <w:r>
        <w:rPr>
          <w:rFonts w:ascii="PT Astra Serif" w:hAnsi="PT Astra Serif" w:cs="Times New Roman"/>
          <w:b/>
          <w:sz w:val="20"/>
          <w:szCs w:val="20"/>
        </w:rPr>
        <w:t>8. Прочие условия</w:t>
      </w:r>
    </w:p>
    <w:p w:rsidR="00E13E65" w:rsidRDefault="00E7733D">
      <w:pPr>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lastRenderedPageBreak/>
        <w:t>8.1. 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п.п. 2.7, 8.3. настоящего Контракта, если уведомление такой Стороны Контракта было осуществлено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E13E65" w:rsidRDefault="00E7733D">
      <w:pPr>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 xml:space="preserve">8.2. Контракт вступает в силу с момента подписания его сторонами. Срок действия Контракта </w:t>
      </w:r>
      <w:r>
        <w:rPr>
          <w:rFonts w:ascii="PT Astra Serif" w:hAnsi="PT Astra Serif" w:cs="Times New Roman"/>
          <w:sz w:val="20"/>
          <w:szCs w:val="20"/>
        </w:rPr>
        <w:br w:type="textWrapping" w:clear="all"/>
        <w:t>до 31.12.2026, а по финансовым обязательствам до полного их исполнения.</w:t>
      </w:r>
    </w:p>
    <w:p w:rsidR="00E13E65" w:rsidRDefault="00E7733D">
      <w:pPr>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 xml:space="preserve">8.3. В случае изменения юридических адресов, отгрузочных и иных реквизитов Стороны обязаны сообщить об этом другой стороне в течение 3 рабочих дней в письменном виде, за исключением п. 2.7. настоящего Контракта. </w:t>
      </w:r>
    </w:p>
    <w:p w:rsidR="00E13E65" w:rsidRDefault="00E7733D">
      <w:pPr>
        <w:spacing w:after="0" w:line="240" w:lineRule="auto"/>
        <w:ind w:right="-2" w:firstLine="709"/>
        <w:jc w:val="both"/>
        <w:rPr>
          <w:rFonts w:ascii="PT Astra Serif" w:hAnsi="PT Astra Serif" w:cs="Times New Roman"/>
          <w:sz w:val="20"/>
          <w:szCs w:val="20"/>
        </w:rPr>
      </w:pPr>
      <w:r>
        <w:rPr>
          <w:rFonts w:ascii="PT Astra Serif" w:hAnsi="PT Astra Serif" w:cs="Times New Roman"/>
          <w:sz w:val="20"/>
          <w:szCs w:val="20"/>
        </w:rPr>
        <w:t>8.4. Приложение к настоящему Контракту является его неотъемлемой частью.</w:t>
      </w:r>
    </w:p>
    <w:p w:rsidR="00E13E65" w:rsidRDefault="00E7733D">
      <w:pPr>
        <w:pStyle w:val="a0"/>
        <w:tabs>
          <w:tab w:val="left" w:pos="600"/>
        </w:tabs>
        <w:jc w:val="center"/>
        <w:rPr>
          <w:rFonts w:ascii="PT Astra Serif" w:hAnsi="PT Astra Serif"/>
          <w:b/>
          <w:sz w:val="20"/>
        </w:rPr>
      </w:pPr>
      <w:r>
        <w:rPr>
          <w:rFonts w:ascii="PT Astra Serif" w:hAnsi="PT Astra Serif"/>
          <w:b/>
          <w:sz w:val="20"/>
        </w:rPr>
        <w:t>9.  Заверение Поставщика (Подрядчика, Исполнителя) об обстоятельствах</w:t>
      </w:r>
    </w:p>
    <w:p w:rsidR="00E13E65" w:rsidRDefault="00E7733D">
      <w:pPr>
        <w:pStyle w:val="a0"/>
        <w:tabs>
          <w:tab w:val="left" w:pos="600"/>
        </w:tabs>
      </w:pPr>
      <w:r>
        <w:rPr>
          <w:rFonts w:ascii="PT Astra Serif" w:hAnsi="PT Astra Serif"/>
          <w:sz w:val="20"/>
        </w:rPr>
        <w:tab/>
        <w:t>Поставщик (Подрядчик, Исполнитель) на момент заключения настоящего Контракта заверяет Заказчика о следующих обстоятельствах:</w:t>
      </w:r>
    </w:p>
    <w:p w:rsidR="00E13E65" w:rsidRDefault="00E7733D">
      <w:pPr>
        <w:pStyle w:val="a0"/>
        <w:tabs>
          <w:tab w:val="left" w:pos="600"/>
        </w:tabs>
        <w:rPr>
          <w:rFonts w:ascii="PT Astra Serif" w:hAnsi="PT Astra Serif"/>
          <w:sz w:val="20"/>
        </w:rPr>
      </w:pPr>
      <w:r>
        <w:rPr>
          <w:rFonts w:ascii="PT Astra Serif" w:hAnsi="PT Astra Serif"/>
          <w:sz w:val="20"/>
        </w:rPr>
        <w:t>-</w:t>
      </w:r>
      <w:r>
        <w:rPr>
          <w:rFonts w:ascii="PT Astra Serif" w:hAnsi="PT Astra Serif"/>
          <w:sz w:val="20"/>
        </w:rPr>
        <w:tab/>
        <w:t>Поставщик (Подрядчик, Исполнитель)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Контракта;</w:t>
      </w:r>
    </w:p>
    <w:p w:rsidR="00E13E65" w:rsidRDefault="00E7733D">
      <w:pPr>
        <w:pStyle w:val="a0"/>
        <w:tabs>
          <w:tab w:val="left" w:pos="600"/>
        </w:tabs>
        <w:rPr>
          <w:rFonts w:ascii="PT Astra Serif" w:hAnsi="PT Astra Serif"/>
          <w:sz w:val="20"/>
        </w:rPr>
      </w:pPr>
      <w:r>
        <w:rPr>
          <w:rFonts w:ascii="PT Astra Serif" w:hAnsi="PT Astra Serif"/>
          <w:sz w:val="20"/>
        </w:rPr>
        <w:t>-</w:t>
      </w:r>
      <w:r>
        <w:rPr>
          <w:rFonts w:ascii="PT Astra Serif" w:hAnsi="PT Astra Serif"/>
          <w:sz w:val="20"/>
        </w:rPr>
        <w:tab/>
        <w:t>в отношении Поставщика (Подрядчика, Исполнителя) на момент заключения Контракта не проводится процедура ликвидации Поставщика (Подрядчика, Исполнителя) - юридического лица и отсутствует решение арбитражного суда о признании Поставщика (Подрядчика, Исполнителя) - юридического лица или индивидуального предпринимателя несостоятельным (банкротом) и в отношении него не открыто конкурсное производство;</w:t>
      </w:r>
    </w:p>
    <w:p w:rsidR="00E13E65" w:rsidRDefault="00E7733D">
      <w:pPr>
        <w:pStyle w:val="a0"/>
        <w:tabs>
          <w:tab w:val="left" w:pos="600"/>
        </w:tabs>
        <w:rPr>
          <w:rFonts w:ascii="PT Astra Serif" w:hAnsi="PT Astra Serif"/>
          <w:sz w:val="20"/>
        </w:rPr>
      </w:pPr>
      <w:r>
        <w:rPr>
          <w:rFonts w:ascii="PT Astra Serif" w:hAnsi="PT Astra Serif"/>
          <w:sz w:val="20"/>
        </w:rPr>
        <w:t>-</w:t>
      </w:r>
      <w:r>
        <w:rPr>
          <w:rFonts w:ascii="PT Astra Serif" w:hAnsi="PT Astra Serif"/>
          <w:sz w:val="20"/>
        </w:rPr>
        <w:tab/>
        <w:t>в отношении Поставщика (Подрядчика, Исполнителя) не приостановлена деятельность в порядке, установленном Кодексом Российской Федерации об административных правонарушениях;</w:t>
      </w:r>
    </w:p>
    <w:p w:rsidR="00E13E65" w:rsidRDefault="00E7733D">
      <w:pPr>
        <w:pStyle w:val="a0"/>
        <w:tabs>
          <w:tab w:val="left" w:pos="600"/>
        </w:tabs>
        <w:rPr>
          <w:rFonts w:ascii="PT Astra Serif" w:hAnsi="PT Astra Serif"/>
          <w:sz w:val="20"/>
        </w:rPr>
      </w:pPr>
      <w:r>
        <w:rPr>
          <w:rFonts w:ascii="PT Astra Serif" w:hAnsi="PT Astra Serif"/>
          <w:sz w:val="20"/>
        </w:rPr>
        <w:t>-</w:t>
      </w:r>
      <w:r>
        <w:rPr>
          <w:rFonts w:ascii="PT Astra Serif" w:hAnsi="PT Astra Serif"/>
          <w:sz w:val="20"/>
        </w:rPr>
        <w:tab/>
        <w:t>у Поставщика (Подрядчика, Исполнителя)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(Подрядчика, Исполнителя), по данным бухгалтерской отчетности за последний отчетный период. Поставщика (Подрядчика, Исполнителя)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E13E65" w:rsidRDefault="00E7733D">
      <w:pPr>
        <w:pStyle w:val="a0"/>
        <w:tabs>
          <w:tab w:val="left" w:pos="600"/>
        </w:tabs>
        <w:rPr>
          <w:rFonts w:ascii="PT Astra Serif" w:hAnsi="PT Astra Serif"/>
          <w:sz w:val="20"/>
        </w:rPr>
      </w:pPr>
      <w:r>
        <w:rPr>
          <w:rFonts w:ascii="PT Astra Serif" w:hAnsi="PT Astra Serif"/>
          <w:sz w:val="20"/>
        </w:rPr>
        <w:t>-</w:t>
      </w:r>
      <w:r>
        <w:rPr>
          <w:rFonts w:ascii="PT Astra Serif" w:hAnsi="PT Astra Serif"/>
          <w:sz w:val="20"/>
        </w:rPr>
        <w:tab/>
        <w:t>отсутствие у Поставщика (Подрядчика,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(Подрядчика,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Контракта, и административного наказания в виде дисквалификации;</w:t>
      </w:r>
    </w:p>
    <w:p w:rsidR="00E13E65" w:rsidRDefault="00E7733D">
      <w:pPr>
        <w:pStyle w:val="a0"/>
        <w:tabs>
          <w:tab w:val="left" w:pos="600"/>
        </w:tabs>
        <w:rPr>
          <w:rFonts w:ascii="PT Astra Serif" w:hAnsi="PT Astra Serif"/>
          <w:sz w:val="20"/>
        </w:rPr>
      </w:pPr>
      <w:r>
        <w:rPr>
          <w:rFonts w:ascii="PT Astra Serif" w:hAnsi="PT Astra Serif"/>
          <w:sz w:val="20"/>
        </w:rPr>
        <w:t>-</w:t>
      </w:r>
      <w:r>
        <w:rPr>
          <w:rFonts w:ascii="PT Astra Serif" w:hAnsi="PT Astra Serif"/>
          <w:sz w:val="20"/>
        </w:rPr>
        <w:tab/>
        <w:t>Поставщика (Подрядчика, Исполнителя)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13E65" w:rsidRDefault="00E7733D">
      <w:pPr>
        <w:pStyle w:val="a0"/>
        <w:tabs>
          <w:tab w:val="left" w:pos="600"/>
        </w:tabs>
        <w:rPr>
          <w:rFonts w:ascii="PT Astra Serif" w:hAnsi="PT Astra Serif"/>
          <w:sz w:val="20"/>
        </w:rPr>
      </w:pPr>
      <w:r>
        <w:rPr>
          <w:rFonts w:ascii="PT Astra Serif" w:hAnsi="PT Astra Serif"/>
          <w:sz w:val="20"/>
        </w:rPr>
        <w:t>-</w:t>
      </w:r>
      <w:r>
        <w:rPr>
          <w:rFonts w:ascii="PT Astra Serif" w:hAnsi="PT Astra Serif"/>
          <w:sz w:val="20"/>
        </w:rPr>
        <w:tab/>
        <w:t>обладание Поставщика (Подрядчика, Исполнителя)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13E65" w:rsidRDefault="00E7733D">
      <w:pPr>
        <w:pStyle w:val="a0"/>
        <w:tabs>
          <w:tab w:val="left" w:pos="600"/>
        </w:tabs>
        <w:rPr>
          <w:rFonts w:ascii="PT Astra Serif" w:hAnsi="PT Astra Serif"/>
          <w:sz w:val="20"/>
        </w:rPr>
      </w:pPr>
      <w:r>
        <w:rPr>
          <w:rFonts w:ascii="PT Astra Serif" w:hAnsi="PT Astra Serif"/>
          <w:sz w:val="20"/>
        </w:rPr>
        <w:t>-</w:t>
      </w:r>
      <w:r>
        <w:rPr>
          <w:rFonts w:ascii="PT Astra Serif" w:hAnsi="PT Astra Serif"/>
          <w:sz w:val="20"/>
        </w:rPr>
        <w:tab/>
        <w:t>отсутствие между Поставщика (Подрядчика, Исполнителя)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Поставщиков (Подрядчиков, Исполнителей), с физическими лицами, в том числе зарегистрированными в качестве индивидуального предпринимателя, - Поставщиками (Подрядчиками, Исполнителями),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13E65" w:rsidRDefault="00E7733D">
      <w:pPr>
        <w:pStyle w:val="a0"/>
        <w:tabs>
          <w:tab w:val="left" w:pos="600"/>
        </w:tabs>
        <w:rPr>
          <w:rFonts w:ascii="PT Astra Serif" w:hAnsi="PT Astra Serif"/>
          <w:sz w:val="20"/>
        </w:rPr>
      </w:pPr>
      <w:r>
        <w:rPr>
          <w:rFonts w:ascii="PT Astra Serif" w:hAnsi="PT Astra Serif"/>
          <w:sz w:val="20"/>
        </w:rPr>
        <w:t>-</w:t>
      </w:r>
      <w:r>
        <w:rPr>
          <w:rFonts w:ascii="PT Astra Serif" w:hAnsi="PT Astra Serif"/>
          <w:sz w:val="20"/>
        </w:rPr>
        <w:tab/>
        <w:t>Поставщик (Подрядчик,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13E65" w:rsidRDefault="00E7733D">
      <w:pPr>
        <w:pStyle w:val="a0"/>
        <w:tabs>
          <w:tab w:val="left" w:pos="600"/>
        </w:tabs>
        <w:rPr>
          <w:rFonts w:ascii="PT Astra Serif" w:hAnsi="PT Astra Serif"/>
          <w:sz w:val="20"/>
        </w:rPr>
      </w:pPr>
      <w:r>
        <w:rPr>
          <w:rFonts w:ascii="PT Astra Serif" w:hAnsi="PT Astra Serif"/>
          <w:sz w:val="20"/>
        </w:rPr>
        <w:t>-</w:t>
      </w:r>
      <w:r>
        <w:rPr>
          <w:rFonts w:ascii="PT Astra Serif" w:hAnsi="PT Astra Serif"/>
          <w:sz w:val="20"/>
        </w:rPr>
        <w:tab/>
        <w:t>отсутствие у Поставщика (Подрядчика, Исполнителя) ограничений для заключения договоров, установленных законодательством Российской Федерации;</w:t>
      </w:r>
    </w:p>
    <w:p w:rsidR="00E13E65" w:rsidRDefault="00E7733D">
      <w:pPr>
        <w:pStyle w:val="a0"/>
        <w:tabs>
          <w:tab w:val="left" w:pos="600"/>
        </w:tabs>
        <w:rPr>
          <w:rFonts w:ascii="PT Astra Serif" w:hAnsi="PT Astra Serif"/>
          <w:sz w:val="20"/>
        </w:rPr>
      </w:pPr>
      <w:r>
        <w:rPr>
          <w:rFonts w:ascii="PT Astra Serif" w:hAnsi="PT Astra Serif"/>
          <w:sz w:val="20"/>
        </w:rPr>
        <w:t>-</w:t>
      </w:r>
      <w:r>
        <w:rPr>
          <w:rFonts w:ascii="PT Astra Serif" w:hAnsi="PT Astra Serif"/>
          <w:sz w:val="20"/>
        </w:rPr>
        <w:tab/>
        <w:t>отсутствие в реестре недобросовестных поставщиков (подрядчиков, исполнителей) информации о Поставщике (Подрядчике, Исполнителе),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 (Подрядчика, Исполнителя) - юридического лица в соответствии с п. 1.1. ст. № 44-ФЗ.</w:t>
      </w:r>
    </w:p>
    <w:p w:rsidR="00E13E65" w:rsidRDefault="00E7733D">
      <w:pPr>
        <w:widowControl w:val="0"/>
        <w:spacing w:after="0" w:line="240" w:lineRule="auto"/>
        <w:ind w:firstLine="567"/>
        <w:jc w:val="center"/>
        <w:rPr>
          <w:rFonts w:ascii="PT Astra Serif" w:hAnsi="PT Astra Serif" w:cs="Times New Roman"/>
          <w:b/>
          <w:sz w:val="20"/>
          <w:szCs w:val="20"/>
          <w:lang w:eastAsia="en-US"/>
        </w:rPr>
      </w:pPr>
      <w:r>
        <w:rPr>
          <w:rFonts w:ascii="PT Astra Serif" w:hAnsi="PT Astra Serif" w:cs="Times New Roman"/>
          <w:b/>
          <w:sz w:val="20"/>
          <w:szCs w:val="20"/>
          <w:lang w:eastAsia="en-US"/>
        </w:rPr>
        <w:t>10. Электронный документооборот</w:t>
      </w:r>
    </w:p>
    <w:p w:rsidR="00E13E65" w:rsidRDefault="00E7733D">
      <w:pPr>
        <w:spacing w:after="0" w:line="240" w:lineRule="auto"/>
        <w:ind w:firstLine="567"/>
        <w:jc w:val="both"/>
        <w:rPr>
          <w:rFonts w:ascii="PT Astra Serif" w:hAnsi="PT Astra Serif" w:cs="Times New Roman"/>
          <w:sz w:val="20"/>
          <w:szCs w:val="20"/>
          <w:lang w:eastAsia="en-US"/>
        </w:rPr>
      </w:pPr>
      <w:r>
        <w:rPr>
          <w:rFonts w:ascii="PT Astra Serif" w:hAnsi="PT Astra Serif" w:cs="Times New Roman"/>
          <w:sz w:val="20"/>
          <w:szCs w:val="20"/>
          <w:lang w:eastAsia="en-US"/>
        </w:rPr>
        <w:tab/>
        <w:t>10.1. Стороны пришли к соглашению, что при наличии у Потребителя усиленной квалифицированной электронной подписи (далее по тексту «УКЭП») выставление, направление, получение, подписание и обмен  документами (контракт, дополнительные соглашения, протокол разногласий к контракту, протокол урегулирования разногласий к контракту, счета на оплату, акты об оказанных услугах, акты приема - передачи, УПД, накладные, акты сверок взаимных расчетов) может осуществляться в электронном виде с использованием УКЭП посредством электронного документооборота (далее по тексту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rsidR="00E13E65" w:rsidRDefault="00E7733D">
      <w:pPr>
        <w:spacing w:after="0" w:line="240" w:lineRule="auto"/>
        <w:ind w:firstLine="567"/>
        <w:jc w:val="both"/>
        <w:rPr>
          <w:rFonts w:ascii="PT Astra Serif" w:hAnsi="PT Astra Serif" w:cs="Times New Roman"/>
          <w:sz w:val="20"/>
          <w:szCs w:val="20"/>
          <w:lang w:eastAsia="en-US"/>
        </w:rPr>
      </w:pPr>
      <w:r>
        <w:rPr>
          <w:rFonts w:ascii="PT Astra Serif" w:hAnsi="PT Astra Serif" w:cs="Times New Roman"/>
          <w:sz w:val="20"/>
          <w:szCs w:val="20"/>
          <w:lang w:eastAsia="en-US"/>
        </w:rPr>
        <w:t>10.2. 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Стороны обязуются применять при осуществлении юридически значимого ЭДО формы, форматы и порядок, установленные действующим законодательством, а также совместимые технические средства – системы электронного документооборота.</w:t>
      </w:r>
    </w:p>
    <w:p w:rsidR="00E13E65" w:rsidRDefault="00E7733D">
      <w:pPr>
        <w:spacing w:after="0" w:line="240" w:lineRule="auto"/>
        <w:ind w:firstLine="567"/>
        <w:jc w:val="both"/>
        <w:rPr>
          <w:rFonts w:ascii="PT Astra Serif" w:hAnsi="PT Astra Serif" w:cs="Times New Roman"/>
          <w:sz w:val="20"/>
          <w:szCs w:val="20"/>
          <w:lang w:eastAsia="en-US"/>
        </w:rPr>
      </w:pPr>
      <w:r>
        <w:rPr>
          <w:rFonts w:ascii="PT Astra Serif" w:hAnsi="PT Astra Serif" w:cs="Times New Roman"/>
          <w:sz w:val="20"/>
          <w:szCs w:val="20"/>
          <w:lang w:eastAsia="en-US"/>
        </w:rPr>
        <w:t>10.3. Стороны осуществляют ЭДО в соответствии с действующим законодательством Российской Федерации.</w:t>
      </w:r>
    </w:p>
    <w:p w:rsidR="00E13E65" w:rsidRDefault="00E7733D">
      <w:pPr>
        <w:spacing w:after="0" w:line="240" w:lineRule="auto"/>
        <w:ind w:firstLine="567"/>
        <w:jc w:val="both"/>
        <w:rPr>
          <w:rFonts w:ascii="PT Astra Serif" w:hAnsi="PT Astra Serif" w:cs="Times New Roman"/>
          <w:sz w:val="20"/>
          <w:szCs w:val="20"/>
          <w:lang w:eastAsia="en-US"/>
        </w:rPr>
      </w:pPr>
      <w:r>
        <w:rPr>
          <w:rFonts w:ascii="PT Astra Serif" w:hAnsi="PT Astra Serif" w:cs="Times New Roman"/>
          <w:sz w:val="20"/>
          <w:szCs w:val="20"/>
          <w:lang w:eastAsia="en-US"/>
        </w:rPr>
        <w:t>10.4. 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или оператора ЭДО.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условиями контракта.</w:t>
      </w:r>
    </w:p>
    <w:p w:rsidR="00E13E65" w:rsidRDefault="00E7733D">
      <w:pPr>
        <w:spacing w:after="0" w:line="240" w:lineRule="auto"/>
        <w:ind w:right="-2" w:firstLine="567"/>
        <w:jc w:val="both"/>
        <w:rPr>
          <w:rFonts w:ascii="PT Astra Serif" w:hAnsi="PT Astra Serif" w:cs="Times New Roman"/>
          <w:sz w:val="20"/>
          <w:szCs w:val="20"/>
        </w:rPr>
      </w:pPr>
      <w:r>
        <w:rPr>
          <w:rFonts w:ascii="PT Astra Serif" w:hAnsi="PT Astra Serif" w:cs="Times New Roman"/>
          <w:sz w:val="20"/>
          <w:szCs w:val="20"/>
          <w:lang w:eastAsia="en-US"/>
        </w:rPr>
        <w:t>10.5. Стороны вправе использовать альтернативный способ ЭДО - обмен документами на бумажном носителе с подписанием их собственноручной подписью.</w:t>
      </w:r>
    </w:p>
    <w:p w:rsidR="00E13E65" w:rsidRDefault="00E7733D">
      <w:pPr>
        <w:pStyle w:val="a0"/>
        <w:ind w:right="-2"/>
        <w:jc w:val="center"/>
        <w:rPr>
          <w:rFonts w:ascii="PT Astra Serif" w:hAnsi="PT Astra Serif"/>
          <w:b/>
          <w:sz w:val="20"/>
        </w:rPr>
      </w:pPr>
      <w:r>
        <w:rPr>
          <w:rFonts w:ascii="PT Astra Serif" w:hAnsi="PT Astra Serif"/>
          <w:b/>
          <w:sz w:val="20"/>
        </w:rPr>
        <w:t>11. Юридические адреса, банковские реквизиты</w:t>
      </w:r>
    </w:p>
    <w:tbl>
      <w:tblPr>
        <w:tblW w:w="10314" w:type="dxa"/>
        <w:tblLook w:val="04A0" w:firstRow="1" w:lastRow="0" w:firstColumn="1" w:lastColumn="0" w:noHBand="0" w:noVBand="1"/>
      </w:tblPr>
      <w:tblGrid>
        <w:gridCol w:w="5070"/>
        <w:gridCol w:w="5244"/>
      </w:tblGrid>
      <w:tr w:rsidR="00E13E65">
        <w:tc>
          <w:tcPr>
            <w:tcW w:w="5070" w:type="dxa"/>
            <w:tcBorders>
              <w:top w:val="none" w:sz="0" w:space="0" w:color="000000"/>
              <w:left w:val="none" w:sz="0" w:space="0" w:color="000000"/>
              <w:bottom w:val="none" w:sz="0" w:space="0" w:color="000000"/>
              <w:right w:val="none" w:sz="0" w:space="0" w:color="000000"/>
            </w:tcBorders>
          </w:tcPr>
          <w:p w:rsidR="00E13E65" w:rsidRDefault="00E7733D">
            <w:pPr>
              <w:pStyle w:val="2b"/>
              <w:rPr>
                <w:rFonts w:ascii="PT Astra Serif" w:eastAsia="DejaVu Sans" w:hAnsi="PT Astra Serif"/>
                <w:sz w:val="20"/>
                <w:szCs w:val="20"/>
              </w:rPr>
            </w:pPr>
            <w:r>
              <w:rPr>
                <w:rFonts w:ascii="PT Astra Serif" w:eastAsia="DejaVu Sans" w:hAnsi="PT Astra Serif"/>
                <w:sz w:val="20"/>
                <w:szCs w:val="20"/>
              </w:rPr>
              <w:t xml:space="preserve">            </w:t>
            </w:r>
          </w:p>
          <w:p w:rsidR="00E13E65" w:rsidRDefault="00E7733D">
            <w:pPr>
              <w:pStyle w:val="2b"/>
              <w:jc w:val="center"/>
              <w:rPr>
                <w:rFonts w:ascii="PT Astra Serif" w:eastAsia="DejaVu Sans" w:hAnsi="PT Astra Serif"/>
                <w:b/>
                <w:sz w:val="20"/>
                <w:szCs w:val="20"/>
              </w:rPr>
            </w:pPr>
            <w:r>
              <w:rPr>
                <w:rFonts w:ascii="PT Astra Serif" w:eastAsia="DejaVu Sans" w:hAnsi="PT Astra Serif"/>
                <w:b/>
                <w:sz w:val="20"/>
                <w:szCs w:val="20"/>
              </w:rPr>
              <w:t>«ИСПОЛНИТЕЛЬ»</w:t>
            </w: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13E65">
            <w:pPr>
              <w:tabs>
                <w:tab w:val="left" w:pos="34"/>
              </w:tabs>
              <w:spacing w:after="0" w:line="240" w:lineRule="auto"/>
              <w:jc w:val="both"/>
              <w:rPr>
                <w:rFonts w:ascii="PT Astra Serif" w:hAnsi="PT Astra Serif" w:cs="Times New Roman"/>
                <w:sz w:val="20"/>
                <w:szCs w:val="20"/>
              </w:rPr>
            </w:pPr>
          </w:p>
          <w:p w:rsidR="00E13E65" w:rsidRDefault="00E7733D">
            <w:pPr>
              <w:tabs>
                <w:tab w:val="left" w:pos="34"/>
              </w:tabs>
              <w:spacing w:after="0" w:line="240" w:lineRule="auto"/>
              <w:jc w:val="both"/>
              <w:rPr>
                <w:rFonts w:ascii="PT Astra Serif" w:hAnsi="PT Astra Serif" w:cs="Times New Roman"/>
                <w:sz w:val="20"/>
                <w:szCs w:val="20"/>
              </w:rPr>
            </w:pPr>
            <w:r>
              <w:rPr>
                <w:rFonts w:ascii="PT Astra Serif" w:hAnsi="PT Astra Serif" w:cs="Times New Roman"/>
                <w:sz w:val="20"/>
                <w:szCs w:val="20"/>
              </w:rPr>
              <w:t>___________________ /______________</w:t>
            </w:r>
          </w:p>
          <w:p w:rsidR="00E13E65" w:rsidRDefault="00E7733D">
            <w:pPr>
              <w:tabs>
                <w:tab w:val="left" w:pos="34"/>
              </w:tabs>
              <w:spacing w:after="0" w:line="240" w:lineRule="auto"/>
              <w:jc w:val="center"/>
              <w:rPr>
                <w:rFonts w:ascii="PT Astra Serif" w:hAnsi="PT Astra Serif" w:cs="Times New Roman"/>
                <w:sz w:val="20"/>
                <w:szCs w:val="20"/>
              </w:rPr>
            </w:pPr>
            <w:r>
              <w:rPr>
                <w:rFonts w:ascii="PT Astra Serif" w:hAnsi="PT Astra Serif" w:cs="Times New Roman"/>
                <w:sz w:val="20"/>
                <w:szCs w:val="20"/>
              </w:rPr>
              <w:t>М.П.</w:t>
            </w:r>
          </w:p>
        </w:tc>
        <w:tc>
          <w:tcPr>
            <w:tcW w:w="5244" w:type="dxa"/>
            <w:tcBorders>
              <w:top w:val="none" w:sz="0" w:space="0" w:color="000000"/>
              <w:left w:val="none" w:sz="0" w:space="0" w:color="000000"/>
              <w:bottom w:val="none" w:sz="0" w:space="0" w:color="000000"/>
              <w:right w:val="none" w:sz="0" w:space="0" w:color="000000"/>
            </w:tcBorders>
          </w:tcPr>
          <w:p w:rsidR="00E13E65" w:rsidRDefault="00E13E65">
            <w:pPr>
              <w:spacing w:after="0" w:line="240" w:lineRule="auto"/>
              <w:rPr>
                <w:rFonts w:ascii="PT Astra Serif" w:hAnsi="PT Astra Serif" w:cs="Times New Roman"/>
                <w:sz w:val="20"/>
                <w:szCs w:val="20"/>
                <w:lang w:eastAsia="ru-RU"/>
              </w:rPr>
            </w:pPr>
          </w:p>
          <w:p w:rsidR="00E13E65" w:rsidRDefault="00E7733D">
            <w:pPr>
              <w:spacing w:after="0" w:line="240" w:lineRule="auto"/>
              <w:jc w:val="center"/>
              <w:rPr>
                <w:rFonts w:ascii="PT Astra Serif" w:eastAsia="DejaVu Sans" w:hAnsi="PT Astra Serif" w:cs="Times New Roman"/>
                <w:b/>
                <w:sz w:val="20"/>
                <w:szCs w:val="20"/>
                <w:lang w:eastAsia="ru-RU"/>
              </w:rPr>
            </w:pPr>
            <w:r>
              <w:rPr>
                <w:rFonts w:ascii="PT Astra Serif" w:eastAsia="DejaVu Sans" w:hAnsi="PT Astra Serif" w:cs="Times New Roman"/>
                <w:b/>
                <w:sz w:val="20"/>
                <w:szCs w:val="20"/>
                <w:lang w:eastAsia="ru-RU"/>
              </w:rPr>
              <w:t>«ЗАКАЗЧИК»</w:t>
            </w:r>
          </w:p>
          <w:p w:rsidR="00E13E65" w:rsidRDefault="00E7733D">
            <w:pPr>
              <w:widowControl w:val="0"/>
              <w:spacing w:after="0" w:line="240" w:lineRule="auto"/>
              <w:jc w:val="center"/>
              <w:rPr>
                <w:rFonts w:ascii="PT Astra Serif" w:hAnsi="PT Astra Serif" w:cs="Times New Roman"/>
                <w:b/>
                <w:sz w:val="20"/>
                <w:szCs w:val="20"/>
                <w:lang w:eastAsia="ru-RU"/>
              </w:rPr>
            </w:pPr>
            <w:r>
              <w:rPr>
                <w:rFonts w:ascii="PT Astra Serif" w:hAnsi="PT Astra Serif" w:cs="Times New Roman"/>
                <w:b/>
                <w:sz w:val="20"/>
                <w:szCs w:val="20"/>
                <w:lang w:eastAsia="ru-RU"/>
              </w:rPr>
              <w:t xml:space="preserve">ФКУ ИК-1 УФСИН России </w:t>
            </w:r>
            <w:r>
              <w:rPr>
                <w:rFonts w:ascii="PT Astra Serif" w:hAnsi="PT Astra Serif" w:cs="Times New Roman"/>
                <w:b/>
                <w:sz w:val="20"/>
                <w:szCs w:val="20"/>
                <w:lang w:eastAsia="ru-RU"/>
              </w:rPr>
              <w:br w:type="textWrapping" w:clear="all"/>
              <w:t>по Удмуртской Республике</w:t>
            </w:r>
          </w:p>
          <w:p w:rsidR="00E13E65" w:rsidRDefault="00E7733D">
            <w:pPr>
              <w:spacing w:after="0" w:line="240" w:lineRule="auto"/>
              <w:rPr>
                <w:rFonts w:ascii="PT Astra Serif" w:hAnsi="PT Astra Serif" w:cs="Times New Roman"/>
                <w:bCs/>
                <w:color w:val="000000"/>
                <w:spacing w:val="-7"/>
                <w:sz w:val="20"/>
                <w:szCs w:val="20"/>
              </w:rPr>
            </w:pPr>
            <w:r>
              <w:rPr>
                <w:rFonts w:ascii="PT Astra Serif" w:hAnsi="PT Astra Serif" w:cs="Times New Roman"/>
                <w:bCs/>
                <w:color w:val="000000"/>
                <w:spacing w:val="-7"/>
                <w:sz w:val="20"/>
                <w:szCs w:val="20"/>
              </w:rPr>
              <w:t>427018 УР, Завьяловский район, с. Ягул</w:t>
            </w:r>
          </w:p>
          <w:p w:rsidR="00E13E65" w:rsidRDefault="00E7733D">
            <w:pPr>
              <w:spacing w:after="0" w:line="240" w:lineRule="auto"/>
              <w:rPr>
                <w:rFonts w:ascii="PT Astra Serif" w:hAnsi="PT Astra Serif" w:cs="Times New Roman"/>
                <w:bCs/>
                <w:color w:val="000000"/>
                <w:spacing w:val="-7"/>
                <w:sz w:val="20"/>
                <w:szCs w:val="20"/>
              </w:rPr>
            </w:pPr>
            <w:r>
              <w:rPr>
                <w:rFonts w:ascii="PT Astra Serif" w:hAnsi="PT Astra Serif" w:cs="Times New Roman"/>
                <w:bCs/>
                <w:color w:val="000000"/>
                <w:spacing w:val="-7"/>
                <w:sz w:val="20"/>
                <w:szCs w:val="20"/>
              </w:rPr>
              <w:t>Тел.: (3412) 22-13-82</w:t>
            </w:r>
          </w:p>
          <w:p w:rsidR="00E13E65" w:rsidRDefault="00E7733D">
            <w:pPr>
              <w:spacing w:after="0" w:line="240" w:lineRule="auto"/>
              <w:rPr>
                <w:rFonts w:ascii="PT Astra Serif" w:hAnsi="PT Astra Serif" w:cs="Times New Roman"/>
                <w:bCs/>
                <w:color w:val="000000"/>
                <w:spacing w:val="-7"/>
                <w:sz w:val="20"/>
                <w:szCs w:val="20"/>
              </w:rPr>
            </w:pPr>
            <w:r>
              <w:rPr>
                <w:rFonts w:ascii="PT Astra Serif" w:hAnsi="PT Astra Serif" w:cs="Times New Roman"/>
                <w:bCs/>
                <w:color w:val="000000"/>
                <w:spacing w:val="-7"/>
                <w:sz w:val="20"/>
                <w:szCs w:val="20"/>
              </w:rPr>
              <w:t xml:space="preserve">ИНН 1808400749 </w:t>
            </w:r>
          </w:p>
          <w:p w:rsidR="00E13E65" w:rsidRDefault="00E7733D">
            <w:pPr>
              <w:spacing w:after="0" w:line="240" w:lineRule="auto"/>
              <w:rPr>
                <w:rFonts w:ascii="PT Astra Serif" w:hAnsi="PT Astra Serif" w:cs="Times New Roman"/>
                <w:bCs/>
                <w:color w:val="000000"/>
                <w:spacing w:val="-7"/>
                <w:sz w:val="20"/>
                <w:szCs w:val="20"/>
              </w:rPr>
            </w:pPr>
            <w:r>
              <w:rPr>
                <w:rFonts w:ascii="PT Astra Serif" w:hAnsi="PT Astra Serif" w:cs="Times New Roman"/>
                <w:bCs/>
                <w:color w:val="000000"/>
                <w:spacing w:val="-7"/>
                <w:sz w:val="20"/>
                <w:szCs w:val="20"/>
              </w:rPr>
              <w:t>КПП 184101001</w:t>
            </w:r>
          </w:p>
          <w:p w:rsidR="00E13E65" w:rsidRDefault="00E7733D">
            <w:pPr>
              <w:spacing w:after="0" w:line="240" w:lineRule="auto"/>
              <w:rPr>
                <w:rFonts w:ascii="PT Astra Serif" w:hAnsi="PT Astra Serif" w:cs="Times New Roman"/>
                <w:bCs/>
                <w:color w:val="000000"/>
                <w:spacing w:val="-7"/>
                <w:sz w:val="20"/>
                <w:szCs w:val="20"/>
              </w:rPr>
            </w:pPr>
            <w:r>
              <w:rPr>
                <w:rFonts w:ascii="PT Astra Serif" w:hAnsi="PT Astra Serif" w:cs="Times New Roman"/>
                <w:bCs/>
                <w:color w:val="000000"/>
                <w:spacing w:val="-7"/>
                <w:sz w:val="20"/>
                <w:szCs w:val="20"/>
              </w:rPr>
              <w:t>ОГРН 1021800646064</w:t>
            </w:r>
          </w:p>
          <w:p w:rsidR="00E13E65" w:rsidRDefault="00E7733D">
            <w:pPr>
              <w:spacing w:after="0" w:line="240" w:lineRule="auto"/>
              <w:rPr>
                <w:rFonts w:ascii="PT Astra Serif" w:hAnsi="PT Astra Serif" w:cs="Times New Roman"/>
                <w:bCs/>
                <w:color w:val="000000"/>
                <w:spacing w:val="-7"/>
                <w:sz w:val="20"/>
                <w:szCs w:val="20"/>
              </w:rPr>
            </w:pPr>
            <w:r>
              <w:rPr>
                <w:rFonts w:ascii="PT Astra Serif" w:hAnsi="PT Astra Serif" w:cs="Times New Roman"/>
                <w:bCs/>
                <w:color w:val="000000"/>
                <w:spacing w:val="-7"/>
                <w:sz w:val="20"/>
                <w:szCs w:val="20"/>
              </w:rPr>
              <w:t>ОКПО 08826403</w:t>
            </w:r>
          </w:p>
          <w:p w:rsidR="00E13E65" w:rsidRDefault="00E7733D">
            <w:pPr>
              <w:spacing w:after="0" w:line="240" w:lineRule="auto"/>
              <w:rPr>
                <w:rFonts w:ascii="PT Astra Serif" w:hAnsi="PT Astra Serif" w:cs="Times New Roman"/>
                <w:bCs/>
                <w:color w:val="000000"/>
                <w:spacing w:val="-7"/>
                <w:sz w:val="20"/>
                <w:szCs w:val="20"/>
              </w:rPr>
            </w:pPr>
            <w:r>
              <w:rPr>
                <w:rFonts w:ascii="PT Astra Serif" w:hAnsi="PT Astra Serif" w:cs="Times New Roman"/>
                <w:bCs/>
                <w:color w:val="000000"/>
                <w:spacing w:val="-7"/>
                <w:sz w:val="20"/>
                <w:szCs w:val="20"/>
              </w:rPr>
              <w:t>ОКТМО 94516000661</w:t>
            </w:r>
          </w:p>
          <w:p w:rsidR="00E13E65" w:rsidRDefault="00E7733D">
            <w:pPr>
              <w:spacing w:after="0" w:line="240" w:lineRule="auto"/>
              <w:rPr>
                <w:rFonts w:ascii="PT Astra Serif" w:hAnsi="PT Astra Serif" w:cs="Times New Roman"/>
                <w:bCs/>
                <w:color w:val="000000"/>
                <w:spacing w:val="-7"/>
                <w:sz w:val="20"/>
                <w:szCs w:val="20"/>
              </w:rPr>
            </w:pPr>
            <w:r>
              <w:rPr>
                <w:rFonts w:ascii="PT Astra Serif" w:hAnsi="PT Astra Serif" w:cs="Times New Roman"/>
                <w:bCs/>
                <w:color w:val="000000"/>
                <w:spacing w:val="-7"/>
                <w:sz w:val="20"/>
                <w:szCs w:val="20"/>
              </w:rPr>
              <w:t>КС 03211643000000013239</w:t>
            </w:r>
          </w:p>
          <w:p w:rsidR="00E13E65" w:rsidRDefault="00E7733D">
            <w:pPr>
              <w:spacing w:after="0" w:line="240" w:lineRule="auto"/>
              <w:rPr>
                <w:rFonts w:ascii="PT Astra Serif" w:hAnsi="PT Astra Serif" w:cs="Times New Roman"/>
                <w:bCs/>
                <w:color w:val="000000"/>
                <w:spacing w:val="-7"/>
                <w:sz w:val="20"/>
                <w:szCs w:val="20"/>
              </w:rPr>
            </w:pPr>
            <w:r>
              <w:rPr>
                <w:rFonts w:ascii="PT Astra Serif" w:hAnsi="PT Astra Serif" w:cs="Times New Roman"/>
                <w:bCs/>
                <w:color w:val="000000"/>
                <w:spacing w:val="-7"/>
                <w:sz w:val="20"/>
                <w:szCs w:val="20"/>
              </w:rPr>
              <w:t>ЕКС 40102810745370000024</w:t>
            </w:r>
          </w:p>
          <w:p w:rsidR="00E13E65" w:rsidRDefault="00E7733D">
            <w:pPr>
              <w:spacing w:after="0" w:line="240" w:lineRule="auto"/>
              <w:rPr>
                <w:rFonts w:ascii="PT Astra Serif" w:hAnsi="PT Astra Serif" w:cs="Times New Roman"/>
                <w:bCs/>
                <w:color w:val="000000"/>
                <w:spacing w:val="-7"/>
                <w:sz w:val="20"/>
                <w:szCs w:val="20"/>
              </w:rPr>
            </w:pPr>
            <w:r>
              <w:rPr>
                <w:rFonts w:ascii="PT Astra Serif" w:hAnsi="PT Astra Serif" w:cs="Times New Roman"/>
                <w:bCs/>
                <w:color w:val="000000"/>
                <w:spacing w:val="-7"/>
                <w:sz w:val="20"/>
                <w:szCs w:val="20"/>
              </w:rPr>
              <w:t>БИК 012202102</w:t>
            </w:r>
          </w:p>
          <w:p w:rsidR="00E13E65" w:rsidRDefault="00E7733D">
            <w:pPr>
              <w:spacing w:after="0" w:line="240" w:lineRule="auto"/>
              <w:rPr>
                <w:rFonts w:ascii="PT Astra Serif" w:hAnsi="PT Astra Serif" w:cs="Times New Roman"/>
                <w:bCs/>
                <w:color w:val="000000"/>
                <w:spacing w:val="-7"/>
                <w:sz w:val="20"/>
                <w:szCs w:val="20"/>
              </w:rPr>
            </w:pPr>
            <w:r>
              <w:rPr>
                <w:rFonts w:ascii="PT Astra Serif" w:hAnsi="PT Astra Serif" w:cs="Times New Roman"/>
                <w:bCs/>
                <w:color w:val="000000"/>
                <w:spacing w:val="-7"/>
                <w:sz w:val="20"/>
                <w:szCs w:val="20"/>
              </w:rPr>
              <w:t xml:space="preserve">ОКЦ №1 ВВГУ Банка России // УФК по Нижегородской области, г. Нижний Новгород </w:t>
            </w:r>
          </w:p>
          <w:p w:rsidR="00E13E65" w:rsidRDefault="00E7733D">
            <w:pPr>
              <w:spacing w:after="0" w:line="240" w:lineRule="auto"/>
              <w:rPr>
                <w:rFonts w:ascii="PT Astra Serif" w:hAnsi="PT Astra Serif" w:cs="Times New Roman"/>
                <w:bCs/>
                <w:color w:val="000000"/>
                <w:spacing w:val="-7"/>
                <w:sz w:val="20"/>
                <w:szCs w:val="20"/>
              </w:rPr>
            </w:pPr>
            <w:r>
              <w:rPr>
                <w:rFonts w:ascii="PT Astra Serif" w:hAnsi="PT Astra Serif" w:cs="Times New Roman"/>
                <w:bCs/>
                <w:color w:val="000000"/>
                <w:spacing w:val="-7"/>
                <w:sz w:val="20"/>
                <w:szCs w:val="20"/>
              </w:rPr>
              <w:t>(ФКУ ИК-1 УФСИН России по Удмуртской Республике, л/с 03131227030)</w:t>
            </w:r>
          </w:p>
          <w:p w:rsidR="00E13E65" w:rsidRDefault="00E7733D">
            <w:pPr>
              <w:spacing w:after="0" w:line="240" w:lineRule="auto"/>
              <w:rPr>
                <w:rFonts w:ascii="PT Astra Serif" w:hAnsi="PT Astra Serif" w:cs="Times New Roman"/>
                <w:sz w:val="20"/>
                <w:szCs w:val="20"/>
              </w:rPr>
            </w:pPr>
            <w:r>
              <w:rPr>
                <w:rFonts w:ascii="PT Astra Serif" w:hAnsi="PT Astra Serif" w:cs="Times New Roman"/>
                <w:bCs/>
                <w:color w:val="000000"/>
                <w:spacing w:val="-7"/>
                <w:sz w:val="20"/>
                <w:szCs w:val="20"/>
              </w:rPr>
              <w:t>gz.ik1@18.fsin.gov.ru</w:t>
            </w:r>
          </w:p>
          <w:p w:rsidR="00E13E65" w:rsidRDefault="00E13E65">
            <w:pPr>
              <w:spacing w:after="0" w:line="240" w:lineRule="auto"/>
              <w:rPr>
                <w:rFonts w:ascii="PT Astra Serif" w:hAnsi="PT Astra Serif" w:cs="Times New Roman"/>
                <w:sz w:val="20"/>
                <w:szCs w:val="20"/>
              </w:rPr>
            </w:pPr>
          </w:p>
          <w:p w:rsidR="00E13E65" w:rsidRDefault="00E7733D">
            <w:pPr>
              <w:spacing w:after="0" w:line="240" w:lineRule="auto"/>
              <w:rPr>
                <w:rFonts w:ascii="PT Astra Serif" w:hAnsi="PT Astra Serif" w:cs="Times New Roman"/>
                <w:sz w:val="20"/>
                <w:szCs w:val="20"/>
                <w:lang w:eastAsia="ru-RU"/>
              </w:rPr>
            </w:pPr>
            <w:r>
              <w:rPr>
                <w:rFonts w:ascii="PT Astra Serif" w:hAnsi="PT Astra Serif" w:cs="Times New Roman"/>
                <w:sz w:val="20"/>
                <w:szCs w:val="20"/>
                <w:lang w:eastAsia="ru-RU"/>
              </w:rPr>
              <w:t>_____________________/ ______________</w:t>
            </w:r>
          </w:p>
          <w:p w:rsidR="00E13E65" w:rsidRDefault="00E7733D">
            <w:pPr>
              <w:spacing w:after="0" w:line="240" w:lineRule="auto"/>
              <w:jc w:val="center"/>
              <w:rPr>
                <w:rFonts w:ascii="PT Astra Serif" w:hAnsi="PT Astra Serif" w:cs="Times New Roman"/>
                <w:sz w:val="20"/>
                <w:szCs w:val="20"/>
                <w:lang w:eastAsia="ru-RU"/>
              </w:rPr>
            </w:pPr>
            <w:r>
              <w:rPr>
                <w:rFonts w:ascii="PT Astra Serif" w:hAnsi="PT Astra Serif" w:cs="Times New Roman"/>
                <w:sz w:val="20"/>
                <w:szCs w:val="20"/>
                <w:lang w:eastAsia="ru-RU"/>
              </w:rPr>
              <w:t>М.П.</w:t>
            </w:r>
          </w:p>
        </w:tc>
      </w:tr>
    </w:tbl>
    <w:p w:rsidR="00E13E65" w:rsidRDefault="00E7733D">
      <w:pPr>
        <w:spacing w:after="0" w:line="240" w:lineRule="auto"/>
        <w:ind w:left="6379"/>
        <w:jc w:val="center"/>
        <w:rPr>
          <w:rFonts w:ascii="PT Astra Serif" w:hAnsi="PT Astra Serif" w:cs="Times New Roman"/>
          <w:sz w:val="20"/>
          <w:szCs w:val="20"/>
        </w:rPr>
      </w:pPr>
      <w:r>
        <w:rPr>
          <w:rFonts w:ascii="PT Astra Serif" w:hAnsi="PT Astra Serif" w:cs="Times New Roman"/>
          <w:sz w:val="20"/>
          <w:szCs w:val="20"/>
        </w:rPr>
        <w:br w:type="page" w:clear="all"/>
        <w:t>Приложение № 1 к Контракту</w:t>
      </w:r>
    </w:p>
    <w:p w:rsidR="00E13E65" w:rsidRDefault="00E7733D">
      <w:pPr>
        <w:spacing w:after="0" w:line="240" w:lineRule="auto"/>
        <w:ind w:left="6379"/>
        <w:jc w:val="center"/>
        <w:rPr>
          <w:rFonts w:ascii="PT Astra Serif" w:hAnsi="PT Astra Serif" w:cs="Times New Roman"/>
          <w:sz w:val="20"/>
          <w:szCs w:val="20"/>
        </w:rPr>
      </w:pPr>
      <w:r>
        <w:rPr>
          <w:rFonts w:ascii="PT Astra Serif" w:hAnsi="PT Astra Serif" w:cs="Times New Roman"/>
          <w:sz w:val="20"/>
          <w:szCs w:val="20"/>
        </w:rPr>
        <w:t>от «___» _________ 2026 г.  № _____</w:t>
      </w:r>
    </w:p>
    <w:p w:rsidR="00E13E65" w:rsidRDefault="00E13E65">
      <w:pPr>
        <w:spacing w:after="0" w:line="240" w:lineRule="auto"/>
        <w:jc w:val="center"/>
        <w:rPr>
          <w:rFonts w:ascii="PT Astra Serif" w:hAnsi="PT Astra Serif" w:cs="Times New Roman"/>
          <w:b/>
          <w:sz w:val="20"/>
          <w:szCs w:val="20"/>
        </w:rPr>
      </w:pPr>
    </w:p>
    <w:p w:rsidR="00E13E65" w:rsidRDefault="00E7733D">
      <w:pPr>
        <w:spacing w:after="0" w:line="240" w:lineRule="auto"/>
        <w:jc w:val="center"/>
        <w:rPr>
          <w:rFonts w:ascii="PT Astra Serif" w:hAnsi="PT Astra Serif" w:cs="Times New Roman"/>
          <w:b/>
          <w:sz w:val="20"/>
          <w:szCs w:val="20"/>
        </w:rPr>
      </w:pPr>
      <w:r>
        <w:rPr>
          <w:rFonts w:ascii="PT Astra Serif" w:hAnsi="PT Astra Serif" w:cs="Times New Roman"/>
          <w:b/>
          <w:sz w:val="20"/>
          <w:szCs w:val="20"/>
        </w:rPr>
        <w:t>Техническое задание</w:t>
      </w:r>
    </w:p>
    <w:p w:rsidR="00E13E65" w:rsidRDefault="00E7733D">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на оказание услуг по дополнительному профессиональному образованию сотрудников </w:t>
      </w:r>
    </w:p>
    <w:p w:rsidR="00E13E65" w:rsidRDefault="00E7733D">
      <w:pPr>
        <w:spacing w:after="0" w:line="240" w:lineRule="auto"/>
        <w:jc w:val="center"/>
        <w:rPr>
          <w:rFonts w:ascii="PT Astra Serif" w:hAnsi="PT Astra Serif" w:cs="Times New Roman"/>
          <w:sz w:val="20"/>
          <w:szCs w:val="20"/>
          <w:lang w:eastAsia="ru-RU"/>
        </w:rPr>
      </w:pPr>
      <w:r>
        <w:rPr>
          <w:rFonts w:ascii="PT Astra Serif" w:hAnsi="PT Astra Serif" w:cs="Times New Roman"/>
          <w:sz w:val="20"/>
          <w:szCs w:val="20"/>
        </w:rPr>
        <w:t>ФКУ ИК-1 УФСИН России по Удмуртской Республике.</w:t>
      </w:r>
    </w:p>
    <w:tbl>
      <w:tblPr>
        <w:tblW w:w="105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539"/>
        <w:gridCol w:w="3558"/>
        <w:gridCol w:w="993"/>
        <w:gridCol w:w="993"/>
        <w:gridCol w:w="881"/>
        <w:gridCol w:w="1498"/>
        <w:gridCol w:w="1647"/>
      </w:tblGrid>
      <w:tr w:rsidR="00917EA9" w:rsidTr="00917EA9">
        <w:trPr>
          <w:trHeight w:val="819"/>
        </w:trPr>
        <w:tc>
          <w:tcPr>
            <w:tcW w:w="454" w:type="dxa"/>
            <w:vAlign w:val="center"/>
          </w:tcPr>
          <w:p w:rsidR="00917EA9" w:rsidRDefault="00917EA9">
            <w:pPr>
              <w:pStyle w:val="2b"/>
              <w:ind w:left="-57" w:right="-57"/>
              <w:jc w:val="center"/>
              <w:rPr>
                <w:rFonts w:ascii="PT Astra Serif" w:hAnsi="PT Astra Serif"/>
                <w:sz w:val="20"/>
                <w:szCs w:val="20"/>
              </w:rPr>
            </w:pPr>
            <w:r>
              <w:rPr>
                <w:rFonts w:ascii="PT Astra Serif" w:hAnsi="PT Astra Serif"/>
                <w:sz w:val="20"/>
                <w:szCs w:val="20"/>
              </w:rPr>
              <w:t>№ п/п</w:t>
            </w:r>
          </w:p>
        </w:tc>
        <w:tc>
          <w:tcPr>
            <w:tcW w:w="4097" w:type="dxa"/>
            <w:gridSpan w:val="2"/>
            <w:vAlign w:val="center"/>
          </w:tcPr>
          <w:p w:rsidR="00917EA9" w:rsidRDefault="00917EA9">
            <w:pPr>
              <w:pStyle w:val="2b"/>
              <w:ind w:left="-57" w:right="-57"/>
              <w:jc w:val="center"/>
              <w:rPr>
                <w:rFonts w:ascii="PT Astra Serif" w:hAnsi="PT Astra Serif"/>
                <w:sz w:val="20"/>
                <w:szCs w:val="20"/>
              </w:rPr>
            </w:pPr>
            <w:r>
              <w:rPr>
                <w:rFonts w:ascii="PT Astra Serif" w:hAnsi="PT Astra Serif"/>
                <w:sz w:val="20"/>
                <w:szCs w:val="20"/>
              </w:rPr>
              <w:t>Наименование услуги</w:t>
            </w:r>
          </w:p>
        </w:tc>
        <w:tc>
          <w:tcPr>
            <w:tcW w:w="993" w:type="dxa"/>
          </w:tcPr>
          <w:p w:rsidR="00917EA9" w:rsidRDefault="00917EA9">
            <w:pPr>
              <w:pStyle w:val="2b"/>
              <w:ind w:left="-57" w:right="-57"/>
              <w:jc w:val="center"/>
              <w:rPr>
                <w:rFonts w:ascii="PT Astra Serif" w:hAnsi="PT Astra Serif"/>
                <w:sz w:val="20"/>
                <w:szCs w:val="20"/>
              </w:rPr>
            </w:pPr>
            <w:r w:rsidRPr="00917EA9">
              <w:rPr>
                <w:rFonts w:ascii="PT Astra Serif" w:hAnsi="PT Astra Serif"/>
                <w:sz w:val="20"/>
                <w:szCs w:val="20"/>
              </w:rPr>
              <w:t>Объем Программы (часов)</w:t>
            </w:r>
          </w:p>
        </w:tc>
        <w:tc>
          <w:tcPr>
            <w:tcW w:w="993" w:type="dxa"/>
            <w:vAlign w:val="center"/>
          </w:tcPr>
          <w:p w:rsidR="00917EA9" w:rsidRDefault="00917EA9">
            <w:pPr>
              <w:pStyle w:val="2b"/>
              <w:ind w:left="-57" w:right="-57"/>
              <w:jc w:val="center"/>
              <w:rPr>
                <w:rFonts w:ascii="PT Astra Serif" w:hAnsi="PT Astra Serif"/>
                <w:sz w:val="20"/>
                <w:szCs w:val="20"/>
              </w:rPr>
            </w:pPr>
            <w:r>
              <w:rPr>
                <w:rFonts w:ascii="PT Astra Serif" w:hAnsi="PT Astra Serif"/>
                <w:sz w:val="20"/>
                <w:szCs w:val="20"/>
              </w:rPr>
              <w:t>Ед. изм.</w:t>
            </w:r>
          </w:p>
        </w:tc>
        <w:tc>
          <w:tcPr>
            <w:tcW w:w="881" w:type="dxa"/>
            <w:vAlign w:val="center"/>
          </w:tcPr>
          <w:p w:rsidR="00917EA9" w:rsidRDefault="00917EA9">
            <w:pPr>
              <w:pStyle w:val="2b"/>
              <w:ind w:left="-57" w:right="-57"/>
              <w:jc w:val="center"/>
              <w:rPr>
                <w:rFonts w:ascii="PT Astra Serif" w:hAnsi="PT Astra Serif"/>
                <w:sz w:val="20"/>
                <w:szCs w:val="20"/>
              </w:rPr>
            </w:pPr>
            <w:r>
              <w:rPr>
                <w:rFonts w:ascii="PT Astra Serif" w:hAnsi="PT Astra Serif"/>
                <w:sz w:val="20"/>
                <w:szCs w:val="20"/>
              </w:rPr>
              <w:t>Коли-чество</w:t>
            </w:r>
          </w:p>
        </w:tc>
        <w:tc>
          <w:tcPr>
            <w:tcW w:w="1498" w:type="dxa"/>
          </w:tcPr>
          <w:p w:rsidR="00917EA9" w:rsidRDefault="00917EA9">
            <w:pPr>
              <w:pStyle w:val="2b"/>
              <w:ind w:left="-57" w:right="-57"/>
              <w:jc w:val="center"/>
              <w:rPr>
                <w:rFonts w:ascii="PT Astra Serif" w:hAnsi="PT Astra Serif"/>
                <w:sz w:val="20"/>
                <w:szCs w:val="20"/>
              </w:rPr>
            </w:pPr>
            <w:r>
              <w:rPr>
                <w:rFonts w:ascii="PT Astra Serif" w:hAnsi="PT Astra Serif"/>
                <w:bCs/>
                <w:sz w:val="20"/>
                <w:szCs w:val="20"/>
                <w:lang w:eastAsia="ar-SA"/>
              </w:rPr>
              <w:t>Цена за ед. (НДС _____) (руб.)</w:t>
            </w:r>
          </w:p>
        </w:tc>
        <w:tc>
          <w:tcPr>
            <w:tcW w:w="1647" w:type="dxa"/>
          </w:tcPr>
          <w:p w:rsidR="00917EA9" w:rsidRDefault="00917EA9">
            <w:pPr>
              <w:pStyle w:val="2b"/>
              <w:ind w:left="-57" w:right="-57"/>
              <w:jc w:val="center"/>
              <w:rPr>
                <w:rFonts w:ascii="PT Astra Serif" w:hAnsi="PT Astra Serif"/>
                <w:sz w:val="20"/>
                <w:szCs w:val="20"/>
              </w:rPr>
            </w:pPr>
            <w:r>
              <w:rPr>
                <w:rFonts w:ascii="PT Astra Serif" w:hAnsi="PT Astra Serif"/>
                <w:bCs/>
                <w:sz w:val="20"/>
                <w:szCs w:val="20"/>
              </w:rPr>
              <w:t>Сумма руб., (НДС _____) (руб.)</w:t>
            </w:r>
          </w:p>
        </w:tc>
      </w:tr>
      <w:tr w:rsidR="00917EA9" w:rsidTr="0090368B">
        <w:trPr>
          <w:trHeight w:val="590"/>
        </w:trPr>
        <w:tc>
          <w:tcPr>
            <w:tcW w:w="454" w:type="dxa"/>
          </w:tcPr>
          <w:p w:rsidR="00917EA9" w:rsidRDefault="00917EA9" w:rsidP="00917EA9">
            <w:pPr>
              <w:pStyle w:val="2b"/>
              <w:jc w:val="center"/>
              <w:rPr>
                <w:rFonts w:ascii="PT Astra Serif" w:hAnsi="PT Astra Serif"/>
                <w:sz w:val="20"/>
                <w:szCs w:val="20"/>
              </w:rPr>
            </w:pPr>
            <w:r>
              <w:rPr>
                <w:rFonts w:ascii="PT Astra Serif" w:hAnsi="PT Astra Serif"/>
                <w:sz w:val="20"/>
                <w:szCs w:val="20"/>
              </w:rPr>
              <w:t>1</w:t>
            </w:r>
          </w:p>
        </w:tc>
        <w:tc>
          <w:tcPr>
            <w:tcW w:w="4097" w:type="dxa"/>
            <w:gridSpan w:val="2"/>
          </w:tcPr>
          <w:p w:rsidR="00917EA9" w:rsidRPr="007D73BE" w:rsidRDefault="00917EA9" w:rsidP="00917EA9">
            <w:pPr>
              <w:pStyle w:val="ConsPlusNormal"/>
              <w:rPr>
                <w:rFonts w:ascii="Times New Roman" w:hAnsi="Times New Roman" w:cs="Times New Roman"/>
                <w:szCs w:val="22"/>
              </w:rPr>
            </w:pPr>
            <w:r w:rsidRPr="00837F4C">
              <w:rPr>
                <w:rFonts w:ascii="Times New Roman" w:hAnsi="Times New Roman" w:cs="Times New Roman"/>
                <w:szCs w:val="22"/>
                <w:lang w:bidi="ru-RU"/>
              </w:rPr>
              <w:t>Программа обучения по общим вопросам охраны труда и функционирования системы управления охраной труда (А).</w:t>
            </w:r>
          </w:p>
        </w:tc>
        <w:tc>
          <w:tcPr>
            <w:tcW w:w="993" w:type="dxa"/>
            <w:vAlign w:val="center"/>
          </w:tcPr>
          <w:p w:rsidR="00917EA9" w:rsidRDefault="00917EA9" w:rsidP="00917EA9">
            <w:pPr>
              <w:pStyle w:val="ConsPlusNormal"/>
              <w:jc w:val="center"/>
              <w:rPr>
                <w:rFonts w:ascii="Times New Roman" w:hAnsi="Times New Roman" w:cs="Times New Roman"/>
                <w:szCs w:val="22"/>
              </w:rPr>
            </w:pPr>
          </w:p>
          <w:p w:rsidR="00917EA9" w:rsidRDefault="00917EA9" w:rsidP="00917EA9">
            <w:pPr>
              <w:pStyle w:val="ConsPlusNormal"/>
              <w:jc w:val="center"/>
              <w:rPr>
                <w:rFonts w:ascii="Times New Roman" w:hAnsi="Times New Roman" w:cs="Times New Roman"/>
                <w:szCs w:val="22"/>
              </w:rPr>
            </w:pPr>
          </w:p>
          <w:p w:rsidR="00917EA9" w:rsidRPr="00AC2458" w:rsidRDefault="00917EA9" w:rsidP="00917EA9">
            <w:pPr>
              <w:pStyle w:val="ConsPlusNormal"/>
              <w:jc w:val="center"/>
              <w:rPr>
                <w:rFonts w:ascii="Times New Roman" w:hAnsi="Times New Roman" w:cs="Times New Roman"/>
                <w:szCs w:val="22"/>
              </w:rPr>
            </w:pPr>
            <w:r>
              <w:rPr>
                <w:rFonts w:ascii="Times New Roman" w:hAnsi="Times New Roman" w:cs="Times New Roman"/>
                <w:szCs w:val="22"/>
              </w:rPr>
              <w:t>16</w:t>
            </w:r>
          </w:p>
          <w:p w:rsidR="00917EA9" w:rsidRDefault="00917EA9" w:rsidP="00917EA9">
            <w:pPr>
              <w:pStyle w:val="ConsPlusNormal"/>
              <w:jc w:val="center"/>
              <w:rPr>
                <w:rFonts w:ascii="Times New Roman" w:hAnsi="Times New Roman" w:cs="Times New Roman"/>
                <w:szCs w:val="22"/>
              </w:rPr>
            </w:pPr>
          </w:p>
          <w:p w:rsidR="00917EA9" w:rsidRPr="007D73BE" w:rsidRDefault="00917EA9" w:rsidP="00917EA9">
            <w:pPr>
              <w:pStyle w:val="ConsPlusNormal"/>
              <w:jc w:val="center"/>
              <w:rPr>
                <w:rFonts w:ascii="Times New Roman" w:hAnsi="Times New Roman" w:cs="Times New Roman"/>
                <w:szCs w:val="22"/>
              </w:rPr>
            </w:pPr>
          </w:p>
        </w:tc>
        <w:tc>
          <w:tcPr>
            <w:tcW w:w="993" w:type="dxa"/>
            <w:vAlign w:val="center"/>
          </w:tcPr>
          <w:p w:rsidR="00917EA9" w:rsidRDefault="00917EA9" w:rsidP="00917EA9">
            <w:pPr>
              <w:spacing w:after="0" w:line="240" w:lineRule="auto"/>
              <w:jc w:val="center"/>
              <w:rPr>
                <w:rFonts w:ascii="PT Astra Serif" w:hAnsi="PT Astra Serif" w:cs="Times New Roman"/>
                <w:sz w:val="20"/>
                <w:szCs w:val="20"/>
              </w:rPr>
            </w:pPr>
            <w:r>
              <w:rPr>
                <w:rFonts w:ascii="PT Astra Serif" w:hAnsi="PT Astra Serif" w:cs="Times New Roman"/>
                <w:sz w:val="20"/>
                <w:szCs w:val="20"/>
              </w:rPr>
              <w:t>человек</w:t>
            </w:r>
          </w:p>
        </w:tc>
        <w:tc>
          <w:tcPr>
            <w:tcW w:w="881" w:type="dxa"/>
            <w:vAlign w:val="center"/>
          </w:tcPr>
          <w:p w:rsidR="00917EA9" w:rsidRPr="007D73BE" w:rsidRDefault="00917EA9" w:rsidP="00917EA9">
            <w:pPr>
              <w:pStyle w:val="ConsPlusNormal"/>
              <w:jc w:val="center"/>
              <w:rPr>
                <w:rFonts w:ascii="Times New Roman" w:hAnsi="Times New Roman" w:cs="Times New Roman"/>
                <w:szCs w:val="22"/>
              </w:rPr>
            </w:pPr>
            <w:r>
              <w:rPr>
                <w:rFonts w:ascii="Times New Roman" w:hAnsi="Times New Roman" w:cs="Times New Roman"/>
                <w:szCs w:val="22"/>
              </w:rPr>
              <w:t>15</w:t>
            </w:r>
          </w:p>
        </w:tc>
        <w:tc>
          <w:tcPr>
            <w:tcW w:w="1498" w:type="dxa"/>
          </w:tcPr>
          <w:p w:rsidR="00917EA9" w:rsidRDefault="00917EA9" w:rsidP="00917EA9">
            <w:pPr>
              <w:pStyle w:val="2b"/>
              <w:jc w:val="center"/>
              <w:rPr>
                <w:rFonts w:ascii="PT Astra Serif" w:hAnsi="PT Astra Serif"/>
                <w:sz w:val="20"/>
                <w:szCs w:val="20"/>
              </w:rPr>
            </w:pPr>
          </w:p>
        </w:tc>
        <w:tc>
          <w:tcPr>
            <w:tcW w:w="1647" w:type="dxa"/>
          </w:tcPr>
          <w:p w:rsidR="00917EA9" w:rsidRDefault="00917EA9" w:rsidP="00917EA9">
            <w:pPr>
              <w:pStyle w:val="2b"/>
              <w:jc w:val="center"/>
              <w:rPr>
                <w:rFonts w:ascii="PT Astra Serif" w:hAnsi="PT Astra Serif"/>
                <w:sz w:val="20"/>
                <w:szCs w:val="20"/>
              </w:rPr>
            </w:pPr>
          </w:p>
        </w:tc>
      </w:tr>
      <w:tr w:rsidR="00917EA9" w:rsidTr="0090368B">
        <w:trPr>
          <w:trHeight w:val="590"/>
        </w:trPr>
        <w:tc>
          <w:tcPr>
            <w:tcW w:w="454" w:type="dxa"/>
          </w:tcPr>
          <w:p w:rsidR="00917EA9" w:rsidRDefault="00917EA9" w:rsidP="00917EA9">
            <w:pPr>
              <w:pStyle w:val="2b"/>
              <w:jc w:val="center"/>
              <w:rPr>
                <w:rFonts w:ascii="PT Astra Serif" w:hAnsi="PT Astra Serif"/>
                <w:sz w:val="20"/>
                <w:szCs w:val="20"/>
              </w:rPr>
            </w:pPr>
            <w:r>
              <w:rPr>
                <w:rFonts w:ascii="PT Astra Serif" w:hAnsi="PT Astra Serif"/>
                <w:sz w:val="20"/>
                <w:szCs w:val="20"/>
              </w:rPr>
              <w:t>2</w:t>
            </w:r>
          </w:p>
        </w:tc>
        <w:tc>
          <w:tcPr>
            <w:tcW w:w="4097" w:type="dxa"/>
            <w:gridSpan w:val="2"/>
          </w:tcPr>
          <w:p w:rsidR="00917EA9" w:rsidRPr="00837F4C" w:rsidRDefault="00917EA9" w:rsidP="00917EA9">
            <w:pPr>
              <w:pStyle w:val="ConsPlusNormal"/>
              <w:rPr>
                <w:rFonts w:ascii="Times New Roman" w:hAnsi="Times New Roman" w:cs="Times New Roman"/>
                <w:szCs w:val="22"/>
                <w:lang w:bidi="ru-RU"/>
              </w:rPr>
            </w:pPr>
            <w:r w:rsidRPr="00837F4C">
              <w:rPr>
                <w:rFonts w:ascii="Times New Roman" w:hAnsi="Times New Roman" w:cs="Times New Roman"/>
                <w:szCs w:val="22"/>
                <w:lang w:bidi="ru-RU"/>
              </w:rPr>
              <w:t>Программа</w:t>
            </w:r>
          </w:p>
          <w:p w:rsidR="00917EA9" w:rsidRPr="00837F4C" w:rsidRDefault="00917EA9" w:rsidP="00917EA9">
            <w:pPr>
              <w:pStyle w:val="ConsPlusNormal"/>
              <w:rPr>
                <w:rFonts w:ascii="Times New Roman" w:hAnsi="Times New Roman" w:cs="Times New Roman"/>
                <w:szCs w:val="22"/>
                <w:lang w:bidi="ru-RU"/>
              </w:rPr>
            </w:pPr>
            <w:r w:rsidRPr="00837F4C">
              <w:rPr>
                <w:rFonts w:ascii="Times New Roman" w:hAnsi="Times New Roman" w:cs="Times New Roman"/>
                <w:szCs w:val="22"/>
                <w:lang w:bidi="ru-RU"/>
              </w:rPr>
              <w:t>обучения безопасным методам и приемам выполнения работ</w:t>
            </w:r>
          </w:p>
          <w:p w:rsidR="00917EA9" w:rsidRPr="00837F4C" w:rsidRDefault="00917EA9" w:rsidP="00917EA9">
            <w:pPr>
              <w:pStyle w:val="ConsPlusNormal"/>
              <w:rPr>
                <w:rFonts w:ascii="Times New Roman" w:hAnsi="Times New Roman" w:cs="Times New Roman"/>
                <w:szCs w:val="22"/>
                <w:lang w:bidi="ru-RU"/>
              </w:rPr>
            </w:pPr>
            <w:r w:rsidRPr="00837F4C">
              <w:rPr>
                <w:rFonts w:ascii="Times New Roman" w:hAnsi="Times New Roman" w:cs="Times New Roman"/>
                <w:szCs w:val="22"/>
                <w:lang w:bidi="ru-RU"/>
              </w:rPr>
              <w:t>при воздействии вредных и (или) опасных производственных факторов,</w:t>
            </w:r>
          </w:p>
          <w:p w:rsidR="00917EA9" w:rsidRPr="00837F4C" w:rsidRDefault="00917EA9" w:rsidP="00917EA9">
            <w:pPr>
              <w:pStyle w:val="ConsPlusNormal"/>
              <w:rPr>
                <w:rFonts w:ascii="Times New Roman" w:hAnsi="Times New Roman" w:cs="Times New Roman"/>
                <w:szCs w:val="22"/>
                <w:lang w:bidi="ru-RU"/>
              </w:rPr>
            </w:pPr>
            <w:r w:rsidRPr="00837F4C">
              <w:rPr>
                <w:rFonts w:ascii="Times New Roman" w:hAnsi="Times New Roman" w:cs="Times New Roman"/>
                <w:szCs w:val="22"/>
                <w:lang w:bidi="ru-RU"/>
              </w:rPr>
              <w:t>источников опасности, идентифицированных в рамках</w:t>
            </w:r>
          </w:p>
          <w:p w:rsidR="00917EA9" w:rsidRPr="00837F4C" w:rsidRDefault="00917EA9" w:rsidP="00917EA9">
            <w:pPr>
              <w:pStyle w:val="ConsPlusNormal"/>
              <w:rPr>
                <w:rFonts w:ascii="Times New Roman" w:hAnsi="Times New Roman" w:cs="Times New Roman"/>
                <w:szCs w:val="22"/>
                <w:lang w:bidi="ru-RU"/>
              </w:rPr>
            </w:pPr>
            <w:r w:rsidRPr="00837F4C">
              <w:rPr>
                <w:rFonts w:ascii="Times New Roman" w:hAnsi="Times New Roman" w:cs="Times New Roman"/>
                <w:szCs w:val="22"/>
                <w:lang w:bidi="ru-RU"/>
              </w:rPr>
              <w:t>специальной оценки условий труда и оценки профессиональных рисков (Б)</w:t>
            </w:r>
          </w:p>
        </w:tc>
        <w:tc>
          <w:tcPr>
            <w:tcW w:w="993" w:type="dxa"/>
            <w:vAlign w:val="center"/>
          </w:tcPr>
          <w:p w:rsidR="00917EA9" w:rsidRPr="00837F4C" w:rsidRDefault="00917EA9" w:rsidP="00917EA9">
            <w:pPr>
              <w:pStyle w:val="ConsPlusNormal"/>
              <w:jc w:val="center"/>
              <w:rPr>
                <w:rFonts w:ascii="Times New Roman" w:hAnsi="Times New Roman"/>
              </w:rPr>
            </w:pPr>
            <w:r w:rsidRPr="00837F4C">
              <w:rPr>
                <w:rFonts w:ascii="Times New Roman" w:hAnsi="Times New Roman"/>
              </w:rPr>
              <w:t>16</w:t>
            </w:r>
          </w:p>
          <w:p w:rsidR="00917EA9" w:rsidRDefault="00917EA9" w:rsidP="00917EA9">
            <w:pPr>
              <w:pStyle w:val="ConsPlusNormal"/>
              <w:jc w:val="center"/>
              <w:rPr>
                <w:rFonts w:ascii="Times New Roman" w:hAnsi="Times New Roman" w:cs="Times New Roman"/>
                <w:szCs w:val="22"/>
              </w:rPr>
            </w:pPr>
          </w:p>
        </w:tc>
        <w:tc>
          <w:tcPr>
            <w:tcW w:w="993" w:type="dxa"/>
            <w:vAlign w:val="center"/>
          </w:tcPr>
          <w:p w:rsidR="00917EA9" w:rsidRDefault="00917EA9" w:rsidP="00917EA9">
            <w:pPr>
              <w:spacing w:after="0" w:line="240" w:lineRule="auto"/>
              <w:jc w:val="center"/>
              <w:rPr>
                <w:rFonts w:ascii="PT Astra Serif" w:hAnsi="PT Astra Serif" w:cs="Times New Roman"/>
                <w:sz w:val="20"/>
                <w:szCs w:val="20"/>
              </w:rPr>
            </w:pPr>
            <w:r>
              <w:rPr>
                <w:rFonts w:ascii="PT Astra Serif" w:hAnsi="PT Astra Serif" w:cs="Times New Roman"/>
                <w:sz w:val="20"/>
                <w:szCs w:val="20"/>
              </w:rPr>
              <w:t>человек</w:t>
            </w:r>
          </w:p>
        </w:tc>
        <w:tc>
          <w:tcPr>
            <w:tcW w:w="881" w:type="dxa"/>
            <w:vAlign w:val="center"/>
          </w:tcPr>
          <w:p w:rsidR="00917EA9" w:rsidRDefault="00917EA9" w:rsidP="00917EA9">
            <w:pPr>
              <w:pStyle w:val="ConsPlusNormal"/>
              <w:jc w:val="center"/>
              <w:rPr>
                <w:rFonts w:ascii="Times New Roman" w:hAnsi="Times New Roman" w:cs="Times New Roman"/>
                <w:szCs w:val="22"/>
              </w:rPr>
            </w:pPr>
            <w:r>
              <w:rPr>
                <w:rFonts w:ascii="Times New Roman" w:hAnsi="Times New Roman" w:cs="Times New Roman"/>
                <w:szCs w:val="22"/>
              </w:rPr>
              <w:t>18</w:t>
            </w:r>
          </w:p>
        </w:tc>
        <w:tc>
          <w:tcPr>
            <w:tcW w:w="1498" w:type="dxa"/>
          </w:tcPr>
          <w:p w:rsidR="00917EA9" w:rsidRDefault="00917EA9" w:rsidP="00917EA9">
            <w:pPr>
              <w:pStyle w:val="2b"/>
              <w:jc w:val="center"/>
              <w:rPr>
                <w:rFonts w:ascii="PT Astra Serif" w:hAnsi="PT Astra Serif"/>
                <w:sz w:val="20"/>
                <w:szCs w:val="20"/>
              </w:rPr>
            </w:pPr>
          </w:p>
        </w:tc>
        <w:tc>
          <w:tcPr>
            <w:tcW w:w="1647" w:type="dxa"/>
          </w:tcPr>
          <w:p w:rsidR="00917EA9" w:rsidRDefault="00917EA9" w:rsidP="00917EA9">
            <w:pPr>
              <w:pStyle w:val="2b"/>
              <w:jc w:val="center"/>
              <w:rPr>
                <w:rFonts w:ascii="PT Astra Serif" w:hAnsi="PT Astra Serif"/>
                <w:sz w:val="20"/>
                <w:szCs w:val="20"/>
              </w:rPr>
            </w:pPr>
          </w:p>
        </w:tc>
      </w:tr>
      <w:tr w:rsidR="00917EA9" w:rsidTr="0090368B">
        <w:trPr>
          <w:trHeight w:val="590"/>
        </w:trPr>
        <w:tc>
          <w:tcPr>
            <w:tcW w:w="454" w:type="dxa"/>
          </w:tcPr>
          <w:p w:rsidR="00917EA9" w:rsidRDefault="00917EA9" w:rsidP="00917EA9">
            <w:pPr>
              <w:pStyle w:val="2b"/>
              <w:jc w:val="center"/>
              <w:rPr>
                <w:rFonts w:ascii="PT Astra Serif" w:hAnsi="PT Astra Serif"/>
                <w:sz w:val="20"/>
                <w:szCs w:val="20"/>
              </w:rPr>
            </w:pPr>
            <w:r>
              <w:rPr>
                <w:rFonts w:ascii="PT Astra Serif" w:hAnsi="PT Astra Serif"/>
                <w:sz w:val="20"/>
                <w:szCs w:val="20"/>
              </w:rPr>
              <w:t>3</w:t>
            </w:r>
          </w:p>
        </w:tc>
        <w:tc>
          <w:tcPr>
            <w:tcW w:w="4097" w:type="dxa"/>
            <w:gridSpan w:val="2"/>
          </w:tcPr>
          <w:p w:rsidR="00917EA9" w:rsidRPr="00814B09" w:rsidRDefault="0092005B" w:rsidP="00917EA9">
            <w:pPr>
              <w:pStyle w:val="ConsPlusNormal"/>
              <w:rPr>
                <w:rFonts w:ascii="Times New Roman" w:hAnsi="Times New Roman" w:cs="Times New Roman"/>
                <w:szCs w:val="22"/>
                <w:lang w:bidi="ru-RU"/>
              </w:rPr>
            </w:pPr>
            <w:r>
              <w:rPr>
                <w:rFonts w:ascii="Times New Roman" w:hAnsi="Times New Roman" w:cs="Times New Roman"/>
                <w:szCs w:val="22"/>
                <w:lang w:bidi="ru-RU"/>
              </w:rPr>
              <w:t>Программа обучения «</w:t>
            </w:r>
            <w:r w:rsidR="00917EA9" w:rsidRPr="006470CD">
              <w:rPr>
                <w:rFonts w:ascii="Times New Roman" w:hAnsi="Times New Roman" w:cs="Times New Roman"/>
                <w:szCs w:val="22"/>
                <w:lang w:bidi="ru-RU"/>
              </w:rPr>
              <w:t>Преподаватели, обучающие приемам оказания первой помощи</w:t>
            </w:r>
            <w:r>
              <w:rPr>
                <w:rFonts w:ascii="Times New Roman" w:hAnsi="Times New Roman" w:cs="Times New Roman"/>
                <w:szCs w:val="22"/>
                <w:lang w:bidi="ru-RU"/>
              </w:rPr>
              <w:t>»</w:t>
            </w:r>
          </w:p>
        </w:tc>
        <w:tc>
          <w:tcPr>
            <w:tcW w:w="993" w:type="dxa"/>
            <w:vAlign w:val="center"/>
          </w:tcPr>
          <w:p w:rsidR="00917EA9" w:rsidRPr="00837F4C" w:rsidRDefault="00917EA9" w:rsidP="00917EA9">
            <w:pPr>
              <w:pStyle w:val="ConsPlusNormal"/>
              <w:jc w:val="center"/>
              <w:rPr>
                <w:rFonts w:ascii="Times New Roman" w:hAnsi="Times New Roman"/>
              </w:rPr>
            </w:pPr>
            <w:r>
              <w:rPr>
                <w:rFonts w:ascii="Times New Roman" w:hAnsi="Times New Roman"/>
              </w:rPr>
              <w:t>20</w:t>
            </w:r>
          </w:p>
        </w:tc>
        <w:tc>
          <w:tcPr>
            <w:tcW w:w="993" w:type="dxa"/>
            <w:vAlign w:val="center"/>
          </w:tcPr>
          <w:p w:rsidR="00917EA9" w:rsidRDefault="00917EA9" w:rsidP="00917EA9">
            <w:pPr>
              <w:spacing w:after="0" w:line="240" w:lineRule="auto"/>
              <w:jc w:val="center"/>
              <w:rPr>
                <w:rFonts w:ascii="PT Astra Serif" w:hAnsi="PT Astra Serif" w:cs="Times New Roman"/>
                <w:sz w:val="20"/>
                <w:szCs w:val="20"/>
              </w:rPr>
            </w:pPr>
            <w:r>
              <w:rPr>
                <w:rFonts w:ascii="PT Astra Serif" w:hAnsi="PT Astra Serif" w:cs="Times New Roman"/>
                <w:sz w:val="20"/>
                <w:szCs w:val="20"/>
              </w:rPr>
              <w:t>человек</w:t>
            </w:r>
          </w:p>
        </w:tc>
        <w:tc>
          <w:tcPr>
            <w:tcW w:w="881" w:type="dxa"/>
            <w:vAlign w:val="center"/>
          </w:tcPr>
          <w:p w:rsidR="00917EA9" w:rsidRDefault="00917EA9" w:rsidP="00917EA9">
            <w:pPr>
              <w:pStyle w:val="ConsPlusNormal"/>
              <w:jc w:val="center"/>
              <w:rPr>
                <w:rFonts w:ascii="Times New Roman" w:hAnsi="Times New Roman" w:cs="Times New Roman"/>
                <w:szCs w:val="22"/>
              </w:rPr>
            </w:pPr>
            <w:r>
              <w:rPr>
                <w:rFonts w:ascii="Times New Roman" w:hAnsi="Times New Roman" w:cs="Times New Roman"/>
                <w:szCs w:val="22"/>
              </w:rPr>
              <w:t>32</w:t>
            </w:r>
          </w:p>
        </w:tc>
        <w:tc>
          <w:tcPr>
            <w:tcW w:w="1498" w:type="dxa"/>
          </w:tcPr>
          <w:p w:rsidR="00917EA9" w:rsidRDefault="00917EA9" w:rsidP="00917EA9">
            <w:pPr>
              <w:pStyle w:val="2b"/>
              <w:jc w:val="center"/>
              <w:rPr>
                <w:rFonts w:ascii="PT Astra Serif" w:hAnsi="PT Astra Serif"/>
                <w:sz w:val="20"/>
                <w:szCs w:val="20"/>
              </w:rPr>
            </w:pPr>
          </w:p>
        </w:tc>
        <w:tc>
          <w:tcPr>
            <w:tcW w:w="1647" w:type="dxa"/>
          </w:tcPr>
          <w:p w:rsidR="00917EA9" w:rsidRDefault="00917EA9" w:rsidP="00917EA9">
            <w:pPr>
              <w:pStyle w:val="2b"/>
              <w:jc w:val="center"/>
              <w:rPr>
                <w:rFonts w:ascii="PT Astra Serif" w:hAnsi="PT Astra Serif"/>
                <w:sz w:val="20"/>
                <w:szCs w:val="20"/>
              </w:rPr>
            </w:pPr>
          </w:p>
        </w:tc>
      </w:tr>
      <w:tr w:rsidR="00917EA9" w:rsidTr="0090368B">
        <w:trPr>
          <w:trHeight w:val="590"/>
        </w:trPr>
        <w:tc>
          <w:tcPr>
            <w:tcW w:w="454" w:type="dxa"/>
          </w:tcPr>
          <w:p w:rsidR="00917EA9" w:rsidRDefault="00917EA9" w:rsidP="00917EA9">
            <w:pPr>
              <w:pStyle w:val="2b"/>
              <w:jc w:val="center"/>
              <w:rPr>
                <w:rFonts w:ascii="PT Astra Serif" w:hAnsi="PT Astra Serif"/>
                <w:sz w:val="20"/>
                <w:szCs w:val="20"/>
              </w:rPr>
            </w:pPr>
            <w:r>
              <w:rPr>
                <w:rFonts w:ascii="PT Astra Serif" w:hAnsi="PT Astra Serif"/>
                <w:sz w:val="20"/>
                <w:szCs w:val="20"/>
              </w:rPr>
              <w:t>4</w:t>
            </w:r>
          </w:p>
        </w:tc>
        <w:tc>
          <w:tcPr>
            <w:tcW w:w="4097" w:type="dxa"/>
            <w:gridSpan w:val="2"/>
          </w:tcPr>
          <w:p w:rsidR="00917EA9" w:rsidRPr="006470CD" w:rsidRDefault="0092005B" w:rsidP="00917EA9">
            <w:pPr>
              <w:pStyle w:val="ConsPlusNormal"/>
              <w:rPr>
                <w:rFonts w:ascii="Times New Roman" w:hAnsi="Times New Roman" w:cs="Times New Roman"/>
                <w:szCs w:val="22"/>
                <w:lang w:bidi="ru-RU"/>
              </w:rPr>
            </w:pPr>
            <w:bookmarkStart w:id="0" w:name="_GoBack"/>
            <w:r>
              <w:rPr>
                <w:rFonts w:ascii="Times New Roman" w:hAnsi="Times New Roman" w:cs="Times New Roman"/>
                <w:szCs w:val="22"/>
                <w:lang w:bidi="ru-RU"/>
              </w:rPr>
              <w:t xml:space="preserve">Программа обучения </w:t>
            </w:r>
            <w:r>
              <w:rPr>
                <w:rFonts w:ascii="Times New Roman" w:hAnsi="Times New Roman" w:cs="Times New Roman"/>
                <w:szCs w:val="22"/>
                <w:lang w:bidi="ru-RU"/>
              </w:rPr>
              <w:t>«</w:t>
            </w:r>
            <w:r w:rsidR="00917EA9" w:rsidRPr="00FC5747">
              <w:rPr>
                <w:rFonts w:ascii="Times New Roman" w:hAnsi="Times New Roman" w:cs="Times New Roman"/>
                <w:szCs w:val="22"/>
                <w:lang w:bidi="ru-RU"/>
              </w:rPr>
              <w:t>Обучение по использованию (применению) средств индивидуальной защиты</w:t>
            </w:r>
            <w:r>
              <w:rPr>
                <w:rFonts w:ascii="Times New Roman" w:hAnsi="Times New Roman" w:cs="Times New Roman"/>
                <w:szCs w:val="22"/>
                <w:lang w:bidi="ru-RU"/>
              </w:rPr>
              <w:t>»</w:t>
            </w:r>
            <w:bookmarkEnd w:id="0"/>
          </w:p>
        </w:tc>
        <w:tc>
          <w:tcPr>
            <w:tcW w:w="993" w:type="dxa"/>
            <w:vAlign w:val="center"/>
          </w:tcPr>
          <w:p w:rsidR="00917EA9" w:rsidRPr="00837F4C" w:rsidRDefault="00917EA9" w:rsidP="00917EA9">
            <w:pPr>
              <w:pStyle w:val="ConsPlusNormal"/>
              <w:jc w:val="center"/>
              <w:rPr>
                <w:rFonts w:ascii="Times New Roman" w:hAnsi="Times New Roman"/>
              </w:rPr>
            </w:pPr>
            <w:r>
              <w:rPr>
                <w:rFonts w:ascii="Times New Roman" w:hAnsi="Times New Roman"/>
              </w:rPr>
              <w:t>16</w:t>
            </w:r>
          </w:p>
        </w:tc>
        <w:tc>
          <w:tcPr>
            <w:tcW w:w="993" w:type="dxa"/>
            <w:vAlign w:val="center"/>
          </w:tcPr>
          <w:p w:rsidR="00917EA9" w:rsidRDefault="00917EA9" w:rsidP="00917EA9">
            <w:pPr>
              <w:spacing w:after="0" w:line="240" w:lineRule="auto"/>
              <w:jc w:val="center"/>
              <w:rPr>
                <w:rFonts w:ascii="PT Astra Serif" w:hAnsi="PT Astra Serif" w:cs="Times New Roman"/>
                <w:sz w:val="20"/>
                <w:szCs w:val="20"/>
              </w:rPr>
            </w:pPr>
            <w:r>
              <w:rPr>
                <w:rFonts w:ascii="PT Astra Serif" w:hAnsi="PT Astra Serif" w:cs="Times New Roman"/>
                <w:sz w:val="20"/>
                <w:szCs w:val="20"/>
              </w:rPr>
              <w:t>человек</w:t>
            </w:r>
          </w:p>
        </w:tc>
        <w:tc>
          <w:tcPr>
            <w:tcW w:w="881" w:type="dxa"/>
            <w:vAlign w:val="center"/>
          </w:tcPr>
          <w:p w:rsidR="00917EA9" w:rsidRDefault="00917EA9" w:rsidP="00917EA9">
            <w:pPr>
              <w:pStyle w:val="ConsPlusNormal"/>
              <w:jc w:val="center"/>
              <w:rPr>
                <w:rFonts w:ascii="Times New Roman" w:hAnsi="Times New Roman" w:cs="Times New Roman"/>
                <w:szCs w:val="22"/>
              </w:rPr>
            </w:pPr>
            <w:r>
              <w:rPr>
                <w:rFonts w:ascii="Times New Roman" w:hAnsi="Times New Roman" w:cs="Times New Roman"/>
                <w:szCs w:val="22"/>
              </w:rPr>
              <w:t>32</w:t>
            </w:r>
          </w:p>
        </w:tc>
        <w:tc>
          <w:tcPr>
            <w:tcW w:w="1498" w:type="dxa"/>
          </w:tcPr>
          <w:p w:rsidR="00917EA9" w:rsidRDefault="00917EA9" w:rsidP="00917EA9">
            <w:pPr>
              <w:pStyle w:val="2b"/>
              <w:jc w:val="center"/>
              <w:rPr>
                <w:rFonts w:ascii="PT Astra Serif" w:hAnsi="PT Astra Serif"/>
                <w:sz w:val="20"/>
                <w:szCs w:val="20"/>
              </w:rPr>
            </w:pPr>
          </w:p>
        </w:tc>
        <w:tc>
          <w:tcPr>
            <w:tcW w:w="1647" w:type="dxa"/>
          </w:tcPr>
          <w:p w:rsidR="00917EA9" w:rsidRDefault="00917EA9" w:rsidP="00917EA9">
            <w:pPr>
              <w:pStyle w:val="2b"/>
              <w:jc w:val="center"/>
              <w:rPr>
                <w:rFonts w:ascii="PT Astra Serif" w:hAnsi="PT Astra Serif"/>
                <w:sz w:val="20"/>
                <w:szCs w:val="20"/>
              </w:rPr>
            </w:pPr>
          </w:p>
        </w:tc>
      </w:tr>
      <w:tr w:rsidR="00917EA9" w:rsidTr="00917EA9">
        <w:trPr>
          <w:trHeight w:val="251"/>
        </w:trPr>
        <w:tc>
          <w:tcPr>
            <w:tcW w:w="993" w:type="dxa"/>
            <w:gridSpan w:val="2"/>
          </w:tcPr>
          <w:p w:rsidR="00917EA9" w:rsidRDefault="00917EA9">
            <w:pPr>
              <w:pStyle w:val="2b"/>
              <w:rPr>
                <w:rFonts w:ascii="PT Astra Serif" w:hAnsi="PT Astra Serif"/>
                <w:sz w:val="20"/>
                <w:szCs w:val="20"/>
              </w:rPr>
            </w:pPr>
          </w:p>
        </w:tc>
        <w:tc>
          <w:tcPr>
            <w:tcW w:w="7923" w:type="dxa"/>
            <w:gridSpan w:val="5"/>
          </w:tcPr>
          <w:p w:rsidR="00917EA9" w:rsidRDefault="00917EA9">
            <w:pPr>
              <w:pStyle w:val="2b"/>
              <w:rPr>
                <w:rFonts w:ascii="PT Astra Serif" w:hAnsi="PT Astra Serif"/>
                <w:sz w:val="20"/>
                <w:szCs w:val="20"/>
              </w:rPr>
            </w:pPr>
            <w:r>
              <w:rPr>
                <w:rFonts w:ascii="PT Astra Serif" w:hAnsi="PT Astra Serif"/>
                <w:sz w:val="20"/>
                <w:szCs w:val="20"/>
              </w:rPr>
              <w:t>ИТОГО:</w:t>
            </w:r>
          </w:p>
        </w:tc>
        <w:tc>
          <w:tcPr>
            <w:tcW w:w="1647" w:type="dxa"/>
          </w:tcPr>
          <w:p w:rsidR="00917EA9" w:rsidRDefault="00917EA9">
            <w:pPr>
              <w:pStyle w:val="2b"/>
              <w:jc w:val="center"/>
              <w:rPr>
                <w:rFonts w:ascii="PT Astra Serif" w:hAnsi="PT Astra Serif"/>
                <w:sz w:val="20"/>
                <w:szCs w:val="20"/>
              </w:rPr>
            </w:pPr>
          </w:p>
        </w:tc>
      </w:tr>
    </w:tbl>
    <w:p w:rsidR="00E13E65" w:rsidRPr="00244E7D" w:rsidRDefault="00E7733D">
      <w:pPr>
        <w:pStyle w:val="af5"/>
        <w:widowControl w:val="0"/>
        <w:numPr>
          <w:ilvl w:val="0"/>
          <w:numId w:val="8"/>
        </w:numPr>
        <w:tabs>
          <w:tab w:val="left" w:pos="284"/>
        </w:tabs>
        <w:spacing w:after="0" w:line="240" w:lineRule="auto"/>
        <w:ind w:left="0" w:firstLine="0"/>
        <w:jc w:val="both"/>
        <w:rPr>
          <w:rFonts w:ascii="PT Astra Serif" w:hAnsi="PT Astra Serif"/>
          <w:b/>
          <w:sz w:val="20"/>
          <w:szCs w:val="20"/>
          <w:lang w:val="ru-RU" w:eastAsia="ru-RU"/>
        </w:rPr>
      </w:pPr>
      <w:r w:rsidRPr="00244E7D">
        <w:rPr>
          <w:rFonts w:ascii="PT Astra Serif" w:hAnsi="PT Astra Serif"/>
          <w:b/>
          <w:sz w:val="20"/>
          <w:szCs w:val="20"/>
          <w:lang w:val="ru-RU" w:eastAsia="ru-RU"/>
        </w:rPr>
        <w:t>Характеристики и объем (содержание) оказываемых услуг:</w:t>
      </w:r>
    </w:p>
    <w:p w:rsidR="00E13E65" w:rsidRPr="00244E7D" w:rsidRDefault="00E7733D">
      <w:pPr>
        <w:pStyle w:val="af5"/>
        <w:widowControl w:val="0"/>
        <w:tabs>
          <w:tab w:val="left" w:pos="284"/>
        </w:tabs>
        <w:spacing w:after="0" w:line="240" w:lineRule="auto"/>
        <w:ind w:left="0"/>
        <w:jc w:val="both"/>
        <w:rPr>
          <w:rFonts w:ascii="PT Astra Serif" w:hAnsi="PT Astra Serif"/>
          <w:sz w:val="20"/>
          <w:szCs w:val="20"/>
          <w:lang w:val="ru-RU" w:eastAsia="ru-RU"/>
        </w:rPr>
      </w:pPr>
      <w:r w:rsidRPr="00244E7D">
        <w:rPr>
          <w:rFonts w:ascii="PT Astra Serif" w:hAnsi="PT Astra Serif"/>
          <w:sz w:val="20"/>
          <w:szCs w:val="20"/>
          <w:lang w:val="ru-RU" w:eastAsia="ru-RU"/>
        </w:rPr>
        <w:t>Тип обучения – дополнительное профессиональное образование.</w:t>
      </w:r>
    </w:p>
    <w:p w:rsidR="00E13E65" w:rsidRPr="00244E7D" w:rsidRDefault="00E7733D">
      <w:pPr>
        <w:pStyle w:val="af5"/>
        <w:widowControl w:val="0"/>
        <w:tabs>
          <w:tab w:val="left" w:pos="284"/>
        </w:tabs>
        <w:spacing w:after="0" w:line="240" w:lineRule="auto"/>
        <w:ind w:left="0"/>
        <w:jc w:val="both"/>
        <w:rPr>
          <w:rFonts w:ascii="PT Astra Serif" w:hAnsi="PT Astra Serif"/>
          <w:sz w:val="20"/>
          <w:szCs w:val="20"/>
          <w:lang w:val="ru-RU" w:eastAsia="ru-RU"/>
        </w:rPr>
      </w:pPr>
      <w:r w:rsidRPr="00244E7D">
        <w:rPr>
          <w:rFonts w:ascii="PT Astra Serif" w:hAnsi="PT Astra Serif"/>
          <w:sz w:val="20"/>
          <w:szCs w:val="20"/>
          <w:lang w:val="ru-RU" w:eastAsia="ru-RU"/>
        </w:rPr>
        <w:t>Начальный период оказания услуг: с момента заключения Контракта.</w:t>
      </w:r>
    </w:p>
    <w:p w:rsidR="00E13E65" w:rsidRDefault="00E7733D">
      <w:pPr>
        <w:pStyle w:val="af5"/>
        <w:widowControl w:val="0"/>
        <w:tabs>
          <w:tab w:val="left" w:pos="284"/>
        </w:tabs>
        <w:spacing w:after="0" w:line="240" w:lineRule="auto"/>
        <w:ind w:left="0"/>
        <w:jc w:val="both"/>
        <w:rPr>
          <w:rFonts w:ascii="PT Astra Serif" w:hAnsi="PT Astra Serif"/>
          <w:sz w:val="20"/>
          <w:szCs w:val="20"/>
          <w:lang w:val="ru-RU" w:eastAsia="ru-RU"/>
        </w:rPr>
      </w:pPr>
      <w:r w:rsidRPr="00244E7D">
        <w:rPr>
          <w:rFonts w:ascii="PT Astra Serif" w:hAnsi="PT Astra Serif"/>
          <w:sz w:val="20"/>
          <w:szCs w:val="20"/>
          <w:lang w:val="ru-RU" w:eastAsia="ru-RU"/>
        </w:rPr>
        <w:t xml:space="preserve">Конечный период оказания услуг: не позднее </w:t>
      </w:r>
      <w:r>
        <w:rPr>
          <w:rFonts w:ascii="PT Astra Serif" w:hAnsi="PT Astra Serif"/>
          <w:sz w:val="20"/>
          <w:szCs w:val="20"/>
          <w:lang w:val="ru-RU" w:eastAsia="ru-RU"/>
        </w:rPr>
        <w:t>30</w:t>
      </w:r>
      <w:r w:rsidRPr="00244E7D">
        <w:rPr>
          <w:rFonts w:ascii="PT Astra Serif" w:hAnsi="PT Astra Serif"/>
          <w:sz w:val="20"/>
          <w:szCs w:val="20"/>
          <w:lang w:val="ru-RU" w:eastAsia="ru-RU"/>
        </w:rPr>
        <w:t xml:space="preserve"> </w:t>
      </w:r>
      <w:r w:rsidR="00917EA9">
        <w:rPr>
          <w:rFonts w:ascii="PT Astra Serif" w:hAnsi="PT Astra Serif"/>
          <w:sz w:val="20"/>
          <w:szCs w:val="20"/>
          <w:lang w:val="ru-RU" w:eastAsia="ru-RU"/>
        </w:rPr>
        <w:t>сентября</w:t>
      </w:r>
      <w:r>
        <w:rPr>
          <w:rFonts w:ascii="PT Astra Serif" w:hAnsi="PT Astra Serif"/>
          <w:sz w:val="20"/>
          <w:szCs w:val="20"/>
          <w:lang w:val="ru-RU" w:eastAsia="ru-RU"/>
        </w:rPr>
        <w:t xml:space="preserve"> </w:t>
      </w:r>
      <w:r w:rsidRPr="00244E7D">
        <w:rPr>
          <w:rFonts w:ascii="PT Astra Serif" w:hAnsi="PT Astra Serif"/>
          <w:sz w:val="20"/>
          <w:szCs w:val="20"/>
          <w:lang w:val="ru-RU" w:eastAsia="ru-RU"/>
        </w:rPr>
        <w:t>202</w:t>
      </w:r>
      <w:r>
        <w:rPr>
          <w:rFonts w:ascii="PT Astra Serif" w:hAnsi="PT Astra Serif"/>
          <w:sz w:val="20"/>
          <w:szCs w:val="20"/>
          <w:lang w:val="ru-RU" w:eastAsia="ru-RU"/>
        </w:rPr>
        <w:t>6</w:t>
      </w:r>
      <w:r w:rsidRPr="00244E7D">
        <w:rPr>
          <w:rFonts w:ascii="PT Astra Serif" w:hAnsi="PT Astra Serif"/>
          <w:sz w:val="20"/>
          <w:szCs w:val="20"/>
          <w:lang w:val="ru-RU" w:eastAsia="ru-RU"/>
        </w:rPr>
        <w:t xml:space="preserve"> года.</w:t>
      </w:r>
    </w:p>
    <w:p w:rsidR="00E13E65" w:rsidRDefault="00E7733D">
      <w:pPr>
        <w:pStyle w:val="af5"/>
        <w:widowControl w:val="0"/>
        <w:numPr>
          <w:ilvl w:val="0"/>
          <w:numId w:val="8"/>
        </w:numPr>
        <w:tabs>
          <w:tab w:val="left" w:pos="284"/>
        </w:tabs>
        <w:spacing w:after="0" w:line="240" w:lineRule="auto"/>
        <w:ind w:left="0" w:firstLine="0"/>
        <w:jc w:val="both"/>
        <w:rPr>
          <w:rFonts w:ascii="PT Astra Serif" w:hAnsi="PT Astra Serif"/>
          <w:b/>
          <w:sz w:val="20"/>
          <w:szCs w:val="20"/>
          <w:lang w:eastAsia="ru-RU"/>
        </w:rPr>
      </w:pPr>
      <w:r>
        <w:rPr>
          <w:rFonts w:ascii="PT Astra Serif" w:hAnsi="PT Astra Serif"/>
          <w:b/>
          <w:sz w:val="20"/>
          <w:szCs w:val="20"/>
          <w:lang w:eastAsia="ru-RU"/>
        </w:rPr>
        <w:t>Условия оказания услуг:</w:t>
      </w:r>
    </w:p>
    <w:p w:rsidR="00E13E65" w:rsidRDefault="00E7733D">
      <w:pPr>
        <w:pStyle w:val="af5"/>
        <w:widowControl w:val="0"/>
        <w:tabs>
          <w:tab w:val="left" w:pos="284"/>
        </w:tabs>
        <w:spacing w:after="0" w:line="240" w:lineRule="auto"/>
        <w:ind w:left="0"/>
        <w:jc w:val="both"/>
        <w:rPr>
          <w:rFonts w:ascii="PT Astra Serif" w:hAnsi="PT Astra Serif"/>
          <w:sz w:val="20"/>
          <w:szCs w:val="20"/>
          <w:lang w:eastAsia="ru-RU"/>
        </w:rPr>
      </w:pPr>
      <w:r>
        <w:rPr>
          <w:rFonts w:ascii="PT Astra Serif" w:hAnsi="PT Astra Serif"/>
          <w:sz w:val="20"/>
          <w:szCs w:val="20"/>
          <w:lang w:eastAsia="ru-RU"/>
        </w:rPr>
        <w:t>Исполнителю необходимо иметь:</w:t>
      </w:r>
    </w:p>
    <w:p w:rsidR="00E13E65" w:rsidRPr="00783608" w:rsidRDefault="00E7733D">
      <w:pPr>
        <w:pStyle w:val="af5"/>
        <w:widowControl w:val="0"/>
        <w:tabs>
          <w:tab w:val="left" w:pos="284"/>
        </w:tabs>
        <w:spacing w:after="0" w:line="240" w:lineRule="auto"/>
        <w:ind w:left="0"/>
        <w:jc w:val="both"/>
        <w:rPr>
          <w:rFonts w:ascii="PT Astra Serif" w:hAnsi="PT Astra Serif"/>
          <w:sz w:val="20"/>
          <w:szCs w:val="20"/>
          <w:lang w:val="ru-RU" w:eastAsia="ru-RU"/>
        </w:rPr>
      </w:pPr>
      <w:r w:rsidRPr="00783608">
        <w:rPr>
          <w:rFonts w:ascii="PT Astra Serif" w:hAnsi="PT Astra Serif"/>
          <w:sz w:val="20"/>
          <w:szCs w:val="20"/>
          <w:lang w:val="ru-RU" w:eastAsia="ru-RU"/>
        </w:rPr>
        <w:t xml:space="preserve">- аккредитацию </w:t>
      </w:r>
      <w:r w:rsidR="00783608">
        <w:rPr>
          <w:rFonts w:ascii="PT Astra Serif" w:hAnsi="PT Astra Serif"/>
          <w:sz w:val="20"/>
          <w:szCs w:val="20"/>
          <w:lang w:val="ru-RU" w:eastAsia="ru-RU"/>
        </w:rPr>
        <w:t xml:space="preserve">в соответствии с Постановлением Правительства Российской Федерации </w:t>
      </w:r>
      <w:r w:rsidR="00783608" w:rsidRPr="00783608">
        <w:rPr>
          <w:rFonts w:ascii="PT Astra Serif" w:hAnsi="PT Astra Serif"/>
          <w:sz w:val="20"/>
          <w:szCs w:val="20"/>
          <w:lang w:val="ru-RU"/>
        </w:rPr>
        <w:t>от 16.12.2021 № 2334</w:t>
      </w:r>
      <w:r w:rsidR="00783608">
        <w:rPr>
          <w:rFonts w:ascii="PT Astra Serif" w:hAnsi="PT Astra Serif"/>
          <w:sz w:val="20"/>
          <w:szCs w:val="20"/>
          <w:lang w:val="ru-RU"/>
        </w:rPr>
        <w:t xml:space="preserve"> </w:t>
      </w:r>
      <w:r w:rsidR="00783608" w:rsidRPr="00783608">
        <w:rPr>
          <w:rFonts w:ascii="PT Astra Serif" w:hAnsi="PT Astra Serif"/>
          <w:sz w:val="20"/>
          <w:szCs w:val="20"/>
          <w:lang w:val="ru-RU"/>
        </w:rPr>
        <w:t>«Об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w:t>
      </w:r>
      <w:r w:rsidR="00783608">
        <w:rPr>
          <w:rFonts w:ascii="PT Astra Serif" w:hAnsi="PT Astra Serif"/>
          <w:sz w:val="20"/>
          <w:szCs w:val="20"/>
          <w:lang w:val="ru-RU"/>
        </w:rPr>
        <w:t xml:space="preserve"> услуги в области охраны труда»</w:t>
      </w:r>
      <w:r w:rsidRPr="00783608">
        <w:rPr>
          <w:rFonts w:ascii="PT Astra Serif" w:hAnsi="PT Astra Serif"/>
          <w:sz w:val="20"/>
          <w:szCs w:val="20"/>
          <w:lang w:val="ru-RU" w:eastAsia="ru-RU"/>
        </w:rPr>
        <w:t>;</w:t>
      </w:r>
    </w:p>
    <w:p w:rsidR="00E13E65" w:rsidRPr="00244E7D" w:rsidRDefault="00E7733D">
      <w:pPr>
        <w:pStyle w:val="af5"/>
        <w:widowControl w:val="0"/>
        <w:spacing w:after="0" w:line="240" w:lineRule="auto"/>
        <w:ind w:left="0"/>
        <w:jc w:val="both"/>
        <w:rPr>
          <w:rFonts w:ascii="PT Astra Serif" w:hAnsi="PT Astra Serif"/>
          <w:sz w:val="20"/>
          <w:szCs w:val="20"/>
          <w:lang w:val="ru-RU" w:eastAsia="ru-RU"/>
        </w:rPr>
      </w:pPr>
      <w:r w:rsidRPr="00244E7D">
        <w:rPr>
          <w:rFonts w:ascii="PT Astra Serif" w:hAnsi="PT Astra Serif"/>
          <w:sz w:val="20"/>
          <w:szCs w:val="20"/>
          <w:lang w:val="ru-RU" w:eastAsia="ru-RU"/>
        </w:rPr>
        <w:t>- действующую лицензию на реализацию образовательных программ, предполагающей реализацию дополнительных профессиональных программ повышения квалификации.</w:t>
      </w:r>
    </w:p>
    <w:p w:rsidR="00E13E65" w:rsidRPr="00244E7D" w:rsidRDefault="00E7733D">
      <w:pPr>
        <w:pStyle w:val="af5"/>
        <w:widowControl w:val="0"/>
        <w:tabs>
          <w:tab w:val="left" w:pos="284"/>
        </w:tabs>
        <w:spacing w:after="0" w:line="240" w:lineRule="auto"/>
        <w:ind w:left="0"/>
        <w:jc w:val="both"/>
        <w:rPr>
          <w:rFonts w:ascii="PT Astra Serif" w:hAnsi="PT Astra Serif"/>
          <w:sz w:val="20"/>
          <w:szCs w:val="20"/>
          <w:lang w:val="ru-RU" w:eastAsia="ru-RU"/>
        </w:rPr>
      </w:pPr>
      <w:r w:rsidRPr="00244E7D">
        <w:rPr>
          <w:rFonts w:ascii="PT Astra Serif" w:hAnsi="PT Astra Serif"/>
          <w:sz w:val="20"/>
          <w:szCs w:val="20"/>
          <w:lang w:val="ru-RU" w:eastAsia="ru-RU"/>
        </w:rPr>
        <w:t>Форма обучения: с применением дистанционных технологий.</w:t>
      </w:r>
    </w:p>
    <w:p w:rsidR="00E13E65" w:rsidRPr="00244E7D" w:rsidRDefault="00E7733D">
      <w:pPr>
        <w:pStyle w:val="af5"/>
        <w:widowControl w:val="0"/>
        <w:tabs>
          <w:tab w:val="left" w:pos="284"/>
        </w:tabs>
        <w:spacing w:after="0" w:line="240" w:lineRule="auto"/>
        <w:ind w:left="0"/>
        <w:jc w:val="both"/>
        <w:rPr>
          <w:rFonts w:ascii="PT Astra Serif" w:hAnsi="PT Astra Serif"/>
          <w:sz w:val="20"/>
          <w:szCs w:val="20"/>
          <w:lang w:val="ru-RU" w:eastAsia="ru-RU"/>
        </w:rPr>
      </w:pPr>
      <w:r w:rsidRPr="00244E7D">
        <w:rPr>
          <w:rFonts w:ascii="PT Astra Serif" w:hAnsi="PT Astra Serif"/>
          <w:sz w:val="20"/>
          <w:szCs w:val="20"/>
          <w:lang w:val="ru-RU" w:eastAsia="ru-RU"/>
        </w:rPr>
        <w:t xml:space="preserve">Срок действия документа о прохождении обучения - 3 года. </w:t>
      </w:r>
    </w:p>
    <w:p w:rsidR="00E13E65" w:rsidRPr="00244E7D" w:rsidRDefault="00E7733D">
      <w:pPr>
        <w:pStyle w:val="af5"/>
        <w:widowControl w:val="0"/>
        <w:tabs>
          <w:tab w:val="left" w:pos="284"/>
        </w:tabs>
        <w:spacing w:after="0" w:line="240" w:lineRule="auto"/>
        <w:ind w:left="0"/>
        <w:jc w:val="both"/>
        <w:rPr>
          <w:rFonts w:ascii="PT Astra Serif" w:hAnsi="PT Astra Serif"/>
          <w:sz w:val="20"/>
          <w:szCs w:val="20"/>
          <w:lang w:val="ru-RU" w:eastAsia="ru-RU"/>
        </w:rPr>
      </w:pPr>
      <w:r w:rsidRPr="00244E7D">
        <w:rPr>
          <w:rFonts w:ascii="PT Astra Serif" w:hAnsi="PT Astra Serif"/>
          <w:sz w:val="20"/>
          <w:szCs w:val="20"/>
          <w:lang w:val="ru-RU" w:eastAsia="ru-RU"/>
        </w:rPr>
        <w:t xml:space="preserve">Перед началом обучения </w:t>
      </w:r>
      <w:r w:rsidR="005D0037">
        <w:rPr>
          <w:rFonts w:ascii="PT Astra Serif" w:hAnsi="PT Astra Serif"/>
          <w:sz w:val="20"/>
          <w:szCs w:val="20"/>
          <w:lang w:val="ru-RU" w:eastAsia="ru-RU"/>
        </w:rPr>
        <w:t xml:space="preserve">в течение 5 рабочих дней с момента заключения Контракта </w:t>
      </w:r>
      <w:r w:rsidRPr="00244E7D">
        <w:rPr>
          <w:rFonts w:ascii="PT Astra Serif" w:hAnsi="PT Astra Serif"/>
          <w:sz w:val="20"/>
          <w:szCs w:val="20"/>
          <w:lang w:val="ru-RU" w:eastAsia="ru-RU"/>
        </w:rPr>
        <w:t xml:space="preserve">Заказчик обязуется предоставить Исполнителю </w:t>
      </w:r>
      <w:r w:rsidR="005D0037">
        <w:rPr>
          <w:rFonts w:ascii="PT Astra Serif" w:hAnsi="PT Astra Serif"/>
          <w:sz w:val="20"/>
          <w:szCs w:val="20"/>
          <w:lang w:val="ru-RU" w:eastAsia="ru-RU"/>
        </w:rPr>
        <w:t xml:space="preserve">по электронной почте </w:t>
      </w:r>
      <w:r w:rsidRPr="00244E7D">
        <w:rPr>
          <w:rFonts w:ascii="PT Astra Serif" w:hAnsi="PT Astra Serif"/>
          <w:sz w:val="20"/>
          <w:szCs w:val="20"/>
          <w:lang w:val="ru-RU" w:eastAsia="ru-RU"/>
        </w:rPr>
        <w:t xml:space="preserve">список сотрудников в форме заявки с указанием </w:t>
      </w:r>
      <w:r w:rsidR="00AB1172">
        <w:rPr>
          <w:rFonts w:ascii="PT Astra Serif" w:hAnsi="PT Astra Serif"/>
          <w:sz w:val="20"/>
          <w:szCs w:val="20"/>
          <w:lang w:val="ru-RU" w:eastAsia="ru-RU"/>
        </w:rPr>
        <w:t>фамилии, имени, отчества</w:t>
      </w:r>
      <w:r w:rsidRPr="00244E7D">
        <w:rPr>
          <w:rFonts w:ascii="PT Astra Serif" w:hAnsi="PT Astra Serif"/>
          <w:sz w:val="20"/>
          <w:szCs w:val="20"/>
          <w:lang w:val="ru-RU" w:eastAsia="ru-RU"/>
        </w:rPr>
        <w:t>, должности сотрудника,</w:t>
      </w:r>
      <w:r w:rsidR="00AB1172">
        <w:rPr>
          <w:rFonts w:ascii="PT Astra Serif" w:hAnsi="PT Astra Serif"/>
          <w:sz w:val="20"/>
          <w:szCs w:val="20"/>
          <w:lang w:val="ru-RU" w:eastAsia="ru-RU"/>
        </w:rPr>
        <w:t xml:space="preserve"> программы обучения,</w:t>
      </w:r>
      <w:r w:rsidRPr="00244E7D">
        <w:rPr>
          <w:rFonts w:ascii="PT Astra Serif" w:hAnsi="PT Astra Serif"/>
          <w:sz w:val="20"/>
          <w:szCs w:val="20"/>
          <w:lang w:val="ru-RU" w:eastAsia="ru-RU"/>
        </w:rPr>
        <w:t xml:space="preserve"> а Исполнитель в течение </w:t>
      </w:r>
      <w:r>
        <w:rPr>
          <w:rFonts w:ascii="PT Astra Serif" w:hAnsi="PT Astra Serif"/>
          <w:sz w:val="20"/>
          <w:szCs w:val="20"/>
          <w:lang w:val="ru-RU" w:eastAsia="ru-RU"/>
        </w:rPr>
        <w:t>7</w:t>
      </w:r>
      <w:r w:rsidRPr="00244E7D">
        <w:rPr>
          <w:rFonts w:ascii="PT Astra Serif" w:hAnsi="PT Astra Serif"/>
          <w:sz w:val="20"/>
          <w:szCs w:val="20"/>
          <w:lang w:val="ru-RU" w:eastAsia="ru-RU"/>
        </w:rPr>
        <w:t xml:space="preserve"> рабочих дней со дня получения заявки обязан зачислить сотрудника в группу учащихся.</w:t>
      </w:r>
    </w:p>
    <w:p w:rsidR="00E13E65" w:rsidRDefault="00E7733D">
      <w:pPr>
        <w:pStyle w:val="af5"/>
        <w:widowControl w:val="0"/>
        <w:numPr>
          <w:ilvl w:val="0"/>
          <w:numId w:val="8"/>
        </w:numPr>
        <w:tabs>
          <w:tab w:val="left" w:pos="284"/>
        </w:tabs>
        <w:spacing w:after="0" w:line="240" w:lineRule="auto"/>
        <w:ind w:left="0" w:firstLine="0"/>
        <w:jc w:val="both"/>
        <w:rPr>
          <w:rFonts w:ascii="PT Astra Serif" w:hAnsi="PT Astra Serif"/>
          <w:sz w:val="20"/>
          <w:szCs w:val="20"/>
          <w:lang w:eastAsia="ru-RU"/>
        </w:rPr>
      </w:pPr>
      <w:r>
        <w:rPr>
          <w:rFonts w:ascii="PT Astra Serif" w:hAnsi="PT Astra Serif"/>
          <w:b/>
          <w:sz w:val="20"/>
          <w:szCs w:val="20"/>
          <w:lang w:eastAsia="ru-RU"/>
        </w:rPr>
        <w:t>Требования к оказанию услуг</w:t>
      </w:r>
      <w:r>
        <w:rPr>
          <w:rFonts w:ascii="PT Astra Serif" w:hAnsi="PT Astra Serif"/>
          <w:sz w:val="20"/>
          <w:szCs w:val="20"/>
          <w:lang w:eastAsia="ru-RU"/>
        </w:rPr>
        <w:t>:</w:t>
      </w:r>
    </w:p>
    <w:p w:rsidR="00E13E65" w:rsidRDefault="00E7733D">
      <w:pPr>
        <w:spacing w:after="0" w:line="240" w:lineRule="auto"/>
        <w:contextualSpacing/>
        <w:jc w:val="both"/>
        <w:rPr>
          <w:rFonts w:ascii="PT Astra Serif" w:hAnsi="PT Astra Serif" w:cs="Times New Roman"/>
          <w:sz w:val="20"/>
          <w:szCs w:val="20"/>
        </w:rPr>
      </w:pPr>
      <w:r>
        <w:rPr>
          <w:rFonts w:ascii="PT Astra Serif" w:hAnsi="PT Astra Serif" w:cs="Times New Roman"/>
          <w:sz w:val="20"/>
          <w:szCs w:val="20"/>
        </w:rPr>
        <w:t>Услуги должны быть оказаны в соответствии с требованиями законодательства Российской Федерации, установленного в отношении данного вида услуг, в том числе:</w:t>
      </w:r>
    </w:p>
    <w:p w:rsidR="00E13E65" w:rsidRPr="00244E7D" w:rsidRDefault="00E7733D">
      <w:pPr>
        <w:pStyle w:val="af5"/>
        <w:widowControl w:val="0"/>
        <w:tabs>
          <w:tab w:val="left" w:pos="284"/>
        </w:tabs>
        <w:spacing w:after="0" w:line="240" w:lineRule="auto"/>
        <w:ind w:left="0"/>
        <w:jc w:val="both"/>
        <w:rPr>
          <w:rFonts w:ascii="PT Astra Serif" w:hAnsi="PT Astra Serif"/>
          <w:sz w:val="20"/>
          <w:szCs w:val="20"/>
          <w:lang w:val="ru-RU" w:eastAsia="ru-RU"/>
        </w:rPr>
      </w:pPr>
      <w:r w:rsidRPr="00244E7D">
        <w:rPr>
          <w:rFonts w:ascii="PT Astra Serif" w:hAnsi="PT Astra Serif"/>
          <w:sz w:val="20"/>
          <w:szCs w:val="20"/>
          <w:lang w:val="ru-RU" w:eastAsia="ru-RU"/>
        </w:rPr>
        <w:t>- Трудово</w:t>
      </w:r>
      <w:r>
        <w:rPr>
          <w:rFonts w:ascii="PT Astra Serif" w:hAnsi="PT Astra Serif"/>
          <w:sz w:val="20"/>
          <w:szCs w:val="20"/>
          <w:lang w:val="ru-RU" w:eastAsia="ru-RU"/>
        </w:rPr>
        <w:t>го</w:t>
      </w:r>
      <w:r w:rsidRPr="00244E7D">
        <w:rPr>
          <w:rFonts w:ascii="PT Astra Serif" w:hAnsi="PT Astra Serif"/>
          <w:sz w:val="20"/>
          <w:szCs w:val="20"/>
          <w:lang w:val="ru-RU" w:eastAsia="ru-RU"/>
        </w:rPr>
        <w:t xml:space="preserve"> кодекс</w:t>
      </w:r>
      <w:r>
        <w:rPr>
          <w:rFonts w:ascii="PT Astra Serif" w:hAnsi="PT Astra Serif"/>
          <w:sz w:val="20"/>
          <w:szCs w:val="20"/>
          <w:lang w:val="ru-RU" w:eastAsia="ru-RU"/>
        </w:rPr>
        <w:t>а</w:t>
      </w:r>
      <w:r w:rsidRPr="00244E7D">
        <w:rPr>
          <w:rFonts w:ascii="PT Astra Serif" w:hAnsi="PT Astra Serif"/>
          <w:sz w:val="20"/>
          <w:szCs w:val="20"/>
          <w:lang w:val="ru-RU" w:eastAsia="ru-RU"/>
        </w:rPr>
        <w:t xml:space="preserve"> Российской Федерации от 30.12.2001 № 197 ФЗ;</w:t>
      </w:r>
    </w:p>
    <w:p w:rsidR="00E13E65" w:rsidRDefault="00E7733D">
      <w:pPr>
        <w:spacing w:after="0" w:line="240" w:lineRule="auto"/>
        <w:contextualSpacing/>
        <w:jc w:val="both"/>
        <w:rPr>
          <w:rFonts w:ascii="PT Astra Serif" w:hAnsi="PT Astra Serif" w:cs="Times New Roman"/>
          <w:sz w:val="20"/>
          <w:szCs w:val="20"/>
        </w:rPr>
      </w:pPr>
      <w:r>
        <w:rPr>
          <w:rFonts w:ascii="PT Astra Serif" w:hAnsi="PT Astra Serif" w:cs="Times New Roman"/>
          <w:sz w:val="20"/>
          <w:szCs w:val="20"/>
        </w:rPr>
        <w:t>- постановления Правительства РФ от 24.12.2021 № 2464 «О порядке обучения по охране труда и проверки знания требований охраны труда»;</w:t>
      </w:r>
    </w:p>
    <w:p w:rsidR="00E13E65" w:rsidRDefault="00E7733D">
      <w:pPr>
        <w:spacing w:after="0" w:line="240" w:lineRule="auto"/>
        <w:contextualSpacing/>
        <w:jc w:val="both"/>
        <w:rPr>
          <w:rFonts w:ascii="PT Astra Serif" w:hAnsi="PT Astra Serif" w:cs="Times New Roman"/>
          <w:sz w:val="20"/>
          <w:szCs w:val="20"/>
        </w:rPr>
      </w:pPr>
      <w:r>
        <w:rPr>
          <w:rFonts w:ascii="PT Astra Serif" w:hAnsi="PT Astra Serif" w:cs="Times New Roman"/>
          <w:sz w:val="20"/>
          <w:szCs w:val="20"/>
        </w:rPr>
        <w:t>- постановления Правительства Российской Федерации от 16.12.2021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rsidR="00E13E65" w:rsidRPr="00244E7D" w:rsidRDefault="00E7733D">
      <w:pPr>
        <w:pStyle w:val="af5"/>
        <w:widowControl w:val="0"/>
        <w:tabs>
          <w:tab w:val="left" w:pos="284"/>
        </w:tabs>
        <w:spacing w:after="0" w:line="240" w:lineRule="auto"/>
        <w:ind w:left="0"/>
        <w:jc w:val="both"/>
        <w:rPr>
          <w:rFonts w:ascii="PT Astra Serif" w:hAnsi="PT Astra Serif"/>
          <w:sz w:val="20"/>
          <w:szCs w:val="20"/>
          <w:lang w:val="ru-RU" w:eastAsia="ru-RU"/>
        </w:rPr>
      </w:pPr>
      <w:r>
        <w:rPr>
          <w:rFonts w:ascii="PT Astra Serif" w:hAnsi="PT Astra Serif"/>
          <w:b/>
          <w:sz w:val="20"/>
          <w:szCs w:val="20"/>
          <w:lang w:val="ru-RU" w:eastAsia="ru-RU"/>
        </w:rPr>
        <w:t>4</w:t>
      </w:r>
      <w:r w:rsidRPr="00244E7D">
        <w:rPr>
          <w:rFonts w:ascii="PT Astra Serif" w:hAnsi="PT Astra Serif"/>
          <w:b/>
          <w:sz w:val="20"/>
          <w:szCs w:val="20"/>
          <w:lang w:val="ru-RU" w:eastAsia="ru-RU"/>
        </w:rPr>
        <w:t>.</w:t>
      </w:r>
      <w:r w:rsidRPr="00244E7D">
        <w:rPr>
          <w:rFonts w:ascii="PT Astra Serif" w:hAnsi="PT Astra Serif"/>
          <w:sz w:val="20"/>
          <w:szCs w:val="20"/>
          <w:lang w:val="ru-RU" w:eastAsia="ru-RU"/>
        </w:rPr>
        <w:t xml:space="preserve"> </w:t>
      </w:r>
      <w:r w:rsidRPr="00244E7D">
        <w:rPr>
          <w:rFonts w:ascii="PT Astra Serif" w:hAnsi="PT Astra Serif"/>
          <w:b/>
          <w:sz w:val="20"/>
          <w:szCs w:val="20"/>
          <w:lang w:val="ru-RU" w:eastAsia="ru-RU"/>
        </w:rPr>
        <w:t>Сопроводительные документы:</w:t>
      </w:r>
    </w:p>
    <w:p w:rsidR="00E13E65" w:rsidRPr="008C361E" w:rsidRDefault="00E7733D">
      <w:pPr>
        <w:pStyle w:val="af5"/>
        <w:widowControl w:val="0"/>
        <w:tabs>
          <w:tab w:val="left" w:pos="284"/>
        </w:tabs>
        <w:spacing w:after="0" w:line="240" w:lineRule="auto"/>
        <w:ind w:left="0"/>
        <w:jc w:val="both"/>
        <w:rPr>
          <w:rFonts w:ascii="PT Astra Serif" w:hAnsi="PT Astra Serif"/>
          <w:sz w:val="20"/>
          <w:szCs w:val="20"/>
          <w:lang w:val="ru-RU" w:eastAsia="ru-RU"/>
        </w:rPr>
      </w:pPr>
      <w:r w:rsidRPr="00244E7D">
        <w:rPr>
          <w:rFonts w:ascii="PT Astra Serif" w:hAnsi="PT Astra Serif"/>
          <w:sz w:val="20"/>
          <w:szCs w:val="20"/>
          <w:lang w:val="ru-RU" w:eastAsia="ru-RU"/>
        </w:rPr>
        <w:t>По итогам освоения дополнительной профессиональной программы Исполнител</w:t>
      </w:r>
      <w:r w:rsidRPr="008C361E">
        <w:rPr>
          <w:rFonts w:ascii="PT Astra Serif" w:hAnsi="PT Astra Serif"/>
          <w:sz w:val="20"/>
          <w:szCs w:val="20"/>
          <w:lang w:val="ru-RU" w:eastAsia="ru-RU"/>
        </w:rPr>
        <w:t>ь</w:t>
      </w:r>
      <w:r w:rsidR="009005B9" w:rsidRPr="009005B9">
        <w:rPr>
          <w:rFonts w:ascii="PT Astra Serif" w:hAnsi="PT Astra Serif"/>
          <w:sz w:val="20"/>
          <w:szCs w:val="20"/>
          <w:lang w:val="ru-RU"/>
        </w:rPr>
        <w:t xml:space="preserve"> </w:t>
      </w:r>
      <w:r w:rsidR="009005B9" w:rsidRPr="00244E7D">
        <w:rPr>
          <w:rFonts w:ascii="PT Astra Serif" w:hAnsi="PT Astra Serif"/>
          <w:sz w:val="20"/>
          <w:szCs w:val="20"/>
          <w:lang w:val="ru-RU"/>
        </w:rPr>
        <w:t>в течение 5 (Пяти) рабочих дней</w:t>
      </w:r>
      <w:r w:rsidRPr="008C361E">
        <w:rPr>
          <w:rFonts w:ascii="PT Astra Serif" w:hAnsi="PT Astra Serif"/>
          <w:sz w:val="20"/>
          <w:szCs w:val="20"/>
          <w:lang w:val="ru-RU" w:eastAsia="ru-RU"/>
        </w:rPr>
        <w:t xml:space="preserve"> </w:t>
      </w:r>
      <w:r w:rsidR="00EF288D">
        <w:rPr>
          <w:rFonts w:ascii="PT Astra Serif" w:hAnsi="PT Astra Serif"/>
          <w:sz w:val="20"/>
          <w:szCs w:val="20"/>
          <w:lang w:val="ru-RU" w:eastAsia="ru-RU"/>
        </w:rPr>
        <w:t>направляет</w:t>
      </w:r>
      <w:r w:rsidR="00C81A4D">
        <w:rPr>
          <w:rFonts w:ascii="PT Astra Serif" w:hAnsi="PT Astra Serif"/>
          <w:sz w:val="20"/>
          <w:szCs w:val="20"/>
          <w:lang w:val="ru-RU" w:eastAsia="ru-RU"/>
        </w:rPr>
        <w:t xml:space="preserve"> в адрес Заказчика по адресу 427018, Удмуртская Республика, Завьяловский район, с. Ягул, ФКУ ИК-1 УФСИН России по Удмуртской Республике</w:t>
      </w:r>
      <w:r w:rsidR="00EF288D">
        <w:rPr>
          <w:rFonts w:ascii="PT Astra Serif" w:hAnsi="PT Astra Serif"/>
          <w:sz w:val="20"/>
          <w:szCs w:val="20"/>
          <w:lang w:val="ru-RU" w:eastAsia="ru-RU"/>
        </w:rPr>
        <w:t xml:space="preserve"> следующие документы</w:t>
      </w:r>
      <w:r w:rsidRPr="008C361E">
        <w:rPr>
          <w:rFonts w:ascii="PT Astra Serif" w:hAnsi="PT Astra Serif"/>
          <w:sz w:val="20"/>
          <w:szCs w:val="20"/>
          <w:lang w:val="ru-RU" w:eastAsia="ru-RU"/>
        </w:rPr>
        <w:t>:</w:t>
      </w:r>
    </w:p>
    <w:p w:rsidR="00E13E65" w:rsidRPr="0028730A" w:rsidRDefault="00E7733D">
      <w:pPr>
        <w:pStyle w:val="af5"/>
        <w:widowControl w:val="0"/>
        <w:tabs>
          <w:tab w:val="left" w:pos="284"/>
        </w:tabs>
        <w:spacing w:after="0" w:line="240" w:lineRule="auto"/>
        <w:ind w:left="0"/>
        <w:jc w:val="both"/>
        <w:rPr>
          <w:rFonts w:ascii="PT Astra Serif" w:hAnsi="PT Astra Serif"/>
          <w:sz w:val="20"/>
          <w:szCs w:val="20"/>
          <w:lang w:val="ru-RU" w:eastAsia="ru-RU"/>
        </w:rPr>
      </w:pPr>
      <w:r w:rsidRPr="008C361E">
        <w:rPr>
          <w:rFonts w:ascii="PT Astra Serif" w:hAnsi="PT Astra Serif"/>
          <w:sz w:val="20"/>
          <w:szCs w:val="20"/>
          <w:lang w:val="ru-RU" w:eastAsia="ru-RU"/>
        </w:rPr>
        <w:t xml:space="preserve">- протокол </w:t>
      </w:r>
      <w:r w:rsidR="00783608" w:rsidRPr="008C361E">
        <w:rPr>
          <w:rFonts w:ascii="PT Astra Serif" w:hAnsi="PT Astra Serif"/>
          <w:sz w:val="20"/>
          <w:szCs w:val="20"/>
          <w:lang w:val="ru-RU" w:eastAsia="ru-RU"/>
        </w:rPr>
        <w:t>заседании комиссии по проверке знаний</w:t>
      </w:r>
      <w:r w:rsidRPr="008C361E">
        <w:rPr>
          <w:rFonts w:ascii="PT Astra Serif" w:hAnsi="PT Astra Serif"/>
          <w:sz w:val="20"/>
          <w:szCs w:val="20"/>
          <w:lang w:val="ru-RU" w:eastAsia="ru-RU"/>
        </w:rPr>
        <w:t xml:space="preserve"> требований охраны труда </w:t>
      </w:r>
      <w:r w:rsidR="00783608" w:rsidRPr="008C361E">
        <w:rPr>
          <w:rFonts w:ascii="PT Astra Serif" w:hAnsi="PT Astra Serif"/>
          <w:sz w:val="20"/>
          <w:szCs w:val="20"/>
          <w:lang w:val="ru-RU" w:eastAsia="ru-RU"/>
        </w:rPr>
        <w:t>с</w:t>
      </w:r>
      <w:r w:rsidRPr="008C361E">
        <w:rPr>
          <w:rFonts w:ascii="PT Astra Serif" w:hAnsi="PT Astra Serif"/>
          <w:sz w:val="20"/>
          <w:szCs w:val="20"/>
          <w:lang w:val="ru-RU" w:eastAsia="ru-RU"/>
        </w:rPr>
        <w:t xml:space="preserve"> </w:t>
      </w:r>
      <w:r w:rsidR="0028730A" w:rsidRPr="008C361E">
        <w:rPr>
          <w:rFonts w:ascii="PT Astra Serif" w:hAnsi="PT Astra Serif"/>
          <w:sz w:val="20"/>
          <w:szCs w:val="20"/>
          <w:lang w:val="ru-RU" w:eastAsia="ru-RU"/>
        </w:rPr>
        <w:t>внесением информации в Единую общероссийскую справочно-информационную систему по охране труда</w:t>
      </w:r>
      <w:r w:rsidR="00C81A4D">
        <w:rPr>
          <w:rFonts w:ascii="PT Astra Serif" w:hAnsi="PT Astra Serif"/>
          <w:sz w:val="20"/>
          <w:szCs w:val="20"/>
          <w:lang w:val="ru-RU" w:eastAsia="ru-RU"/>
        </w:rPr>
        <w:t>;</w:t>
      </w:r>
    </w:p>
    <w:p w:rsidR="00E13E65" w:rsidRPr="00244E7D" w:rsidRDefault="00E7733D">
      <w:pPr>
        <w:pStyle w:val="af5"/>
        <w:widowControl w:val="0"/>
        <w:tabs>
          <w:tab w:val="left" w:pos="284"/>
        </w:tabs>
        <w:spacing w:after="0" w:line="240" w:lineRule="auto"/>
        <w:ind w:left="0"/>
        <w:jc w:val="both"/>
        <w:rPr>
          <w:rFonts w:ascii="PT Astra Serif" w:hAnsi="PT Astra Serif"/>
          <w:sz w:val="20"/>
          <w:szCs w:val="20"/>
          <w:lang w:val="ru-RU" w:eastAsia="ru-RU"/>
        </w:rPr>
      </w:pPr>
      <w:r w:rsidRPr="00783608">
        <w:rPr>
          <w:rFonts w:ascii="PT Astra Serif" w:hAnsi="PT Astra Serif"/>
          <w:sz w:val="20"/>
          <w:szCs w:val="20"/>
          <w:lang w:val="ru-RU" w:eastAsia="ru-RU"/>
        </w:rPr>
        <w:t xml:space="preserve">- удостоверение/свидетельство о </w:t>
      </w:r>
      <w:r w:rsidR="00783608" w:rsidRPr="00783608">
        <w:rPr>
          <w:rFonts w:ascii="PT Astra Serif" w:hAnsi="PT Astra Serif"/>
          <w:sz w:val="20"/>
          <w:szCs w:val="20"/>
          <w:lang w:val="ru-RU" w:eastAsia="ru-RU"/>
        </w:rPr>
        <w:t>предоставлении квалификации по программе «Преподаватели, обучающие приемам оказания первой помощи»</w:t>
      </w:r>
      <w:r w:rsidRPr="00783608">
        <w:rPr>
          <w:rFonts w:ascii="PT Astra Serif" w:hAnsi="PT Astra Serif"/>
          <w:sz w:val="20"/>
          <w:szCs w:val="20"/>
          <w:lang w:val="ru-RU" w:eastAsia="ru-RU"/>
        </w:rPr>
        <w:t>;</w:t>
      </w:r>
    </w:p>
    <w:p w:rsidR="00E13E65" w:rsidRPr="00244E7D" w:rsidRDefault="00E7733D">
      <w:pPr>
        <w:pStyle w:val="af5"/>
        <w:widowControl w:val="0"/>
        <w:tabs>
          <w:tab w:val="left" w:pos="284"/>
        </w:tabs>
        <w:spacing w:after="0" w:line="240" w:lineRule="auto"/>
        <w:ind w:left="0"/>
        <w:jc w:val="both"/>
        <w:rPr>
          <w:rFonts w:ascii="PT Astra Serif" w:hAnsi="PT Astra Serif"/>
          <w:sz w:val="20"/>
          <w:szCs w:val="20"/>
          <w:lang w:val="ru-RU" w:eastAsia="ru-RU"/>
        </w:rPr>
      </w:pPr>
      <w:r w:rsidRPr="00244E7D">
        <w:rPr>
          <w:rFonts w:ascii="PT Astra Serif" w:hAnsi="PT Astra Serif"/>
          <w:sz w:val="20"/>
          <w:szCs w:val="20"/>
          <w:lang w:val="ru-RU" w:eastAsia="ru-RU"/>
        </w:rPr>
        <w:t xml:space="preserve">- </w:t>
      </w:r>
      <w:r w:rsidR="00423519">
        <w:rPr>
          <w:rFonts w:ascii="PT Astra Serif" w:hAnsi="PT Astra Serif"/>
          <w:sz w:val="20"/>
          <w:szCs w:val="20"/>
          <w:lang w:val="ru-RU" w:eastAsia="ru-RU"/>
        </w:rPr>
        <w:t>акт оказанных услуг.</w:t>
      </w:r>
    </w:p>
    <w:p w:rsidR="00E13E65" w:rsidRPr="00244E7D" w:rsidRDefault="00E7733D">
      <w:pPr>
        <w:pStyle w:val="af5"/>
        <w:widowControl w:val="0"/>
        <w:tabs>
          <w:tab w:val="left" w:pos="284"/>
        </w:tabs>
        <w:spacing w:after="0" w:line="240" w:lineRule="auto"/>
        <w:ind w:left="0"/>
        <w:jc w:val="both"/>
        <w:rPr>
          <w:rFonts w:ascii="PT Astra Serif" w:hAnsi="PT Astra Serif"/>
          <w:b/>
          <w:sz w:val="20"/>
          <w:szCs w:val="20"/>
          <w:lang w:val="ru-RU" w:eastAsia="ru-RU"/>
        </w:rPr>
      </w:pPr>
      <w:r>
        <w:rPr>
          <w:rFonts w:ascii="PT Astra Serif" w:hAnsi="PT Astra Serif"/>
          <w:b/>
          <w:sz w:val="20"/>
          <w:szCs w:val="20"/>
          <w:lang w:val="ru-RU" w:eastAsia="ru-RU"/>
        </w:rPr>
        <w:t xml:space="preserve">5. </w:t>
      </w:r>
      <w:r w:rsidRPr="00244E7D">
        <w:rPr>
          <w:rFonts w:ascii="PT Astra Serif" w:hAnsi="PT Astra Serif"/>
          <w:b/>
          <w:sz w:val="20"/>
          <w:szCs w:val="20"/>
          <w:lang w:val="ru-RU" w:eastAsia="ru-RU"/>
        </w:rPr>
        <w:t>Порядок оказания услуг:</w:t>
      </w:r>
    </w:p>
    <w:p w:rsidR="00E13E65" w:rsidRDefault="00E7733D">
      <w:pPr>
        <w:pStyle w:val="af5"/>
        <w:widowControl w:val="0"/>
        <w:tabs>
          <w:tab w:val="left" w:pos="284"/>
        </w:tabs>
        <w:spacing w:after="0" w:line="240" w:lineRule="auto"/>
        <w:ind w:left="0"/>
        <w:jc w:val="both"/>
        <w:rPr>
          <w:rFonts w:ascii="PT Astra Serif" w:hAnsi="PT Astra Serif"/>
          <w:sz w:val="20"/>
          <w:szCs w:val="20"/>
          <w:lang w:val="ru-RU" w:eastAsia="ru-RU"/>
        </w:rPr>
      </w:pPr>
      <w:r w:rsidRPr="00244E7D">
        <w:rPr>
          <w:rFonts w:ascii="PT Astra Serif" w:hAnsi="PT Astra Serif"/>
          <w:sz w:val="20"/>
          <w:szCs w:val="20"/>
          <w:lang w:val="ru-RU" w:eastAsia="ru-RU"/>
        </w:rPr>
        <w:t>Режим занятий при обучении – не более 8-х академических часов в день.</w:t>
      </w:r>
    </w:p>
    <w:p w:rsidR="00E13E65" w:rsidRDefault="00E7733D">
      <w:pPr>
        <w:spacing w:after="0" w:line="240" w:lineRule="auto"/>
        <w:ind w:firstLine="709"/>
        <w:contextualSpacing/>
        <w:jc w:val="both"/>
        <w:rPr>
          <w:rFonts w:ascii="PT Astra Serif" w:hAnsi="PT Astra Serif" w:cs="Times New Roman"/>
          <w:sz w:val="20"/>
          <w:szCs w:val="20"/>
        </w:rPr>
      </w:pPr>
      <w:r>
        <w:rPr>
          <w:rFonts w:ascii="PT Astra Serif" w:hAnsi="PT Astra Serif" w:cs="Times New Roman"/>
          <w:sz w:val="20"/>
          <w:szCs w:val="20"/>
        </w:rPr>
        <w:t xml:space="preserve">Исполнитель: </w:t>
      </w:r>
    </w:p>
    <w:p w:rsidR="00E13E65" w:rsidRDefault="00E7733D">
      <w:pPr>
        <w:spacing w:after="0" w:line="240" w:lineRule="auto"/>
        <w:ind w:firstLine="709"/>
        <w:contextualSpacing/>
        <w:jc w:val="both"/>
        <w:rPr>
          <w:rFonts w:ascii="PT Astra Serif" w:hAnsi="PT Astra Serif" w:cs="Times New Roman"/>
          <w:sz w:val="20"/>
          <w:szCs w:val="20"/>
        </w:rPr>
      </w:pPr>
      <w:r>
        <w:rPr>
          <w:rFonts w:ascii="PT Astra Serif" w:hAnsi="PT Astra Serif" w:cs="Times New Roman"/>
          <w:sz w:val="20"/>
          <w:szCs w:val="20"/>
        </w:rPr>
        <w:t>- предоставляет, учебный план по программе обучения, с обязательной ссылкой на контактное лицо Исполнителя;</w:t>
      </w:r>
    </w:p>
    <w:p w:rsidR="00E13E65" w:rsidRDefault="00E7733D">
      <w:pPr>
        <w:spacing w:after="0" w:line="240" w:lineRule="auto"/>
        <w:ind w:firstLine="709"/>
        <w:contextualSpacing/>
        <w:jc w:val="both"/>
        <w:rPr>
          <w:rFonts w:ascii="PT Astra Serif" w:hAnsi="PT Astra Serif" w:cs="Times New Roman"/>
          <w:sz w:val="20"/>
          <w:szCs w:val="20"/>
        </w:rPr>
      </w:pPr>
      <w:r>
        <w:rPr>
          <w:rFonts w:ascii="PT Astra Serif" w:hAnsi="PT Astra Serif" w:cs="Times New Roman"/>
          <w:sz w:val="20"/>
          <w:szCs w:val="20"/>
        </w:rPr>
        <w:t>- обеспечивает материальную базу и условия для проведения теоретических и практических занятий;</w:t>
      </w:r>
    </w:p>
    <w:p w:rsidR="00E13E65" w:rsidRDefault="00E7733D">
      <w:pPr>
        <w:spacing w:after="0" w:line="240" w:lineRule="auto"/>
        <w:ind w:firstLine="709"/>
        <w:contextualSpacing/>
        <w:jc w:val="both"/>
        <w:rPr>
          <w:rFonts w:ascii="PT Astra Serif" w:hAnsi="PT Astra Serif" w:cs="Times New Roman"/>
          <w:sz w:val="20"/>
          <w:szCs w:val="20"/>
        </w:rPr>
      </w:pPr>
      <w:r>
        <w:rPr>
          <w:rFonts w:ascii="PT Astra Serif" w:hAnsi="PT Astra Serif" w:cs="Times New Roman"/>
          <w:sz w:val="20"/>
          <w:szCs w:val="20"/>
        </w:rPr>
        <w:t>- обеспечивает слушателей учебно-методическим материалом и литературой, необходимой для проведения занятий, из расчета по одному полному комплекту на каждого слушателя;</w:t>
      </w:r>
    </w:p>
    <w:p w:rsidR="00E13E65" w:rsidRDefault="00E7733D">
      <w:pPr>
        <w:spacing w:after="0" w:line="240" w:lineRule="auto"/>
        <w:ind w:firstLine="709"/>
        <w:contextualSpacing/>
        <w:jc w:val="both"/>
        <w:rPr>
          <w:rFonts w:ascii="PT Astra Serif" w:hAnsi="PT Astra Serif" w:cs="Times New Roman"/>
          <w:sz w:val="20"/>
          <w:szCs w:val="20"/>
        </w:rPr>
      </w:pPr>
      <w:r>
        <w:rPr>
          <w:rFonts w:ascii="PT Astra Serif" w:hAnsi="PT Astra Serif" w:cs="Times New Roman"/>
          <w:sz w:val="20"/>
          <w:szCs w:val="20"/>
        </w:rPr>
        <w:t>- после завершения обучения по программам Исполнитель проводит проверку знаний. Результаты проверки знаний Обучающихся после завершения обучения оформляются протоколом проверки знания требований охраны труда. Протокол проверки знания требований охраны труда Обучающихся может быть оформлен Исполнителем на бумажном носителе или в электронном виде и является свидетельством того, что Обучающийся прошел соответствующее обучение по охране труда. Протокол проверки знания требований охраны труда должен соответствовать постановлению Правительства Российской Федерации от 24.12.2021 года № 2464.</w:t>
      </w:r>
    </w:p>
    <w:p w:rsidR="00E13E65" w:rsidRDefault="00E7733D">
      <w:pPr>
        <w:tabs>
          <w:tab w:val="left" w:pos="851"/>
        </w:tabs>
        <w:spacing w:after="0" w:line="240" w:lineRule="auto"/>
        <w:ind w:firstLine="709"/>
        <w:contextualSpacing/>
        <w:jc w:val="both"/>
        <w:rPr>
          <w:rFonts w:ascii="PT Astra Serif" w:hAnsi="PT Astra Serif" w:cs="Times New Roman"/>
          <w:bCs/>
          <w:color w:val="000000"/>
          <w:sz w:val="20"/>
          <w:szCs w:val="20"/>
        </w:rPr>
      </w:pPr>
      <w:r>
        <w:rPr>
          <w:rFonts w:ascii="PT Astra Serif" w:hAnsi="PT Astra Serif" w:cs="Times New Roman"/>
          <w:sz w:val="20"/>
          <w:szCs w:val="20"/>
        </w:rPr>
        <w:t xml:space="preserve">7. Основание для оказания Услуг: </w:t>
      </w:r>
      <w:r>
        <w:rPr>
          <w:rFonts w:ascii="PT Astra Serif" w:hAnsi="PT Astra Serif" w:cs="Times New Roman"/>
          <w:bCs/>
          <w:color w:val="000000"/>
          <w:sz w:val="20"/>
          <w:szCs w:val="20"/>
        </w:rPr>
        <w:t>постановление Правительства Российской Федерации от 24 декабря 2021 года № 2464 нормы Трудового кодекса Российской Федерации, Контракт.</w:t>
      </w:r>
    </w:p>
    <w:p w:rsidR="00E13E65" w:rsidRDefault="00E7733D">
      <w:pPr>
        <w:spacing w:after="0" w:line="240" w:lineRule="auto"/>
        <w:ind w:firstLine="709"/>
        <w:jc w:val="both"/>
        <w:rPr>
          <w:rFonts w:ascii="PT Astra Serif" w:eastAsia="Calibri" w:hAnsi="PT Astra Serif" w:cs="Times New Roman"/>
          <w:sz w:val="20"/>
          <w:szCs w:val="20"/>
          <w:lang w:eastAsia="en-US"/>
        </w:rPr>
      </w:pPr>
      <w:r>
        <w:rPr>
          <w:rFonts w:ascii="PT Astra Serif" w:hAnsi="PT Astra Serif" w:cs="Times New Roman"/>
          <w:sz w:val="20"/>
          <w:szCs w:val="20"/>
        </w:rPr>
        <w:t>8. Общие требования к Программе(ам):</w:t>
      </w:r>
      <w:r>
        <w:rPr>
          <w:rFonts w:ascii="PT Astra Serif" w:eastAsia="Calibri" w:hAnsi="PT Astra Serif" w:cs="Times New Roman"/>
          <w:sz w:val="20"/>
          <w:szCs w:val="20"/>
          <w:lang w:eastAsia="en-US"/>
        </w:rPr>
        <w:t xml:space="preserve"> Программы должны соответствовать квалификационным требованиям к профессиям и должностям обучаемых, быть оптимальными по длительности обучения, сочетанию лекционных и практических занятий, а также по видам и нормативам учебной нагрузки.</w:t>
      </w:r>
    </w:p>
    <w:p w:rsidR="00E13E65" w:rsidRDefault="00E7733D">
      <w:pPr>
        <w:spacing w:after="0" w:line="240" w:lineRule="auto"/>
        <w:ind w:firstLine="709"/>
        <w:jc w:val="both"/>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Программы и учебные планы разрабатываются Исполнителем на основании Правил обучения по охране труда и проверки знания требований охраны труда, утвержденных постановлением Правительства Российской Федерации от 24.12.2021 N 2464.</w:t>
      </w:r>
    </w:p>
    <w:p w:rsidR="00E13E65" w:rsidRDefault="00E7733D">
      <w:pPr>
        <w:spacing w:after="0" w:line="240" w:lineRule="auto"/>
        <w:ind w:firstLine="709"/>
        <w:contextualSpacing/>
        <w:jc w:val="both"/>
        <w:rPr>
          <w:rFonts w:ascii="PT Astra Serif" w:hAnsi="PT Astra Serif" w:cs="Times New Roman"/>
          <w:sz w:val="20"/>
          <w:szCs w:val="20"/>
        </w:rPr>
      </w:pPr>
      <w:r>
        <w:rPr>
          <w:rFonts w:ascii="PT Astra Serif" w:hAnsi="PT Astra Serif" w:cs="Times New Roman"/>
          <w:sz w:val="20"/>
          <w:szCs w:val="20"/>
        </w:rPr>
        <w:t>9. Учебный(ые) план(ы) Программа(ы):</w:t>
      </w:r>
      <w:r>
        <w:rPr>
          <w:rFonts w:ascii="PT Astra Serif" w:hAnsi="PT Astra Serif" w:cs="Times New Roman"/>
          <w:bCs/>
          <w:sz w:val="20"/>
          <w:szCs w:val="20"/>
        </w:rPr>
        <w:t xml:space="preserve"> предоставляются Исполнителем</w:t>
      </w:r>
    </w:p>
    <w:p w:rsidR="00E13E65" w:rsidRPr="00244E7D" w:rsidRDefault="00E13E65">
      <w:pPr>
        <w:spacing w:after="0" w:line="240" w:lineRule="auto"/>
        <w:ind w:firstLine="708"/>
        <w:jc w:val="both"/>
        <w:rPr>
          <w:rFonts w:ascii="PT Astra Serif" w:hAnsi="PT Astra Serif" w:cs="Times New Roman"/>
          <w:sz w:val="20"/>
          <w:szCs w:val="20"/>
        </w:rPr>
      </w:pPr>
    </w:p>
    <w:tbl>
      <w:tblPr>
        <w:tblW w:w="9731" w:type="dxa"/>
        <w:tblLook w:val="04A0" w:firstRow="1" w:lastRow="0" w:firstColumn="1" w:lastColumn="0" w:noHBand="0" w:noVBand="1"/>
      </w:tblPr>
      <w:tblGrid>
        <w:gridCol w:w="4828"/>
        <w:gridCol w:w="4903"/>
      </w:tblGrid>
      <w:tr w:rsidR="00E13E65">
        <w:trPr>
          <w:trHeight w:val="1319"/>
        </w:trPr>
        <w:tc>
          <w:tcPr>
            <w:tcW w:w="4828" w:type="dxa"/>
            <w:tcBorders>
              <w:top w:val="none" w:sz="0" w:space="0" w:color="000000"/>
              <w:left w:val="none" w:sz="0" w:space="0" w:color="000000"/>
              <w:bottom w:val="none" w:sz="0" w:space="0" w:color="000000"/>
              <w:right w:val="none" w:sz="0" w:space="0" w:color="000000"/>
            </w:tcBorders>
          </w:tcPr>
          <w:p w:rsidR="00E13E65" w:rsidRDefault="00E7733D">
            <w:pPr>
              <w:pStyle w:val="2b"/>
              <w:jc w:val="center"/>
              <w:rPr>
                <w:rFonts w:ascii="PT Astra Serif" w:hAnsi="PT Astra Serif"/>
                <w:b/>
                <w:sz w:val="20"/>
                <w:szCs w:val="20"/>
                <w:lang w:eastAsia="ar-SA"/>
              </w:rPr>
            </w:pPr>
            <w:r>
              <w:rPr>
                <w:rFonts w:ascii="PT Astra Serif" w:hAnsi="PT Astra Serif"/>
                <w:b/>
                <w:sz w:val="20"/>
                <w:szCs w:val="20"/>
                <w:lang w:eastAsia="ar-SA"/>
              </w:rPr>
              <w:t>«ИСПОЛНИТЕЛЬ»</w:t>
            </w:r>
          </w:p>
          <w:p w:rsidR="00E13E65" w:rsidRDefault="00E7733D">
            <w:pPr>
              <w:pStyle w:val="2b"/>
              <w:jc w:val="center"/>
              <w:rPr>
                <w:rFonts w:ascii="PT Astra Serif" w:hAnsi="PT Astra Serif"/>
                <w:b/>
                <w:sz w:val="20"/>
                <w:szCs w:val="20"/>
                <w:lang w:eastAsia="ar-SA"/>
              </w:rPr>
            </w:pPr>
            <w:r>
              <w:rPr>
                <w:rFonts w:ascii="PT Astra Serif" w:hAnsi="PT Astra Serif"/>
                <w:b/>
                <w:sz w:val="20"/>
                <w:szCs w:val="20"/>
                <w:lang w:eastAsia="ar-SA"/>
              </w:rPr>
              <w:t>___________________________</w:t>
            </w:r>
          </w:p>
          <w:p w:rsidR="00E13E65" w:rsidRDefault="00E13E65">
            <w:pPr>
              <w:pStyle w:val="2b"/>
              <w:jc w:val="both"/>
              <w:rPr>
                <w:rFonts w:ascii="PT Astra Serif" w:hAnsi="PT Astra Serif"/>
                <w:b/>
                <w:sz w:val="20"/>
                <w:szCs w:val="20"/>
                <w:lang w:eastAsia="ar-SA"/>
              </w:rPr>
            </w:pPr>
          </w:p>
          <w:p w:rsidR="00E13E65" w:rsidRDefault="00E13E65">
            <w:pPr>
              <w:pStyle w:val="2b"/>
              <w:jc w:val="both"/>
              <w:rPr>
                <w:rFonts w:ascii="PT Astra Serif" w:hAnsi="PT Astra Serif"/>
                <w:b/>
                <w:sz w:val="20"/>
                <w:szCs w:val="20"/>
                <w:lang w:eastAsia="ar-SA"/>
              </w:rPr>
            </w:pPr>
          </w:p>
          <w:p w:rsidR="00E13E65" w:rsidRDefault="00E7733D">
            <w:pPr>
              <w:pStyle w:val="2b"/>
              <w:jc w:val="both"/>
              <w:rPr>
                <w:rFonts w:ascii="PT Astra Serif" w:hAnsi="PT Astra Serif"/>
                <w:b/>
                <w:sz w:val="20"/>
                <w:szCs w:val="20"/>
                <w:lang w:eastAsia="ar-SA"/>
              </w:rPr>
            </w:pPr>
            <w:r>
              <w:rPr>
                <w:rFonts w:ascii="PT Astra Serif" w:hAnsi="PT Astra Serif"/>
                <w:b/>
                <w:sz w:val="20"/>
                <w:szCs w:val="20"/>
                <w:lang w:eastAsia="ar-SA"/>
              </w:rPr>
              <w:t>_____________________________/______________/</w:t>
            </w:r>
          </w:p>
          <w:p w:rsidR="00E13E65" w:rsidRDefault="00E7733D">
            <w:pPr>
              <w:pStyle w:val="2b"/>
              <w:jc w:val="both"/>
              <w:rPr>
                <w:rFonts w:ascii="PT Astra Serif" w:hAnsi="PT Astra Serif"/>
                <w:b/>
                <w:sz w:val="20"/>
                <w:szCs w:val="20"/>
                <w:lang w:eastAsia="ar-SA"/>
              </w:rPr>
            </w:pPr>
            <w:r>
              <w:rPr>
                <w:rFonts w:ascii="PT Astra Serif" w:hAnsi="PT Astra Serif"/>
                <w:b/>
                <w:sz w:val="20"/>
                <w:szCs w:val="20"/>
                <w:lang w:eastAsia="ar-SA"/>
              </w:rPr>
              <w:t>М.П.</w:t>
            </w:r>
          </w:p>
        </w:tc>
        <w:tc>
          <w:tcPr>
            <w:tcW w:w="4903" w:type="dxa"/>
            <w:tcBorders>
              <w:top w:val="none" w:sz="0" w:space="0" w:color="000000"/>
              <w:left w:val="none" w:sz="0" w:space="0" w:color="000000"/>
              <w:bottom w:val="none" w:sz="0" w:space="0" w:color="000000"/>
              <w:right w:val="none" w:sz="0" w:space="0" w:color="000000"/>
            </w:tcBorders>
          </w:tcPr>
          <w:p w:rsidR="00E13E65" w:rsidRDefault="00E7733D">
            <w:pPr>
              <w:pStyle w:val="2b"/>
              <w:jc w:val="center"/>
              <w:rPr>
                <w:rFonts w:ascii="PT Astra Serif" w:hAnsi="PT Astra Serif"/>
                <w:b/>
                <w:sz w:val="20"/>
                <w:szCs w:val="20"/>
                <w:lang w:eastAsia="ar-SA"/>
              </w:rPr>
            </w:pPr>
            <w:r>
              <w:rPr>
                <w:rFonts w:ascii="PT Astra Serif" w:hAnsi="PT Astra Serif"/>
                <w:b/>
                <w:sz w:val="20"/>
                <w:szCs w:val="20"/>
                <w:lang w:eastAsia="ar-SA"/>
              </w:rPr>
              <w:t>«ЗАКАЗЧИК»</w:t>
            </w:r>
          </w:p>
          <w:p w:rsidR="00E13E65" w:rsidRDefault="00E7733D">
            <w:pPr>
              <w:pStyle w:val="2b"/>
              <w:jc w:val="center"/>
              <w:rPr>
                <w:rFonts w:ascii="PT Astra Serif" w:hAnsi="PT Astra Serif"/>
                <w:b/>
                <w:sz w:val="20"/>
                <w:szCs w:val="20"/>
                <w:lang w:eastAsia="ar-SA"/>
              </w:rPr>
            </w:pPr>
            <w:r>
              <w:rPr>
                <w:rFonts w:ascii="PT Astra Serif" w:hAnsi="PT Astra Serif"/>
                <w:b/>
                <w:sz w:val="20"/>
                <w:szCs w:val="20"/>
                <w:lang w:eastAsia="ar-SA"/>
              </w:rPr>
              <w:t xml:space="preserve">ФКУ ИК-1 УФСИН России </w:t>
            </w:r>
            <w:r>
              <w:rPr>
                <w:rFonts w:ascii="PT Astra Serif" w:hAnsi="PT Astra Serif"/>
                <w:b/>
                <w:sz w:val="20"/>
                <w:szCs w:val="20"/>
                <w:lang w:eastAsia="ar-SA"/>
              </w:rPr>
              <w:br w:type="textWrapping" w:clear="all"/>
              <w:t>по Удмуртской Республике</w:t>
            </w:r>
          </w:p>
          <w:p w:rsidR="00E13E65" w:rsidRDefault="00E13E65">
            <w:pPr>
              <w:pStyle w:val="2b"/>
              <w:jc w:val="both"/>
              <w:rPr>
                <w:rFonts w:ascii="PT Astra Serif" w:hAnsi="PT Astra Serif"/>
                <w:b/>
                <w:sz w:val="20"/>
                <w:szCs w:val="20"/>
                <w:lang w:eastAsia="ar-SA"/>
              </w:rPr>
            </w:pPr>
          </w:p>
          <w:p w:rsidR="00E13E65" w:rsidRDefault="00E7733D">
            <w:pPr>
              <w:pStyle w:val="2b"/>
              <w:jc w:val="both"/>
              <w:rPr>
                <w:rFonts w:ascii="PT Astra Serif" w:hAnsi="PT Astra Serif"/>
                <w:b/>
                <w:sz w:val="20"/>
                <w:szCs w:val="20"/>
                <w:lang w:eastAsia="ar-SA"/>
              </w:rPr>
            </w:pPr>
            <w:r>
              <w:rPr>
                <w:rFonts w:ascii="PT Astra Serif" w:hAnsi="PT Astra Serif"/>
                <w:b/>
                <w:sz w:val="20"/>
                <w:szCs w:val="20"/>
                <w:lang w:eastAsia="ar-SA"/>
              </w:rPr>
              <w:t>___________________________/___________ /</w:t>
            </w:r>
          </w:p>
          <w:p w:rsidR="00E13E65" w:rsidRDefault="00E7733D">
            <w:pPr>
              <w:pStyle w:val="2b"/>
              <w:jc w:val="both"/>
              <w:rPr>
                <w:rFonts w:ascii="PT Astra Serif" w:hAnsi="PT Astra Serif"/>
                <w:b/>
                <w:sz w:val="20"/>
                <w:szCs w:val="20"/>
                <w:lang w:eastAsia="ar-SA"/>
              </w:rPr>
            </w:pPr>
            <w:r>
              <w:rPr>
                <w:rFonts w:ascii="PT Astra Serif" w:hAnsi="PT Astra Serif"/>
                <w:b/>
                <w:sz w:val="20"/>
                <w:szCs w:val="20"/>
                <w:lang w:eastAsia="ar-SA"/>
              </w:rPr>
              <w:t xml:space="preserve"> М.П.</w:t>
            </w:r>
          </w:p>
        </w:tc>
      </w:tr>
    </w:tbl>
    <w:p w:rsidR="00E13E65" w:rsidRDefault="00E13E65">
      <w:pPr>
        <w:tabs>
          <w:tab w:val="left" w:pos="600"/>
        </w:tabs>
        <w:spacing w:after="0" w:line="240" w:lineRule="auto"/>
        <w:rPr>
          <w:rFonts w:ascii="PT Astra Serif" w:hAnsi="PT Astra Serif" w:cs="Times New Roman"/>
          <w:sz w:val="20"/>
          <w:szCs w:val="20"/>
        </w:rPr>
      </w:pPr>
    </w:p>
    <w:p w:rsidR="00E13E65" w:rsidRDefault="00E13E65">
      <w:pPr>
        <w:tabs>
          <w:tab w:val="left" w:pos="600"/>
        </w:tabs>
        <w:spacing w:after="0" w:line="240" w:lineRule="auto"/>
        <w:rPr>
          <w:rFonts w:ascii="PT Astra Serif" w:hAnsi="PT Astra Serif" w:cs="Times New Roman"/>
          <w:sz w:val="20"/>
          <w:szCs w:val="20"/>
        </w:rPr>
      </w:pPr>
    </w:p>
    <w:p w:rsidR="00E13E65" w:rsidRDefault="00E13E65">
      <w:pPr>
        <w:tabs>
          <w:tab w:val="left" w:pos="600"/>
        </w:tabs>
        <w:spacing w:after="0" w:line="240" w:lineRule="auto"/>
        <w:rPr>
          <w:rFonts w:ascii="PT Astra Serif" w:hAnsi="PT Astra Serif" w:cs="Times New Roman"/>
          <w:sz w:val="20"/>
          <w:szCs w:val="20"/>
        </w:rPr>
      </w:pPr>
    </w:p>
    <w:p w:rsidR="00E13E65" w:rsidRDefault="00E13E65">
      <w:pPr>
        <w:tabs>
          <w:tab w:val="left" w:pos="600"/>
        </w:tabs>
        <w:spacing w:after="0" w:line="240" w:lineRule="auto"/>
        <w:rPr>
          <w:rFonts w:ascii="PT Astra Serif" w:hAnsi="PT Astra Serif" w:cs="Times New Roman"/>
          <w:sz w:val="20"/>
          <w:szCs w:val="20"/>
        </w:rPr>
      </w:pPr>
    </w:p>
    <w:p w:rsidR="00E13E65" w:rsidRDefault="00E13E65">
      <w:pPr>
        <w:tabs>
          <w:tab w:val="left" w:pos="600"/>
        </w:tabs>
        <w:spacing w:after="0" w:line="240" w:lineRule="auto"/>
        <w:rPr>
          <w:rFonts w:ascii="PT Astra Serif" w:hAnsi="PT Astra Serif" w:cs="Times New Roman"/>
          <w:sz w:val="20"/>
          <w:szCs w:val="20"/>
        </w:rPr>
      </w:pPr>
    </w:p>
    <w:p w:rsidR="00E13E65" w:rsidRDefault="00E13E65">
      <w:pPr>
        <w:tabs>
          <w:tab w:val="left" w:pos="600"/>
        </w:tabs>
        <w:spacing w:after="0" w:line="240" w:lineRule="auto"/>
        <w:rPr>
          <w:rFonts w:ascii="PT Astra Serif" w:hAnsi="PT Astra Serif" w:cs="Times New Roman"/>
          <w:sz w:val="20"/>
          <w:szCs w:val="20"/>
        </w:rPr>
      </w:pPr>
    </w:p>
    <w:p w:rsidR="00E13E65" w:rsidRDefault="00E13E65">
      <w:pPr>
        <w:tabs>
          <w:tab w:val="left" w:pos="600"/>
        </w:tabs>
        <w:spacing w:after="0" w:line="240" w:lineRule="auto"/>
        <w:rPr>
          <w:rFonts w:ascii="PT Astra Serif" w:hAnsi="PT Astra Serif" w:cs="Times New Roman"/>
          <w:sz w:val="20"/>
          <w:szCs w:val="20"/>
        </w:rPr>
      </w:pPr>
    </w:p>
    <w:p w:rsidR="00E13E65" w:rsidRDefault="00E13E65">
      <w:pPr>
        <w:tabs>
          <w:tab w:val="left" w:pos="600"/>
        </w:tabs>
        <w:spacing w:after="0" w:line="240" w:lineRule="auto"/>
        <w:rPr>
          <w:rFonts w:ascii="PT Astra Serif" w:hAnsi="PT Astra Serif" w:cs="Times New Roman"/>
          <w:sz w:val="20"/>
          <w:szCs w:val="20"/>
        </w:rPr>
      </w:pPr>
    </w:p>
    <w:sectPr w:rsidR="00E13E65">
      <w:headerReference w:type="default" r:id="rId7"/>
      <w:footerReference w:type="even" r:id="rId8"/>
      <w:footerReference w:type="default" r:id="rId9"/>
      <w:headerReference w:type="first" r:id="rId10"/>
      <w:pgSz w:w="11905" w:h="16837"/>
      <w:pgMar w:top="567" w:right="567" w:bottom="567" w:left="1701" w:header="284" w:footer="16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33D" w:rsidRDefault="00E7733D">
      <w:pPr>
        <w:spacing w:after="0" w:line="240" w:lineRule="auto"/>
      </w:pPr>
      <w:r>
        <w:separator/>
      </w:r>
    </w:p>
  </w:endnote>
  <w:endnote w:type="continuationSeparator" w:id="0">
    <w:p w:rsidR="00E7733D" w:rsidRDefault="00E77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default"/>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charset w:val="00"/>
    <w:family w:val="auto"/>
    <w:pitch w:val="default"/>
  </w:font>
  <w:font w:name="PMingLiU">
    <w:altName w:val="新細明體"/>
    <w:panose1 w:val="02010601000101010101"/>
    <w:charset w:val="88"/>
    <w:family w:val="auto"/>
    <w:notTrueType/>
    <w:pitch w:val="variable"/>
    <w:sig w:usb0="00000001" w:usb1="08080000" w:usb2="00000010" w:usb3="00000000" w:csb0="001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DL">
    <w:charset w:val="00"/>
    <w:family w:val="auto"/>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е®‹дЅ“">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E65" w:rsidRDefault="00E7733D">
    <w:pPr>
      <w:pStyle w:val="ab"/>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E13E65" w:rsidRDefault="00E13E6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E65" w:rsidRDefault="00E7733D">
    <w:pPr>
      <w:pStyle w:val="ab"/>
      <w:jc w:val="center"/>
    </w:pPr>
    <w:r>
      <w:fldChar w:fldCharType="begin"/>
    </w:r>
    <w:r>
      <w:instrText>PAGE   \* MERGEFORMAT</w:instrText>
    </w:r>
    <w:r>
      <w:fldChar w:fldCharType="separate"/>
    </w:r>
    <w:r w:rsidR="0092005B">
      <w:rPr>
        <w:noProof/>
      </w:rPr>
      <w:t>5</w:t>
    </w:r>
    <w:r>
      <w:fldChar w:fldCharType="end"/>
    </w:r>
  </w:p>
  <w:p w:rsidR="00E13E65" w:rsidRDefault="00E13E6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33D" w:rsidRDefault="00E7733D">
      <w:pPr>
        <w:spacing w:after="0" w:line="240" w:lineRule="auto"/>
      </w:pPr>
      <w:r>
        <w:separator/>
      </w:r>
    </w:p>
  </w:footnote>
  <w:footnote w:type="continuationSeparator" w:id="0">
    <w:p w:rsidR="00E7733D" w:rsidRDefault="00E7733D">
      <w:pPr>
        <w:spacing w:after="0" w:line="240" w:lineRule="auto"/>
      </w:pPr>
      <w:r>
        <w:continuationSeparator/>
      </w:r>
    </w:p>
  </w:footnote>
  <w:footnote w:id="1">
    <w:p w:rsidR="00E13E65" w:rsidRDefault="00E7733D">
      <w:pPr>
        <w:pStyle w:val="afd"/>
        <w:jc w:val="both"/>
        <w:rPr>
          <w:i/>
          <w:sz w:val="16"/>
          <w:szCs w:val="16"/>
        </w:rPr>
      </w:pPr>
      <w:r>
        <w:rPr>
          <w:rStyle w:val="aff"/>
          <w:sz w:val="16"/>
          <w:szCs w:val="16"/>
        </w:rPr>
        <w:footnoteRef/>
      </w:r>
      <w:r>
        <w:rPr>
          <w:sz w:val="16"/>
          <w:szCs w:val="16"/>
        </w:rPr>
        <w:t xml:space="preserve"> </w:t>
      </w:r>
      <w:r>
        <w:rPr>
          <w:i/>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E13E65" w:rsidRDefault="00E7733D">
      <w:pPr>
        <w:pStyle w:val="afd"/>
        <w:jc w:val="both"/>
        <w:rPr>
          <w:i/>
          <w:sz w:val="16"/>
          <w:szCs w:val="16"/>
        </w:rPr>
      </w:pPr>
      <w:r>
        <w:rPr>
          <w:rStyle w:val="aff"/>
          <w:i/>
          <w:sz w:val="16"/>
          <w:szCs w:val="16"/>
        </w:rPr>
        <w:footnoteRef/>
      </w:r>
      <w:r>
        <w:rPr>
          <w:i/>
          <w:sz w:val="16"/>
          <w:szCs w:val="16"/>
        </w:rPr>
        <w:t xml:space="preserve"> </w:t>
      </w:r>
      <w:r>
        <w:rPr>
          <w:i/>
          <w:color w:val="000000"/>
          <w:sz w:val="16"/>
          <w:szCs w:val="16"/>
        </w:rPr>
        <w:t xml:space="preserve">Если цена </w:t>
      </w:r>
      <w:r>
        <w:rPr>
          <w:i/>
          <w:sz w:val="16"/>
          <w:szCs w:val="16"/>
        </w:rPr>
        <w:t xml:space="preserve">Контракта не облагается НДС – указать «НДС не облагается», в остальных случаях выделять ставку НДС и сумму цифрами и прописью.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E65" w:rsidRDefault="00E7733D">
    <w:pPr>
      <w:pStyle w:val="ad"/>
      <w:jc w:val="center"/>
    </w:pPr>
    <w:r>
      <w:fldChar w:fldCharType="begin"/>
    </w:r>
    <w:r>
      <w:instrText>PAGE   \* MERGEFORMAT</w:instrText>
    </w:r>
    <w:r>
      <w:fldChar w:fldCharType="separate"/>
    </w:r>
    <w:r w:rsidR="0092005B" w:rsidRPr="0092005B">
      <w:rPr>
        <w:noProof/>
        <w:lang w:val="ru-RU"/>
      </w:rPr>
      <w:t>5</w:t>
    </w:r>
    <w:r>
      <w:fldChar w:fldCharType="end"/>
    </w:r>
  </w:p>
  <w:p w:rsidR="00E13E65" w:rsidRDefault="00E13E65">
    <w:pPr>
      <w:pStyle w:val="ad"/>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E65" w:rsidRDefault="00E13E65">
    <w:pPr>
      <w:pStyle w:val="ad"/>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8780C"/>
    <w:multiLevelType w:val="multilevel"/>
    <w:tmpl w:val="4008F466"/>
    <w:lvl w:ilvl="0">
      <w:start w:val="6"/>
      <w:numFmt w:val="decimal"/>
      <w:lvlText w:val="%1."/>
      <w:lvlJc w:val="left"/>
      <w:pPr>
        <w:ind w:left="360" w:hanging="360"/>
      </w:pPr>
    </w:lvl>
    <w:lvl w:ilvl="1">
      <w:start w:val="1"/>
      <w:numFmt w:val="decimal"/>
      <w:lvlText w:val="%1.%2."/>
      <w:lvlJc w:val="left"/>
      <w:pPr>
        <w:ind w:left="1035" w:hanging="360"/>
      </w:pPr>
    </w:lvl>
    <w:lvl w:ilvl="2">
      <w:start w:val="1"/>
      <w:numFmt w:val="decimal"/>
      <w:lvlText w:val="%1.%2.%3."/>
      <w:lvlJc w:val="left"/>
      <w:pPr>
        <w:ind w:left="1430" w:hanging="720"/>
      </w:pPr>
    </w:lvl>
    <w:lvl w:ilvl="3">
      <w:start w:val="1"/>
      <w:numFmt w:val="decimal"/>
      <w:lvlText w:val="%1.%2.%3.%4."/>
      <w:lvlJc w:val="left"/>
      <w:pPr>
        <w:ind w:left="2745" w:hanging="720"/>
      </w:pPr>
    </w:lvl>
    <w:lvl w:ilvl="4">
      <w:start w:val="1"/>
      <w:numFmt w:val="decimal"/>
      <w:lvlText w:val="%1.%2.%3.%4.%5."/>
      <w:lvlJc w:val="left"/>
      <w:pPr>
        <w:ind w:left="3780" w:hanging="1080"/>
      </w:pPr>
    </w:lvl>
    <w:lvl w:ilvl="5">
      <w:start w:val="1"/>
      <w:numFmt w:val="decimal"/>
      <w:lvlText w:val="%1.%2.%3.%4.%5.%6."/>
      <w:lvlJc w:val="left"/>
      <w:pPr>
        <w:ind w:left="4455" w:hanging="1080"/>
      </w:pPr>
    </w:lvl>
    <w:lvl w:ilvl="6">
      <w:start w:val="1"/>
      <w:numFmt w:val="decimal"/>
      <w:lvlText w:val="%1.%2.%3.%4.%5.%6.%7."/>
      <w:lvlJc w:val="left"/>
      <w:pPr>
        <w:ind w:left="5130" w:hanging="1080"/>
      </w:pPr>
    </w:lvl>
    <w:lvl w:ilvl="7">
      <w:start w:val="1"/>
      <w:numFmt w:val="decimal"/>
      <w:lvlText w:val="%1.%2.%3.%4.%5.%6.%7.%8."/>
      <w:lvlJc w:val="left"/>
      <w:pPr>
        <w:ind w:left="6165" w:hanging="1440"/>
      </w:pPr>
    </w:lvl>
    <w:lvl w:ilvl="8">
      <w:start w:val="1"/>
      <w:numFmt w:val="decimal"/>
      <w:lvlText w:val="%1.%2.%3.%4.%5.%6.%7.%8.%9."/>
      <w:lvlJc w:val="left"/>
      <w:pPr>
        <w:ind w:left="6840" w:hanging="1440"/>
      </w:pPr>
    </w:lvl>
  </w:abstractNum>
  <w:abstractNum w:abstractNumId="1">
    <w:nsid w:val="0D59482B"/>
    <w:multiLevelType w:val="multilevel"/>
    <w:tmpl w:val="8AC64190"/>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nsid w:val="16F60C6D"/>
    <w:multiLevelType w:val="multilevel"/>
    <w:tmpl w:val="A8DA457A"/>
    <w:lvl w:ilvl="0">
      <w:start w:val="15"/>
      <w:numFmt w:val="decimal"/>
      <w:lvlText w:val="%1."/>
      <w:lvlJc w:val="left"/>
      <w:pPr>
        <w:tabs>
          <w:tab w:val="num" w:pos="1133"/>
        </w:tabs>
        <w:ind w:left="2203" w:hanging="360"/>
      </w:pPr>
      <w:rPr>
        <w:color w:val="000000"/>
        <w:sz w:val="24"/>
        <w:szCs w:val="24"/>
      </w:rPr>
    </w:lvl>
    <w:lvl w:ilvl="1">
      <w:start w:val="1"/>
      <w:numFmt w:val="decimal"/>
      <w:lvlText w:val="%1.%2."/>
      <w:lvlJc w:val="left"/>
      <w:pPr>
        <w:tabs>
          <w:tab w:val="num" w:pos="1133"/>
        </w:tabs>
        <w:ind w:left="1925" w:hanging="432"/>
      </w:pPr>
    </w:lvl>
    <w:lvl w:ilvl="2">
      <w:start w:val="1"/>
      <w:numFmt w:val="decimal"/>
      <w:lvlText w:val="%1.%2.%3."/>
      <w:lvlJc w:val="left"/>
      <w:pPr>
        <w:tabs>
          <w:tab w:val="num" w:pos="1133"/>
        </w:tabs>
        <w:ind w:left="2357" w:hanging="504"/>
      </w:pPr>
    </w:lvl>
    <w:lvl w:ilvl="3">
      <w:start w:val="1"/>
      <w:numFmt w:val="decimal"/>
      <w:lvlText w:val="%1.%2.%3.%4."/>
      <w:lvlJc w:val="left"/>
      <w:pPr>
        <w:tabs>
          <w:tab w:val="num" w:pos="1133"/>
        </w:tabs>
        <w:ind w:left="2861" w:hanging="648"/>
      </w:pPr>
    </w:lvl>
    <w:lvl w:ilvl="4">
      <w:start w:val="1"/>
      <w:numFmt w:val="decimal"/>
      <w:lvlText w:val="%1.%2.%3.%4.%5."/>
      <w:lvlJc w:val="left"/>
      <w:pPr>
        <w:tabs>
          <w:tab w:val="num" w:pos="1133"/>
        </w:tabs>
        <w:ind w:left="3365" w:hanging="792"/>
      </w:pPr>
    </w:lvl>
    <w:lvl w:ilvl="5">
      <w:start w:val="1"/>
      <w:numFmt w:val="decimal"/>
      <w:lvlText w:val="%1.%2.%3.%4.%5.%6."/>
      <w:lvlJc w:val="left"/>
      <w:pPr>
        <w:tabs>
          <w:tab w:val="num" w:pos="1133"/>
        </w:tabs>
        <w:ind w:left="3869" w:hanging="936"/>
      </w:pPr>
    </w:lvl>
    <w:lvl w:ilvl="6">
      <w:start w:val="1"/>
      <w:numFmt w:val="decimal"/>
      <w:lvlText w:val="%1.%2.%3.%4.%5.%6.%7."/>
      <w:lvlJc w:val="left"/>
      <w:pPr>
        <w:tabs>
          <w:tab w:val="num" w:pos="1133"/>
        </w:tabs>
        <w:ind w:left="4373" w:hanging="1080"/>
      </w:pPr>
    </w:lvl>
    <w:lvl w:ilvl="7">
      <w:start w:val="1"/>
      <w:numFmt w:val="decimal"/>
      <w:lvlText w:val="%1.%2.%3.%4.%5.%6.%7.%8."/>
      <w:lvlJc w:val="left"/>
      <w:pPr>
        <w:tabs>
          <w:tab w:val="num" w:pos="1133"/>
        </w:tabs>
        <w:ind w:left="4877" w:hanging="1224"/>
      </w:pPr>
    </w:lvl>
    <w:lvl w:ilvl="8">
      <w:start w:val="1"/>
      <w:numFmt w:val="decimal"/>
      <w:lvlText w:val="%1.%2.%3.%4.%5.%6.%7.%8.%9."/>
      <w:lvlJc w:val="left"/>
      <w:pPr>
        <w:tabs>
          <w:tab w:val="num" w:pos="1133"/>
        </w:tabs>
        <w:ind w:left="5453" w:hanging="1440"/>
      </w:pPr>
    </w:lvl>
  </w:abstractNum>
  <w:abstractNum w:abstractNumId="3">
    <w:nsid w:val="1E1B39FB"/>
    <w:multiLevelType w:val="hybridMultilevel"/>
    <w:tmpl w:val="466AC6DE"/>
    <w:lvl w:ilvl="0" w:tplc="A9302AA6">
      <w:start w:val="7"/>
      <w:numFmt w:val="decimal"/>
      <w:lvlText w:val="%1."/>
      <w:lvlJc w:val="left"/>
      <w:pPr>
        <w:ind w:left="720" w:hanging="360"/>
      </w:pPr>
    </w:lvl>
    <w:lvl w:ilvl="1" w:tplc="A414FEC0">
      <w:start w:val="1"/>
      <w:numFmt w:val="lowerLetter"/>
      <w:lvlText w:val="%2."/>
      <w:lvlJc w:val="left"/>
      <w:pPr>
        <w:ind w:left="1440" w:hanging="360"/>
      </w:pPr>
    </w:lvl>
    <w:lvl w:ilvl="2" w:tplc="C210593E">
      <w:start w:val="1"/>
      <w:numFmt w:val="lowerRoman"/>
      <w:lvlText w:val="%3."/>
      <w:lvlJc w:val="right"/>
      <w:pPr>
        <w:ind w:left="2160" w:hanging="180"/>
      </w:pPr>
    </w:lvl>
    <w:lvl w:ilvl="3" w:tplc="1230FAF4">
      <w:start w:val="1"/>
      <w:numFmt w:val="decimal"/>
      <w:lvlText w:val="%4."/>
      <w:lvlJc w:val="left"/>
      <w:pPr>
        <w:ind w:left="2880" w:hanging="360"/>
      </w:pPr>
    </w:lvl>
    <w:lvl w:ilvl="4" w:tplc="14485828">
      <w:start w:val="1"/>
      <w:numFmt w:val="lowerLetter"/>
      <w:lvlText w:val="%5."/>
      <w:lvlJc w:val="left"/>
      <w:pPr>
        <w:ind w:left="3600" w:hanging="360"/>
      </w:pPr>
    </w:lvl>
    <w:lvl w:ilvl="5" w:tplc="6FDA804A">
      <w:start w:val="1"/>
      <w:numFmt w:val="lowerRoman"/>
      <w:lvlText w:val="%6."/>
      <w:lvlJc w:val="right"/>
      <w:pPr>
        <w:ind w:left="4320" w:hanging="180"/>
      </w:pPr>
    </w:lvl>
    <w:lvl w:ilvl="6" w:tplc="1EA88422">
      <w:start w:val="1"/>
      <w:numFmt w:val="decimal"/>
      <w:lvlText w:val="%7."/>
      <w:lvlJc w:val="left"/>
      <w:pPr>
        <w:ind w:left="5040" w:hanging="360"/>
      </w:pPr>
    </w:lvl>
    <w:lvl w:ilvl="7" w:tplc="97426744">
      <w:start w:val="1"/>
      <w:numFmt w:val="lowerLetter"/>
      <w:lvlText w:val="%8."/>
      <w:lvlJc w:val="left"/>
      <w:pPr>
        <w:ind w:left="5760" w:hanging="360"/>
      </w:pPr>
    </w:lvl>
    <w:lvl w:ilvl="8" w:tplc="F7623028">
      <w:start w:val="1"/>
      <w:numFmt w:val="lowerRoman"/>
      <w:lvlText w:val="%9."/>
      <w:lvlJc w:val="right"/>
      <w:pPr>
        <w:ind w:left="6480" w:hanging="180"/>
      </w:pPr>
    </w:lvl>
  </w:abstractNum>
  <w:abstractNum w:abstractNumId="4">
    <w:nsid w:val="28B0178E"/>
    <w:multiLevelType w:val="hybridMultilevel"/>
    <w:tmpl w:val="CF56C794"/>
    <w:lvl w:ilvl="0" w:tplc="FC0A907E">
      <w:start w:val="1"/>
      <w:numFmt w:val="bullet"/>
      <w:lvlText w:val=""/>
      <w:lvlJc w:val="left"/>
      <w:pPr>
        <w:ind w:left="1483" w:hanging="360"/>
      </w:pPr>
      <w:rPr>
        <w:rFonts w:ascii="Symbol" w:hAnsi="Symbol"/>
      </w:rPr>
    </w:lvl>
    <w:lvl w:ilvl="1" w:tplc="BB10C324">
      <w:start w:val="1"/>
      <w:numFmt w:val="bullet"/>
      <w:lvlText w:val="o"/>
      <w:lvlJc w:val="left"/>
      <w:pPr>
        <w:ind w:left="2203" w:hanging="360"/>
      </w:pPr>
      <w:rPr>
        <w:rFonts w:ascii="Courier New" w:hAnsi="Courier New" w:cs="Courier New"/>
      </w:rPr>
    </w:lvl>
    <w:lvl w:ilvl="2" w:tplc="CE38DE12">
      <w:start w:val="1"/>
      <w:numFmt w:val="bullet"/>
      <w:lvlText w:val=""/>
      <w:lvlJc w:val="left"/>
      <w:pPr>
        <w:ind w:left="2923" w:hanging="360"/>
      </w:pPr>
      <w:rPr>
        <w:rFonts w:ascii="Wingdings" w:hAnsi="Wingdings"/>
      </w:rPr>
    </w:lvl>
    <w:lvl w:ilvl="3" w:tplc="EA623504">
      <w:start w:val="1"/>
      <w:numFmt w:val="bullet"/>
      <w:lvlText w:val=""/>
      <w:lvlJc w:val="left"/>
      <w:pPr>
        <w:ind w:left="3643" w:hanging="360"/>
      </w:pPr>
      <w:rPr>
        <w:rFonts w:ascii="Symbol" w:hAnsi="Symbol"/>
      </w:rPr>
    </w:lvl>
    <w:lvl w:ilvl="4" w:tplc="24927508">
      <w:start w:val="1"/>
      <w:numFmt w:val="bullet"/>
      <w:lvlText w:val="o"/>
      <w:lvlJc w:val="left"/>
      <w:pPr>
        <w:ind w:left="4363" w:hanging="360"/>
      </w:pPr>
      <w:rPr>
        <w:rFonts w:ascii="Courier New" w:hAnsi="Courier New" w:cs="Courier New"/>
      </w:rPr>
    </w:lvl>
    <w:lvl w:ilvl="5" w:tplc="1FC2A3BE">
      <w:start w:val="1"/>
      <w:numFmt w:val="bullet"/>
      <w:lvlText w:val=""/>
      <w:lvlJc w:val="left"/>
      <w:pPr>
        <w:ind w:left="5083" w:hanging="360"/>
      </w:pPr>
      <w:rPr>
        <w:rFonts w:ascii="Wingdings" w:hAnsi="Wingdings"/>
      </w:rPr>
    </w:lvl>
    <w:lvl w:ilvl="6" w:tplc="1D780698">
      <w:start w:val="1"/>
      <w:numFmt w:val="bullet"/>
      <w:lvlText w:val=""/>
      <w:lvlJc w:val="left"/>
      <w:pPr>
        <w:ind w:left="5803" w:hanging="360"/>
      </w:pPr>
      <w:rPr>
        <w:rFonts w:ascii="Symbol" w:hAnsi="Symbol"/>
      </w:rPr>
    </w:lvl>
    <w:lvl w:ilvl="7" w:tplc="3B049230">
      <w:start w:val="1"/>
      <w:numFmt w:val="bullet"/>
      <w:lvlText w:val="o"/>
      <w:lvlJc w:val="left"/>
      <w:pPr>
        <w:ind w:left="6523" w:hanging="360"/>
      </w:pPr>
      <w:rPr>
        <w:rFonts w:ascii="Courier New" w:hAnsi="Courier New" w:cs="Courier New"/>
      </w:rPr>
    </w:lvl>
    <w:lvl w:ilvl="8" w:tplc="CE1EFB66">
      <w:start w:val="1"/>
      <w:numFmt w:val="bullet"/>
      <w:lvlText w:val=""/>
      <w:lvlJc w:val="left"/>
      <w:pPr>
        <w:ind w:left="7243" w:hanging="360"/>
      </w:pPr>
      <w:rPr>
        <w:rFonts w:ascii="Wingdings" w:hAnsi="Wingdings"/>
      </w:rPr>
    </w:lvl>
  </w:abstractNum>
  <w:abstractNum w:abstractNumId="5">
    <w:nsid w:val="2A1E0DC1"/>
    <w:multiLevelType w:val="multilevel"/>
    <w:tmpl w:val="ED94DAEA"/>
    <w:lvl w:ilvl="0">
      <w:start w:val="1"/>
      <w:numFmt w:val="decimal"/>
      <w:lvlText w:val="%1."/>
      <w:lvlJc w:val="left"/>
      <w:pPr>
        <w:tabs>
          <w:tab w:val="num" w:pos="858"/>
        </w:tabs>
        <w:ind w:left="858" w:hanging="432"/>
      </w:pPr>
      <w:rPr>
        <w:rFonts w:ascii="Symbol" w:hAnsi="Symbol" w:cs="Symbol"/>
      </w:rPr>
    </w:lvl>
    <w:lvl w:ilvl="1">
      <w:start w:val="1"/>
      <w:numFmt w:val="decimal"/>
      <w:lvlText w:val="%1.%2"/>
      <w:lvlJc w:val="left"/>
      <w:pPr>
        <w:tabs>
          <w:tab w:val="num" w:pos="1760"/>
        </w:tabs>
        <w:ind w:left="1760" w:hanging="576"/>
      </w:pPr>
      <w:rPr>
        <w:rFonts w:ascii="Symbol" w:hAnsi="Symbol" w:cs="Symbol"/>
      </w:rPr>
    </w:lvl>
    <w:lvl w:ilvl="2">
      <w:start w:val="1"/>
      <w:numFmt w:val="decimal"/>
      <w:lvlText w:val="%1.%2.%3"/>
      <w:lvlJc w:val="left"/>
      <w:pPr>
        <w:tabs>
          <w:tab w:val="num" w:pos="1591"/>
        </w:tabs>
        <w:ind w:left="1364"/>
      </w:pPr>
      <w:rPr>
        <w:rFonts w:ascii="Symbol" w:hAnsi="Symbol" w:cs="Symbol"/>
      </w:rPr>
    </w:lvl>
    <w:lvl w:ilvl="3">
      <w:start w:val="1"/>
      <w:numFmt w:val="decimal"/>
      <w:lvlText w:val="%1.%2.%3.%4"/>
      <w:lvlJc w:val="left"/>
      <w:pPr>
        <w:tabs>
          <w:tab w:val="num" w:pos="1148"/>
        </w:tabs>
        <w:ind w:left="1148" w:hanging="864"/>
      </w:pPr>
      <w:rPr>
        <w:rFonts w:ascii="Symbol" w:hAnsi="Symbol" w:cs="Symbol"/>
      </w:rPr>
    </w:lvl>
    <w:lvl w:ilvl="4">
      <w:start w:val="1"/>
      <w:numFmt w:val="decimal"/>
      <w:lvlText w:val="%1.%2.%3.%4.%5"/>
      <w:lvlJc w:val="left"/>
      <w:pPr>
        <w:tabs>
          <w:tab w:val="num" w:pos="1292"/>
        </w:tabs>
        <w:ind w:left="1292" w:hanging="1008"/>
      </w:pPr>
      <w:rPr>
        <w:rFonts w:ascii="Symbol" w:hAnsi="Symbol" w:cs="Symbol"/>
      </w:rPr>
    </w:lvl>
    <w:lvl w:ilvl="5">
      <w:start w:val="1"/>
      <w:numFmt w:val="decimal"/>
      <w:lvlText w:val="%1.%2.%3.%4.%5.%6"/>
      <w:lvlJc w:val="left"/>
      <w:pPr>
        <w:tabs>
          <w:tab w:val="num" w:pos="1436"/>
        </w:tabs>
        <w:ind w:left="1436" w:hanging="1152"/>
      </w:pPr>
      <w:rPr>
        <w:rFonts w:ascii="Symbol" w:hAnsi="Symbol" w:cs="Symbol"/>
      </w:rPr>
    </w:lvl>
    <w:lvl w:ilvl="6">
      <w:start w:val="1"/>
      <w:numFmt w:val="decimal"/>
      <w:lvlText w:val="%1.%2.%3.%4.%5.%6.%7"/>
      <w:lvlJc w:val="left"/>
      <w:pPr>
        <w:tabs>
          <w:tab w:val="num" w:pos="1580"/>
        </w:tabs>
        <w:ind w:left="1580" w:hanging="1296"/>
      </w:pPr>
      <w:rPr>
        <w:rFonts w:ascii="Symbol" w:hAnsi="Symbol" w:cs="Symbol"/>
      </w:rPr>
    </w:lvl>
    <w:lvl w:ilvl="7">
      <w:start w:val="1"/>
      <w:numFmt w:val="decimal"/>
      <w:lvlText w:val="%1.%2.%3.%4.%5.%6.%7.%8"/>
      <w:lvlJc w:val="left"/>
      <w:pPr>
        <w:tabs>
          <w:tab w:val="num" w:pos="1724"/>
        </w:tabs>
        <w:ind w:left="1724" w:hanging="1440"/>
      </w:pPr>
      <w:rPr>
        <w:rFonts w:ascii="Symbol" w:hAnsi="Symbol" w:cs="Symbol"/>
      </w:rPr>
    </w:lvl>
    <w:lvl w:ilvl="8">
      <w:start w:val="1"/>
      <w:numFmt w:val="decimal"/>
      <w:lvlText w:val="%1.%2.%3.%4.%5.%6.%7.%8.%9"/>
      <w:lvlJc w:val="left"/>
      <w:pPr>
        <w:tabs>
          <w:tab w:val="num" w:pos="1868"/>
        </w:tabs>
        <w:ind w:left="1868" w:hanging="1584"/>
      </w:pPr>
      <w:rPr>
        <w:rFonts w:ascii="Symbol" w:hAnsi="Symbol" w:cs="Symbol"/>
      </w:rPr>
    </w:lvl>
  </w:abstractNum>
  <w:abstractNum w:abstractNumId="6">
    <w:nsid w:val="4D642A2B"/>
    <w:multiLevelType w:val="hybridMultilevel"/>
    <w:tmpl w:val="D5024A96"/>
    <w:lvl w:ilvl="0" w:tplc="EF62194C">
      <w:start w:val="1"/>
      <w:numFmt w:val="bullet"/>
      <w:lvlText w:val=""/>
      <w:lvlJc w:val="left"/>
      <w:pPr>
        <w:ind w:left="1429" w:hanging="360"/>
      </w:pPr>
      <w:rPr>
        <w:rFonts w:ascii="Symbol" w:hAnsi="Symbol"/>
      </w:rPr>
    </w:lvl>
    <w:lvl w:ilvl="1" w:tplc="BBA2E7F2">
      <w:start w:val="1"/>
      <w:numFmt w:val="bullet"/>
      <w:lvlText w:val="o"/>
      <w:lvlJc w:val="left"/>
      <w:pPr>
        <w:ind w:left="2149" w:hanging="360"/>
      </w:pPr>
      <w:rPr>
        <w:rFonts w:ascii="Courier New" w:hAnsi="Courier New" w:cs="Courier New"/>
      </w:rPr>
    </w:lvl>
    <w:lvl w:ilvl="2" w:tplc="B3D210F2">
      <w:start w:val="1"/>
      <w:numFmt w:val="bullet"/>
      <w:lvlText w:val=""/>
      <w:lvlJc w:val="left"/>
      <w:pPr>
        <w:ind w:left="2869" w:hanging="360"/>
      </w:pPr>
      <w:rPr>
        <w:rFonts w:ascii="Wingdings" w:hAnsi="Wingdings"/>
      </w:rPr>
    </w:lvl>
    <w:lvl w:ilvl="3" w:tplc="58808A76">
      <w:start w:val="1"/>
      <w:numFmt w:val="bullet"/>
      <w:lvlText w:val=""/>
      <w:lvlJc w:val="left"/>
      <w:pPr>
        <w:ind w:left="3589" w:hanging="360"/>
      </w:pPr>
      <w:rPr>
        <w:rFonts w:ascii="Symbol" w:hAnsi="Symbol"/>
      </w:rPr>
    </w:lvl>
    <w:lvl w:ilvl="4" w:tplc="770A1708">
      <w:start w:val="1"/>
      <w:numFmt w:val="bullet"/>
      <w:lvlText w:val="o"/>
      <w:lvlJc w:val="left"/>
      <w:pPr>
        <w:ind w:left="4309" w:hanging="360"/>
      </w:pPr>
      <w:rPr>
        <w:rFonts w:ascii="Courier New" w:hAnsi="Courier New" w:cs="Courier New"/>
      </w:rPr>
    </w:lvl>
    <w:lvl w:ilvl="5" w:tplc="0EB0ED88">
      <w:start w:val="1"/>
      <w:numFmt w:val="bullet"/>
      <w:lvlText w:val=""/>
      <w:lvlJc w:val="left"/>
      <w:pPr>
        <w:ind w:left="5029" w:hanging="360"/>
      </w:pPr>
      <w:rPr>
        <w:rFonts w:ascii="Wingdings" w:hAnsi="Wingdings"/>
      </w:rPr>
    </w:lvl>
    <w:lvl w:ilvl="6" w:tplc="34DC67B2">
      <w:start w:val="1"/>
      <w:numFmt w:val="bullet"/>
      <w:lvlText w:val=""/>
      <w:lvlJc w:val="left"/>
      <w:pPr>
        <w:ind w:left="5749" w:hanging="360"/>
      </w:pPr>
      <w:rPr>
        <w:rFonts w:ascii="Symbol" w:hAnsi="Symbol"/>
      </w:rPr>
    </w:lvl>
    <w:lvl w:ilvl="7" w:tplc="85580B4C">
      <w:start w:val="1"/>
      <w:numFmt w:val="bullet"/>
      <w:lvlText w:val="o"/>
      <w:lvlJc w:val="left"/>
      <w:pPr>
        <w:ind w:left="6469" w:hanging="360"/>
      </w:pPr>
      <w:rPr>
        <w:rFonts w:ascii="Courier New" w:hAnsi="Courier New" w:cs="Courier New"/>
      </w:rPr>
    </w:lvl>
    <w:lvl w:ilvl="8" w:tplc="C7B048A4">
      <w:start w:val="1"/>
      <w:numFmt w:val="bullet"/>
      <w:lvlText w:val=""/>
      <w:lvlJc w:val="left"/>
      <w:pPr>
        <w:ind w:left="7189" w:hanging="360"/>
      </w:pPr>
      <w:rPr>
        <w:rFonts w:ascii="Wingdings" w:hAnsi="Wingdings"/>
      </w:rPr>
    </w:lvl>
  </w:abstractNum>
  <w:abstractNum w:abstractNumId="7">
    <w:nsid w:val="4FD552E6"/>
    <w:multiLevelType w:val="multilevel"/>
    <w:tmpl w:val="D35E6A3E"/>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80E5EE2"/>
    <w:multiLevelType w:val="hybridMultilevel"/>
    <w:tmpl w:val="AB9CEF36"/>
    <w:lvl w:ilvl="0" w:tplc="97424F80">
      <w:start w:val="1"/>
      <w:numFmt w:val="bullet"/>
      <w:lvlText w:val=""/>
      <w:lvlJc w:val="left"/>
      <w:pPr>
        <w:tabs>
          <w:tab w:val="num" w:pos="720"/>
        </w:tabs>
        <w:ind w:left="720" w:hanging="360"/>
      </w:pPr>
      <w:rPr>
        <w:rFonts w:ascii="Symbol" w:hAnsi="Symbol"/>
        <w:i w:val="0"/>
        <w:sz w:val="24"/>
      </w:rPr>
    </w:lvl>
    <w:lvl w:ilvl="1" w:tplc="3858F442">
      <w:start w:val="1"/>
      <w:numFmt w:val="bullet"/>
      <w:lvlText w:val="◦"/>
      <w:lvlJc w:val="left"/>
      <w:pPr>
        <w:tabs>
          <w:tab w:val="num" w:pos="1080"/>
        </w:tabs>
        <w:ind w:left="1080" w:hanging="360"/>
      </w:pPr>
      <w:rPr>
        <w:rFonts w:ascii="OpenSymbol" w:hAnsi="OpenSymbol"/>
      </w:rPr>
    </w:lvl>
    <w:lvl w:ilvl="2" w:tplc="4DB8187C">
      <w:start w:val="1"/>
      <w:numFmt w:val="bullet"/>
      <w:lvlText w:val="▪"/>
      <w:lvlJc w:val="left"/>
      <w:pPr>
        <w:tabs>
          <w:tab w:val="num" w:pos="1440"/>
        </w:tabs>
        <w:ind w:left="1440" w:hanging="360"/>
      </w:pPr>
      <w:rPr>
        <w:rFonts w:ascii="OpenSymbol" w:hAnsi="OpenSymbol"/>
      </w:rPr>
    </w:lvl>
    <w:lvl w:ilvl="3" w:tplc="A1280512">
      <w:start w:val="1"/>
      <w:numFmt w:val="bullet"/>
      <w:lvlText w:val=""/>
      <w:lvlJc w:val="left"/>
      <w:pPr>
        <w:tabs>
          <w:tab w:val="num" w:pos="1800"/>
        </w:tabs>
        <w:ind w:left="1800" w:hanging="360"/>
      </w:pPr>
      <w:rPr>
        <w:rFonts w:ascii="Symbol" w:hAnsi="Symbol"/>
        <w:i w:val="0"/>
        <w:sz w:val="24"/>
      </w:rPr>
    </w:lvl>
    <w:lvl w:ilvl="4" w:tplc="F7FE676C">
      <w:start w:val="1"/>
      <w:numFmt w:val="bullet"/>
      <w:lvlText w:val="◦"/>
      <w:lvlJc w:val="left"/>
      <w:pPr>
        <w:tabs>
          <w:tab w:val="num" w:pos="2160"/>
        </w:tabs>
        <w:ind w:left="2160" w:hanging="360"/>
      </w:pPr>
      <w:rPr>
        <w:rFonts w:ascii="OpenSymbol" w:hAnsi="OpenSymbol"/>
      </w:rPr>
    </w:lvl>
    <w:lvl w:ilvl="5" w:tplc="F880E408">
      <w:start w:val="1"/>
      <w:numFmt w:val="bullet"/>
      <w:lvlText w:val="▪"/>
      <w:lvlJc w:val="left"/>
      <w:pPr>
        <w:tabs>
          <w:tab w:val="num" w:pos="2520"/>
        </w:tabs>
        <w:ind w:left="2520" w:hanging="360"/>
      </w:pPr>
      <w:rPr>
        <w:rFonts w:ascii="OpenSymbol" w:hAnsi="OpenSymbol"/>
      </w:rPr>
    </w:lvl>
    <w:lvl w:ilvl="6" w:tplc="BEF8E1E0">
      <w:start w:val="1"/>
      <w:numFmt w:val="bullet"/>
      <w:lvlText w:val=""/>
      <w:lvlJc w:val="left"/>
      <w:pPr>
        <w:tabs>
          <w:tab w:val="num" w:pos="2880"/>
        </w:tabs>
        <w:ind w:left="2880" w:hanging="360"/>
      </w:pPr>
      <w:rPr>
        <w:rFonts w:ascii="Symbol" w:hAnsi="Symbol"/>
        <w:i w:val="0"/>
        <w:sz w:val="24"/>
      </w:rPr>
    </w:lvl>
    <w:lvl w:ilvl="7" w:tplc="EFC84BF2">
      <w:start w:val="1"/>
      <w:numFmt w:val="bullet"/>
      <w:lvlText w:val="◦"/>
      <w:lvlJc w:val="left"/>
      <w:pPr>
        <w:tabs>
          <w:tab w:val="num" w:pos="3240"/>
        </w:tabs>
        <w:ind w:left="3240" w:hanging="360"/>
      </w:pPr>
      <w:rPr>
        <w:rFonts w:ascii="OpenSymbol" w:hAnsi="OpenSymbol"/>
      </w:rPr>
    </w:lvl>
    <w:lvl w:ilvl="8" w:tplc="07906C04">
      <w:start w:val="1"/>
      <w:numFmt w:val="bullet"/>
      <w:lvlText w:val="▪"/>
      <w:lvlJc w:val="left"/>
      <w:pPr>
        <w:tabs>
          <w:tab w:val="num" w:pos="3600"/>
        </w:tabs>
        <w:ind w:left="3600" w:hanging="360"/>
      </w:pPr>
      <w:rPr>
        <w:rFonts w:ascii="OpenSymbol" w:hAnsi="OpenSymbol"/>
      </w:rPr>
    </w:lvl>
  </w:abstractNum>
  <w:abstractNum w:abstractNumId="9">
    <w:nsid w:val="6CFA1435"/>
    <w:multiLevelType w:val="multilevel"/>
    <w:tmpl w:val="29F03FD8"/>
    <w:lvl w:ilvl="0">
      <w:start w:val="1"/>
      <w:numFmt w:val="decimal"/>
      <w:lvlText w:val="%1."/>
      <w:lvlJc w:val="left"/>
      <w:pPr>
        <w:ind w:left="1068" w:hanging="360"/>
      </w:pPr>
      <w:rPr>
        <w:rFonts w:ascii="Times New Roman" w:eastAsia="Calibri" w:hAnsi="Times New Roman" w:cs="Times New Roman"/>
        <w:b/>
      </w:rPr>
    </w:lvl>
    <w:lvl w:ilvl="1">
      <w:start w:val="1"/>
      <w:numFmt w:val="decimal"/>
      <w:lvlText w:val="%1.%2."/>
      <w:lvlJc w:val="left"/>
      <w:pPr>
        <w:ind w:left="1211" w:hanging="360"/>
      </w:pPr>
    </w:lvl>
    <w:lvl w:ilvl="2">
      <w:start w:val="1"/>
      <w:numFmt w:val="decimal"/>
      <w:lvlText w:val="%1.%2.%3."/>
      <w:lvlJc w:val="left"/>
      <w:pPr>
        <w:ind w:left="1428" w:hanging="720"/>
      </w:pPr>
    </w:lvl>
    <w:lvl w:ilvl="3">
      <w:start w:val="1"/>
      <w:numFmt w:val="decimal"/>
      <w:lvlText w:val="%1.%2.%3.%4."/>
      <w:lvlJc w:val="left"/>
      <w:pPr>
        <w:ind w:left="1428" w:hanging="720"/>
      </w:pPr>
    </w:lvl>
    <w:lvl w:ilvl="4">
      <w:start w:val="1"/>
      <w:numFmt w:val="decimal"/>
      <w:lvlText w:val="%1.%2.%3.%4.%5."/>
      <w:lvlJc w:val="left"/>
      <w:pPr>
        <w:ind w:left="1788" w:hanging="1080"/>
      </w:pPr>
    </w:lvl>
    <w:lvl w:ilvl="5">
      <w:start w:val="1"/>
      <w:numFmt w:val="decimal"/>
      <w:lvlText w:val="%1.%2.%3.%4.%5.%6."/>
      <w:lvlJc w:val="left"/>
      <w:pPr>
        <w:ind w:left="1788" w:hanging="1080"/>
      </w:pPr>
    </w:lvl>
    <w:lvl w:ilvl="6">
      <w:start w:val="1"/>
      <w:numFmt w:val="decimal"/>
      <w:lvlText w:val="%1.%2.%3.%4.%5.%6.%7."/>
      <w:lvlJc w:val="left"/>
      <w:pPr>
        <w:ind w:left="2148" w:hanging="1440"/>
      </w:pPr>
    </w:lvl>
    <w:lvl w:ilvl="7">
      <w:start w:val="1"/>
      <w:numFmt w:val="decimal"/>
      <w:lvlText w:val="%1.%2.%3.%4.%5.%6.%7.%8."/>
      <w:lvlJc w:val="left"/>
      <w:pPr>
        <w:ind w:left="2148" w:hanging="1440"/>
      </w:pPr>
    </w:lvl>
    <w:lvl w:ilvl="8">
      <w:start w:val="1"/>
      <w:numFmt w:val="decimal"/>
      <w:lvlText w:val="%1.%2.%3.%4.%5.%6.%7.%8.%9."/>
      <w:lvlJc w:val="left"/>
      <w:pPr>
        <w:ind w:left="2508" w:hanging="1800"/>
      </w:pPr>
    </w:lvl>
  </w:abstractNum>
  <w:abstractNum w:abstractNumId="10">
    <w:nsid w:val="6F8D55DB"/>
    <w:multiLevelType w:val="hybridMultilevel"/>
    <w:tmpl w:val="EF88ED76"/>
    <w:lvl w:ilvl="0" w:tplc="5BFC2E3C">
      <w:start w:val="1"/>
      <w:numFmt w:val="bullet"/>
      <w:lvlText w:val=""/>
      <w:lvlJc w:val="left"/>
      <w:pPr>
        <w:ind w:left="1429" w:hanging="360"/>
      </w:pPr>
      <w:rPr>
        <w:rFonts w:ascii="Symbol" w:hAnsi="Symbol"/>
      </w:rPr>
    </w:lvl>
    <w:lvl w:ilvl="1" w:tplc="415A6D1A">
      <w:start w:val="1"/>
      <w:numFmt w:val="bullet"/>
      <w:lvlText w:val="o"/>
      <w:lvlJc w:val="left"/>
      <w:pPr>
        <w:ind w:left="2149" w:hanging="360"/>
      </w:pPr>
      <w:rPr>
        <w:rFonts w:ascii="Courier New" w:hAnsi="Courier New" w:cs="Courier New"/>
      </w:rPr>
    </w:lvl>
    <w:lvl w:ilvl="2" w:tplc="17487C80">
      <w:start w:val="1"/>
      <w:numFmt w:val="bullet"/>
      <w:lvlText w:val=""/>
      <w:lvlJc w:val="left"/>
      <w:pPr>
        <w:ind w:left="2869" w:hanging="360"/>
      </w:pPr>
      <w:rPr>
        <w:rFonts w:ascii="Wingdings" w:hAnsi="Wingdings"/>
      </w:rPr>
    </w:lvl>
    <w:lvl w:ilvl="3" w:tplc="9F7CFD3C">
      <w:start w:val="1"/>
      <w:numFmt w:val="bullet"/>
      <w:lvlText w:val=""/>
      <w:lvlJc w:val="left"/>
      <w:pPr>
        <w:ind w:left="3589" w:hanging="360"/>
      </w:pPr>
      <w:rPr>
        <w:rFonts w:ascii="Symbol" w:hAnsi="Symbol"/>
      </w:rPr>
    </w:lvl>
    <w:lvl w:ilvl="4" w:tplc="6CC2B598">
      <w:start w:val="1"/>
      <w:numFmt w:val="bullet"/>
      <w:lvlText w:val="o"/>
      <w:lvlJc w:val="left"/>
      <w:pPr>
        <w:ind w:left="4309" w:hanging="360"/>
      </w:pPr>
      <w:rPr>
        <w:rFonts w:ascii="Courier New" w:hAnsi="Courier New" w:cs="Courier New"/>
      </w:rPr>
    </w:lvl>
    <w:lvl w:ilvl="5" w:tplc="F8B28CE8">
      <w:start w:val="1"/>
      <w:numFmt w:val="bullet"/>
      <w:lvlText w:val=""/>
      <w:lvlJc w:val="left"/>
      <w:pPr>
        <w:ind w:left="5029" w:hanging="360"/>
      </w:pPr>
      <w:rPr>
        <w:rFonts w:ascii="Wingdings" w:hAnsi="Wingdings"/>
      </w:rPr>
    </w:lvl>
    <w:lvl w:ilvl="6" w:tplc="14C67212">
      <w:start w:val="1"/>
      <w:numFmt w:val="bullet"/>
      <w:lvlText w:val=""/>
      <w:lvlJc w:val="left"/>
      <w:pPr>
        <w:ind w:left="5749" w:hanging="360"/>
      </w:pPr>
      <w:rPr>
        <w:rFonts w:ascii="Symbol" w:hAnsi="Symbol"/>
      </w:rPr>
    </w:lvl>
    <w:lvl w:ilvl="7" w:tplc="9420314E">
      <w:start w:val="1"/>
      <w:numFmt w:val="bullet"/>
      <w:lvlText w:val="o"/>
      <w:lvlJc w:val="left"/>
      <w:pPr>
        <w:ind w:left="6469" w:hanging="360"/>
      </w:pPr>
      <w:rPr>
        <w:rFonts w:ascii="Courier New" w:hAnsi="Courier New" w:cs="Courier New"/>
      </w:rPr>
    </w:lvl>
    <w:lvl w:ilvl="8" w:tplc="D2209F7E">
      <w:start w:val="1"/>
      <w:numFmt w:val="bullet"/>
      <w:lvlText w:val=""/>
      <w:lvlJc w:val="left"/>
      <w:pPr>
        <w:ind w:left="7189" w:hanging="360"/>
      </w:pPr>
      <w:rPr>
        <w:rFonts w:ascii="Wingdings" w:hAnsi="Wingdings"/>
      </w:rPr>
    </w:lvl>
  </w:abstractNum>
  <w:num w:numId="1">
    <w:abstractNumId w:val="6"/>
  </w:num>
  <w:num w:numId="2">
    <w:abstractNumId w:val="10"/>
  </w:num>
  <w:num w:numId="3">
    <w:abstractNumId w:val="4"/>
  </w:num>
  <w:num w:numId="4">
    <w:abstractNumId w:val="7"/>
  </w:num>
  <w:num w:numId="5">
    <w:abstractNumId w:val="1"/>
  </w:num>
  <w:num w:numId="6">
    <w:abstractNumId w:val="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oNotTrackMoves/>
  <w:defaultTabStop w:val="709"/>
  <w:characterSpacingControl w:val="doNotCompress"/>
  <w:footnotePr>
    <w:footnote w:id="-1"/>
    <w:footnote w:id="0"/>
  </w:footnotePr>
  <w:endnotePr>
    <w:endnote w:id="-1"/>
    <w:endnote w:id="0"/>
  </w:endnotePr>
  <w:compat>
    <w:spaceForUL/>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3E65"/>
    <w:rsid w:val="00130AD9"/>
    <w:rsid w:val="00244E7D"/>
    <w:rsid w:val="00270003"/>
    <w:rsid w:val="0028730A"/>
    <w:rsid w:val="00423519"/>
    <w:rsid w:val="005D0037"/>
    <w:rsid w:val="00717B80"/>
    <w:rsid w:val="00783608"/>
    <w:rsid w:val="008C361E"/>
    <w:rsid w:val="009005B9"/>
    <w:rsid w:val="00917EA9"/>
    <w:rsid w:val="0092005B"/>
    <w:rsid w:val="00AB1172"/>
    <w:rsid w:val="00B148F9"/>
    <w:rsid w:val="00C81A4D"/>
    <w:rsid w:val="00E13E65"/>
    <w:rsid w:val="00E7733D"/>
    <w:rsid w:val="00EF2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F0C948-42D8-430C-8D9B-D378AA2E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hAnsi="Calibri" w:cs="Calibri"/>
      <w:sz w:val="22"/>
      <w:szCs w:val="22"/>
      <w:lang w:eastAsia="ar-SA"/>
    </w:rPr>
  </w:style>
  <w:style w:type="paragraph" w:styleId="1">
    <w:name w:val="heading 1"/>
    <w:basedOn w:val="a"/>
    <w:next w:val="a"/>
    <w:link w:val="10"/>
    <w:qFormat/>
    <w:pPr>
      <w:keepNext/>
      <w:spacing w:before="240" w:after="60"/>
      <w:outlineLvl w:val="0"/>
    </w:pPr>
    <w:rPr>
      <w:rFonts w:ascii="Arial" w:hAnsi="Arial" w:cs="Times New Roman"/>
      <w:b/>
      <w:bCs/>
      <w:sz w:val="32"/>
      <w:szCs w:val="32"/>
      <w:lang w:val="en-US"/>
    </w:rPr>
  </w:style>
  <w:style w:type="paragraph" w:styleId="2">
    <w:name w:val="heading 2"/>
    <w:next w:val="a0"/>
    <w:qFormat/>
    <w:pPr>
      <w:keepNext/>
      <w:widowControl w:val="0"/>
      <w:tabs>
        <w:tab w:val="num" w:pos="576"/>
      </w:tabs>
      <w:spacing w:before="120" w:line="100" w:lineRule="atLeast"/>
      <w:ind w:left="576" w:hanging="576"/>
      <w:jc w:val="center"/>
      <w:outlineLvl w:val="1"/>
    </w:pPr>
    <w:rPr>
      <w:rFonts w:eastAsia="DejaVu Sans"/>
      <w:b/>
      <w:sz w:val="32"/>
      <w:szCs w:val="32"/>
      <w:lang w:eastAsia="ar-SA"/>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4">
    <w:name w:val="heading 4"/>
    <w:basedOn w:val="a"/>
    <w:next w:val="a"/>
    <w:link w:val="40"/>
    <w:qFormat/>
    <w:pPr>
      <w:keepNext/>
      <w:widowControl w:val="0"/>
      <w:spacing w:before="240" w:after="60" w:line="240" w:lineRule="auto"/>
      <w:ind w:firstLine="720"/>
      <w:jc w:val="both"/>
      <w:outlineLvl w:val="3"/>
    </w:pPr>
    <w:rPr>
      <w:rFonts w:ascii="Times New Roman" w:eastAsia="PMingLiU" w:hAnsi="Times New Roman" w:cs="Times New Roman"/>
      <w:b/>
      <w:bCs/>
      <w:sz w:val="28"/>
      <w:szCs w:val="28"/>
      <w:lang w:val="en-US" w:eastAsia="zh-TW"/>
    </w:rPr>
  </w:style>
  <w:style w:type="paragraph" w:styleId="8">
    <w:name w:val="heading 8"/>
    <w:basedOn w:val="a"/>
    <w:next w:val="a"/>
    <w:qFormat/>
    <w:pPr>
      <w:spacing w:before="240" w:after="60"/>
      <w:outlineLvl w:val="7"/>
    </w:pPr>
    <w:rPr>
      <w:rFonts w:ascii="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style>
  <w:style w:type="character" w:customStyle="1" w:styleId="11">
    <w:name w:val="Основной шрифт абзаца1"/>
  </w:style>
  <w:style w:type="character" w:customStyle="1" w:styleId="WW-1234">
    <w:name w:val="WW- Знак1234"/>
    <w:rPr>
      <w:rFonts w:ascii="Calibri" w:eastAsia="Times New Roman" w:hAnsi="Calibri" w:cs="Times New Roman"/>
      <w:sz w:val="16"/>
      <w:szCs w:val="16"/>
    </w:rPr>
  </w:style>
  <w:style w:type="character" w:customStyle="1" w:styleId="a4">
    <w:name w:val="Не вступил в силу"/>
    <w:uiPriority w:val="99"/>
    <w:rPr>
      <w:rFonts w:cs="Times New Roman"/>
      <w:color w:val="008080"/>
      <w:sz w:val="20"/>
      <w:szCs w:val="20"/>
    </w:rPr>
  </w:style>
  <w:style w:type="character" w:styleId="a5">
    <w:name w:val="Hyperlink"/>
    <w:uiPriority w:val="99"/>
    <w:rPr>
      <w:color w:val="0000FF"/>
      <w:u w:val="single"/>
    </w:rPr>
  </w:style>
  <w:style w:type="paragraph" w:customStyle="1" w:styleId="a6">
    <w:name w:val="Заголовок"/>
    <w:basedOn w:val="a"/>
    <w:next w:val="a0"/>
    <w:pPr>
      <w:keepNext/>
      <w:spacing w:before="240" w:after="120"/>
    </w:pPr>
    <w:rPr>
      <w:rFonts w:ascii="Arial" w:eastAsia="Lucida Sans Unicode" w:hAnsi="Arial" w:cs="Tahoma"/>
      <w:sz w:val="28"/>
      <w:szCs w:val="28"/>
    </w:rPr>
  </w:style>
  <w:style w:type="paragraph" w:styleId="a0">
    <w:name w:val="Body Text"/>
    <w:basedOn w:val="a"/>
    <w:link w:val="a7"/>
    <w:pPr>
      <w:widowControl w:val="0"/>
      <w:spacing w:after="0" w:line="240" w:lineRule="auto"/>
      <w:jc w:val="both"/>
    </w:pPr>
    <w:rPr>
      <w:rFonts w:ascii="Times New Roman" w:hAnsi="Times New Roman" w:cs="Times New Roman"/>
      <w:snapToGrid w:val="0"/>
      <w:sz w:val="24"/>
      <w:szCs w:val="20"/>
      <w:lang w:eastAsia="ru-RU"/>
    </w:rPr>
  </w:style>
  <w:style w:type="paragraph" w:styleId="a8">
    <w:name w:val="List"/>
    <w:basedOn w:val="a0"/>
    <w:rPr>
      <w:rFonts w:cs="Tahoma"/>
    </w:rPr>
  </w:style>
  <w:style w:type="paragraph" w:customStyle="1" w:styleId="12">
    <w:name w:val="Название1"/>
    <w:basedOn w:val="a"/>
    <w:pPr>
      <w:suppressLineNumbers/>
      <w:spacing w:before="120" w:after="120"/>
    </w:pPr>
    <w:rPr>
      <w:rFonts w:cs="Tahoma"/>
      <w:i/>
      <w:iCs/>
      <w:sz w:val="24"/>
      <w:szCs w:val="24"/>
    </w:rPr>
  </w:style>
  <w:style w:type="paragraph" w:customStyle="1" w:styleId="13">
    <w:name w:val="Указатель1"/>
    <w:basedOn w:val="a"/>
    <w:pPr>
      <w:suppressLineNumbers/>
    </w:pPr>
    <w:rPr>
      <w:rFonts w:cs="Tahoma"/>
    </w:rPr>
  </w:style>
  <w:style w:type="paragraph" w:customStyle="1" w:styleId="a9">
    <w:name w:val="Подраздел"/>
    <w:pPr>
      <w:widowControl w:val="0"/>
      <w:spacing w:before="240" w:after="120" w:line="100" w:lineRule="atLeast"/>
      <w:jc w:val="center"/>
    </w:pPr>
    <w:rPr>
      <w:rFonts w:ascii="TimesDL" w:eastAsia="DejaVu Sans" w:hAnsi="TimesDL"/>
      <w:b/>
      <w:smallCaps/>
      <w:spacing w:val="-2"/>
      <w:sz w:val="24"/>
      <w:lang w:eastAsia="ar-SA"/>
    </w:rPr>
  </w:style>
  <w:style w:type="paragraph" w:styleId="aa">
    <w:name w:val="Normal (Web)"/>
    <w:pPr>
      <w:widowControl w:val="0"/>
      <w:spacing w:after="200" w:line="276" w:lineRule="auto"/>
    </w:pPr>
    <w:rPr>
      <w:rFonts w:ascii="Calibri" w:eastAsia="DejaVu Sans" w:hAnsi="Calibri"/>
      <w:sz w:val="22"/>
      <w:szCs w:val="22"/>
      <w:lang w:eastAsia="ar-SA"/>
    </w:rPr>
  </w:style>
  <w:style w:type="paragraph" w:customStyle="1" w:styleId="21">
    <w:name w:val="Основной текст 21"/>
    <w:pPr>
      <w:widowControl w:val="0"/>
      <w:spacing w:before="120" w:line="100" w:lineRule="atLeast"/>
      <w:jc w:val="both"/>
    </w:pPr>
    <w:rPr>
      <w:rFonts w:eastAsia="DejaVu Sans"/>
      <w:sz w:val="24"/>
      <w:lang w:eastAsia="ar-SA"/>
    </w:rPr>
  </w:style>
  <w:style w:type="paragraph" w:customStyle="1" w:styleId="210">
    <w:name w:val="Основной текст с отступом 21"/>
    <w:pPr>
      <w:widowControl w:val="0"/>
      <w:spacing w:after="120" w:line="480" w:lineRule="auto"/>
      <w:ind w:left="283"/>
    </w:pPr>
    <w:rPr>
      <w:rFonts w:ascii="Calibri" w:eastAsia="DejaVu Sans" w:hAnsi="Calibri"/>
      <w:sz w:val="22"/>
      <w:szCs w:val="22"/>
      <w:lang w:eastAsia="ar-SA"/>
    </w:rPr>
  </w:style>
  <w:style w:type="paragraph" w:styleId="ab">
    <w:name w:val="footer"/>
    <w:basedOn w:val="a"/>
    <w:link w:val="ac"/>
    <w:uiPriority w:val="99"/>
    <w:pPr>
      <w:tabs>
        <w:tab w:val="center" w:pos="4320"/>
        <w:tab w:val="right" w:pos="8640"/>
      </w:tabs>
    </w:pPr>
  </w:style>
  <w:style w:type="paragraph" w:styleId="ad">
    <w:name w:val="header"/>
    <w:basedOn w:val="a"/>
    <w:link w:val="ae"/>
    <w:uiPriority w:val="99"/>
    <w:pPr>
      <w:widowControl w:val="0"/>
      <w:tabs>
        <w:tab w:val="center" w:pos="4677"/>
        <w:tab w:val="right" w:pos="9355"/>
      </w:tabs>
      <w:spacing w:after="0" w:line="240" w:lineRule="auto"/>
    </w:pPr>
    <w:rPr>
      <w:rFonts w:ascii="Times New Roman" w:hAnsi="Times New Roman" w:cs="Times New Roman"/>
      <w:sz w:val="20"/>
      <w:szCs w:val="20"/>
      <w:lang w:val="en-US"/>
    </w:rPr>
  </w:style>
  <w:style w:type="paragraph" w:customStyle="1" w:styleId="14">
    <w:name w:val="Текст1"/>
    <w:basedOn w:val="a"/>
    <w:pPr>
      <w:spacing w:after="0" w:line="240" w:lineRule="auto"/>
    </w:pPr>
    <w:rPr>
      <w:rFonts w:ascii="Courier New" w:hAnsi="Courier New" w:cs="Courier New"/>
      <w:sz w:val="20"/>
      <w:szCs w:val="20"/>
    </w:rPr>
  </w:style>
  <w:style w:type="paragraph" w:customStyle="1" w:styleId="15">
    <w:name w:val="Знак Знак Знак1"/>
    <w:basedOn w:val="a"/>
    <w:pPr>
      <w:spacing w:after="160" w:line="240" w:lineRule="exact"/>
    </w:pPr>
    <w:rPr>
      <w:rFonts w:ascii="Verdana" w:hAnsi="Verdana" w:cs="Times New Roman"/>
      <w:sz w:val="24"/>
      <w:szCs w:val="24"/>
      <w:lang w:val="en-US"/>
    </w:rPr>
  </w:style>
  <w:style w:type="paragraph" w:customStyle="1" w:styleId="22">
    <w:name w:val="Основной текст 22"/>
    <w:basedOn w:val="a"/>
    <w:pPr>
      <w:spacing w:after="120" w:line="480" w:lineRule="auto"/>
    </w:pPr>
  </w:style>
  <w:style w:type="paragraph" w:customStyle="1" w:styleId="31">
    <w:name w:val="Основной текст 31"/>
    <w:basedOn w:val="a"/>
    <w:pPr>
      <w:spacing w:after="120"/>
    </w:pPr>
    <w:rPr>
      <w:sz w:val="16"/>
      <w:szCs w:val="16"/>
    </w:rPr>
  </w:style>
  <w:style w:type="paragraph" w:styleId="af">
    <w:name w:val="Title"/>
    <w:basedOn w:val="a"/>
    <w:next w:val="af0"/>
    <w:qFormat/>
    <w:pPr>
      <w:spacing w:after="0" w:line="240" w:lineRule="auto"/>
      <w:jc w:val="center"/>
    </w:pPr>
    <w:rPr>
      <w:rFonts w:ascii="Arial" w:hAnsi="Arial" w:cs="Arial"/>
      <w:b/>
      <w:bCs/>
      <w:sz w:val="28"/>
      <w:szCs w:val="28"/>
    </w:rPr>
  </w:style>
  <w:style w:type="paragraph" w:styleId="af0">
    <w:name w:val="Subtitle"/>
    <w:basedOn w:val="af"/>
    <w:next w:val="a0"/>
    <w:qFormat/>
    <w:rPr>
      <w:i/>
      <w:iCs/>
    </w:rPr>
  </w:style>
  <w:style w:type="paragraph" w:customStyle="1" w:styleId="20">
    <w:name w:val="Текст2"/>
    <w:basedOn w:val="a"/>
    <w:pPr>
      <w:spacing w:after="0" w:line="240" w:lineRule="auto"/>
    </w:pPr>
    <w:rPr>
      <w:rFonts w:ascii="Courier New" w:hAnsi="Courier New" w:cs="Courier New"/>
      <w:sz w:val="20"/>
      <w:szCs w:val="20"/>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Iacaaiea">
    <w:name w:val="Iacaaiea"/>
    <w:basedOn w:val="a"/>
    <w:pPr>
      <w:tabs>
        <w:tab w:val="left" w:pos="426"/>
      </w:tabs>
      <w:spacing w:before="120" w:after="0" w:line="360" w:lineRule="atLeast"/>
      <w:jc w:val="center"/>
    </w:pPr>
    <w:rPr>
      <w:rFonts w:ascii="Times New Roman" w:hAnsi="Times New Roman" w:cs="Times New Roman"/>
      <w:b/>
      <w:bCs/>
      <w:lang w:eastAsia="ru-RU"/>
    </w:rPr>
  </w:style>
  <w:style w:type="character" w:customStyle="1" w:styleId="ac">
    <w:name w:val="Нижний колонтитул Знак"/>
    <w:link w:val="ab"/>
    <w:uiPriority w:val="99"/>
    <w:rPr>
      <w:rFonts w:ascii="Calibri" w:hAnsi="Calibri" w:cs="Calibri"/>
      <w:sz w:val="22"/>
      <w:szCs w:val="22"/>
      <w:lang w:val="ru-RU" w:eastAsia="ar-SA" w:bidi="ar-SA"/>
    </w:rPr>
  </w:style>
  <w:style w:type="table" w:styleId="af3">
    <w:name w:val="Table Grid"/>
    <w:basedOn w:val="a2"/>
    <w:pPr>
      <w:widowControl w:val="0"/>
    </w:pPr>
    <w:tblPr>
      <w:tblInd w:w="0" w:type="dxa"/>
      <w:tblCellMar>
        <w:top w:w="0" w:type="dxa"/>
        <w:left w:w="108" w:type="dxa"/>
        <w:bottom w:w="0" w:type="dxa"/>
        <w:right w:w="108" w:type="dxa"/>
      </w:tblCellMar>
    </w:tblPr>
  </w:style>
  <w:style w:type="character" w:styleId="af4">
    <w:name w:val="page number"/>
    <w:basedOn w:val="a1"/>
  </w:style>
  <w:style w:type="paragraph" w:customStyle="1" w:styleId="30">
    <w:name w:val="Стиль3 Знак Знак"/>
    <w:basedOn w:val="23"/>
    <w:pPr>
      <w:widowControl w:val="0"/>
      <w:tabs>
        <w:tab w:val="num" w:pos="618"/>
      </w:tabs>
      <w:spacing w:before="120" w:after="0" w:line="240" w:lineRule="auto"/>
      <w:ind w:left="391"/>
      <w:jc w:val="both"/>
    </w:pPr>
    <w:rPr>
      <w:rFonts w:ascii="Times New Roman" w:hAnsi="Times New Roman" w:cs="Times New Roman"/>
      <w:sz w:val="24"/>
      <w:szCs w:val="20"/>
      <w:lang w:eastAsia="ru-RU"/>
    </w:rPr>
  </w:style>
  <w:style w:type="paragraph" w:styleId="23">
    <w:name w:val="Body Text Indent 2"/>
    <w:basedOn w:val="a"/>
    <w:pPr>
      <w:spacing w:after="120" w:line="480" w:lineRule="auto"/>
      <w:ind w:left="283"/>
    </w:pPr>
  </w:style>
  <w:style w:type="paragraph" w:styleId="24">
    <w:name w:val="Body Text 2"/>
    <w:basedOn w:val="a"/>
    <w:link w:val="25"/>
    <w:pPr>
      <w:spacing w:after="120" w:line="480" w:lineRule="auto"/>
    </w:pPr>
    <w:rPr>
      <w:rFonts w:cs="Times New Roman"/>
      <w:lang w:val="en-US"/>
    </w:rPr>
  </w:style>
  <w:style w:type="paragraph" w:customStyle="1" w:styleId="ConsPlusTitle">
    <w:name w:val="ConsPlusTitle"/>
    <w:rPr>
      <w:b/>
      <w:bCs/>
      <w:sz w:val="28"/>
      <w:szCs w:val="28"/>
    </w:rPr>
  </w:style>
  <w:style w:type="paragraph" w:styleId="af5">
    <w:name w:val="List Paragraph"/>
    <w:basedOn w:val="a"/>
    <w:link w:val="af6"/>
    <w:uiPriority w:val="99"/>
    <w:qFormat/>
    <w:pPr>
      <w:ind w:left="708"/>
    </w:pPr>
    <w:rPr>
      <w:rFonts w:cs="Times New Roman"/>
      <w:lang w:val="en-US"/>
    </w:rPr>
  </w:style>
  <w:style w:type="character" w:customStyle="1" w:styleId="a7">
    <w:name w:val="Основной текст Знак"/>
    <w:link w:val="a0"/>
    <w:rPr>
      <w:rFonts w:ascii="Calibri" w:hAnsi="Calibri" w:cs="Calibri"/>
      <w:sz w:val="22"/>
      <w:szCs w:val="22"/>
      <w:lang w:eastAsia="ar-SA"/>
    </w:rPr>
  </w:style>
  <w:style w:type="paragraph" w:styleId="af7">
    <w:name w:val="TOC Heading"/>
    <w:basedOn w:val="1"/>
    <w:next w:val="a"/>
    <w:uiPriority w:val="39"/>
    <w:qFormat/>
    <w:pPr>
      <w:keepLines/>
      <w:spacing w:before="480" w:after="0"/>
      <w:outlineLvl w:val="9"/>
    </w:pPr>
    <w:rPr>
      <w:rFonts w:ascii="Cambria" w:hAnsi="Cambria"/>
      <w:color w:val="365F91"/>
      <w:sz w:val="28"/>
      <w:szCs w:val="28"/>
      <w:lang w:eastAsia="en-US"/>
    </w:rPr>
  </w:style>
  <w:style w:type="paragraph" w:styleId="26">
    <w:name w:val="toc 2"/>
    <w:basedOn w:val="a"/>
    <w:next w:val="a"/>
    <w:autoRedefine/>
    <w:uiPriority w:val="39"/>
    <w:pPr>
      <w:ind w:left="220"/>
    </w:pPr>
  </w:style>
  <w:style w:type="paragraph" w:styleId="16">
    <w:name w:val="toc 1"/>
    <w:basedOn w:val="a"/>
    <w:next w:val="a"/>
    <w:autoRedefine/>
    <w:uiPriority w:val="39"/>
    <w:pPr>
      <w:tabs>
        <w:tab w:val="left" w:pos="660"/>
        <w:tab w:val="right" w:leader="dot" w:pos="10194"/>
      </w:tabs>
      <w:spacing w:after="0" w:line="240" w:lineRule="auto"/>
    </w:pPr>
    <w:rPr>
      <w:rFonts w:ascii="Times New Roman" w:hAnsi="Times New Roman" w:cs="Times New Roman"/>
    </w:rPr>
  </w:style>
  <w:style w:type="paragraph" w:customStyle="1" w:styleId="af8">
    <w:name w:val="Тест несписок Знак"/>
    <w:basedOn w:val="a"/>
    <w:pPr>
      <w:spacing w:before="60" w:after="60" w:line="288" w:lineRule="auto"/>
      <w:ind w:firstLine="567"/>
      <w:jc w:val="both"/>
      <w:outlineLvl w:val="0"/>
    </w:pPr>
    <w:rPr>
      <w:rFonts w:ascii="Times New Roman" w:hAnsi="Times New Roman" w:cs="Times New Roman"/>
      <w:sz w:val="24"/>
      <w:szCs w:val="24"/>
      <w:lang w:eastAsia="ru-RU"/>
    </w:rPr>
  </w:style>
  <w:style w:type="paragraph" w:customStyle="1" w:styleId="27">
    <w:name w:val="заголовок 2"/>
    <w:basedOn w:val="a"/>
    <w:next w:val="a"/>
    <w:pPr>
      <w:keepNext/>
      <w:spacing w:after="0" w:line="240" w:lineRule="auto"/>
      <w:jc w:val="center"/>
    </w:pPr>
    <w:rPr>
      <w:rFonts w:ascii="Times New Roman" w:hAnsi="Times New Roman" w:cs="Times New Roman"/>
      <w:b/>
      <w:bCs/>
      <w:sz w:val="24"/>
      <w:szCs w:val="24"/>
      <w:lang w:eastAsia="ru-RU"/>
    </w:rPr>
  </w:style>
  <w:style w:type="paragraph" w:styleId="32">
    <w:name w:val="Body Text Indent 3"/>
    <w:basedOn w:val="a"/>
    <w:link w:val="33"/>
    <w:uiPriority w:val="99"/>
    <w:pPr>
      <w:spacing w:after="120"/>
      <w:ind w:left="283"/>
    </w:pPr>
    <w:rPr>
      <w:rFonts w:cs="Times New Roman"/>
      <w:sz w:val="16"/>
      <w:szCs w:val="16"/>
      <w:lang w:val="en-US"/>
    </w:rPr>
  </w:style>
  <w:style w:type="paragraph" w:styleId="af9">
    <w:name w:val="Body Text Indent"/>
    <w:basedOn w:val="a"/>
    <w:pPr>
      <w:spacing w:after="120"/>
      <w:ind w:left="283"/>
    </w:pPr>
  </w:style>
  <w:style w:type="paragraph" w:customStyle="1" w:styleId="110">
    <w:name w:val="заголовок 11"/>
    <w:basedOn w:val="a"/>
    <w:next w:val="a"/>
    <w:pPr>
      <w:keepNext/>
      <w:spacing w:after="0" w:line="240" w:lineRule="auto"/>
      <w:jc w:val="center"/>
    </w:pPr>
    <w:rPr>
      <w:rFonts w:ascii="Times New Roman" w:hAnsi="Times New Roman" w:cs="Times New Roman"/>
      <w:sz w:val="24"/>
      <w:szCs w:val="24"/>
      <w:lang w:eastAsia="ru-RU"/>
    </w:rPr>
  </w:style>
  <w:style w:type="paragraph" w:styleId="28">
    <w:name w:val="List 2"/>
    <w:basedOn w:val="a"/>
    <w:pPr>
      <w:spacing w:after="0" w:line="240" w:lineRule="auto"/>
      <w:ind w:left="566" w:hanging="283"/>
    </w:pPr>
    <w:rPr>
      <w:rFonts w:ascii="Times New Roman" w:hAnsi="Times New Roman" w:cs="Times New Roman"/>
      <w:sz w:val="24"/>
      <w:szCs w:val="24"/>
      <w:lang w:eastAsia="ru-RU"/>
    </w:rPr>
  </w:style>
  <w:style w:type="paragraph" w:styleId="34">
    <w:name w:val="List 3"/>
    <w:basedOn w:val="a"/>
    <w:pPr>
      <w:spacing w:after="0" w:line="240" w:lineRule="auto"/>
      <w:ind w:left="849" w:hanging="283"/>
    </w:pPr>
    <w:rPr>
      <w:rFonts w:ascii="Times New Roman" w:hAnsi="Times New Roman" w:cs="Times New Roman"/>
      <w:sz w:val="24"/>
      <w:szCs w:val="24"/>
      <w:lang w:eastAsia="ru-RU"/>
    </w:rPr>
  </w:style>
  <w:style w:type="paragraph" w:styleId="afa">
    <w:name w:val="caption"/>
    <w:basedOn w:val="a"/>
    <w:qFormat/>
    <w:pPr>
      <w:spacing w:after="0" w:line="240" w:lineRule="auto"/>
      <w:jc w:val="center"/>
    </w:pPr>
    <w:rPr>
      <w:rFonts w:ascii="Times New Roman" w:hAnsi="Times New Roman" w:cs="Times New Roman"/>
      <w:b/>
      <w:sz w:val="40"/>
      <w:szCs w:val="20"/>
      <w:lang w:eastAsia="ru-RU"/>
    </w:rPr>
  </w:style>
  <w:style w:type="paragraph" w:customStyle="1" w:styleId="afb">
    <w:name w:val="Обычный.Нормальный абзац"/>
    <w:pPr>
      <w:widowControl w:val="0"/>
      <w:ind w:firstLine="709"/>
      <w:jc w:val="both"/>
    </w:pPr>
    <w:rPr>
      <w:sz w:val="24"/>
      <w:szCs w:val="24"/>
    </w:rPr>
  </w:style>
  <w:style w:type="paragraph" w:styleId="afc">
    <w:name w:val="Balloon Text"/>
    <w:basedOn w:val="a"/>
    <w:semiHidden/>
    <w:rPr>
      <w:rFonts w:ascii="Tahoma" w:hAnsi="Tahoma" w:cs="Tahoma"/>
      <w:sz w:val="16"/>
      <w:szCs w:val="16"/>
    </w:rPr>
  </w:style>
  <w:style w:type="paragraph" w:customStyle="1" w:styleId="ConsPlusNonformat">
    <w:name w:val="ConsPlusNonformat"/>
    <w:pPr>
      <w:widowControl w:val="0"/>
    </w:pPr>
    <w:rPr>
      <w:rFonts w:ascii="Courier New" w:hAnsi="Courier New" w:cs="Courier New"/>
    </w:rPr>
  </w:style>
  <w:style w:type="paragraph" w:styleId="afd">
    <w:name w:val="footnote text"/>
    <w:basedOn w:val="a"/>
    <w:link w:val="afe"/>
    <w:pPr>
      <w:spacing w:after="0" w:line="240" w:lineRule="auto"/>
    </w:pPr>
    <w:rPr>
      <w:rFonts w:ascii="Times New Roman" w:hAnsi="Times New Roman" w:cs="Times New Roman"/>
      <w:sz w:val="20"/>
      <w:szCs w:val="20"/>
      <w:lang w:eastAsia="ru-RU"/>
    </w:rPr>
  </w:style>
  <w:style w:type="character" w:styleId="aff">
    <w:name w:val="footnote reference"/>
    <w:rPr>
      <w:vertAlign w:val="superscript"/>
    </w:rPr>
  </w:style>
  <w:style w:type="character" w:customStyle="1" w:styleId="29">
    <w:name w:val="Знак Знак2"/>
    <w:rPr>
      <w:rFonts w:ascii="Calibri" w:hAnsi="Calibri" w:cs="Calibri"/>
      <w:sz w:val="22"/>
      <w:szCs w:val="22"/>
      <w:lang w:eastAsia="ar-SA"/>
    </w:rPr>
  </w:style>
  <w:style w:type="character" w:styleId="aff0">
    <w:name w:val="Strong"/>
    <w:qFormat/>
    <w:rPr>
      <w:b/>
      <w:bCs/>
    </w:rPr>
  </w:style>
  <w:style w:type="paragraph" w:customStyle="1" w:styleId="aff1">
    <w:name w:val="об"/>
    <w:basedOn w:val="a0"/>
    <w:pPr>
      <w:ind w:right="-2" w:firstLine="720"/>
    </w:pPr>
    <w:rPr>
      <w:color w:val="000000"/>
      <w:sz w:val="20"/>
      <w:lang w:val="en-US"/>
    </w:rPr>
  </w:style>
  <w:style w:type="character" w:styleId="aff2">
    <w:name w:val="Emphasis"/>
    <w:uiPriority w:val="99"/>
    <w:qFormat/>
    <w:rPr>
      <w:i/>
      <w:iCs/>
    </w:rPr>
  </w:style>
  <w:style w:type="character" w:customStyle="1" w:styleId="aff3">
    <w:name w:val="Символ сноски"/>
    <w:uiPriority w:val="99"/>
    <w:rPr>
      <w:vertAlign w:val="superscript"/>
    </w:rPr>
  </w:style>
  <w:style w:type="character" w:customStyle="1" w:styleId="afe">
    <w:name w:val="Текст сноски Знак"/>
    <w:basedOn w:val="a1"/>
    <w:link w:val="afd"/>
  </w:style>
  <w:style w:type="paragraph" w:customStyle="1" w:styleId="35">
    <w:name w:val="Стиль3"/>
    <w:basedOn w:val="210"/>
    <w:pPr>
      <w:tabs>
        <w:tab w:val="left" w:pos="360"/>
        <w:tab w:val="num" w:pos="720"/>
      </w:tabs>
      <w:spacing w:after="0" w:line="240" w:lineRule="auto"/>
      <w:ind w:left="0" w:hanging="720"/>
      <w:jc w:val="both"/>
    </w:pPr>
    <w:rPr>
      <w:rFonts w:ascii="Times New Roman" w:eastAsia="Times New Roman" w:hAnsi="Times New Roman" w:cs="Calibri"/>
      <w:sz w:val="24"/>
      <w:szCs w:val="24"/>
    </w:rPr>
  </w:style>
  <w:style w:type="paragraph" w:customStyle="1" w:styleId="230">
    <w:name w:val="Основной текст 23"/>
    <w:basedOn w:val="a"/>
    <w:pPr>
      <w:spacing w:after="120" w:line="480" w:lineRule="auto"/>
    </w:pPr>
  </w:style>
  <w:style w:type="character" w:customStyle="1" w:styleId="40">
    <w:name w:val="Заголовок 4 Знак"/>
    <w:link w:val="4"/>
    <w:rPr>
      <w:rFonts w:eastAsia="PMingLiU"/>
      <w:b/>
      <w:bCs/>
      <w:sz w:val="28"/>
      <w:szCs w:val="28"/>
      <w:lang w:eastAsia="zh-TW"/>
    </w:rPr>
  </w:style>
  <w:style w:type="paragraph" w:styleId="aff4">
    <w:name w:val="Normal Indent"/>
    <w:basedOn w:val="a"/>
    <w:pPr>
      <w:widowControl w:val="0"/>
      <w:spacing w:after="0" w:line="240" w:lineRule="auto"/>
      <w:ind w:left="708" w:firstLine="720"/>
      <w:jc w:val="both"/>
    </w:pPr>
    <w:rPr>
      <w:rFonts w:ascii="Times New Roman" w:eastAsia="PMingLiU" w:hAnsi="Times New Roman" w:cs="Times New Roman"/>
      <w:sz w:val="24"/>
      <w:szCs w:val="16"/>
      <w:lang w:eastAsia="zh-TW"/>
    </w:rPr>
  </w:style>
  <w:style w:type="character" w:customStyle="1" w:styleId="2a">
    <w:name w:val="Заголовок 2 Знак"/>
    <w:rPr>
      <w:rFonts w:ascii="Arial" w:eastAsia="PMingLiU" w:hAnsi="Arial" w:cs="Arial"/>
      <w:b/>
      <w:bCs/>
      <w:i/>
      <w:iCs/>
      <w:sz w:val="28"/>
      <w:szCs w:val="28"/>
      <w:lang w:val="ru-RU" w:eastAsia="zh-TW" w:bidi="ar-SA"/>
    </w:rPr>
  </w:style>
  <w:style w:type="paragraph" w:customStyle="1" w:styleId="Web">
    <w:name w:val="Обычный (Web)"/>
    <w:basedOn w:val="a"/>
    <w:pPr>
      <w:spacing w:before="280" w:after="280" w:line="240" w:lineRule="auto"/>
    </w:pPr>
    <w:rPr>
      <w:rFonts w:ascii="Times New Roman" w:hAnsi="Times New Roman" w:cs="Times New Roman"/>
      <w:sz w:val="24"/>
      <w:szCs w:val="24"/>
    </w:rPr>
  </w:style>
  <w:style w:type="paragraph" w:customStyle="1" w:styleId="List21">
    <w:name w:val="List21"/>
    <w:basedOn w:val="a"/>
    <w:pPr>
      <w:tabs>
        <w:tab w:val="left" w:pos="1701"/>
      </w:tabs>
      <w:spacing w:after="0" w:line="360" w:lineRule="auto"/>
      <w:jc w:val="both"/>
    </w:pPr>
    <w:rPr>
      <w:rFonts w:ascii="Times New Roman" w:hAnsi="Times New Roman" w:cs="Times New Roman"/>
      <w:sz w:val="24"/>
      <w:szCs w:val="20"/>
      <w:lang w:eastAsia="ru-RU"/>
    </w:rPr>
  </w:style>
  <w:style w:type="paragraph" w:customStyle="1" w:styleId="36">
    <w:name w:val="3"/>
    <w:basedOn w:val="a"/>
    <w:pPr>
      <w:spacing w:before="150" w:after="150" w:line="240" w:lineRule="auto"/>
      <w:ind w:left="150" w:right="150"/>
    </w:pPr>
    <w:rPr>
      <w:rFonts w:ascii="Times New Roman" w:hAnsi="Times New Roman" w:cs="Times New Roman"/>
      <w:sz w:val="24"/>
      <w:szCs w:val="24"/>
      <w:lang w:eastAsia="ru-RU"/>
    </w:rPr>
  </w:style>
  <w:style w:type="paragraph" w:customStyle="1" w:styleId="17">
    <w:name w:val="Обычный1"/>
    <w:uiPriority w:val="99"/>
    <w:pPr>
      <w:widowControl w:val="0"/>
      <w:ind w:firstLine="400"/>
      <w:jc w:val="both"/>
    </w:pPr>
    <w:rPr>
      <w:snapToGrid w:val="0"/>
      <w:sz w:val="24"/>
    </w:rPr>
  </w:style>
  <w:style w:type="paragraph" w:customStyle="1" w:styleId="aff5">
    <w:name w:val="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hAnsi="Tahoma" w:cs="Times New Roman"/>
      <w:sz w:val="20"/>
      <w:szCs w:val="20"/>
      <w:lang w:val="en-US" w:eastAsia="en-US"/>
    </w:rPr>
  </w:style>
  <w:style w:type="character" w:styleId="aff6">
    <w:name w:val="FollowedHyperlink"/>
    <w:rPr>
      <w:color w:val="800080"/>
      <w:u w:val="single"/>
    </w:rPr>
  </w:style>
  <w:style w:type="paragraph" w:customStyle="1" w:styleId="37">
    <w:name w:val="Знак Знак Знак Знак Знак Знак3 Знак"/>
    <w:basedOn w:val="a"/>
    <w:pPr>
      <w:spacing w:before="100" w:beforeAutospacing="1" w:after="100" w:afterAutospacing="1" w:line="240" w:lineRule="auto"/>
    </w:pPr>
    <w:rPr>
      <w:rFonts w:ascii="Tahoma" w:hAnsi="Tahoma" w:cs="Tahoma"/>
      <w:sz w:val="20"/>
      <w:szCs w:val="20"/>
      <w:lang w:val="en-US" w:eastAsia="en-US"/>
    </w:rPr>
  </w:style>
  <w:style w:type="character" w:customStyle="1" w:styleId="aff7">
    <w:name w:val="Гипертекстовая ссылка"/>
    <w:uiPriority w:val="99"/>
    <w:rPr>
      <w:color w:val="008000"/>
    </w:rPr>
  </w:style>
  <w:style w:type="character" w:customStyle="1" w:styleId="33">
    <w:name w:val="Основной текст с отступом 3 Знак"/>
    <w:link w:val="32"/>
    <w:uiPriority w:val="99"/>
    <w:rPr>
      <w:rFonts w:ascii="Calibri" w:hAnsi="Calibri" w:cs="Calibri"/>
      <w:sz w:val="16"/>
      <w:szCs w:val="16"/>
      <w:lang w:eastAsia="ar-SA"/>
    </w:rPr>
  </w:style>
  <w:style w:type="character" w:customStyle="1" w:styleId="10">
    <w:name w:val="Заголовок 1 Знак"/>
    <w:link w:val="1"/>
    <w:rPr>
      <w:rFonts w:ascii="Arial" w:hAnsi="Arial" w:cs="Arial"/>
      <w:b/>
      <w:bCs/>
      <w:sz w:val="32"/>
      <w:szCs w:val="32"/>
      <w:lang w:eastAsia="ar-SA"/>
    </w:rPr>
  </w:style>
  <w:style w:type="character" w:customStyle="1" w:styleId="delimitor">
    <w:name w:val="delimitor"/>
    <w:basedOn w:val="a1"/>
  </w:style>
  <w:style w:type="character" w:customStyle="1" w:styleId="25">
    <w:name w:val="Основной текст 2 Знак"/>
    <w:link w:val="24"/>
    <w:rPr>
      <w:rFonts w:ascii="Calibri" w:hAnsi="Calibri" w:cs="Calibri"/>
      <w:sz w:val="22"/>
      <w:szCs w:val="22"/>
      <w:lang w:eastAsia="ar-SA"/>
    </w:rPr>
  </w:style>
  <w:style w:type="character" w:customStyle="1" w:styleId="af6">
    <w:name w:val="Абзац списка Знак"/>
    <w:link w:val="af5"/>
    <w:uiPriority w:val="99"/>
    <w:rPr>
      <w:rFonts w:ascii="Calibri" w:hAnsi="Calibri" w:cs="Calibri"/>
      <w:sz w:val="22"/>
      <w:szCs w:val="22"/>
      <w:lang w:eastAsia="ar-SA"/>
    </w:rPr>
  </w:style>
  <w:style w:type="paragraph" w:customStyle="1" w:styleId="aff8">
    <w:name w:val="Заголовок списка"/>
    <w:basedOn w:val="a"/>
    <w:next w:val="a"/>
    <w:rPr>
      <w:rFonts w:eastAsia="Calibri"/>
      <w:lang w:eastAsia="zh-CN"/>
    </w:rPr>
  </w:style>
  <w:style w:type="character" w:customStyle="1" w:styleId="apple-converted-space">
    <w:name w:val="apple-converted-space"/>
  </w:style>
  <w:style w:type="paragraph" w:customStyle="1" w:styleId="ConsPlusNormal">
    <w:name w:val="ConsPlusNormal"/>
    <w:uiPriority w:val="99"/>
    <w:pPr>
      <w:widowControl w:val="0"/>
    </w:pPr>
    <w:rPr>
      <w:rFonts w:ascii="Arial" w:hAnsi="Arial" w:cs="Arial"/>
    </w:rPr>
  </w:style>
  <w:style w:type="paragraph" w:styleId="aff9">
    <w:name w:val="Document Map"/>
    <w:basedOn w:val="a"/>
    <w:link w:val="affa"/>
    <w:rPr>
      <w:rFonts w:ascii="Tahoma" w:hAnsi="Tahoma" w:cs="Times New Roman"/>
      <w:sz w:val="16"/>
      <w:szCs w:val="16"/>
      <w:lang w:val="en-US"/>
    </w:rPr>
  </w:style>
  <w:style w:type="character" w:customStyle="1" w:styleId="affa">
    <w:name w:val="Схема документа Знак"/>
    <w:link w:val="aff9"/>
    <w:rPr>
      <w:rFonts w:ascii="Tahoma" w:hAnsi="Tahoma" w:cs="Tahoma"/>
      <w:sz w:val="16"/>
      <w:szCs w:val="16"/>
      <w:lang w:eastAsia="ar-SA"/>
    </w:rPr>
  </w:style>
  <w:style w:type="paragraph" w:customStyle="1" w:styleId="ConsPlusCell">
    <w:name w:val="ConsPlusCell"/>
    <w:uiPriority w:val="99"/>
    <w:rPr>
      <w:sz w:val="24"/>
      <w:szCs w:val="24"/>
    </w:rPr>
  </w:style>
  <w:style w:type="paragraph" w:customStyle="1" w:styleId="2b">
    <w:name w:val="Без интервала;для таблиц;Без интервала2"/>
    <w:link w:val="2NoSpacing"/>
    <w:qFormat/>
    <w:rPr>
      <w:rFonts w:ascii="Calibri" w:hAnsi="Calibri"/>
      <w:sz w:val="22"/>
      <w:szCs w:val="22"/>
    </w:rPr>
  </w:style>
  <w:style w:type="character" w:customStyle="1" w:styleId="ae">
    <w:name w:val="Верхний колонтитул Знак"/>
    <w:link w:val="ad"/>
    <w:uiPriority w:val="99"/>
    <w:rPr>
      <w:rFonts w:cs="Calibri"/>
      <w:lang w:eastAsia="ar-SA"/>
    </w:rPr>
  </w:style>
  <w:style w:type="paragraph" w:styleId="affb">
    <w:name w:val="No Spacing"/>
    <w:pPr>
      <w:widowControl w:val="0"/>
    </w:pPr>
    <w:rPr>
      <w:rFonts w:ascii="Courier New" w:hAnsi="Courier New" w:cs="Courier New"/>
      <w:color w:val="000000"/>
      <w:sz w:val="24"/>
      <w:szCs w:val="24"/>
    </w:rPr>
  </w:style>
  <w:style w:type="character" w:styleId="affc">
    <w:name w:val="endnote reference"/>
    <w:rPr>
      <w:vertAlign w:val="superscript"/>
    </w:rPr>
  </w:style>
  <w:style w:type="character" w:customStyle="1" w:styleId="affd">
    <w:name w:val="Основной текст_"/>
    <w:link w:val="7"/>
    <w:locked/>
    <w:rPr>
      <w:sz w:val="21"/>
      <w:shd w:val="clear" w:color="auto" w:fill="FFFFFF"/>
    </w:rPr>
  </w:style>
  <w:style w:type="paragraph" w:customStyle="1" w:styleId="7">
    <w:name w:val="Основной текст7"/>
    <w:basedOn w:val="a"/>
    <w:link w:val="affd"/>
    <w:pPr>
      <w:shd w:val="clear" w:color="auto" w:fill="FFFFFF"/>
      <w:spacing w:before="6660" w:after="0" w:line="254" w:lineRule="exact"/>
      <w:jc w:val="center"/>
    </w:pPr>
    <w:rPr>
      <w:rFonts w:ascii="Times New Roman" w:hAnsi="Times New Roman" w:cs="Times New Roman"/>
      <w:sz w:val="21"/>
      <w:szCs w:val="20"/>
      <w:shd w:val="clear" w:color="auto" w:fill="FFFFFF"/>
      <w:lang w:val="en-US" w:eastAsia="en-US"/>
    </w:rPr>
  </w:style>
  <w:style w:type="character" w:customStyle="1" w:styleId="5">
    <w:name w:val="Основной текст (5)_"/>
    <w:link w:val="50"/>
    <w:locked/>
    <w:rPr>
      <w:sz w:val="21"/>
      <w:shd w:val="clear" w:color="auto" w:fill="FFFFFF"/>
    </w:rPr>
  </w:style>
  <w:style w:type="paragraph" w:customStyle="1" w:styleId="50">
    <w:name w:val="Основной текст (5)"/>
    <w:basedOn w:val="a"/>
    <w:link w:val="5"/>
    <w:pPr>
      <w:shd w:val="clear" w:color="auto" w:fill="FFFFFF"/>
      <w:spacing w:after="0" w:line="254" w:lineRule="exact"/>
      <w:jc w:val="both"/>
    </w:pPr>
    <w:rPr>
      <w:rFonts w:ascii="Times New Roman" w:hAnsi="Times New Roman" w:cs="Times New Roman"/>
      <w:sz w:val="21"/>
      <w:szCs w:val="20"/>
      <w:shd w:val="clear" w:color="auto" w:fill="FFFFFF"/>
      <w:lang w:val="en-US" w:eastAsia="en-US"/>
    </w:rPr>
  </w:style>
  <w:style w:type="character" w:customStyle="1" w:styleId="51">
    <w:name w:val="Основной текст (5) + Не курсив"/>
    <w:rPr>
      <w:i/>
      <w:spacing w:val="0"/>
      <w:sz w:val="21"/>
      <w:shd w:val="clear" w:color="auto" w:fill="FFFFFF"/>
    </w:rPr>
  </w:style>
  <w:style w:type="paragraph" w:customStyle="1" w:styleId="-3">
    <w:name w:val="Пункт-3"/>
    <w:basedOn w:val="a"/>
    <w:pPr>
      <w:tabs>
        <w:tab w:val="num" w:pos="2694"/>
      </w:tabs>
      <w:spacing w:after="0" w:line="288" w:lineRule="auto"/>
      <w:ind w:left="993" w:firstLine="567"/>
      <w:jc w:val="both"/>
    </w:pPr>
    <w:rPr>
      <w:rFonts w:ascii="Times New Roman" w:hAnsi="Times New Roman" w:cs="Times New Roman"/>
      <w:sz w:val="28"/>
      <w:szCs w:val="24"/>
      <w:lang w:eastAsia="ru-RU"/>
    </w:rPr>
  </w:style>
  <w:style w:type="paragraph" w:customStyle="1" w:styleId="-6">
    <w:name w:val="Пункт-6"/>
    <w:basedOn w:val="a"/>
    <w:pPr>
      <w:tabs>
        <w:tab w:val="num" w:pos="2574"/>
      </w:tabs>
      <w:spacing w:after="0" w:line="288" w:lineRule="auto"/>
      <w:ind w:left="873" w:firstLine="567"/>
      <w:jc w:val="both"/>
    </w:pPr>
    <w:rPr>
      <w:rFonts w:ascii="Times New Roman" w:hAnsi="Times New Roman" w:cs="Times New Roman"/>
      <w:sz w:val="28"/>
      <w:szCs w:val="24"/>
      <w:lang w:eastAsia="ru-RU"/>
    </w:rPr>
  </w:style>
  <w:style w:type="character" w:customStyle="1" w:styleId="iceouttxt4">
    <w:name w:val="iceouttxt4"/>
    <w:rPr>
      <w:rFonts w:ascii="Arial" w:hAnsi="Arial" w:cs="Arial"/>
      <w:color w:val="666666"/>
      <w:sz w:val="13"/>
      <w:szCs w:val="13"/>
    </w:rPr>
  </w:style>
  <w:style w:type="paragraph" w:customStyle="1" w:styleId="npb">
    <w:name w:val="npb"/>
    <w:basedOn w:val="a"/>
    <w:pPr>
      <w:spacing w:before="15" w:after="15" w:line="240" w:lineRule="auto"/>
      <w:jc w:val="center"/>
    </w:pPr>
    <w:rPr>
      <w:rFonts w:ascii="Times New Roman" w:hAnsi="Times New Roman" w:cs="Times New Roman"/>
      <w:b/>
      <w:bCs/>
      <w:color w:val="800000"/>
      <w:sz w:val="28"/>
      <w:szCs w:val="28"/>
      <w:lang w:eastAsia="ru-RU"/>
    </w:rPr>
  </w:style>
  <w:style w:type="paragraph" w:customStyle="1" w:styleId="Default">
    <w:name w:val="Default"/>
    <w:rPr>
      <w:rFonts w:ascii="Arial" w:hAnsi="Arial" w:cs="Arial"/>
      <w:color w:val="000000"/>
      <w:sz w:val="24"/>
      <w:szCs w:val="24"/>
    </w:rPr>
  </w:style>
  <w:style w:type="character" w:customStyle="1" w:styleId="apple-style-span">
    <w:name w:val="apple-style-span"/>
    <w:basedOn w:val="a1"/>
  </w:style>
  <w:style w:type="paragraph" w:customStyle="1" w:styleId="18">
    <w:name w:val="Без интервала1"/>
    <w:uiPriority w:val="99"/>
    <w:pPr>
      <w:widowControl w:val="0"/>
    </w:pPr>
    <w:rPr>
      <w:rFonts w:ascii="Courier New" w:hAnsi="Courier New" w:cs="Courier New"/>
      <w:color w:val="000000"/>
      <w:sz w:val="24"/>
      <w:szCs w:val="24"/>
    </w:rPr>
  </w:style>
  <w:style w:type="paragraph" w:customStyle="1" w:styleId="2c">
    <w:name w:val="Обычный2"/>
    <w:pPr>
      <w:widowControl w:val="0"/>
      <w:spacing w:line="300" w:lineRule="auto"/>
      <w:ind w:firstLine="720"/>
      <w:jc w:val="both"/>
    </w:pPr>
    <w:rPr>
      <w:snapToGrid w:val="0"/>
      <w:sz w:val="24"/>
    </w:rPr>
  </w:style>
  <w:style w:type="character" w:styleId="affe">
    <w:name w:val="line number"/>
  </w:style>
  <w:style w:type="character" w:customStyle="1" w:styleId="2NoSpacing">
    <w:name w:val="Без интервала Знак;для таблиц Знак;Без интервала2 Знак;No Spacing Знак"/>
    <w:link w:val="2b"/>
    <w:qFormat/>
    <w:rPr>
      <w:rFonts w:ascii="Calibri" w:hAnsi="Calibri"/>
      <w:sz w:val="22"/>
      <w:szCs w:val="22"/>
      <w:lang w:bidi="ar-SA"/>
    </w:rPr>
  </w:style>
  <w:style w:type="paragraph" w:customStyle="1" w:styleId="afff">
    <w:name w:val="Подподпункт"/>
    <w:basedOn w:val="a"/>
    <w:pPr>
      <w:tabs>
        <w:tab w:val="num" w:pos="5585"/>
      </w:tabs>
      <w:spacing w:after="0" w:line="240" w:lineRule="auto"/>
      <w:jc w:val="both"/>
    </w:pPr>
    <w:rPr>
      <w:rFonts w:ascii="Times New Roman" w:hAnsi="Times New Roman" w:cs="Times New Roman"/>
      <w:sz w:val="24"/>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пј­пјі г‚ґг‚·гѓѓг‚Ї"/>
        <a:font script="Hang" typeface="л§‘мќЂ кі л”•"/>
        <a:font script="Hans" typeface="е®‹дЅ“"/>
        <a:font script="Hant" typeface="ж–°зґ°жЋй«”"/>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пј­пјі жЋжњќ"/>
        <a:font script="Hang" typeface="л§‘мќЂ кі л”•"/>
        <a:font script="Hans" typeface="е®‹дЅ“"/>
        <a:font script="Hant" typeface="ж–°зґ°жЋй«”"/>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7</Pages>
  <Words>4419</Words>
  <Characters>25193</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Reanimator Extreme Edition</Company>
  <LinksUpToDate>false</LinksUpToDate>
  <CharactersWithSpaces>29553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muser1</dc:creator>
  <cp:lastModifiedBy>Маркетинг1</cp:lastModifiedBy>
  <cp:revision>62</cp:revision>
  <cp:lastPrinted>2026-08-14T14:11:00Z</cp:lastPrinted>
  <dcterms:created xsi:type="dcterms:W3CDTF">2022-10-21T12:49:00Z</dcterms:created>
  <dcterms:modified xsi:type="dcterms:W3CDTF">2026-08-18T07:41:00Z</dcterms:modified>
  <cp:version>983040</cp:version>
</cp:coreProperties>
</file>