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2705A3">
        <w:rPr>
          <w:b/>
          <w:sz w:val="24"/>
          <w:szCs w:val="24"/>
        </w:rPr>
        <w:t>7</w:t>
      </w:r>
      <w:r w:rsidR="001439BD">
        <w:rPr>
          <w:b/>
          <w:sz w:val="24"/>
          <w:szCs w:val="24"/>
        </w:rPr>
        <w:t>6</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на поставку лабораторной посуды и расходных материалов</w:t>
      </w:r>
      <w:r w:rsidR="00C95695">
        <w:rPr>
          <w:rFonts w:eastAsia="Calibri"/>
          <w:bCs/>
          <w:sz w:val="24"/>
          <w:szCs w:val="24"/>
          <w:lang w:eastAsia="en-US"/>
        </w:rPr>
        <w:t xml:space="preserve">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Совершить все необходимые действия, обеспечивающие принятие Товара по количеству, </w:t>
      </w:r>
      <w:r w:rsidRPr="00E26B1D">
        <w:rPr>
          <w:rFonts w:eastAsia="Calibri"/>
          <w:sz w:val="24"/>
          <w:szCs w:val="24"/>
          <w:lang w:eastAsia="en-US"/>
        </w:rPr>
        <w:lastRenderedPageBreak/>
        <w:t>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2705A3">
        <w:rPr>
          <w:sz w:val="24"/>
          <w:szCs w:val="24"/>
        </w:rPr>
        <w:t xml:space="preserve">90 (девяноста)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с даты заключения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w:t>
      </w:r>
      <w:r w:rsidRPr="00E26B1D">
        <w:rPr>
          <w:rFonts w:eastAsia="Calibri"/>
          <w:sz w:val="24"/>
          <w:szCs w:val="24"/>
          <w:lang w:eastAsia="en-US"/>
        </w:rPr>
        <w:lastRenderedPageBreak/>
        <w:t>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Право собственности на Товар по Договору возникает у Заказчика в момент подписания 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lastRenderedPageBreak/>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lastRenderedPageBreak/>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lastRenderedPageBreak/>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2705A3">
        <w:rPr>
          <w:rFonts w:cs="Arial"/>
          <w:sz w:val="20"/>
        </w:rPr>
        <w:t>7</w:t>
      </w:r>
      <w:r w:rsidR="001439BD">
        <w:rPr>
          <w:rFonts w:cs="Arial"/>
          <w:sz w:val="20"/>
        </w:rPr>
        <w:t>6</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1439BD" w:rsidRPr="001439BD" w:rsidRDefault="001439BD" w:rsidP="001439BD">
      <w:pPr>
        <w:jc w:val="center"/>
        <w:rPr>
          <w:i/>
          <w:sz w:val="24"/>
          <w:szCs w:val="24"/>
        </w:rPr>
      </w:pPr>
      <w:r w:rsidRPr="001439BD">
        <w:rPr>
          <w:i/>
          <w:sz w:val="24"/>
          <w:szCs w:val="24"/>
        </w:rPr>
        <w:t>на поставку расходных материалов</w:t>
      </w:r>
    </w:p>
    <w:p w:rsidR="001439BD" w:rsidRPr="001439BD" w:rsidRDefault="001439BD" w:rsidP="001439BD">
      <w:pPr>
        <w:jc w:val="center"/>
        <w:rPr>
          <w:i/>
          <w:sz w:val="24"/>
          <w:szCs w:val="24"/>
        </w:rPr>
      </w:pPr>
      <w:r w:rsidRPr="001439BD">
        <w:rPr>
          <w:i/>
          <w:sz w:val="24"/>
          <w:szCs w:val="24"/>
        </w:rPr>
        <w:t xml:space="preserve">для нужд </w:t>
      </w:r>
      <w:r w:rsidRPr="001439BD">
        <w:rPr>
          <w:i/>
          <w:sz w:val="24"/>
        </w:rPr>
        <w:t>ФГБОУ ВО</w:t>
      </w:r>
      <w:r w:rsidRPr="001439BD">
        <w:rPr>
          <w:i/>
          <w:sz w:val="24"/>
          <w:szCs w:val="24"/>
        </w:rPr>
        <w:t xml:space="preserve"> СПХФУ Минздрава</w:t>
      </w:r>
      <w:r w:rsidRPr="001439BD">
        <w:rPr>
          <w:i/>
          <w:spacing w:val="-3"/>
          <w:sz w:val="24"/>
          <w:szCs w:val="24"/>
        </w:rPr>
        <w:t xml:space="preserve"> </w:t>
      </w:r>
      <w:r w:rsidRPr="001439BD">
        <w:rPr>
          <w:i/>
          <w:sz w:val="24"/>
          <w:szCs w:val="24"/>
        </w:rPr>
        <w:t>России</w:t>
      </w:r>
    </w:p>
    <w:p w:rsidR="001439BD" w:rsidRPr="001439BD" w:rsidRDefault="001439BD" w:rsidP="001439BD">
      <w:pPr>
        <w:jc w:val="center"/>
        <w:rPr>
          <w:i/>
          <w:sz w:val="24"/>
          <w:szCs w:val="24"/>
        </w:rPr>
      </w:pPr>
    </w:p>
    <w:p w:rsidR="001439BD" w:rsidRPr="001439BD" w:rsidRDefault="001439BD" w:rsidP="001439BD">
      <w:pPr>
        <w:spacing w:after="160" w:line="259" w:lineRule="auto"/>
        <w:ind w:firstLine="709"/>
        <w:jc w:val="both"/>
        <w:rPr>
          <w:sz w:val="24"/>
          <w:szCs w:val="24"/>
        </w:rPr>
      </w:pPr>
      <w:r w:rsidRPr="001439BD">
        <w:rPr>
          <w:b/>
          <w:sz w:val="24"/>
          <w:szCs w:val="24"/>
        </w:rPr>
        <w:t>Срок поставки Товара:</w:t>
      </w:r>
      <w:r w:rsidRPr="001439BD">
        <w:rPr>
          <w:sz w:val="24"/>
          <w:szCs w:val="24"/>
        </w:rPr>
        <w:t xml:space="preserve"> Поставка осуществляется в течение </w:t>
      </w:r>
      <w:r w:rsidRPr="001439BD">
        <w:rPr>
          <w:sz w:val="24"/>
          <w:szCs w:val="24"/>
          <w:lang w:eastAsia="en-US"/>
        </w:rPr>
        <w:t xml:space="preserve">90 (девяносто) календарных  </w:t>
      </w:r>
      <w:proofErr w:type="spellStart"/>
      <w:proofErr w:type="gramStart"/>
      <w:r w:rsidRPr="001439BD">
        <w:rPr>
          <w:sz w:val="24"/>
          <w:szCs w:val="24"/>
          <w:lang w:eastAsia="en-US"/>
        </w:rPr>
        <w:t>календарных</w:t>
      </w:r>
      <w:proofErr w:type="spellEnd"/>
      <w:proofErr w:type="gramEnd"/>
      <w:r w:rsidRPr="001439BD">
        <w:rPr>
          <w:sz w:val="24"/>
          <w:szCs w:val="24"/>
          <w:lang w:eastAsia="en-US"/>
        </w:rPr>
        <w:t xml:space="preserve"> </w:t>
      </w:r>
      <w:r w:rsidRPr="001439BD">
        <w:rPr>
          <w:sz w:val="24"/>
          <w:szCs w:val="24"/>
        </w:rPr>
        <w:t>дней</w:t>
      </w:r>
      <w:r w:rsidRPr="001439BD">
        <w:rPr>
          <w:rFonts w:ascii="Calibri" w:hAnsi="Calibri"/>
          <w:sz w:val="24"/>
          <w:szCs w:val="24"/>
        </w:rPr>
        <w:t xml:space="preserve"> </w:t>
      </w:r>
      <w:r w:rsidRPr="001439BD">
        <w:rPr>
          <w:color w:val="000000"/>
          <w:sz w:val="24"/>
          <w:szCs w:val="24"/>
          <w:shd w:val="clear" w:color="auto" w:fill="FFFFFF"/>
        </w:rPr>
        <w:t xml:space="preserve">с даты заключения Гражданско-правового договора бюджетного учреждения, </w:t>
      </w:r>
      <w:r w:rsidRPr="001439BD">
        <w:rPr>
          <w:rFonts w:eastAsia="SimSun"/>
          <w:sz w:val="24"/>
          <w:szCs w:val="24"/>
        </w:rPr>
        <w:t xml:space="preserve">в день и время согласованное в письменной форме с Заказчиком </w:t>
      </w:r>
      <w:r w:rsidRPr="001439BD">
        <w:rPr>
          <w:sz w:val="24"/>
          <w:szCs w:val="24"/>
        </w:rPr>
        <w:t xml:space="preserve">по адресу: </w:t>
      </w:r>
      <w:r w:rsidRPr="001439BD">
        <w:rPr>
          <w:sz w:val="24"/>
          <w:szCs w:val="24"/>
          <w:shd w:val="clear" w:color="auto" w:fill="FFFFFF"/>
        </w:rPr>
        <w:t>г. Санкт-Петербург, ул. Профессора  Попова, дом 4, литера В</w:t>
      </w:r>
      <w:r w:rsidRPr="001439BD">
        <w:rPr>
          <w:rFonts w:eastAsia="Calibri"/>
          <w:sz w:val="24"/>
          <w:szCs w:val="24"/>
        </w:rPr>
        <w:t>.</w:t>
      </w:r>
    </w:p>
    <w:p w:rsidR="001439BD" w:rsidRPr="001439BD" w:rsidRDefault="001439BD" w:rsidP="001439BD">
      <w:pPr>
        <w:ind w:firstLine="709"/>
        <w:jc w:val="both"/>
        <w:rPr>
          <w:sz w:val="24"/>
          <w:szCs w:val="24"/>
        </w:rPr>
      </w:pPr>
      <w:r w:rsidRPr="001439BD">
        <w:rPr>
          <w:rFonts w:eastAsia="Calibri"/>
          <w:sz w:val="24"/>
          <w:szCs w:val="24"/>
        </w:rPr>
        <w:t>Приемка-передача Товара осуществляется в рабочий день.</w:t>
      </w:r>
    </w:p>
    <w:p w:rsidR="001439BD" w:rsidRPr="001439BD" w:rsidRDefault="001439BD" w:rsidP="001439BD">
      <w:pPr>
        <w:ind w:firstLine="709"/>
        <w:jc w:val="both"/>
        <w:rPr>
          <w:sz w:val="24"/>
          <w:szCs w:val="24"/>
        </w:rPr>
      </w:pPr>
      <w:r w:rsidRPr="001439BD">
        <w:rPr>
          <w:sz w:val="24"/>
          <w:szCs w:val="24"/>
        </w:rPr>
        <w:t>Поставка Товара включает в себя: доставку, погрузо-разгрузочные работы, подъем Товара на этаж,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1439BD" w:rsidRPr="001439BD" w:rsidRDefault="001439BD" w:rsidP="001439BD">
      <w:pPr>
        <w:ind w:firstLine="709"/>
        <w:jc w:val="both"/>
        <w:rPr>
          <w:b/>
          <w:sz w:val="24"/>
          <w:szCs w:val="24"/>
        </w:rPr>
      </w:pPr>
      <w:r w:rsidRPr="001439BD">
        <w:rPr>
          <w:b/>
          <w:sz w:val="24"/>
          <w:szCs w:val="24"/>
        </w:rPr>
        <w:t>Оплата по договору осуществляется следующим образом:</w:t>
      </w:r>
    </w:p>
    <w:p w:rsidR="001439BD" w:rsidRPr="001439BD" w:rsidRDefault="001439BD" w:rsidP="001439BD">
      <w:pPr>
        <w:ind w:firstLine="709"/>
        <w:jc w:val="both"/>
        <w:rPr>
          <w:sz w:val="24"/>
          <w:szCs w:val="24"/>
        </w:rPr>
      </w:pPr>
      <w:r w:rsidRPr="001439BD">
        <w:rPr>
          <w:sz w:val="24"/>
          <w:szCs w:val="24"/>
        </w:rPr>
        <w:t>Авансирование не предусмотрено.</w:t>
      </w:r>
    </w:p>
    <w:p w:rsidR="001439BD" w:rsidRPr="001439BD" w:rsidRDefault="001439BD" w:rsidP="001439BD">
      <w:pPr>
        <w:ind w:firstLine="709"/>
        <w:jc w:val="both"/>
        <w:rPr>
          <w:rFonts w:eastAsia="Calibri"/>
          <w:sz w:val="24"/>
          <w:szCs w:val="24"/>
        </w:rPr>
      </w:pPr>
      <w:proofErr w:type="gramStart"/>
      <w:r w:rsidRPr="001439BD">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1439BD">
        <w:rPr>
          <w:rFonts w:eastAsia="Calibri"/>
          <w:sz w:val="24"/>
          <w:szCs w:val="24"/>
        </w:rPr>
        <w:t>.</w:t>
      </w:r>
      <w:proofErr w:type="gramEnd"/>
    </w:p>
    <w:p w:rsidR="001439BD" w:rsidRPr="001439BD" w:rsidRDefault="001439BD" w:rsidP="001439BD">
      <w:pPr>
        <w:ind w:firstLine="709"/>
        <w:jc w:val="both"/>
        <w:rPr>
          <w:sz w:val="24"/>
          <w:szCs w:val="24"/>
        </w:rPr>
      </w:pPr>
      <w:r w:rsidRPr="001439BD">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1439BD" w:rsidRPr="001439BD" w:rsidRDefault="001439BD" w:rsidP="001439BD">
      <w:pPr>
        <w:ind w:firstLine="709"/>
        <w:jc w:val="both"/>
        <w:rPr>
          <w:rFonts w:eastAsia="SimSun"/>
          <w:sz w:val="24"/>
          <w:szCs w:val="24"/>
        </w:rPr>
      </w:pPr>
      <w:r w:rsidRPr="001439BD">
        <w:rPr>
          <w:b/>
          <w:sz w:val="24"/>
          <w:szCs w:val="24"/>
        </w:rPr>
        <w:t>Требования к безопасности товара:</w:t>
      </w:r>
      <w:r w:rsidRPr="001439BD">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439BD" w:rsidRPr="001439BD" w:rsidRDefault="001439BD" w:rsidP="001439BD">
      <w:pPr>
        <w:ind w:firstLine="709"/>
        <w:jc w:val="both"/>
        <w:rPr>
          <w:sz w:val="24"/>
          <w:szCs w:val="24"/>
        </w:rPr>
      </w:pPr>
      <w:r w:rsidRPr="001439BD">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439BD" w:rsidRPr="001439BD" w:rsidRDefault="001439BD" w:rsidP="001439BD">
      <w:pPr>
        <w:ind w:firstLine="709"/>
        <w:jc w:val="both"/>
        <w:rPr>
          <w:rFonts w:eastAsia="Calibri"/>
          <w:sz w:val="24"/>
          <w:szCs w:val="24"/>
        </w:rPr>
      </w:pPr>
      <w:r w:rsidRPr="001439BD">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439BD" w:rsidRPr="001439BD" w:rsidRDefault="001439BD" w:rsidP="001439BD">
      <w:pPr>
        <w:ind w:firstLine="709"/>
        <w:jc w:val="both"/>
        <w:rPr>
          <w:rFonts w:eastAsia="Calibri"/>
          <w:sz w:val="24"/>
          <w:szCs w:val="24"/>
        </w:rPr>
      </w:pPr>
      <w:r w:rsidRPr="001439BD">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1439BD" w:rsidRPr="001439BD" w:rsidRDefault="001439BD" w:rsidP="001439BD">
      <w:pPr>
        <w:ind w:firstLine="709"/>
        <w:jc w:val="both"/>
        <w:rPr>
          <w:rFonts w:asciiTheme="minorHAnsi" w:eastAsiaTheme="minorHAnsi" w:hAnsiTheme="minorHAnsi" w:cstheme="minorBidi"/>
          <w:i/>
          <w:sz w:val="24"/>
          <w:szCs w:val="24"/>
          <w:lang w:eastAsia="en-US"/>
        </w:rPr>
      </w:pPr>
    </w:p>
    <w:p w:rsidR="001439BD" w:rsidRPr="001439BD" w:rsidRDefault="001439BD" w:rsidP="001439BD">
      <w:pPr>
        <w:jc w:val="center"/>
        <w:rPr>
          <w:i/>
          <w:sz w:val="24"/>
          <w:szCs w:val="24"/>
        </w:rPr>
      </w:pPr>
    </w:p>
    <w:p w:rsidR="001439BD" w:rsidRPr="001439BD" w:rsidRDefault="001439BD" w:rsidP="001439BD">
      <w:pPr>
        <w:jc w:val="center"/>
        <w:rPr>
          <w:i/>
          <w:sz w:val="24"/>
          <w:szCs w:val="24"/>
        </w:rPr>
      </w:pPr>
    </w:p>
    <w:p w:rsidR="001439BD" w:rsidRPr="001439BD" w:rsidRDefault="001439BD" w:rsidP="001439BD">
      <w:pPr>
        <w:jc w:val="center"/>
        <w:rPr>
          <w:i/>
          <w:sz w:val="24"/>
          <w:szCs w:val="24"/>
        </w:rPr>
      </w:pPr>
    </w:p>
    <w:p w:rsidR="001439BD" w:rsidRPr="001439BD" w:rsidRDefault="001439BD" w:rsidP="001439BD">
      <w:pPr>
        <w:jc w:val="center"/>
        <w:rPr>
          <w:i/>
          <w:sz w:val="24"/>
          <w:szCs w:val="24"/>
        </w:rPr>
      </w:pPr>
    </w:p>
    <w:p w:rsidR="001439BD" w:rsidRPr="001439BD" w:rsidRDefault="001439BD" w:rsidP="001439BD">
      <w:pPr>
        <w:jc w:val="center"/>
        <w:rPr>
          <w:i/>
          <w:sz w:val="24"/>
          <w:szCs w:val="24"/>
        </w:rPr>
      </w:pPr>
    </w:p>
    <w:p w:rsidR="001439BD" w:rsidRPr="001439BD" w:rsidRDefault="001439BD" w:rsidP="001439BD">
      <w:pPr>
        <w:jc w:val="center"/>
        <w:rPr>
          <w:i/>
          <w:sz w:val="24"/>
          <w:szCs w:val="24"/>
        </w:rPr>
      </w:pPr>
    </w:p>
    <w:p w:rsidR="001439BD" w:rsidRPr="001439BD" w:rsidRDefault="001439BD" w:rsidP="001439BD">
      <w:pPr>
        <w:keepNext/>
        <w:tabs>
          <w:tab w:val="num" w:pos="567"/>
          <w:tab w:val="left" w:pos="3828"/>
        </w:tabs>
        <w:spacing w:after="160" w:line="259" w:lineRule="auto"/>
        <w:ind w:firstLine="567"/>
        <w:jc w:val="both"/>
        <w:outlineLvl w:val="0"/>
        <w:rPr>
          <w:rFonts w:asciiTheme="minorHAnsi" w:eastAsiaTheme="minorHAnsi" w:hAnsiTheme="minorHAnsi" w:cstheme="minorBidi"/>
          <w:sz w:val="22"/>
          <w:szCs w:val="22"/>
          <w:lang w:eastAsia="en-US"/>
        </w:rPr>
      </w:pPr>
    </w:p>
    <w:p w:rsidR="001439BD" w:rsidRPr="001439BD" w:rsidRDefault="001439BD" w:rsidP="001439BD">
      <w:pPr>
        <w:jc w:val="center"/>
        <w:rPr>
          <w:b/>
          <w:szCs w:val="28"/>
        </w:rPr>
        <w:sectPr w:rsidR="001439BD" w:rsidRPr="001439BD" w:rsidSect="00EE4D3B">
          <w:footerReference w:type="default" r:id="rId9"/>
          <w:pgSz w:w="11906" w:h="16838" w:code="9"/>
          <w:pgMar w:top="680" w:right="680" w:bottom="1134" w:left="680" w:header="284" w:footer="284" w:gutter="0"/>
          <w:cols w:space="720"/>
          <w:titlePg/>
          <w:docGrid w:linePitch="326"/>
        </w:sectPr>
      </w:pPr>
    </w:p>
    <w:p w:rsidR="001439BD" w:rsidRPr="001439BD" w:rsidRDefault="001439BD" w:rsidP="001439BD">
      <w:pPr>
        <w:jc w:val="center"/>
        <w:rPr>
          <w:b/>
          <w:szCs w:val="28"/>
        </w:rPr>
      </w:pPr>
      <w:r w:rsidRPr="001439BD">
        <w:rPr>
          <w:b/>
          <w:szCs w:val="28"/>
        </w:rPr>
        <w:lastRenderedPageBreak/>
        <w:t>Характеристики Товара</w:t>
      </w:r>
    </w:p>
    <w:p w:rsidR="001439BD" w:rsidRPr="001439BD" w:rsidRDefault="001439BD" w:rsidP="001439BD">
      <w:pPr>
        <w:widowControl w:val="0"/>
        <w:autoSpaceDE w:val="0"/>
        <w:autoSpaceDN w:val="0"/>
        <w:jc w:val="center"/>
        <w:rPr>
          <w:b/>
          <w:sz w:val="24"/>
          <w:szCs w:val="24"/>
        </w:rPr>
      </w:pPr>
    </w:p>
    <w:p w:rsidR="001439BD" w:rsidRPr="001439BD" w:rsidRDefault="001439BD" w:rsidP="001439BD">
      <w:pPr>
        <w:widowControl w:val="0"/>
        <w:autoSpaceDE w:val="0"/>
        <w:autoSpaceDN w:val="0"/>
        <w:jc w:val="center"/>
        <w:rPr>
          <w:b/>
          <w:sz w:val="24"/>
          <w:szCs w:val="24"/>
        </w:rPr>
      </w:pPr>
    </w:p>
    <w:tbl>
      <w:tblPr>
        <w:tblW w:w="10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071"/>
        <w:gridCol w:w="953"/>
        <w:gridCol w:w="992"/>
        <w:gridCol w:w="2693"/>
        <w:gridCol w:w="2268"/>
        <w:gridCol w:w="1417"/>
      </w:tblGrid>
      <w:tr w:rsidR="001439BD" w:rsidRPr="001439BD" w:rsidTr="004965FC">
        <w:trPr>
          <w:trHeight w:val="237"/>
        </w:trPr>
        <w:tc>
          <w:tcPr>
            <w:tcW w:w="555" w:type="dxa"/>
            <w:vAlign w:val="center"/>
          </w:tcPr>
          <w:p w:rsidR="001439BD" w:rsidRPr="001439BD" w:rsidRDefault="001439BD" w:rsidP="001439BD">
            <w:pPr>
              <w:jc w:val="center"/>
              <w:rPr>
                <w:b/>
                <w:bCs/>
                <w:sz w:val="24"/>
                <w:szCs w:val="24"/>
                <w:lang w:val="ru"/>
              </w:rPr>
            </w:pPr>
            <w:r w:rsidRPr="001439BD">
              <w:rPr>
                <w:b/>
                <w:bCs/>
                <w:sz w:val="24"/>
                <w:szCs w:val="24"/>
                <w:lang w:val="ru"/>
              </w:rPr>
              <w:t>№</w:t>
            </w:r>
          </w:p>
        </w:tc>
        <w:tc>
          <w:tcPr>
            <w:tcW w:w="2071" w:type="dxa"/>
            <w:vAlign w:val="center"/>
          </w:tcPr>
          <w:p w:rsidR="001439BD" w:rsidRPr="001439BD" w:rsidRDefault="001439BD" w:rsidP="001439BD">
            <w:pPr>
              <w:jc w:val="center"/>
              <w:rPr>
                <w:b/>
                <w:bCs/>
                <w:sz w:val="24"/>
                <w:szCs w:val="24"/>
                <w:lang w:val="ru"/>
              </w:rPr>
            </w:pPr>
            <w:r w:rsidRPr="001439BD">
              <w:rPr>
                <w:b/>
                <w:bCs/>
                <w:sz w:val="24"/>
                <w:szCs w:val="24"/>
                <w:lang w:val="ru"/>
              </w:rPr>
              <w:t>Наименование позиции</w:t>
            </w:r>
          </w:p>
        </w:tc>
        <w:tc>
          <w:tcPr>
            <w:tcW w:w="953" w:type="dxa"/>
            <w:vAlign w:val="center"/>
          </w:tcPr>
          <w:p w:rsidR="001439BD" w:rsidRPr="001439BD" w:rsidRDefault="001439BD" w:rsidP="001439BD">
            <w:pPr>
              <w:jc w:val="center"/>
              <w:rPr>
                <w:b/>
                <w:bCs/>
                <w:sz w:val="24"/>
                <w:szCs w:val="24"/>
                <w:lang w:val="ru"/>
              </w:rPr>
            </w:pPr>
            <w:r w:rsidRPr="001439BD">
              <w:rPr>
                <w:b/>
                <w:bCs/>
                <w:sz w:val="24"/>
                <w:szCs w:val="24"/>
                <w:lang w:val="ru"/>
              </w:rPr>
              <w:t>Кол-во</w:t>
            </w:r>
          </w:p>
        </w:tc>
        <w:tc>
          <w:tcPr>
            <w:tcW w:w="992" w:type="dxa"/>
          </w:tcPr>
          <w:p w:rsidR="001439BD" w:rsidRPr="001439BD" w:rsidRDefault="001439BD" w:rsidP="001439BD">
            <w:pPr>
              <w:jc w:val="center"/>
              <w:rPr>
                <w:b/>
                <w:bCs/>
                <w:sz w:val="24"/>
                <w:szCs w:val="24"/>
                <w:lang w:val="ru"/>
              </w:rPr>
            </w:pPr>
            <w:r w:rsidRPr="001439BD">
              <w:rPr>
                <w:b/>
                <w:bCs/>
                <w:sz w:val="24"/>
                <w:szCs w:val="24"/>
                <w:lang w:val="ru"/>
              </w:rPr>
              <w:t>Ед.</w:t>
            </w:r>
          </w:p>
          <w:p w:rsidR="001439BD" w:rsidRPr="001439BD" w:rsidRDefault="001439BD" w:rsidP="001439BD">
            <w:pPr>
              <w:jc w:val="center"/>
              <w:rPr>
                <w:b/>
                <w:bCs/>
                <w:sz w:val="24"/>
                <w:szCs w:val="24"/>
                <w:lang w:val="ru"/>
              </w:rPr>
            </w:pPr>
            <w:r w:rsidRPr="001439BD">
              <w:rPr>
                <w:b/>
                <w:bCs/>
                <w:sz w:val="24"/>
                <w:szCs w:val="24"/>
                <w:lang w:val="ru"/>
              </w:rPr>
              <w:t>измерения</w:t>
            </w:r>
          </w:p>
        </w:tc>
        <w:tc>
          <w:tcPr>
            <w:tcW w:w="2693" w:type="dxa"/>
            <w:vAlign w:val="center"/>
          </w:tcPr>
          <w:p w:rsidR="001439BD" w:rsidRPr="001439BD" w:rsidRDefault="001439BD" w:rsidP="001439BD">
            <w:pPr>
              <w:jc w:val="center"/>
              <w:rPr>
                <w:b/>
                <w:bCs/>
                <w:sz w:val="24"/>
                <w:szCs w:val="24"/>
                <w:lang w:val="ru"/>
              </w:rPr>
            </w:pPr>
            <w:r w:rsidRPr="001439BD">
              <w:rPr>
                <w:b/>
                <w:bCs/>
                <w:sz w:val="24"/>
                <w:szCs w:val="24"/>
                <w:lang w:val="ru"/>
              </w:rPr>
              <w:t>Наименование характеристики</w:t>
            </w:r>
          </w:p>
        </w:tc>
        <w:tc>
          <w:tcPr>
            <w:tcW w:w="2268" w:type="dxa"/>
            <w:vAlign w:val="center"/>
          </w:tcPr>
          <w:p w:rsidR="001439BD" w:rsidRPr="001439BD" w:rsidRDefault="001439BD" w:rsidP="001439BD">
            <w:pPr>
              <w:jc w:val="center"/>
              <w:rPr>
                <w:b/>
                <w:bCs/>
                <w:sz w:val="24"/>
                <w:szCs w:val="24"/>
                <w:lang w:val="ru"/>
              </w:rPr>
            </w:pPr>
            <w:r w:rsidRPr="001439BD">
              <w:rPr>
                <w:b/>
                <w:bCs/>
                <w:sz w:val="24"/>
                <w:szCs w:val="24"/>
                <w:lang w:val="ru"/>
              </w:rPr>
              <w:t>Значение характеристики (диапазон)</w:t>
            </w:r>
          </w:p>
        </w:tc>
        <w:tc>
          <w:tcPr>
            <w:tcW w:w="1417" w:type="dxa"/>
            <w:vAlign w:val="center"/>
          </w:tcPr>
          <w:p w:rsidR="001439BD" w:rsidRPr="001439BD" w:rsidRDefault="001439BD" w:rsidP="001439BD">
            <w:pPr>
              <w:jc w:val="center"/>
              <w:rPr>
                <w:b/>
                <w:bCs/>
                <w:sz w:val="24"/>
                <w:szCs w:val="24"/>
                <w:lang w:val="ru"/>
              </w:rPr>
            </w:pPr>
            <w:r w:rsidRPr="001439BD">
              <w:rPr>
                <w:b/>
                <w:bCs/>
                <w:sz w:val="24"/>
                <w:szCs w:val="24"/>
                <w:lang w:val="ru"/>
              </w:rPr>
              <w:t>Ед. измерения</w:t>
            </w:r>
          </w:p>
        </w:tc>
      </w:tr>
      <w:tr w:rsidR="001439BD" w:rsidRPr="001439BD" w:rsidTr="004965FC">
        <w:trPr>
          <w:trHeight w:val="320"/>
        </w:trPr>
        <w:tc>
          <w:tcPr>
            <w:tcW w:w="555" w:type="dxa"/>
            <w:vMerge w:val="restart"/>
            <w:vAlign w:val="center"/>
          </w:tcPr>
          <w:p w:rsidR="001439BD" w:rsidRPr="001439BD" w:rsidRDefault="001439BD" w:rsidP="001439BD">
            <w:pPr>
              <w:jc w:val="center"/>
              <w:rPr>
                <w:sz w:val="24"/>
                <w:szCs w:val="24"/>
                <w:lang w:val="ru"/>
              </w:rPr>
            </w:pPr>
            <w:r w:rsidRPr="001439BD">
              <w:rPr>
                <w:sz w:val="24"/>
                <w:szCs w:val="24"/>
                <w:lang w:val="ru"/>
              </w:rPr>
              <w:t>1</w:t>
            </w:r>
          </w:p>
        </w:tc>
        <w:tc>
          <w:tcPr>
            <w:tcW w:w="2071" w:type="dxa"/>
            <w:vMerge w:val="restart"/>
            <w:vAlign w:val="center"/>
          </w:tcPr>
          <w:p w:rsidR="001439BD" w:rsidRPr="001439BD" w:rsidRDefault="001439BD" w:rsidP="001439BD">
            <w:pPr>
              <w:jc w:val="center"/>
              <w:rPr>
                <w:sz w:val="22"/>
                <w:szCs w:val="22"/>
                <w:lang w:val="ru"/>
              </w:rPr>
            </w:pPr>
            <w:r w:rsidRPr="001439BD">
              <w:rPr>
                <w:sz w:val="22"/>
                <w:szCs w:val="22"/>
                <w:lang w:val="ru"/>
              </w:rPr>
              <w:t>Планшеты для проведения полимеразной цепной реакции</w:t>
            </w:r>
          </w:p>
          <w:p w:rsidR="001439BD" w:rsidRPr="001439BD" w:rsidRDefault="001439BD" w:rsidP="001439BD">
            <w:pPr>
              <w:jc w:val="center"/>
              <w:rPr>
                <w:sz w:val="22"/>
                <w:szCs w:val="22"/>
                <w:lang w:val="ru"/>
              </w:rPr>
            </w:pPr>
            <w:r w:rsidRPr="001439BD">
              <w:rPr>
                <w:sz w:val="22"/>
                <w:szCs w:val="22"/>
                <w:lang w:val="ru"/>
              </w:rPr>
              <w:t xml:space="preserve">(ПЦР-диагностики)  </w:t>
            </w:r>
          </w:p>
        </w:tc>
        <w:tc>
          <w:tcPr>
            <w:tcW w:w="953" w:type="dxa"/>
            <w:vMerge w:val="restart"/>
            <w:vAlign w:val="center"/>
          </w:tcPr>
          <w:p w:rsidR="001439BD" w:rsidRPr="001439BD" w:rsidRDefault="001439BD" w:rsidP="001439BD">
            <w:pPr>
              <w:jc w:val="center"/>
              <w:rPr>
                <w:sz w:val="22"/>
                <w:szCs w:val="22"/>
                <w:lang w:val="ru"/>
              </w:rPr>
            </w:pPr>
            <w:r w:rsidRPr="001439BD">
              <w:rPr>
                <w:sz w:val="22"/>
                <w:szCs w:val="22"/>
                <w:lang w:val="ru"/>
              </w:rPr>
              <w:t>6</w:t>
            </w:r>
          </w:p>
        </w:tc>
        <w:tc>
          <w:tcPr>
            <w:tcW w:w="992" w:type="dxa"/>
            <w:vMerge w:val="restart"/>
            <w:vAlign w:val="center"/>
          </w:tcPr>
          <w:p w:rsidR="001439BD" w:rsidRPr="001439BD" w:rsidRDefault="001439BD" w:rsidP="001439BD">
            <w:pPr>
              <w:jc w:val="center"/>
              <w:rPr>
                <w:sz w:val="22"/>
                <w:szCs w:val="22"/>
                <w:highlight w:val="white"/>
              </w:rPr>
            </w:pPr>
            <w:proofErr w:type="spellStart"/>
            <w:r w:rsidRPr="001439BD">
              <w:rPr>
                <w:sz w:val="22"/>
                <w:szCs w:val="22"/>
                <w:highlight w:val="white"/>
              </w:rPr>
              <w:t>упак</w:t>
            </w:r>
            <w:proofErr w:type="spellEnd"/>
          </w:p>
        </w:tc>
        <w:tc>
          <w:tcPr>
            <w:tcW w:w="2693" w:type="dxa"/>
            <w:vAlign w:val="center"/>
          </w:tcPr>
          <w:p w:rsidR="001439BD" w:rsidRPr="001439BD" w:rsidRDefault="001439BD" w:rsidP="001439BD">
            <w:pPr>
              <w:rPr>
                <w:sz w:val="22"/>
                <w:szCs w:val="22"/>
                <w:lang w:val="ru"/>
              </w:rPr>
            </w:pPr>
            <w:r w:rsidRPr="001439BD">
              <w:rPr>
                <w:rFonts w:eastAsia="Calibri"/>
                <w:sz w:val="22"/>
                <w:szCs w:val="22"/>
              </w:rPr>
              <w:t>Объем лунки пробирки</w:t>
            </w:r>
          </w:p>
        </w:tc>
        <w:tc>
          <w:tcPr>
            <w:tcW w:w="2268" w:type="dxa"/>
            <w:vAlign w:val="center"/>
          </w:tcPr>
          <w:p w:rsidR="001439BD" w:rsidRPr="001439BD" w:rsidRDefault="001439BD" w:rsidP="001439BD">
            <w:pPr>
              <w:jc w:val="center"/>
              <w:rPr>
                <w:sz w:val="22"/>
                <w:szCs w:val="22"/>
                <w:lang w:val="ru"/>
              </w:rPr>
            </w:pPr>
            <w:r w:rsidRPr="001439BD">
              <w:rPr>
                <w:rFonts w:eastAsia="Calibri"/>
                <w:sz w:val="22"/>
                <w:szCs w:val="22"/>
              </w:rPr>
              <w:t>0,2</w:t>
            </w:r>
          </w:p>
        </w:tc>
        <w:tc>
          <w:tcPr>
            <w:tcW w:w="1417" w:type="dxa"/>
            <w:vAlign w:val="center"/>
          </w:tcPr>
          <w:p w:rsidR="001439BD" w:rsidRPr="001439BD" w:rsidRDefault="001439BD" w:rsidP="001439BD">
            <w:pPr>
              <w:jc w:val="center"/>
              <w:rPr>
                <w:sz w:val="22"/>
                <w:szCs w:val="22"/>
                <w:lang w:val="ru"/>
              </w:rPr>
            </w:pPr>
            <w:r w:rsidRPr="001439BD">
              <w:rPr>
                <w:rFonts w:eastAsia="Calibri"/>
                <w:sz w:val="22"/>
                <w:szCs w:val="22"/>
              </w:rPr>
              <w:t>мл.</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2"/>
                <w:szCs w:val="22"/>
                <w:lang w:val="ru"/>
              </w:rPr>
            </w:pPr>
          </w:p>
        </w:tc>
        <w:tc>
          <w:tcPr>
            <w:tcW w:w="953" w:type="dxa"/>
            <w:vMerge/>
            <w:vAlign w:val="center"/>
          </w:tcPr>
          <w:p w:rsidR="001439BD" w:rsidRPr="001439BD" w:rsidRDefault="001439BD" w:rsidP="001439BD">
            <w:pPr>
              <w:jc w:val="center"/>
              <w:rPr>
                <w:sz w:val="22"/>
                <w:szCs w:val="22"/>
                <w:lang w:val="ru"/>
              </w:rPr>
            </w:pPr>
          </w:p>
        </w:tc>
        <w:tc>
          <w:tcPr>
            <w:tcW w:w="992" w:type="dxa"/>
            <w:vMerge/>
          </w:tcPr>
          <w:p w:rsidR="001439BD" w:rsidRPr="001439BD" w:rsidRDefault="001439BD" w:rsidP="001439BD">
            <w:pPr>
              <w:rPr>
                <w:sz w:val="22"/>
                <w:szCs w:val="22"/>
                <w:highlight w:val="white"/>
                <w:lang w:val="ru"/>
              </w:rPr>
            </w:pPr>
          </w:p>
        </w:tc>
        <w:tc>
          <w:tcPr>
            <w:tcW w:w="2693" w:type="dxa"/>
            <w:vAlign w:val="center"/>
          </w:tcPr>
          <w:p w:rsidR="001439BD" w:rsidRPr="001439BD" w:rsidRDefault="001439BD" w:rsidP="001439BD">
            <w:pPr>
              <w:rPr>
                <w:sz w:val="22"/>
                <w:szCs w:val="22"/>
                <w:lang w:val="ru"/>
              </w:rPr>
            </w:pPr>
            <w:r w:rsidRPr="001439BD">
              <w:rPr>
                <w:rFonts w:eastAsiaTheme="minorHAnsi"/>
                <w:sz w:val="22"/>
                <w:szCs w:val="22"/>
                <w:lang w:eastAsia="en-US"/>
              </w:rPr>
              <w:t>Общее количество лунок</w:t>
            </w:r>
          </w:p>
        </w:tc>
        <w:tc>
          <w:tcPr>
            <w:tcW w:w="2268" w:type="dxa"/>
            <w:vAlign w:val="center"/>
          </w:tcPr>
          <w:p w:rsidR="001439BD" w:rsidRPr="001439BD" w:rsidRDefault="001439BD" w:rsidP="001439BD">
            <w:pPr>
              <w:jc w:val="center"/>
              <w:rPr>
                <w:sz w:val="22"/>
                <w:szCs w:val="22"/>
                <w:lang w:val="ru"/>
              </w:rPr>
            </w:pPr>
            <w:r w:rsidRPr="001439BD">
              <w:rPr>
                <w:sz w:val="22"/>
                <w:szCs w:val="22"/>
              </w:rPr>
              <w:t>96</w:t>
            </w:r>
          </w:p>
        </w:tc>
        <w:tc>
          <w:tcPr>
            <w:tcW w:w="1417" w:type="dxa"/>
            <w:vAlign w:val="center"/>
          </w:tcPr>
          <w:p w:rsidR="001439BD" w:rsidRPr="001439BD" w:rsidRDefault="001439BD" w:rsidP="001439BD">
            <w:pPr>
              <w:jc w:val="center"/>
              <w:rPr>
                <w:sz w:val="22"/>
                <w:szCs w:val="22"/>
                <w:lang w:val="ru"/>
              </w:rPr>
            </w:pPr>
            <w:r w:rsidRPr="001439BD">
              <w:rPr>
                <w:rFonts w:eastAsia="Calibri"/>
                <w:sz w:val="22"/>
                <w:szCs w:val="22"/>
              </w:rPr>
              <w:t>шт.</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2"/>
                <w:szCs w:val="22"/>
                <w:lang w:val="ru"/>
              </w:rPr>
            </w:pPr>
          </w:p>
        </w:tc>
        <w:tc>
          <w:tcPr>
            <w:tcW w:w="953" w:type="dxa"/>
            <w:vMerge/>
            <w:vAlign w:val="center"/>
          </w:tcPr>
          <w:p w:rsidR="001439BD" w:rsidRPr="001439BD" w:rsidRDefault="001439BD" w:rsidP="001439BD">
            <w:pPr>
              <w:jc w:val="center"/>
              <w:rPr>
                <w:sz w:val="22"/>
                <w:szCs w:val="22"/>
                <w:lang w:val="ru"/>
              </w:rPr>
            </w:pPr>
          </w:p>
        </w:tc>
        <w:tc>
          <w:tcPr>
            <w:tcW w:w="992" w:type="dxa"/>
            <w:vMerge/>
          </w:tcPr>
          <w:p w:rsidR="001439BD" w:rsidRPr="001439BD" w:rsidRDefault="001439BD" w:rsidP="001439BD">
            <w:pPr>
              <w:rPr>
                <w:sz w:val="22"/>
                <w:szCs w:val="22"/>
                <w:highlight w:val="white"/>
                <w:lang w:val="ru"/>
              </w:rPr>
            </w:pPr>
          </w:p>
        </w:tc>
        <w:tc>
          <w:tcPr>
            <w:tcW w:w="2693" w:type="dxa"/>
            <w:vAlign w:val="center"/>
          </w:tcPr>
          <w:p w:rsidR="001439BD" w:rsidRPr="001439BD" w:rsidRDefault="001439BD" w:rsidP="001439BD">
            <w:pPr>
              <w:rPr>
                <w:sz w:val="22"/>
                <w:szCs w:val="22"/>
                <w:lang w:val="ru"/>
              </w:rPr>
            </w:pPr>
            <w:r w:rsidRPr="001439BD">
              <w:rPr>
                <w:rFonts w:eastAsiaTheme="minorHAnsi"/>
                <w:sz w:val="22"/>
                <w:szCs w:val="22"/>
                <w:lang w:eastAsia="en-US"/>
              </w:rPr>
              <w:t>Конструктивная особенность №1</w:t>
            </w:r>
          </w:p>
        </w:tc>
        <w:tc>
          <w:tcPr>
            <w:tcW w:w="2268" w:type="dxa"/>
            <w:vAlign w:val="center"/>
          </w:tcPr>
          <w:p w:rsidR="001439BD" w:rsidRPr="001439BD" w:rsidRDefault="001439BD" w:rsidP="001439BD">
            <w:pPr>
              <w:jc w:val="center"/>
              <w:rPr>
                <w:sz w:val="22"/>
                <w:szCs w:val="22"/>
              </w:rPr>
            </w:pPr>
            <w:r w:rsidRPr="001439BD">
              <w:rPr>
                <w:sz w:val="22"/>
                <w:szCs w:val="22"/>
              </w:rPr>
              <w:t>«</w:t>
            </w:r>
            <w:proofErr w:type="spellStart"/>
            <w:r w:rsidRPr="001439BD">
              <w:rPr>
                <w:sz w:val="22"/>
                <w:szCs w:val="22"/>
              </w:rPr>
              <w:t>Полуюбка</w:t>
            </w:r>
            <w:proofErr w:type="spellEnd"/>
            <w:r w:rsidRPr="001439BD">
              <w:rPr>
                <w:sz w:val="22"/>
                <w:szCs w:val="22"/>
              </w:rPr>
              <w:t>»</w:t>
            </w:r>
          </w:p>
        </w:tc>
        <w:tc>
          <w:tcPr>
            <w:tcW w:w="1417" w:type="dxa"/>
            <w:vAlign w:val="center"/>
          </w:tcPr>
          <w:p w:rsidR="001439BD" w:rsidRPr="001439BD" w:rsidRDefault="001439BD" w:rsidP="001439BD">
            <w:pPr>
              <w:jc w:val="center"/>
              <w:rPr>
                <w:sz w:val="22"/>
                <w:szCs w:val="22"/>
                <w:lang w:val="ru"/>
              </w:rPr>
            </w:pPr>
            <w:r w:rsidRPr="001439BD">
              <w:rPr>
                <w:rFonts w:eastAsia="Calibri"/>
                <w:sz w:val="22"/>
                <w:szCs w:val="22"/>
              </w:rPr>
              <w:t>-</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2"/>
                <w:szCs w:val="22"/>
                <w:lang w:val="ru"/>
              </w:rPr>
            </w:pPr>
          </w:p>
        </w:tc>
        <w:tc>
          <w:tcPr>
            <w:tcW w:w="953" w:type="dxa"/>
            <w:vMerge/>
            <w:vAlign w:val="center"/>
          </w:tcPr>
          <w:p w:rsidR="001439BD" w:rsidRPr="001439BD" w:rsidRDefault="001439BD" w:rsidP="001439BD">
            <w:pPr>
              <w:jc w:val="center"/>
              <w:rPr>
                <w:sz w:val="22"/>
                <w:szCs w:val="22"/>
                <w:lang w:val="ru"/>
              </w:rPr>
            </w:pPr>
          </w:p>
        </w:tc>
        <w:tc>
          <w:tcPr>
            <w:tcW w:w="992" w:type="dxa"/>
            <w:vMerge/>
          </w:tcPr>
          <w:p w:rsidR="001439BD" w:rsidRPr="001439BD" w:rsidRDefault="001439BD" w:rsidP="001439BD">
            <w:pPr>
              <w:rPr>
                <w:sz w:val="22"/>
                <w:szCs w:val="22"/>
                <w:highlight w:val="white"/>
                <w:lang w:val="ru"/>
              </w:rPr>
            </w:pPr>
          </w:p>
        </w:tc>
        <w:tc>
          <w:tcPr>
            <w:tcW w:w="2693" w:type="dxa"/>
            <w:vAlign w:val="center"/>
          </w:tcPr>
          <w:p w:rsidR="001439BD" w:rsidRPr="001439BD" w:rsidRDefault="001439BD" w:rsidP="001439BD">
            <w:pPr>
              <w:rPr>
                <w:sz w:val="22"/>
                <w:szCs w:val="22"/>
                <w:lang w:val="ru"/>
              </w:rPr>
            </w:pPr>
            <w:r w:rsidRPr="001439BD">
              <w:rPr>
                <w:rFonts w:eastAsiaTheme="minorHAnsi"/>
                <w:sz w:val="22"/>
                <w:szCs w:val="22"/>
                <w:lang w:eastAsia="en-US"/>
              </w:rPr>
              <w:t>Конструктивная особенность №2</w:t>
            </w:r>
          </w:p>
        </w:tc>
        <w:tc>
          <w:tcPr>
            <w:tcW w:w="2268" w:type="dxa"/>
            <w:vAlign w:val="center"/>
          </w:tcPr>
          <w:p w:rsidR="001439BD" w:rsidRPr="001439BD" w:rsidRDefault="001439BD" w:rsidP="001439BD">
            <w:pPr>
              <w:jc w:val="center"/>
              <w:rPr>
                <w:sz w:val="22"/>
                <w:szCs w:val="22"/>
                <w:lang w:val="ru"/>
              </w:rPr>
            </w:pPr>
            <w:r w:rsidRPr="001439BD">
              <w:rPr>
                <w:rFonts w:eastAsiaTheme="minorHAnsi"/>
                <w:sz w:val="22"/>
                <w:szCs w:val="22"/>
                <w:lang w:eastAsia="en-US"/>
              </w:rPr>
              <w:t>Срезанный угол А-12</w:t>
            </w:r>
          </w:p>
        </w:tc>
        <w:tc>
          <w:tcPr>
            <w:tcW w:w="1417" w:type="dxa"/>
            <w:vAlign w:val="center"/>
          </w:tcPr>
          <w:p w:rsidR="001439BD" w:rsidRPr="001439BD" w:rsidRDefault="001439BD" w:rsidP="001439BD">
            <w:pPr>
              <w:jc w:val="center"/>
              <w:rPr>
                <w:sz w:val="22"/>
                <w:szCs w:val="22"/>
                <w:lang w:val="ru"/>
              </w:rPr>
            </w:pP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2"/>
                <w:szCs w:val="22"/>
                <w:lang w:val="ru"/>
              </w:rPr>
            </w:pPr>
          </w:p>
        </w:tc>
        <w:tc>
          <w:tcPr>
            <w:tcW w:w="953" w:type="dxa"/>
            <w:vMerge/>
            <w:vAlign w:val="center"/>
          </w:tcPr>
          <w:p w:rsidR="001439BD" w:rsidRPr="001439BD" w:rsidRDefault="001439BD" w:rsidP="001439BD">
            <w:pPr>
              <w:jc w:val="center"/>
              <w:rPr>
                <w:sz w:val="22"/>
                <w:szCs w:val="22"/>
                <w:lang w:val="ru"/>
              </w:rPr>
            </w:pPr>
          </w:p>
        </w:tc>
        <w:tc>
          <w:tcPr>
            <w:tcW w:w="992" w:type="dxa"/>
            <w:vMerge/>
          </w:tcPr>
          <w:p w:rsidR="001439BD" w:rsidRPr="001439BD" w:rsidRDefault="001439BD" w:rsidP="001439BD">
            <w:pPr>
              <w:rPr>
                <w:sz w:val="22"/>
                <w:szCs w:val="22"/>
                <w:highlight w:val="white"/>
                <w:lang w:val="ru"/>
              </w:rPr>
            </w:pPr>
          </w:p>
        </w:tc>
        <w:tc>
          <w:tcPr>
            <w:tcW w:w="2693" w:type="dxa"/>
            <w:vAlign w:val="center"/>
          </w:tcPr>
          <w:p w:rsidR="001439BD" w:rsidRPr="001439BD" w:rsidRDefault="001439BD" w:rsidP="001439BD">
            <w:pPr>
              <w:rPr>
                <w:sz w:val="22"/>
                <w:szCs w:val="22"/>
                <w:lang w:val="ru"/>
              </w:rPr>
            </w:pPr>
            <w:r w:rsidRPr="001439BD">
              <w:rPr>
                <w:rFonts w:eastAsiaTheme="minorHAnsi"/>
                <w:sz w:val="22"/>
                <w:szCs w:val="22"/>
                <w:lang w:eastAsia="en-US"/>
              </w:rPr>
              <w:t>Применение</w:t>
            </w:r>
          </w:p>
        </w:tc>
        <w:tc>
          <w:tcPr>
            <w:tcW w:w="2268" w:type="dxa"/>
            <w:vAlign w:val="center"/>
          </w:tcPr>
          <w:p w:rsidR="001439BD" w:rsidRPr="001439BD" w:rsidRDefault="001439BD" w:rsidP="001439BD">
            <w:pPr>
              <w:jc w:val="center"/>
              <w:rPr>
                <w:sz w:val="22"/>
                <w:szCs w:val="22"/>
                <w:lang w:val="ru"/>
              </w:rPr>
            </w:pPr>
            <w:r w:rsidRPr="001439BD">
              <w:rPr>
                <w:rFonts w:eastAsiaTheme="minorHAnsi"/>
                <w:sz w:val="22"/>
                <w:szCs w:val="22"/>
                <w:lang w:eastAsia="en-US"/>
              </w:rPr>
              <w:t>Для проведения ПЦР тестов</w:t>
            </w:r>
          </w:p>
        </w:tc>
        <w:tc>
          <w:tcPr>
            <w:tcW w:w="1417" w:type="dxa"/>
            <w:vAlign w:val="center"/>
          </w:tcPr>
          <w:p w:rsidR="001439BD" w:rsidRPr="001439BD" w:rsidRDefault="001439BD" w:rsidP="001439BD">
            <w:pPr>
              <w:jc w:val="center"/>
              <w:rPr>
                <w:sz w:val="22"/>
                <w:szCs w:val="22"/>
                <w:lang w:val="ru"/>
              </w:rPr>
            </w:pPr>
            <w:r w:rsidRPr="001439BD">
              <w:rPr>
                <w:rFonts w:eastAsia="Calibri"/>
                <w:sz w:val="22"/>
                <w:szCs w:val="22"/>
              </w:rPr>
              <w:t>-</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2"/>
                <w:szCs w:val="22"/>
                <w:lang w:val="ru"/>
              </w:rPr>
            </w:pPr>
          </w:p>
        </w:tc>
        <w:tc>
          <w:tcPr>
            <w:tcW w:w="953" w:type="dxa"/>
            <w:vMerge/>
            <w:vAlign w:val="center"/>
          </w:tcPr>
          <w:p w:rsidR="001439BD" w:rsidRPr="001439BD" w:rsidRDefault="001439BD" w:rsidP="001439BD">
            <w:pPr>
              <w:jc w:val="center"/>
              <w:rPr>
                <w:sz w:val="22"/>
                <w:szCs w:val="22"/>
                <w:lang w:val="ru"/>
              </w:rPr>
            </w:pPr>
          </w:p>
        </w:tc>
        <w:tc>
          <w:tcPr>
            <w:tcW w:w="992" w:type="dxa"/>
            <w:vMerge/>
          </w:tcPr>
          <w:p w:rsidR="001439BD" w:rsidRPr="001439BD" w:rsidRDefault="001439BD" w:rsidP="001439BD">
            <w:pPr>
              <w:rPr>
                <w:sz w:val="22"/>
                <w:szCs w:val="22"/>
                <w:highlight w:val="white"/>
                <w:lang w:val="ru"/>
              </w:rPr>
            </w:pPr>
          </w:p>
        </w:tc>
        <w:tc>
          <w:tcPr>
            <w:tcW w:w="2693" w:type="dxa"/>
            <w:vAlign w:val="center"/>
          </w:tcPr>
          <w:p w:rsidR="001439BD" w:rsidRPr="001439BD" w:rsidRDefault="001439BD" w:rsidP="001439BD">
            <w:pPr>
              <w:rPr>
                <w:sz w:val="22"/>
                <w:szCs w:val="22"/>
                <w:lang w:val="ru"/>
              </w:rPr>
            </w:pPr>
            <w:r w:rsidRPr="001439BD">
              <w:rPr>
                <w:rFonts w:eastAsiaTheme="minorHAnsi"/>
                <w:sz w:val="22"/>
                <w:szCs w:val="22"/>
                <w:lang w:eastAsia="en-US"/>
              </w:rPr>
              <w:t>Совместимость</w:t>
            </w:r>
          </w:p>
        </w:tc>
        <w:tc>
          <w:tcPr>
            <w:tcW w:w="2268" w:type="dxa"/>
            <w:vAlign w:val="center"/>
          </w:tcPr>
          <w:p w:rsidR="001439BD" w:rsidRPr="001439BD" w:rsidRDefault="001439BD" w:rsidP="001439BD">
            <w:pPr>
              <w:jc w:val="center"/>
              <w:rPr>
                <w:sz w:val="22"/>
                <w:szCs w:val="22"/>
                <w:lang w:val="ru"/>
              </w:rPr>
            </w:pPr>
            <w:r w:rsidRPr="001439BD">
              <w:rPr>
                <w:rFonts w:eastAsiaTheme="minorHAnsi"/>
                <w:sz w:val="22"/>
                <w:szCs w:val="22"/>
                <w:lang w:eastAsia="en-US"/>
              </w:rPr>
              <w:t>ABI-совместимые</w:t>
            </w:r>
          </w:p>
        </w:tc>
        <w:tc>
          <w:tcPr>
            <w:tcW w:w="1417" w:type="dxa"/>
            <w:vAlign w:val="center"/>
          </w:tcPr>
          <w:p w:rsidR="001439BD" w:rsidRPr="001439BD" w:rsidRDefault="001439BD" w:rsidP="001439BD">
            <w:pPr>
              <w:jc w:val="center"/>
              <w:rPr>
                <w:sz w:val="22"/>
                <w:szCs w:val="22"/>
                <w:lang w:val="ru"/>
              </w:rPr>
            </w:pP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2"/>
                <w:szCs w:val="22"/>
                <w:lang w:val="ru"/>
              </w:rPr>
            </w:pPr>
          </w:p>
        </w:tc>
        <w:tc>
          <w:tcPr>
            <w:tcW w:w="953" w:type="dxa"/>
            <w:vMerge/>
            <w:vAlign w:val="center"/>
          </w:tcPr>
          <w:p w:rsidR="001439BD" w:rsidRPr="001439BD" w:rsidRDefault="001439BD" w:rsidP="001439BD">
            <w:pPr>
              <w:jc w:val="center"/>
              <w:rPr>
                <w:sz w:val="22"/>
                <w:szCs w:val="22"/>
                <w:lang w:val="ru"/>
              </w:rPr>
            </w:pPr>
          </w:p>
        </w:tc>
        <w:tc>
          <w:tcPr>
            <w:tcW w:w="992" w:type="dxa"/>
            <w:vMerge/>
          </w:tcPr>
          <w:p w:rsidR="001439BD" w:rsidRPr="001439BD" w:rsidRDefault="001439BD" w:rsidP="001439BD">
            <w:pPr>
              <w:rPr>
                <w:sz w:val="22"/>
                <w:szCs w:val="22"/>
                <w:highlight w:val="white"/>
                <w:lang w:val="ru"/>
              </w:rPr>
            </w:pPr>
          </w:p>
        </w:tc>
        <w:tc>
          <w:tcPr>
            <w:tcW w:w="2693" w:type="dxa"/>
            <w:vAlign w:val="center"/>
          </w:tcPr>
          <w:p w:rsidR="001439BD" w:rsidRPr="001439BD" w:rsidRDefault="001439BD" w:rsidP="001439BD">
            <w:pPr>
              <w:rPr>
                <w:sz w:val="22"/>
                <w:szCs w:val="22"/>
                <w:lang w:val="ru"/>
              </w:rPr>
            </w:pPr>
            <w:r w:rsidRPr="001439BD">
              <w:rPr>
                <w:rFonts w:eastAsiaTheme="minorHAnsi"/>
                <w:sz w:val="22"/>
                <w:szCs w:val="22"/>
                <w:lang w:eastAsia="en-US"/>
              </w:rPr>
              <w:t xml:space="preserve">Количество в упаковке </w:t>
            </w:r>
          </w:p>
        </w:tc>
        <w:tc>
          <w:tcPr>
            <w:tcW w:w="2268" w:type="dxa"/>
            <w:vAlign w:val="center"/>
          </w:tcPr>
          <w:p w:rsidR="001439BD" w:rsidRPr="001439BD" w:rsidRDefault="001439BD" w:rsidP="001439BD">
            <w:pPr>
              <w:jc w:val="center"/>
              <w:rPr>
                <w:sz w:val="22"/>
                <w:szCs w:val="22"/>
                <w:lang w:val="ru"/>
              </w:rPr>
            </w:pPr>
            <w:r w:rsidRPr="001439BD">
              <w:rPr>
                <w:sz w:val="22"/>
                <w:szCs w:val="22"/>
              </w:rPr>
              <w:t>10</w:t>
            </w:r>
          </w:p>
        </w:tc>
        <w:tc>
          <w:tcPr>
            <w:tcW w:w="1417" w:type="dxa"/>
            <w:vAlign w:val="center"/>
          </w:tcPr>
          <w:p w:rsidR="001439BD" w:rsidRPr="001439BD" w:rsidRDefault="001439BD" w:rsidP="001439BD">
            <w:pPr>
              <w:jc w:val="center"/>
              <w:rPr>
                <w:sz w:val="22"/>
                <w:szCs w:val="22"/>
                <w:lang w:val="ru"/>
              </w:rPr>
            </w:pPr>
            <w:r w:rsidRPr="001439BD">
              <w:rPr>
                <w:rFonts w:eastAsia="Calibri"/>
                <w:sz w:val="22"/>
                <w:szCs w:val="22"/>
              </w:rPr>
              <w:t>шт.</w:t>
            </w:r>
          </w:p>
        </w:tc>
      </w:tr>
      <w:tr w:rsidR="001439BD" w:rsidRPr="001439BD" w:rsidTr="004965FC">
        <w:trPr>
          <w:trHeight w:val="240"/>
        </w:trPr>
        <w:tc>
          <w:tcPr>
            <w:tcW w:w="555" w:type="dxa"/>
            <w:vMerge w:val="restart"/>
            <w:vAlign w:val="center"/>
          </w:tcPr>
          <w:p w:rsidR="001439BD" w:rsidRPr="001439BD" w:rsidRDefault="001439BD" w:rsidP="001439BD">
            <w:pPr>
              <w:jc w:val="center"/>
              <w:rPr>
                <w:sz w:val="24"/>
                <w:szCs w:val="24"/>
                <w:lang w:val="ru"/>
              </w:rPr>
            </w:pPr>
            <w:r w:rsidRPr="001439BD">
              <w:rPr>
                <w:sz w:val="24"/>
                <w:szCs w:val="24"/>
                <w:lang w:val="ru"/>
              </w:rPr>
              <w:t>2</w:t>
            </w:r>
          </w:p>
        </w:tc>
        <w:tc>
          <w:tcPr>
            <w:tcW w:w="2071" w:type="dxa"/>
            <w:vMerge w:val="restart"/>
            <w:vAlign w:val="center"/>
          </w:tcPr>
          <w:p w:rsidR="001439BD" w:rsidRPr="001439BD" w:rsidRDefault="001439BD" w:rsidP="001439BD">
            <w:pPr>
              <w:jc w:val="center"/>
              <w:rPr>
                <w:sz w:val="24"/>
                <w:szCs w:val="24"/>
                <w:lang w:val="ru"/>
              </w:rPr>
            </w:pPr>
            <w:r w:rsidRPr="001439BD">
              <w:rPr>
                <w:rFonts w:eastAsiaTheme="minorHAnsi" w:cstheme="minorBidi"/>
                <w:sz w:val="22"/>
                <w:szCs w:val="22"/>
                <w:lang w:eastAsia="en-US"/>
              </w:rPr>
              <w:t xml:space="preserve">Пробирки тонкостенные в планшетах для ПЦР </w:t>
            </w:r>
          </w:p>
        </w:tc>
        <w:tc>
          <w:tcPr>
            <w:tcW w:w="953" w:type="dxa"/>
            <w:vMerge w:val="restart"/>
            <w:vAlign w:val="center"/>
          </w:tcPr>
          <w:p w:rsidR="001439BD" w:rsidRPr="001439BD" w:rsidRDefault="001439BD" w:rsidP="001439BD">
            <w:pPr>
              <w:jc w:val="center"/>
              <w:rPr>
                <w:sz w:val="24"/>
                <w:szCs w:val="24"/>
                <w:lang w:val="ru"/>
              </w:rPr>
            </w:pPr>
            <w:r w:rsidRPr="001439BD">
              <w:rPr>
                <w:sz w:val="24"/>
                <w:szCs w:val="24"/>
                <w:lang w:val="ru"/>
              </w:rPr>
              <w:t>5</w:t>
            </w:r>
          </w:p>
        </w:tc>
        <w:tc>
          <w:tcPr>
            <w:tcW w:w="992" w:type="dxa"/>
            <w:vMerge w:val="restart"/>
            <w:vAlign w:val="center"/>
          </w:tcPr>
          <w:p w:rsidR="001439BD" w:rsidRPr="001439BD" w:rsidRDefault="001439BD" w:rsidP="001439BD">
            <w:pPr>
              <w:jc w:val="center"/>
              <w:rPr>
                <w:sz w:val="24"/>
                <w:szCs w:val="24"/>
              </w:rPr>
            </w:pPr>
            <w:proofErr w:type="spellStart"/>
            <w:r w:rsidRPr="001439BD">
              <w:rPr>
                <w:sz w:val="24"/>
                <w:szCs w:val="24"/>
              </w:rPr>
              <w:t>упак</w:t>
            </w:r>
            <w:proofErr w:type="spellEnd"/>
          </w:p>
        </w:tc>
        <w:tc>
          <w:tcPr>
            <w:tcW w:w="2693" w:type="dxa"/>
            <w:vAlign w:val="center"/>
          </w:tcPr>
          <w:p w:rsidR="001439BD" w:rsidRPr="001439BD" w:rsidRDefault="001439BD" w:rsidP="001439BD">
            <w:pPr>
              <w:rPr>
                <w:sz w:val="24"/>
                <w:szCs w:val="24"/>
                <w:lang w:val="ru"/>
              </w:rPr>
            </w:pPr>
            <w:r w:rsidRPr="001439BD">
              <w:rPr>
                <w:rFonts w:eastAsia="Calibri"/>
                <w:sz w:val="22"/>
                <w:szCs w:val="22"/>
              </w:rPr>
              <w:t>Объем лунки пробирки</w:t>
            </w:r>
          </w:p>
        </w:tc>
        <w:tc>
          <w:tcPr>
            <w:tcW w:w="2268" w:type="dxa"/>
            <w:vAlign w:val="center"/>
          </w:tcPr>
          <w:p w:rsidR="001439BD" w:rsidRPr="001439BD" w:rsidRDefault="001439BD" w:rsidP="001439BD">
            <w:pPr>
              <w:rPr>
                <w:sz w:val="24"/>
                <w:szCs w:val="24"/>
                <w:lang w:val="ru"/>
              </w:rPr>
            </w:pPr>
            <w:r w:rsidRPr="001439BD">
              <w:rPr>
                <w:rFonts w:eastAsia="Calibri"/>
                <w:sz w:val="22"/>
                <w:szCs w:val="22"/>
              </w:rPr>
              <w:t>0,2</w:t>
            </w:r>
          </w:p>
        </w:tc>
        <w:tc>
          <w:tcPr>
            <w:tcW w:w="1417" w:type="dxa"/>
            <w:vAlign w:val="center"/>
          </w:tcPr>
          <w:p w:rsidR="001439BD" w:rsidRPr="001439BD" w:rsidRDefault="001439BD" w:rsidP="001439BD">
            <w:pPr>
              <w:rPr>
                <w:sz w:val="24"/>
                <w:szCs w:val="24"/>
                <w:lang w:val="ru"/>
              </w:rPr>
            </w:pPr>
            <w:r w:rsidRPr="001439BD">
              <w:rPr>
                <w:rFonts w:eastAsia="Calibri"/>
                <w:sz w:val="22"/>
                <w:szCs w:val="22"/>
              </w:rPr>
              <w:t>мл.</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tcPr>
          <w:p w:rsidR="001439BD" w:rsidRPr="001439BD" w:rsidRDefault="001439BD" w:rsidP="001439BD">
            <w:pPr>
              <w:rPr>
                <w:sz w:val="24"/>
                <w:szCs w:val="24"/>
                <w:highlight w:val="white"/>
                <w:lang w:val="ru"/>
              </w:rPr>
            </w:pPr>
          </w:p>
        </w:tc>
        <w:tc>
          <w:tcPr>
            <w:tcW w:w="2693" w:type="dxa"/>
            <w:vAlign w:val="center"/>
          </w:tcPr>
          <w:p w:rsidR="001439BD" w:rsidRPr="001439BD" w:rsidRDefault="001439BD" w:rsidP="001439BD">
            <w:pPr>
              <w:rPr>
                <w:sz w:val="24"/>
                <w:szCs w:val="24"/>
                <w:lang w:val="ru"/>
              </w:rPr>
            </w:pPr>
            <w:r w:rsidRPr="001439BD">
              <w:rPr>
                <w:rFonts w:eastAsiaTheme="minorHAnsi"/>
                <w:sz w:val="22"/>
                <w:szCs w:val="22"/>
                <w:lang w:eastAsia="en-US"/>
              </w:rPr>
              <w:t>Общее количество лунок</w:t>
            </w:r>
          </w:p>
        </w:tc>
        <w:tc>
          <w:tcPr>
            <w:tcW w:w="2268" w:type="dxa"/>
            <w:vAlign w:val="center"/>
          </w:tcPr>
          <w:p w:rsidR="001439BD" w:rsidRPr="001439BD" w:rsidRDefault="001439BD" w:rsidP="001439BD">
            <w:pPr>
              <w:rPr>
                <w:sz w:val="24"/>
                <w:szCs w:val="24"/>
                <w:lang w:val="ru"/>
              </w:rPr>
            </w:pPr>
            <w:r w:rsidRPr="001439BD">
              <w:rPr>
                <w:sz w:val="22"/>
                <w:szCs w:val="22"/>
              </w:rPr>
              <w:t>96</w:t>
            </w:r>
          </w:p>
        </w:tc>
        <w:tc>
          <w:tcPr>
            <w:tcW w:w="1417" w:type="dxa"/>
            <w:vAlign w:val="center"/>
          </w:tcPr>
          <w:p w:rsidR="001439BD" w:rsidRPr="001439BD" w:rsidRDefault="001439BD" w:rsidP="001439BD">
            <w:pPr>
              <w:rPr>
                <w:sz w:val="24"/>
                <w:szCs w:val="24"/>
                <w:lang w:val="ru"/>
              </w:rPr>
            </w:pPr>
            <w:r w:rsidRPr="001439BD">
              <w:rPr>
                <w:rFonts w:eastAsia="Calibri"/>
                <w:sz w:val="22"/>
                <w:szCs w:val="22"/>
              </w:rPr>
              <w:t>шт.</w:t>
            </w:r>
          </w:p>
        </w:tc>
      </w:tr>
      <w:tr w:rsidR="001439BD" w:rsidRPr="001439BD" w:rsidTr="004965FC">
        <w:trPr>
          <w:trHeight w:val="347"/>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tcPr>
          <w:p w:rsidR="001439BD" w:rsidRPr="001439BD" w:rsidRDefault="001439BD" w:rsidP="001439BD">
            <w:pPr>
              <w:rPr>
                <w:sz w:val="24"/>
                <w:szCs w:val="24"/>
                <w:highlight w:val="white"/>
                <w:lang w:val="ru"/>
              </w:rPr>
            </w:pPr>
          </w:p>
        </w:tc>
        <w:tc>
          <w:tcPr>
            <w:tcW w:w="2693" w:type="dxa"/>
            <w:vAlign w:val="center"/>
          </w:tcPr>
          <w:p w:rsidR="001439BD" w:rsidRPr="001439BD" w:rsidRDefault="001439BD" w:rsidP="001439BD">
            <w:pPr>
              <w:rPr>
                <w:sz w:val="24"/>
                <w:szCs w:val="24"/>
                <w:lang w:val="ru"/>
              </w:rPr>
            </w:pPr>
            <w:r w:rsidRPr="001439BD">
              <w:rPr>
                <w:rFonts w:eastAsiaTheme="minorHAnsi"/>
                <w:sz w:val="22"/>
                <w:szCs w:val="22"/>
                <w:lang w:eastAsia="en-US"/>
              </w:rPr>
              <w:t>Конструктивная особенность №1</w:t>
            </w:r>
          </w:p>
        </w:tc>
        <w:tc>
          <w:tcPr>
            <w:tcW w:w="2268" w:type="dxa"/>
            <w:vAlign w:val="center"/>
          </w:tcPr>
          <w:p w:rsidR="001439BD" w:rsidRPr="001439BD" w:rsidRDefault="001439BD" w:rsidP="001439BD">
            <w:pPr>
              <w:rPr>
                <w:sz w:val="24"/>
                <w:szCs w:val="24"/>
                <w:lang w:val="ru"/>
              </w:rPr>
            </w:pPr>
            <w:r w:rsidRPr="001439BD">
              <w:rPr>
                <w:sz w:val="22"/>
                <w:szCs w:val="22"/>
              </w:rPr>
              <w:t>Без «юбки»</w:t>
            </w:r>
          </w:p>
        </w:tc>
        <w:tc>
          <w:tcPr>
            <w:tcW w:w="1417" w:type="dxa"/>
            <w:vAlign w:val="center"/>
          </w:tcPr>
          <w:p w:rsidR="001439BD" w:rsidRPr="001439BD" w:rsidRDefault="001439BD" w:rsidP="001439BD">
            <w:pPr>
              <w:rPr>
                <w:sz w:val="24"/>
                <w:szCs w:val="24"/>
                <w:lang w:val="ru"/>
              </w:rPr>
            </w:pPr>
            <w:r w:rsidRPr="001439BD">
              <w:rPr>
                <w:rFonts w:eastAsia="Calibri"/>
                <w:sz w:val="22"/>
                <w:szCs w:val="22"/>
              </w:rPr>
              <w:t>-</w:t>
            </w:r>
          </w:p>
        </w:tc>
      </w:tr>
      <w:tr w:rsidR="001439BD" w:rsidRPr="001439BD" w:rsidTr="004965FC">
        <w:trPr>
          <w:trHeight w:val="347"/>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tcPr>
          <w:p w:rsidR="001439BD" w:rsidRPr="001439BD" w:rsidRDefault="001439BD" w:rsidP="001439BD">
            <w:pPr>
              <w:rPr>
                <w:sz w:val="24"/>
                <w:szCs w:val="24"/>
                <w:highlight w:val="white"/>
                <w:lang w:val="ru"/>
              </w:rPr>
            </w:pPr>
          </w:p>
        </w:tc>
        <w:tc>
          <w:tcPr>
            <w:tcW w:w="2693" w:type="dxa"/>
            <w:vAlign w:val="center"/>
          </w:tcPr>
          <w:p w:rsidR="001439BD" w:rsidRPr="001439BD" w:rsidRDefault="001439BD" w:rsidP="001439BD">
            <w:pPr>
              <w:rPr>
                <w:sz w:val="24"/>
                <w:szCs w:val="24"/>
                <w:lang w:val="ru"/>
              </w:rPr>
            </w:pPr>
            <w:r w:rsidRPr="001439BD">
              <w:rPr>
                <w:rFonts w:eastAsiaTheme="minorHAnsi"/>
                <w:sz w:val="22"/>
                <w:szCs w:val="22"/>
                <w:lang w:eastAsia="en-US"/>
              </w:rPr>
              <w:t>Применение</w:t>
            </w:r>
          </w:p>
        </w:tc>
        <w:tc>
          <w:tcPr>
            <w:tcW w:w="2268" w:type="dxa"/>
            <w:vAlign w:val="center"/>
          </w:tcPr>
          <w:p w:rsidR="001439BD" w:rsidRPr="001439BD" w:rsidRDefault="001439BD" w:rsidP="001439BD">
            <w:pPr>
              <w:rPr>
                <w:sz w:val="24"/>
                <w:szCs w:val="24"/>
                <w:lang w:val="ru"/>
              </w:rPr>
            </w:pPr>
            <w:r w:rsidRPr="001439BD">
              <w:rPr>
                <w:rFonts w:eastAsiaTheme="minorHAnsi"/>
                <w:sz w:val="22"/>
                <w:szCs w:val="22"/>
                <w:lang w:eastAsia="en-US"/>
              </w:rPr>
              <w:t>Для проведения ПЦР тестов</w:t>
            </w:r>
          </w:p>
        </w:tc>
        <w:tc>
          <w:tcPr>
            <w:tcW w:w="1417" w:type="dxa"/>
            <w:vAlign w:val="center"/>
          </w:tcPr>
          <w:p w:rsidR="001439BD" w:rsidRPr="001439BD" w:rsidRDefault="001439BD" w:rsidP="001439BD">
            <w:pPr>
              <w:rPr>
                <w:sz w:val="24"/>
                <w:szCs w:val="24"/>
                <w:lang w:val="ru"/>
              </w:rPr>
            </w:pPr>
            <w:r w:rsidRPr="001439BD">
              <w:rPr>
                <w:rFonts w:eastAsia="Calibri"/>
                <w:sz w:val="22"/>
                <w:szCs w:val="22"/>
              </w:rPr>
              <w:t>-</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tcPr>
          <w:p w:rsidR="001439BD" w:rsidRPr="001439BD" w:rsidRDefault="001439BD" w:rsidP="001439BD">
            <w:pPr>
              <w:rPr>
                <w:sz w:val="24"/>
                <w:szCs w:val="24"/>
                <w:highlight w:val="white"/>
                <w:lang w:val="ru"/>
              </w:rPr>
            </w:pPr>
          </w:p>
        </w:tc>
        <w:tc>
          <w:tcPr>
            <w:tcW w:w="2693" w:type="dxa"/>
            <w:vAlign w:val="center"/>
          </w:tcPr>
          <w:p w:rsidR="001439BD" w:rsidRPr="001439BD" w:rsidRDefault="001439BD" w:rsidP="001439BD">
            <w:pPr>
              <w:rPr>
                <w:sz w:val="24"/>
                <w:szCs w:val="24"/>
                <w:lang w:val="ru"/>
              </w:rPr>
            </w:pPr>
            <w:r w:rsidRPr="001439BD">
              <w:rPr>
                <w:rFonts w:eastAsiaTheme="minorHAnsi"/>
                <w:sz w:val="22"/>
                <w:szCs w:val="22"/>
                <w:lang w:eastAsia="en-US"/>
              </w:rPr>
              <w:t xml:space="preserve">Количество в упаковке </w:t>
            </w:r>
          </w:p>
        </w:tc>
        <w:tc>
          <w:tcPr>
            <w:tcW w:w="2268" w:type="dxa"/>
            <w:vAlign w:val="center"/>
          </w:tcPr>
          <w:p w:rsidR="001439BD" w:rsidRPr="001439BD" w:rsidRDefault="001439BD" w:rsidP="001439BD">
            <w:pPr>
              <w:rPr>
                <w:sz w:val="24"/>
                <w:szCs w:val="24"/>
                <w:lang w:val="ru"/>
              </w:rPr>
            </w:pPr>
            <w:r w:rsidRPr="001439BD">
              <w:rPr>
                <w:sz w:val="22"/>
                <w:szCs w:val="22"/>
              </w:rPr>
              <w:t>10</w:t>
            </w:r>
          </w:p>
        </w:tc>
        <w:tc>
          <w:tcPr>
            <w:tcW w:w="1417" w:type="dxa"/>
            <w:vAlign w:val="center"/>
          </w:tcPr>
          <w:p w:rsidR="001439BD" w:rsidRPr="001439BD" w:rsidRDefault="001439BD" w:rsidP="001439BD">
            <w:pPr>
              <w:rPr>
                <w:sz w:val="24"/>
                <w:szCs w:val="24"/>
                <w:lang w:val="ru"/>
              </w:rPr>
            </w:pPr>
            <w:r w:rsidRPr="001439BD">
              <w:rPr>
                <w:rFonts w:eastAsia="Calibri"/>
                <w:sz w:val="22"/>
                <w:szCs w:val="22"/>
              </w:rPr>
              <w:t>шт.</w:t>
            </w:r>
          </w:p>
        </w:tc>
      </w:tr>
      <w:tr w:rsidR="001439BD" w:rsidRPr="001439BD" w:rsidTr="004965FC">
        <w:trPr>
          <w:trHeight w:val="240"/>
        </w:trPr>
        <w:tc>
          <w:tcPr>
            <w:tcW w:w="555" w:type="dxa"/>
            <w:vMerge w:val="restart"/>
            <w:vAlign w:val="center"/>
          </w:tcPr>
          <w:p w:rsidR="001439BD" w:rsidRPr="001439BD" w:rsidRDefault="001439BD" w:rsidP="001439BD">
            <w:pPr>
              <w:jc w:val="center"/>
              <w:rPr>
                <w:sz w:val="24"/>
                <w:szCs w:val="24"/>
              </w:rPr>
            </w:pPr>
            <w:r w:rsidRPr="001439BD">
              <w:rPr>
                <w:sz w:val="24"/>
                <w:szCs w:val="24"/>
              </w:rPr>
              <w:t>3</w:t>
            </w:r>
          </w:p>
        </w:tc>
        <w:tc>
          <w:tcPr>
            <w:tcW w:w="2071" w:type="dxa"/>
            <w:vMerge w:val="restart"/>
            <w:vAlign w:val="center"/>
          </w:tcPr>
          <w:p w:rsidR="001439BD" w:rsidRPr="001439BD" w:rsidRDefault="001439BD" w:rsidP="001439BD">
            <w:pPr>
              <w:jc w:val="center"/>
              <w:rPr>
                <w:sz w:val="24"/>
                <w:szCs w:val="24"/>
                <w:lang w:val="ru"/>
              </w:rPr>
            </w:pPr>
            <w:r w:rsidRPr="001439BD">
              <w:rPr>
                <w:bCs/>
                <w:sz w:val="20"/>
              </w:rPr>
              <w:t xml:space="preserve">Пробирки в </w:t>
            </w:r>
            <w:proofErr w:type="spellStart"/>
            <w:r w:rsidRPr="001439BD">
              <w:rPr>
                <w:bCs/>
                <w:sz w:val="20"/>
              </w:rPr>
              <w:t>стрипах</w:t>
            </w:r>
            <w:proofErr w:type="spellEnd"/>
          </w:p>
        </w:tc>
        <w:tc>
          <w:tcPr>
            <w:tcW w:w="953" w:type="dxa"/>
            <w:vMerge w:val="restart"/>
            <w:vAlign w:val="center"/>
          </w:tcPr>
          <w:p w:rsidR="001439BD" w:rsidRPr="001439BD" w:rsidRDefault="001439BD" w:rsidP="001439BD">
            <w:pPr>
              <w:jc w:val="center"/>
              <w:rPr>
                <w:sz w:val="24"/>
                <w:szCs w:val="24"/>
              </w:rPr>
            </w:pPr>
            <w:r w:rsidRPr="001439BD">
              <w:rPr>
                <w:sz w:val="24"/>
                <w:szCs w:val="24"/>
              </w:rPr>
              <w:t>5</w:t>
            </w:r>
          </w:p>
        </w:tc>
        <w:tc>
          <w:tcPr>
            <w:tcW w:w="992" w:type="dxa"/>
            <w:vMerge w:val="restart"/>
            <w:vAlign w:val="center"/>
          </w:tcPr>
          <w:p w:rsidR="001439BD" w:rsidRPr="001439BD" w:rsidRDefault="001439BD" w:rsidP="001439BD">
            <w:pPr>
              <w:jc w:val="center"/>
              <w:rPr>
                <w:sz w:val="24"/>
                <w:szCs w:val="24"/>
              </w:rPr>
            </w:pPr>
            <w:proofErr w:type="spellStart"/>
            <w:r w:rsidRPr="001439BD">
              <w:rPr>
                <w:sz w:val="24"/>
                <w:szCs w:val="24"/>
              </w:rPr>
              <w:t>упак</w:t>
            </w:r>
            <w:proofErr w:type="spellEnd"/>
          </w:p>
        </w:tc>
        <w:tc>
          <w:tcPr>
            <w:tcW w:w="2693" w:type="dxa"/>
            <w:vAlign w:val="center"/>
          </w:tcPr>
          <w:p w:rsidR="001439BD" w:rsidRPr="001439BD" w:rsidRDefault="001439BD" w:rsidP="001439BD">
            <w:pPr>
              <w:rPr>
                <w:sz w:val="24"/>
                <w:szCs w:val="24"/>
              </w:rPr>
            </w:pPr>
            <w:r w:rsidRPr="001439BD">
              <w:rPr>
                <w:rFonts w:eastAsia="Calibri"/>
                <w:sz w:val="22"/>
                <w:szCs w:val="22"/>
              </w:rPr>
              <w:t>Объем</w:t>
            </w:r>
          </w:p>
        </w:tc>
        <w:tc>
          <w:tcPr>
            <w:tcW w:w="2268" w:type="dxa"/>
            <w:vAlign w:val="center"/>
          </w:tcPr>
          <w:p w:rsidR="001439BD" w:rsidRPr="001439BD" w:rsidRDefault="001439BD" w:rsidP="001439BD">
            <w:pPr>
              <w:rPr>
                <w:sz w:val="24"/>
                <w:szCs w:val="24"/>
              </w:rPr>
            </w:pPr>
            <w:r w:rsidRPr="001439BD">
              <w:rPr>
                <w:rFonts w:eastAsia="Calibri"/>
                <w:sz w:val="22"/>
                <w:szCs w:val="22"/>
              </w:rPr>
              <w:t>0,2</w:t>
            </w:r>
          </w:p>
        </w:tc>
        <w:tc>
          <w:tcPr>
            <w:tcW w:w="1417" w:type="dxa"/>
            <w:vAlign w:val="center"/>
          </w:tcPr>
          <w:p w:rsidR="001439BD" w:rsidRPr="001439BD" w:rsidRDefault="001439BD" w:rsidP="001439BD">
            <w:pPr>
              <w:rPr>
                <w:sz w:val="24"/>
                <w:szCs w:val="24"/>
              </w:rPr>
            </w:pPr>
            <w:r w:rsidRPr="001439BD">
              <w:rPr>
                <w:rFonts w:eastAsia="Calibri"/>
                <w:sz w:val="22"/>
                <w:szCs w:val="22"/>
              </w:rPr>
              <w:t>мл</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vAlign w:val="center"/>
          </w:tcPr>
          <w:p w:rsidR="001439BD" w:rsidRPr="001439BD" w:rsidRDefault="001439BD" w:rsidP="001439BD">
            <w:pPr>
              <w:jc w:val="center"/>
              <w:rPr>
                <w:sz w:val="24"/>
                <w:szCs w:val="24"/>
                <w:lang w:val="ru"/>
              </w:rPr>
            </w:pPr>
          </w:p>
        </w:tc>
        <w:tc>
          <w:tcPr>
            <w:tcW w:w="2693" w:type="dxa"/>
            <w:vAlign w:val="center"/>
          </w:tcPr>
          <w:p w:rsidR="001439BD" w:rsidRPr="001439BD" w:rsidRDefault="001439BD" w:rsidP="001439BD">
            <w:pPr>
              <w:rPr>
                <w:sz w:val="24"/>
                <w:szCs w:val="24"/>
              </w:rPr>
            </w:pPr>
            <w:r w:rsidRPr="001439BD">
              <w:rPr>
                <w:rFonts w:eastAsia="Calibri"/>
                <w:sz w:val="22"/>
                <w:szCs w:val="22"/>
              </w:rPr>
              <w:t>Форма крышки</w:t>
            </w:r>
          </w:p>
        </w:tc>
        <w:tc>
          <w:tcPr>
            <w:tcW w:w="2268" w:type="dxa"/>
            <w:vAlign w:val="center"/>
          </w:tcPr>
          <w:p w:rsidR="001439BD" w:rsidRPr="001439BD" w:rsidRDefault="001439BD" w:rsidP="001439BD">
            <w:pPr>
              <w:rPr>
                <w:sz w:val="24"/>
                <w:szCs w:val="24"/>
              </w:rPr>
            </w:pPr>
            <w:r w:rsidRPr="001439BD">
              <w:rPr>
                <w:rFonts w:eastAsia="Calibri"/>
                <w:sz w:val="22"/>
                <w:szCs w:val="22"/>
              </w:rPr>
              <w:t>плоская</w:t>
            </w:r>
          </w:p>
        </w:tc>
        <w:tc>
          <w:tcPr>
            <w:tcW w:w="1417" w:type="dxa"/>
            <w:vAlign w:val="center"/>
          </w:tcPr>
          <w:p w:rsidR="001439BD" w:rsidRPr="001439BD" w:rsidRDefault="001439BD" w:rsidP="001439BD">
            <w:pPr>
              <w:rPr>
                <w:sz w:val="24"/>
                <w:szCs w:val="24"/>
              </w:rPr>
            </w:pPr>
            <w:r w:rsidRPr="001439BD">
              <w:rPr>
                <w:rFonts w:eastAsia="Calibri"/>
                <w:sz w:val="22"/>
                <w:szCs w:val="22"/>
              </w:rPr>
              <w:t>-</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vAlign w:val="center"/>
          </w:tcPr>
          <w:p w:rsidR="001439BD" w:rsidRPr="001439BD" w:rsidRDefault="001439BD" w:rsidP="001439BD">
            <w:pPr>
              <w:jc w:val="center"/>
              <w:rPr>
                <w:sz w:val="24"/>
                <w:szCs w:val="24"/>
                <w:lang w:val="ru"/>
              </w:rPr>
            </w:pPr>
          </w:p>
        </w:tc>
        <w:tc>
          <w:tcPr>
            <w:tcW w:w="2693" w:type="dxa"/>
            <w:vAlign w:val="center"/>
          </w:tcPr>
          <w:p w:rsidR="001439BD" w:rsidRPr="001439BD" w:rsidRDefault="001439BD" w:rsidP="001439BD">
            <w:pPr>
              <w:rPr>
                <w:sz w:val="24"/>
                <w:szCs w:val="24"/>
                <w:lang w:val="ru"/>
              </w:rPr>
            </w:pPr>
            <w:r w:rsidRPr="001439BD">
              <w:rPr>
                <w:rFonts w:eastAsia="Calibri"/>
                <w:sz w:val="22"/>
                <w:szCs w:val="22"/>
              </w:rPr>
              <w:t>Количество  в упаковке</w:t>
            </w:r>
          </w:p>
        </w:tc>
        <w:tc>
          <w:tcPr>
            <w:tcW w:w="2268" w:type="dxa"/>
            <w:vAlign w:val="center"/>
          </w:tcPr>
          <w:p w:rsidR="001439BD" w:rsidRPr="001439BD" w:rsidRDefault="001439BD" w:rsidP="001439BD">
            <w:pPr>
              <w:rPr>
                <w:sz w:val="24"/>
                <w:szCs w:val="24"/>
                <w:lang w:val="ru"/>
              </w:rPr>
            </w:pPr>
            <w:r w:rsidRPr="001439BD">
              <w:rPr>
                <w:rFonts w:eastAsia="Calibri"/>
                <w:sz w:val="22"/>
                <w:szCs w:val="22"/>
              </w:rPr>
              <w:t>120</w:t>
            </w:r>
          </w:p>
        </w:tc>
        <w:tc>
          <w:tcPr>
            <w:tcW w:w="1417" w:type="dxa"/>
            <w:vAlign w:val="center"/>
          </w:tcPr>
          <w:p w:rsidR="001439BD" w:rsidRPr="001439BD" w:rsidRDefault="001439BD" w:rsidP="001439BD">
            <w:pPr>
              <w:rPr>
                <w:sz w:val="24"/>
                <w:szCs w:val="24"/>
                <w:lang w:val="ru"/>
              </w:rPr>
            </w:pPr>
            <w:r w:rsidRPr="001439BD">
              <w:rPr>
                <w:rFonts w:eastAsia="Calibri"/>
                <w:sz w:val="22"/>
                <w:szCs w:val="22"/>
              </w:rPr>
              <w:t>штук</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vAlign w:val="center"/>
          </w:tcPr>
          <w:p w:rsidR="001439BD" w:rsidRPr="001439BD" w:rsidRDefault="001439BD" w:rsidP="001439BD">
            <w:pPr>
              <w:jc w:val="center"/>
              <w:rPr>
                <w:sz w:val="24"/>
                <w:szCs w:val="24"/>
                <w:lang w:val="ru"/>
              </w:rPr>
            </w:pPr>
          </w:p>
        </w:tc>
        <w:tc>
          <w:tcPr>
            <w:tcW w:w="2693" w:type="dxa"/>
            <w:vAlign w:val="center"/>
          </w:tcPr>
          <w:p w:rsidR="001439BD" w:rsidRPr="001439BD" w:rsidRDefault="001439BD" w:rsidP="001439BD">
            <w:pPr>
              <w:rPr>
                <w:sz w:val="24"/>
                <w:szCs w:val="24"/>
              </w:rPr>
            </w:pPr>
            <w:r w:rsidRPr="001439BD">
              <w:rPr>
                <w:rFonts w:eastAsia="Calibri"/>
                <w:sz w:val="22"/>
                <w:szCs w:val="22"/>
              </w:rPr>
              <w:t xml:space="preserve">Описание </w:t>
            </w:r>
          </w:p>
        </w:tc>
        <w:tc>
          <w:tcPr>
            <w:tcW w:w="2268" w:type="dxa"/>
            <w:vAlign w:val="center"/>
          </w:tcPr>
          <w:p w:rsidR="001439BD" w:rsidRPr="001439BD" w:rsidRDefault="001439BD" w:rsidP="001439BD">
            <w:pPr>
              <w:rPr>
                <w:sz w:val="24"/>
                <w:szCs w:val="24"/>
              </w:rPr>
            </w:pPr>
            <w:r w:rsidRPr="001439BD">
              <w:rPr>
                <w:rFonts w:eastAsia="Calibri"/>
                <w:sz w:val="22"/>
                <w:szCs w:val="22"/>
              </w:rPr>
              <w:t xml:space="preserve">в </w:t>
            </w:r>
            <w:proofErr w:type="spellStart"/>
            <w:r w:rsidRPr="001439BD">
              <w:rPr>
                <w:rFonts w:eastAsia="Calibri"/>
                <w:sz w:val="22"/>
                <w:szCs w:val="22"/>
              </w:rPr>
              <w:t>стрипах</w:t>
            </w:r>
            <w:proofErr w:type="spellEnd"/>
            <w:r w:rsidRPr="001439BD">
              <w:rPr>
                <w:rFonts w:eastAsia="Calibri"/>
                <w:sz w:val="22"/>
                <w:szCs w:val="22"/>
              </w:rPr>
              <w:t xml:space="preserve"> по 8 штук с отдельно прикрепленными крышками</w:t>
            </w:r>
          </w:p>
        </w:tc>
        <w:tc>
          <w:tcPr>
            <w:tcW w:w="1417" w:type="dxa"/>
            <w:vAlign w:val="center"/>
          </w:tcPr>
          <w:p w:rsidR="001439BD" w:rsidRPr="001439BD" w:rsidRDefault="001439BD" w:rsidP="001439BD">
            <w:pPr>
              <w:rPr>
                <w:sz w:val="24"/>
                <w:szCs w:val="24"/>
                <w:lang w:val="ru"/>
              </w:rPr>
            </w:pPr>
          </w:p>
        </w:tc>
      </w:tr>
      <w:tr w:rsidR="001439BD" w:rsidRPr="001439BD" w:rsidTr="004965FC">
        <w:trPr>
          <w:trHeight w:val="240"/>
        </w:trPr>
        <w:tc>
          <w:tcPr>
            <w:tcW w:w="555" w:type="dxa"/>
            <w:vMerge w:val="restart"/>
            <w:vAlign w:val="center"/>
          </w:tcPr>
          <w:p w:rsidR="001439BD" w:rsidRPr="001439BD" w:rsidRDefault="001439BD" w:rsidP="001439BD">
            <w:pPr>
              <w:jc w:val="center"/>
              <w:rPr>
                <w:sz w:val="24"/>
                <w:szCs w:val="24"/>
              </w:rPr>
            </w:pPr>
          </w:p>
          <w:p w:rsidR="001439BD" w:rsidRPr="001439BD" w:rsidRDefault="001439BD" w:rsidP="001439BD">
            <w:pPr>
              <w:spacing w:after="160" w:line="259" w:lineRule="auto"/>
              <w:rPr>
                <w:sz w:val="24"/>
                <w:szCs w:val="24"/>
              </w:rPr>
            </w:pPr>
          </w:p>
          <w:p w:rsidR="001439BD" w:rsidRPr="001439BD" w:rsidRDefault="001439BD" w:rsidP="001439BD">
            <w:pPr>
              <w:spacing w:after="160" w:line="259" w:lineRule="auto"/>
              <w:rPr>
                <w:sz w:val="24"/>
                <w:szCs w:val="24"/>
              </w:rPr>
            </w:pPr>
            <w:r w:rsidRPr="001439BD">
              <w:rPr>
                <w:sz w:val="24"/>
                <w:szCs w:val="24"/>
              </w:rPr>
              <w:t>4</w:t>
            </w:r>
          </w:p>
        </w:tc>
        <w:tc>
          <w:tcPr>
            <w:tcW w:w="2071" w:type="dxa"/>
            <w:vMerge w:val="restart"/>
            <w:vAlign w:val="center"/>
          </w:tcPr>
          <w:p w:rsidR="001439BD" w:rsidRPr="001439BD" w:rsidRDefault="001439BD" w:rsidP="001439BD">
            <w:pPr>
              <w:jc w:val="center"/>
              <w:rPr>
                <w:sz w:val="24"/>
                <w:szCs w:val="24"/>
                <w:lang w:val="ru"/>
              </w:rPr>
            </w:pPr>
            <w:r w:rsidRPr="001439BD">
              <w:rPr>
                <w:rFonts w:cstheme="minorBidi"/>
                <w:bCs/>
                <w:sz w:val="20"/>
              </w:rPr>
              <w:t>Плёнка для ПЦР-планшетов</w:t>
            </w:r>
          </w:p>
        </w:tc>
        <w:tc>
          <w:tcPr>
            <w:tcW w:w="953" w:type="dxa"/>
            <w:vMerge w:val="restart"/>
            <w:vAlign w:val="center"/>
          </w:tcPr>
          <w:p w:rsidR="001439BD" w:rsidRPr="001439BD" w:rsidRDefault="001439BD" w:rsidP="001439BD">
            <w:pPr>
              <w:jc w:val="center"/>
              <w:rPr>
                <w:sz w:val="24"/>
                <w:szCs w:val="24"/>
              </w:rPr>
            </w:pPr>
            <w:r w:rsidRPr="001439BD">
              <w:rPr>
                <w:sz w:val="24"/>
                <w:szCs w:val="24"/>
              </w:rPr>
              <w:t>5</w:t>
            </w:r>
          </w:p>
        </w:tc>
        <w:tc>
          <w:tcPr>
            <w:tcW w:w="992" w:type="dxa"/>
            <w:vMerge w:val="restart"/>
            <w:vAlign w:val="center"/>
          </w:tcPr>
          <w:p w:rsidR="001439BD" w:rsidRPr="001439BD" w:rsidRDefault="001439BD" w:rsidP="001439BD">
            <w:pPr>
              <w:jc w:val="center"/>
              <w:rPr>
                <w:sz w:val="24"/>
                <w:szCs w:val="24"/>
              </w:rPr>
            </w:pPr>
            <w:proofErr w:type="spellStart"/>
            <w:r w:rsidRPr="001439BD">
              <w:rPr>
                <w:sz w:val="24"/>
                <w:szCs w:val="24"/>
              </w:rPr>
              <w:t>упак</w:t>
            </w:r>
            <w:proofErr w:type="spellEnd"/>
          </w:p>
        </w:tc>
        <w:tc>
          <w:tcPr>
            <w:tcW w:w="2693" w:type="dxa"/>
            <w:vAlign w:val="center"/>
          </w:tcPr>
          <w:p w:rsidR="001439BD" w:rsidRPr="001439BD" w:rsidRDefault="001439BD" w:rsidP="001439BD">
            <w:pPr>
              <w:rPr>
                <w:sz w:val="24"/>
                <w:szCs w:val="24"/>
              </w:rPr>
            </w:pPr>
            <w:r w:rsidRPr="001439BD">
              <w:rPr>
                <w:rFonts w:eastAsia="Calibri"/>
                <w:sz w:val="22"/>
                <w:szCs w:val="22"/>
              </w:rPr>
              <w:t xml:space="preserve">Описание </w:t>
            </w:r>
          </w:p>
        </w:tc>
        <w:tc>
          <w:tcPr>
            <w:tcW w:w="2268" w:type="dxa"/>
            <w:vAlign w:val="center"/>
          </w:tcPr>
          <w:p w:rsidR="001439BD" w:rsidRPr="001439BD" w:rsidRDefault="001439BD" w:rsidP="001439BD">
            <w:pPr>
              <w:rPr>
                <w:sz w:val="24"/>
                <w:szCs w:val="24"/>
              </w:rPr>
            </w:pPr>
            <w:r w:rsidRPr="001439BD">
              <w:rPr>
                <w:rFonts w:eastAsia="Calibri"/>
                <w:sz w:val="22"/>
                <w:szCs w:val="22"/>
              </w:rPr>
              <w:t>Пленка для заклейки 96-луночных ПЦР-планшет</w:t>
            </w:r>
          </w:p>
        </w:tc>
        <w:tc>
          <w:tcPr>
            <w:tcW w:w="1417" w:type="dxa"/>
            <w:vAlign w:val="center"/>
          </w:tcPr>
          <w:p w:rsidR="001439BD" w:rsidRPr="001439BD" w:rsidRDefault="001439BD" w:rsidP="001439BD">
            <w:pPr>
              <w:rPr>
                <w:sz w:val="24"/>
                <w:szCs w:val="24"/>
              </w:rPr>
            </w:pPr>
            <w:r w:rsidRPr="001439BD">
              <w:rPr>
                <w:rFonts w:eastAsia="Calibri"/>
                <w:sz w:val="22"/>
                <w:szCs w:val="22"/>
              </w:rPr>
              <w:t>-</w:t>
            </w: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vAlign w:val="center"/>
          </w:tcPr>
          <w:p w:rsidR="001439BD" w:rsidRPr="001439BD" w:rsidRDefault="001439BD" w:rsidP="001439BD">
            <w:pPr>
              <w:jc w:val="center"/>
              <w:rPr>
                <w:sz w:val="24"/>
                <w:szCs w:val="24"/>
                <w:lang w:val="ru"/>
              </w:rPr>
            </w:pPr>
          </w:p>
        </w:tc>
        <w:tc>
          <w:tcPr>
            <w:tcW w:w="2693" w:type="dxa"/>
            <w:vAlign w:val="center"/>
          </w:tcPr>
          <w:p w:rsidR="001439BD" w:rsidRPr="001439BD" w:rsidRDefault="001439BD" w:rsidP="001439BD">
            <w:pPr>
              <w:rPr>
                <w:sz w:val="24"/>
                <w:szCs w:val="24"/>
              </w:rPr>
            </w:pPr>
            <w:r w:rsidRPr="001439BD">
              <w:rPr>
                <w:rFonts w:eastAsia="Calibri"/>
                <w:sz w:val="22"/>
                <w:szCs w:val="22"/>
              </w:rPr>
              <w:t>Цвет</w:t>
            </w:r>
          </w:p>
        </w:tc>
        <w:tc>
          <w:tcPr>
            <w:tcW w:w="2268" w:type="dxa"/>
            <w:vAlign w:val="center"/>
          </w:tcPr>
          <w:p w:rsidR="001439BD" w:rsidRPr="001439BD" w:rsidRDefault="001439BD" w:rsidP="001439BD">
            <w:pPr>
              <w:rPr>
                <w:sz w:val="24"/>
                <w:szCs w:val="24"/>
              </w:rPr>
            </w:pPr>
            <w:r w:rsidRPr="001439BD">
              <w:rPr>
                <w:rFonts w:eastAsia="Calibri"/>
                <w:sz w:val="22"/>
                <w:szCs w:val="22"/>
              </w:rPr>
              <w:t>оптически-прозрачная</w:t>
            </w:r>
          </w:p>
        </w:tc>
        <w:tc>
          <w:tcPr>
            <w:tcW w:w="1417" w:type="dxa"/>
            <w:vAlign w:val="center"/>
          </w:tcPr>
          <w:p w:rsidR="001439BD" w:rsidRPr="001439BD" w:rsidRDefault="001439BD" w:rsidP="001439BD">
            <w:pPr>
              <w:rPr>
                <w:sz w:val="24"/>
                <w:szCs w:val="24"/>
              </w:rPr>
            </w:pP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vAlign w:val="center"/>
          </w:tcPr>
          <w:p w:rsidR="001439BD" w:rsidRPr="001439BD" w:rsidRDefault="001439BD" w:rsidP="001439BD">
            <w:pPr>
              <w:jc w:val="center"/>
              <w:rPr>
                <w:sz w:val="24"/>
                <w:szCs w:val="24"/>
                <w:lang w:val="ru"/>
              </w:rPr>
            </w:pPr>
          </w:p>
        </w:tc>
        <w:tc>
          <w:tcPr>
            <w:tcW w:w="2693" w:type="dxa"/>
            <w:vAlign w:val="center"/>
          </w:tcPr>
          <w:p w:rsidR="001439BD" w:rsidRPr="001439BD" w:rsidRDefault="001439BD" w:rsidP="001439BD">
            <w:pPr>
              <w:rPr>
                <w:sz w:val="24"/>
                <w:szCs w:val="24"/>
                <w:lang w:val="ru"/>
              </w:rPr>
            </w:pPr>
            <w:r w:rsidRPr="001439BD">
              <w:rPr>
                <w:rFonts w:eastAsia="Calibri"/>
                <w:sz w:val="22"/>
                <w:szCs w:val="22"/>
              </w:rPr>
              <w:t xml:space="preserve">Материал </w:t>
            </w:r>
          </w:p>
        </w:tc>
        <w:tc>
          <w:tcPr>
            <w:tcW w:w="2268" w:type="dxa"/>
            <w:vAlign w:val="center"/>
          </w:tcPr>
          <w:p w:rsidR="001439BD" w:rsidRPr="001439BD" w:rsidRDefault="001439BD" w:rsidP="001439BD">
            <w:pPr>
              <w:rPr>
                <w:sz w:val="24"/>
                <w:szCs w:val="24"/>
                <w:lang w:val="ru"/>
              </w:rPr>
            </w:pPr>
            <w:r w:rsidRPr="001439BD">
              <w:rPr>
                <w:rFonts w:eastAsia="Calibri"/>
                <w:sz w:val="22"/>
                <w:szCs w:val="22"/>
              </w:rPr>
              <w:t>полипропилен, с нанесением специального акрилового покрытия</w:t>
            </w:r>
          </w:p>
        </w:tc>
        <w:tc>
          <w:tcPr>
            <w:tcW w:w="1417" w:type="dxa"/>
            <w:vAlign w:val="center"/>
          </w:tcPr>
          <w:p w:rsidR="001439BD" w:rsidRPr="001439BD" w:rsidRDefault="001439BD" w:rsidP="001439BD">
            <w:pPr>
              <w:rPr>
                <w:sz w:val="24"/>
                <w:szCs w:val="24"/>
                <w:lang w:val="ru"/>
              </w:rPr>
            </w:pPr>
          </w:p>
        </w:tc>
      </w:tr>
      <w:tr w:rsidR="001439BD" w:rsidRPr="001439BD" w:rsidTr="004965FC">
        <w:trPr>
          <w:trHeight w:val="240"/>
        </w:trPr>
        <w:tc>
          <w:tcPr>
            <w:tcW w:w="555" w:type="dxa"/>
            <w:vMerge/>
            <w:vAlign w:val="center"/>
          </w:tcPr>
          <w:p w:rsidR="001439BD" w:rsidRPr="001439BD" w:rsidRDefault="001439BD" w:rsidP="001439BD">
            <w:pPr>
              <w:jc w:val="center"/>
              <w:rPr>
                <w:sz w:val="24"/>
                <w:szCs w:val="24"/>
                <w:lang w:val="ru"/>
              </w:rPr>
            </w:pPr>
          </w:p>
        </w:tc>
        <w:tc>
          <w:tcPr>
            <w:tcW w:w="2071" w:type="dxa"/>
            <w:vMerge/>
            <w:vAlign w:val="center"/>
          </w:tcPr>
          <w:p w:rsidR="001439BD" w:rsidRPr="001439BD" w:rsidRDefault="001439BD" w:rsidP="001439BD">
            <w:pPr>
              <w:jc w:val="center"/>
              <w:rPr>
                <w:sz w:val="24"/>
                <w:szCs w:val="24"/>
                <w:lang w:val="ru"/>
              </w:rPr>
            </w:pPr>
          </w:p>
        </w:tc>
        <w:tc>
          <w:tcPr>
            <w:tcW w:w="953" w:type="dxa"/>
            <w:vMerge/>
            <w:vAlign w:val="center"/>
          </w:tcPr>
          <w:p w:rsidR="001439BD" w:rsidRPr="001439BD" w:rsidRDefault="001439BD" w:rsidP="001439BD">
            <w:pPr>
              <w:jc w:val="center"/>
              <w:rPr>
                <w:sz w:val="24"/>
                <w:szCs w:val="24"/>
                <w:lang w:val="ru"/>
              </w:rPr>
            </w:pPr>
          </w:p>
        </w:tc>
        <w:tc>
          <w:tcPr>
            <w:tcW w:w="992" w:type="dxa"/>
            <w:vMerge/>
            <w:vAlign w:val="center"/>
          </w:tcPr>
          <w:p w:rsidR="001439BD" w:rsidRPr="001439BD" w:rsidRDefault="001439BD" w:rsidP="001439BD">
            <w:pPr>
              <w:jc w:val="center"/>
              <w:rPr>
                <w:sz w:val="24"/>
                <w:szCs w:val="24"/>
                <w:lang w:val="ru"/>
              </w:rPr>
            </w:pPr>
          </w:p>
        </w:tc>
        <w:tc>
          <w:tcPr>
            <w:tcW w:w="2693" w:type="dxa"/>
            <w:vAlign w:val="center"/>
          </w:tcPr>
          <w:p w:rsidR="001439BD" w:rsidRPr="001439BD" w:rsidRDefault="001439BD" w:rsidP="001439BD">
            <w:pPr>
              <w:rPr>
                <w:sz w:val="24"/>
                <w:szCs w:val="24"/>
              </w:rPr>
            </w:pPr>
            <w:r w:rsidRPr="001439BD">
              <w:rPr>
                <w:rFonts w:eastAsia="Calibri"/>
                <w:sz w:val="22"/>
                <w:szCs w:val="22"/>
              </w:rPr>
              <w:t>Количество  в упаковке</w:t>
            </w:r>
          </w:p>
        </w:tc>
        <w:tc>
          <w:tcPr>
            <w:tcW w:w="2268" w:type="dxa"/>
            <w:vAlign w:val="center"/>
          </w:tcPr>
          <w:p w:rsidR="001439BD" w:rsidRPr="001439BD" w:rsidRDefault="001439BD" w:rsidP="001439BD">
            <w:pPr>
              <w:rPr>
                <w:sz w:val="24"/>
                <w:szCs w:val="24"/>
              </w:rPr>
            </w:pPr>
            <w:r w:rsidRPr="001439BD">
              <w:rPr>
                <w:rFonts w:eastAsia="Calibri"/>
                <w:sz w:val="22"/>
                <w:szCs w:val="22"/>
              </w:rPr>
              <w:t>100</w:t>
            </w:r>
          </w:p>
        </w:tc>
        <w:tc>
          <w:tcPr>
            <w:tcW w:w="1417" w:type="dxa"/>
            <w:vAlign w:val="center"/>
          </w:tcPr>
          <w:p w:rsidR="001439BD" w:rsidRPr="001439BD" w:rsidRDefault="001439BD" w:rsidP="001439BD">
            <w:pPr>
              <w:rPr>
                <w:sz w:val="24"/>
                <w:szCs w:val="24"/>
                <w:lang w:val="ru"/>
              </w:rPr>
            </w:pPr>
            <w:r w:rsidRPr="001439BD">
              <w:rPr>
                <w:rFonts w:eastAsia="Calibri"/>
                <w:sz w:val="22"/>
                <w:szCs w:val="22"/>
              </w:rPr>
              <w:t>штук</w:t>
            </w:r>
          </w:p>
        </w:tc>
      </w:tr>
    </w:tbl>
    <w:p w:rsidR="00BB30D9" w:rsidRDefault="00BB30D9" w:rsidP="00E26B1D">
      <w:pPr>
        <w:tabs>
          <w:tab w:val="left" w:pos="993"/>
        </w:tabs>
        <w:autoSpaceDE w:val="0"/>
        <w:autoSpaceDN w:val="0"/>
        <w:adjustRightInd w:val="0"/>
        <w:jc w:val="right"/>
        <w:rPr>
          <w:rFonts w:cs="Arial"/>
          <w:sz w:val="20"/>
        </w:rPr>
      </w:pPr>
    </w:p>
    <w:p w:rsidR="00BB30D9" w:rsidRDefault="00BB30D9" w:rsidP="00E26B1D">
      <w:pPr>
        <w:tabs>
          <w:tab w:val="left" w:pos="993"/>
        </w:tabs>
        <w:autoSpaceDE w:val="0"/>
        <w:autoSpaceDN w:val="0"/>
        <w:adjustRightInd w:val="0"/>
        <w:jc w:val="right"/>
        <w:rPr>
          <w:rFonts w:cs="Arial"/>
          <w:sz w:val="20"/>
        </w:rPr>
      </w:pPr>
    </w:p>
    <w:p w:rsidR="00B57D74" w:rsidRPr="00E26B1D"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BB30D9" w:rsidRDefault="00BB30D9" w:rsidP="00B57D74">
      <w:pPr>
        <w:tabs>
          <w:tab w:val="left" w:pos="993"/>
        </w:tabs>
        <w:autoSpaceDE w:val="0"/>
        <w:autoSpaceDN w:val="0"/>
        <w:adjustRightInd w:val="0"/>
        <w:jc w:val="center"/>
        <w:rPr>
          <w:rFonts w:cs="Arial"/>
          <w:sz w:val="20"/>
        </w:rPr>
      </w:pPr>
    </w:p>
    <w:p w:rsidR="00BB30D9" w:rsidRDefault="00BB30D9" w:rsidP="00B57D74">
      <w:pPr>
        <w:tabs>
          <w:tab w:val="left" w:pos="993"/>
        </w:tabs>
        <w:autoSpaceDE w:val="0"/>
        <w:autoSpaceDN w:val="0"/>
        <w:adjustRightInd w:val="0"/>
        <w:rPr>
          <w:rFonts w:cs="Arial"/>
          <w:sz w:val="20"/>
        </w:rPr>
      </w:pPr>
    </w:p>
    <w:p w:rsidR="00BB30D9" w:rsidRDefault="00BB30D9" w:rsidP="00E26B1D">
      <w:pPr>
        <w:tabs>
          <w:tab w:val="left" w:pos="993"/>
        </w:tabs>
        <w:autoSpaceDE w:val="0"/>
        <w:autoSpaceDN w:val="0"/>
        <w:adjustRightInd w:val="0"/>
        <w:jc w:val="right"/>
        <w:rPr>
          <w:rFonts w:cs="Arial"/>
          <w:sz w:val="20"/>
        </w:rPr>
      </w:pPr>
    </w:p>
    <w:tbl>
      <w:tblPr>
        <w:tblW w:w="0" w:type="auto"/>
        <w:jc w:val="center"/>
        <w:tblLook w:val="04A0" w:firstRow="1" w:lastRow="0" w:firstColumn="1" w:lastColumn="0" w:noHBand="0" w:noVBand="1"/>
      </w:tblPr>
      <w:tblGrid>
        <w:gridCol w:w="4794"/>
        <w:gridCol w:w="4777"/>
      </w:tblGrid>
      <w:tr w:rsidR="00B57D74" w:rsidRPr="00E26B1D" w:rsidTr="004E0299">
        <w:trPr>
          <w:jc w:val="center"/>
        </w:trPr>
        <w:tc>
          <w:tcPr>
            <w:tcW w:w="4794" w:type="dxa"/>
            <w:shd w:val="clear" w:color="auto" w:fill="auto"/>
          </w:tcPr>
          <w:p w:rsidR="00B57D74" w:rsidRPr="007B452A" w:rsidRDefault="00B57D74" w:rsidP="004E0299">
            <w:pPr>
              <w:widowControl w:val="0"/>
              <w:rPr>
                <w:sz w:val="24"/>
                <w:szCs w:val="24"/>
              </w:rPr>
            </w:pPr>
            <w:r w:rsidRPr="00E26B1D">
              <w:rPr>
                <w:sz w:val="24"/>
                <w:szCs w:val="24"/>
              </w:rPr>
              <w:t>от Заказчика</w:t>
            </w:r>
          </w:p>
          <w:p w:rsidR="00B57D74" w:rsidRPr="007B452A" w:rsidRDefault="00B57D74" w:rsidP="004E0299">
            <w:pPr>
              <w:widowControl w:val="0"/>
              <w:rPr>
                <w:sz w:val="24"/>
                <w:szCs w:val="24"/>
              </w:rPr>
            </w:pPr>
            <w:r>
              <w:rPr>
                <w:sz w:val="24"/>
                <w:szCs w:val="24"/>
              </w:rPr>
              <w:t>И. о. р</w:t>
            </w:r>
            <w:r w:rsidRPr="007B452A">
              <w:rPr>
                <w:sz w:val="24"/>
                <w:szCs w:val="24"/>
              </w:rPr>
              <w:t>ектор</w:t>
            </w:r>
            <w:r>
              <w:rPr>
                <w:sz w:val="24"/>
                <w:szCs w:val="24"/>
              </w:rPr>
              <w:t>а</w:t>
            </w:r>
            <w:r w:rsidRPr="007B452A">
              <w:rPr>
                <w:sz w:val="24"/>
                <w:szCs w:val="24"/>
              </w:rPr>
              <w:t xml:space="preserve"> </w:t>
            </w:r>
          </w:p>
          <w:p w:rsidR="00B57D74" w:rsidRPr="00E26B1D" w:rsidRDefault="00B57D74" w:rsidP="004E0299">
            <w:pPr>
              <w:widowControl w:val="0"/>
              <w:rPr>
                <w:sz w:val="24"/>
                <w:szCs w:val="24"/>
              </w:rPr>
            </w:pPr>
            <w:r w:rsidRPr="007B452A">
              <w:rPr>
                <w:sz w:val="24"/>
                <w:szCs w:val="24"/>
              </w:rPr>
              <w:t xml:space="preserve">ФГБОУ ВО СПХФУ </w:t>
            </w:r>
            <w:r w:rsidRPr="00E26B1D">
              <w:rPr>
                <w:sz w:val="24"/>
                <w:szCs w:val="24"/>
              </w:rPr>
              <w:t>Минздрава России</w:t>
            </w:r>
          </w:p>
          <w:p w:rsidR="00B57D74" w:rsidRPr="00E26B1D" w:rsidRDefault="00B57D74" w:rsidP="004E0299">
            <w:pPr>
              <w:widowControl w:val="0"/>
              <w:rPr>
                <w:sz w:val="24"/>
                <w:szCs w:val="24"/>
              </w:rPr>
            </w:pPr>
          </w:p>
          <w:p w:rsidR="00B57D74" w:rsidRPr="00E26B1D" w:rsidRDefault="00B57D74" w:rsidP="004E0299">
            <w:pPr>
              <w:widowControl w:val="0"/>
              <w:rPr>
                <w:sz w:val="24"/>
                <w:szCs w:val="24"/>
              </w:rPr>
            </w:pPr>
          </w:p>
          <w:p w:rsidR="00B57D74" w:rsidRPr="00E26B1D" w:rsidRDefault="00B57D74" w:rsidP="004E0299">
            <w:pPr>
              <w:widowControl w:val="0"/>
              <w:rPr>
                <w:sz w:val="24"/>
                <w:szCs w:val="24"/>
              </w:rPr>
            </w:pPr>
          </w:p>
          <w:p w:rsidR="00B57D74" w:rsidRPr="007B452A" w:rsidRDefault="00B57D74" w:rsidP="004E0299">
            <w:pPr>
              <w:widowControl w:val="0"/>
              <w:rPr>
                <w:sz w:val="24"/>
                <w:szCs w:val="24"/>
              </w:rPr>
            </w:pPr>
            <w:r w:rsidRPr="00E26B1D">
              <w:rPr>
                <w:sz w:val="24"/>
                <w:szCs w:val="24"/>
              </w:rPr>
              <w:t>__________________ /И.А. Наркевич/</w:t>
            </w:r>
          </w:p>
        </w:tc>
        <w:tc>
          <w:tcPr>
            <w:tcW w:w="4777" w:type="dxa"/>
            <w:shd w:val="clear" w:color="auto" w:fill="auto"/>
          </w:tcPr>
          <w:p w:rsidR="00B57D74" w:rsidRPr="00721C03" w:rsidRDefault="00B57D74" w:rsidP="004E0299">
            <w:pPr>
              <w:widowControl w:val="0"/>
              <w:ind w:left="625"/>
              <w:rPr>
                <w:sz w:val="24"/>
                <w:szCs w:val="24"/>
              </w:rPr>
            </w:pPr>
            <w:r w:rsidRPr="00721C03">
              <w:rPr>
                <w:sz w:val="24"/>
                <w:szCs w:val="24"/>
              </w:rPr>
              <w:t>от Поставщика</w:t>
            </w:r>
          </w:p>
          <w:p w:rsidR="00B57D74" w:rsidRPr="00721C03" w:rsidRDefault="00B57D74" w:rsidP="004E0299">
            <w:pPr>
              <w:widowControl w:val="0"/>
              <w:ind w:left="625"/>
              <w:rPr>
                <w:sz w:val="24"/>
                <w:szCs w:val="24"/>
              </w:rPr>
            </w:pPr>
          </w:p>
          <w:p w:rsidR="00B57D74" w:rsidRPr="00721C03" w:rsidRDefault="00B57D74" w:rsidP="004E0299">
            <w:pPr>
              <w:widowControl w:val="0"/>
              <w:ind w:left="625"/>
              <w:rPr>
                <w:sz w:val="24"/>
                <w:szCs w:val="24"/>
              </w:rPr>
            </w:pPr>
          </w:p>
          <w:p w:rsidR="00B57D74" w:rsidRDefault="00B57D74" w:rsidP="004E0299">
            <w:pPr>
              <w:widowControl w:val="0"/>
              <w:ind w:left="625"/>
              <w:rPr>
                <w:sz w:val="24"/>
                <w:szCs w:val="24"/>
              </w:rPr>
            </w:pPr>
          </w:p>
          <w:p w:rsidR="00B57D74" w:rsidRDefault="00B57D74" w:rsidP="004E0299">
            <w:pPr>
              <w:widowControl w:val="0"/>
              <w:ind w:left="625"/>
              <w:rPr>
                <w:sz w:val="24"/>
                <w:szCs w:val="24"/>
              </w:rPr>
            </w:pPr>
          </w:p>
          <w:p w:rsidR="00B57D74" w:rsidRPr="00721C03" w:rsidRDefault="00B57D74" w:rsidP="004E0299">
            <w:pPr>
              <w:widowControl w:val="0"/>
              <w:ind w:left="625"/>
              <w:rPr>
                <w:sz w:val="24"/>
                <w:szCs w:val="24"/>
              </w:rPr>
            </w:pPr>
          </w:p>
          <w:p w:rsidR="00B57D74" w:rsidRPr="00721C03" w:rsidRDefault="00B57D74" w:rsidP="004E0299">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B57D74" w:rsidRPr="007B452A" w:rsidRDefault="00B57D74" w:rsidP="004E0299">
            <w:pPr>
              <w:widowControl w:val="0"/>
              <w:ind w:left="625"/>
              <w:rPr>
                <w:sz w:val="24"/>
                <w:szCs w:val="24"/>
              </w:rPr>
            </w:pPr>
          </w:p>
        </w:tc>
      </w:tr>
    </w:tbl>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2705A3">
        <w:rPr>
          <w:rFonts w:cs="Arial"/>
          <w:sz w:val="20"/>
        </w:rPr>
        <w:t>7</w:t>
      </w:r>
      <w:r w:rsidR="001439BD">
        <w:rPr>
          <w:rFonts w:cs="Arial"/>
          <w:sz w:val="20"/>
        </w:rPr>
        <w:t>6</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2705A3" w:rsidP="002705A3">
      <w:pPr>
        <w:pStyle w:val="ad"/>
        <w:spacing w:after="0"/>
        <w:ind w:left="0"/>
        <w:jc w:val="center"/>
        <w:rPr>
          <w:i/>
          <w:sz w:val="24"/>
          <w:szCs w:val="24"/>
        </w:rPr>
      </w:pPr>
      <w:r>
        <w:rPr>
          <w:i/>
          <w:sz w:val="24"/>
          <w:szCs w:val="24"/>
        </w:rPr>
        <w:t>на поставку лабораторной посуды и расходных материалов</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925"/>
        <w:gridCol w:w="1013"/>
        <w:gridCol w:w="1011"/>
        <w:gridCol w:w="1659"/>
        <w:gridCol w:w="1512"/>
        <w:gridCol w:w="1364"/>
      </w:tblGrid>
      <w:tr w:rsidR="00193821" w:rsidRPr="00193821" w:rsidTr="00532071">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42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4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Ед. изм</w:t>
            </w:r>
            <w:r w:rsidR="00532071">
              <w:rPr>
                <w:b/>
                <w:i/>
                <w:sz w:val="20"/>
              </w:rPr>
              <w:t>.</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80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73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532071" w:rsidRPr="00193821" w:rsidTr="00532071">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532071" w:rsidRPr="00193821" w:rsidRDefault="00532071" w:rsidP="00532071">
            <w:pPr>
              <w:jc w:val="center"/>
              <w:rPr>
                <w:i/>
                <w:sz w:val="24"/>
                <w:szCs w:val="24"/>
              </w:rPr>
            </w:pPr>
            <w:r w:rsidRPr="00193821">
              <w:rPr>
                <w:i/>
                <w:sz w:val="22"/>
                <w:szCs w:val="22"/>
              </w:rPr>
              <w:t>1</w:t>
            </w:r>
          </w:p>
        </w:tc>
        <w:tc>
          <w:tcPr>
            <w:tcW w:w="1426" w:type="pct"/>
            <w:tcBorders>
              <w:top w:val="single" w:sz="4" w:space="0" w:color="auto"/>
              <w:left w:val="nil"/>
              <w:bottom w:val="single" w:sz="4" w:space="0" w:color="auto"/>
              <w:right w:val="single" w:sz="4" w:space="0" w:color="auto"/>
            </w:tcBorders>
            <w:vAlign w:val="center"/>
          </w:tcPr>
          <w:p w:rsidR="00532071" w:rsidRPr="00532071" w:rsidRDefault="00532071" w:rsidP="00532071">
            <w:pPr>
              <w:jc w:val="center"/>
              <w:rPr>
                <w:i/>
                <w:color w:val="000000"/>
                <w:sz w:val="20"/>
                <w:lang w:eastAsia="en-US"/>
              </w:rPr>
            </w:pPr>
            <w:r w:rsidRPr="00532071">
              <w:rPr>
                <w:i/>
                <w:color w:val="000000"/>
                <w:sz w:val="20"/>
              </w:rPr>
              <w:t>Планшеты для</w:t>
            </w:r>
            <w:r>
              <w:rPr>
                <w:i/>
                <w:color w:val="000000"/>
                <w:sz w:val="20"/>
              </w:rPr>
              <w:t xml:space="preserve"> проведения полимеразной цепной </w:t>
            </w:r>
            <w:r w:rsidRPr="00532071">
              <w:rPr>
                <w:i/>
                <w:color w:val="000000"/>
                <w:sz w:val="20"/>
              </w:rPr>
              <w:t>реакции</w:t>
            </w:r>
            <w:r w:rsidRPr="00532071">
              <w:rPr>
                <w:i/>
                <w:color w:val="000000"/>
                <w:sz w:val="20"/>
              </w:rPr>
              <w:br/>
              <w:t>(ПЦР-диагностики)</w:t>
            </w:r>
          </w:p>
        </w:tc>
        <w:tc>
          <w:tcPr>
            <w:tcW w:w="4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proofErr w:type="spellStart"/>
            <w:r w:rsidRPr="00532071">
              <w:rPr>
                <w:i/>
                <w:color w:val="000000"/>
                <w:sz w:val="20"/>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r w:rsidRPr="00532071">
              <w:rPr>
                <w:i/>
                <w:color w:val="000000"/>
                <w:sz w:val="20"/>
              </w:rPr>
              <w:t>6</w:t>
            </w:r>
          </w:p>
        </w:tc>
        <w:tc>
          <w:tcPr>
            <w:tcW w:w="809"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73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r>
      <w:tr w:rsidR="00532071" w:rsidRPr="00193821" w:rsidTr="00532071">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jc w:val="center"/>
              <w:rPr>
                <w:i/>
                <w:sz w:val="22"/>
                <w:szCs w:val="22"/>
              </w:rPr>
            </w:pPr>
            <w:r>
              <w:rPr>
                <w:i/>
                <w:sz w:val="22"/>
                <w:szCs w:val="22"/>
              </w:rPr>
              <w:t>2</w:t>
            </w:r>
          </w:p>
        </w:tc>
        <w:tc>
          <w:tcPr>
            <w:tcW w:w="1426" w:type="pct"/>
            <w:tcBorders>
              <w:top w:val="single" w:sz="4" w:space="0" w:color="auto"/>
              <w:left w:val="nil"/>
              <w:bottom w:val="single" w:sz="4" w:space="0" w:color="auto"/>
              <w:right w:val="single" w:sz="4" w:space="0" w:color="auto"/>
            </w:tcBorders>
            <w:vAlign w:val="center"/>
          </w:tcPr>
          <w:p w:rsidR="00532071" w:rsidRPr="00532071" w:rsidRDefault="00532071" w:rsidP="00532071">
            <w:pPr>
              <w:jc w:val="center"/>
              <w:rPr>
                <w:i/>
                <w:color w:val="000000"/>
                <w:sz w:val="20"/>
                <w:lang w:eastAsia="en-US"/>
              </w:rPr>
            </w:pPr>
            <w:r w:rsidRPr="00532071">
              <w:rPr>
                <w:i/>
                <w:color w:val="000000"/>
                <w:sz w:val="20"/>
              </w:rPr>
              <w:t xml:space="preserve">Пробирки тонкостенные в планшетах для ПЦР </w:t>
            </w:r>
          </w:p>
        </w:tc>
        <w:tc>
          <w:tcPr>
            <w:tcW w:w="4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proofErr w:type="spellStart"/>
            <w:r w:rsidRPr="00532071">
              <w:rPr>
                <w:i/>
                <w:color w:val="000000"/>
                <w:sz w:val="20"/>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r w:rsidRPr="00532071">
              <w:rPr>
                <w:i/>
                <w:color w:val="000000"/>
                <w:sz w:val="20"/>
              </w:rPr>
              <w:t>5</w:t>
            </w:r>
          </w:p>
        </w:tc>
        <w:tc>
          <w:tcPr>
            <w:tcW w:w="809"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73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r>
      <w:tr w:rsidR="00532071" w:rsidRPr="00193821" w:rsidTr="00532071">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jc w:val="center"/>
              <w:rPr>
                <w:i/>
                <w:sz w:val="22"/>
                <w:szCs w:val="22"/>
              </w:rPr>
            </w:pPr>
            <w:r>
              <w:rPr>
                <w:i/>
                <w:sz w:val="22"/>
                <w:szCs w:val="22"/>
              </w:rPr>
              <w:t>3</w:t>
            </w:r>
          </w:p>
        </w:tc>
        <w:tc>
          <w:tcPr>
            <w:tcW w:w="1426" w:type="pct"/>
            <w:tcBorders>
              <w:top w:val="single" w:sz="4" w:space="0" w:color="auto"/>
              <w:left w:val="nil"/>
              <w:bottom w:val="single" w:sz="4" w:space="0" w:color="auto"/>
              <w:right w:val="single" w:sz="4" w:space="0" w:color="auto"/>
            </w:tcBorders>
            <w:vAlign w:val="center"/>
          </w:tcPr>
          <w:p w:rsidR="00532071" w:rsidRPr="00532071" w:rsidRDefault="00532071" w:rsidP="00532071">
            <w:pPr>
              <w:jc w:val="center"/>
              <w:rPr>
                <w:i/>
                <w:color w:val="000000"/>
                <w:sz w:val="20"/>
                <w:lang w:eastAsia="en-US"/>
              </w:rPr>
            </w:pPr>
            <w:r w:rsidRPr="00532071">
              <w:rPr>
                <w:i/>
                <w:color w:val="000000"/>
                <w:sz w:val="20"/>
              </w:rPr>
              <w:t xml:space="preserve">Пробирки в </w:t>
            </w:r>
            <w:proofErr w:type="spellStart"/>
            <w:r w:rsidRPr="00532071">
              <w:rPr>
                <w:i/>
                <w:color w:val="000000"/>
                <w:sz w:val="20"/>
              </w:rPr>
              <w:t>стрип</w:t>
            </w:r>
            <w:bookmarkStart w:id="3" w:name="_GoBack"/>
            <w:bookmarkEnd w:id="3"/>
            <w:r w:rsidRPr="00532071">
              <w:rPr>
                <w:i/>
                <w:color w:val="000000"/>
                <w:sz w:val="20"/>
              </w:rPr>
              <w:t>ах</w:t>
            </w:r>
            <w:proofErr w:type="spellEnd"/>
          </w:p>
        </w:tc>
        <w:tc>
          <w:tcPr>
            <w:tcW w:w="4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proofErr w:type="spellStart"/>
            <w:r w:rsidRPr="00532071">
              <w:rPr>
                <w:i/>
                <w:color w:val="000000"/>
                <w:sz w:val="20"/>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r w:rsidRPr="00532071">
              <w:rPr>
                <w:i/>
                <w:color w:val="000000"/>
                <w:sz w:val="20"/>
              </w:rPr>
              <w:t>5</w:t>
            </w:r>
          </w:p>
        </w:tc>
        <w:tc>
          <w:tcPr>
            <w:tcW w:w="809"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73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r>
      <w:tr w:rsidR="00532071" w:rsidRPr="00193821" w:rsidTr="00532071">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jc w:val="center"/>
              <w:rPr>
                <w:i/>
                <w:sz w:val="22"/>
                <w:szCs w:val="22"/>
              </w:rPr>
            </w:pPr>
            <w:r>
              <w:rPr>
                <w:i/>
                <w:sz w:val="22"/>
                <w:szCs w:val="22"/>
              </w:rPr>
              <w:t>4</w:t>
            </w:r>
          </w:p>
        </w:tc>
        <w:tc>
          <w:tcPr>
            <w:tcW w:w="1426" w:type="pct"/>
            <w:tcBorders>
              <w:top w:val="single" w:sz="4" w:space="0" w:color="auto"/>
              <w:left w:val="nil"/>
              <w:bottom w:val="single" w:sz="4" w:space="0" w:color="auto"/>
              <w:right w:val="single" w:sz="4" w:space="0" w:color="auto"/>
            </w:tcBorders>
            <w:vAlign w:val="center"/>
          </w:tcPr>
          <w:p w:rsidR="00532071" w:rsidRPr="00532071" w:rsidRDefault="00532071" w:rsidP="00532071">
            <w:pPr>
              <w:jc w:val="center"/>
              <w:rPr>
                <w:i/>
                <w:color w:val="000000"/>
                <w:sz w:val="20"/>
                <w:lang w:eastAsia="en-US"/>
              </w:rPr>
            </w:pPr>
            <w:r w:rsidRPr="00532071">
              <w:rPr>
                <w:i/>
                <w:color w:val="000000"/>
                <w:sz w:val="20"/>
              </w:rPr>
              <w:t>Плёнка для ПЦР-планшетов</w:t>
            </w:r>
          </w:p>
        </w:tc>
        <w:tc>
          <w:tcPr>
            <w:tcW w:w="4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proofErr w:type="spellStart"/>
            <w:r w:rsidRPr="00532071">
              <w:rPr>
                <w:i/>
                <w:color w:val="000000"/>
                <w:sz w:val="20"/>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532071" w:rsidRPr="00532071" w:rsidRDefault="00532071" w:rsidP="00532071">
            <w:pPr>
              <w:spacing w:line="276" w:lineRule="auto"/>
              <w:jc w:val="center"/>
              <w:rPr>
                <w:i/>
                <w:color w:val="000000"/>
                <w:sz w:val="20"/>
                <w:lang w:eastAsia="en-US"/>
              </w:rPr>
            </w:pPr>
            <w:r w:rsidRPr="00532071">
              <w:rPr>
                <w:i/>
                <w:color w:val="000000"/>
                <w:sz w:val="20"/>
              </w:rPr>
              <w:t>5</w:t>
            </w:r>
          </w:p>
        </w:tc>
        <w:tc>
          <w:tcPr>
            <w:tcW w:w="809"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736" w:type="pct"/>
            <w:tcBorders>
              <w:top w:val="single" w:sz="4" w:space="0" w:color="auto"/>
              <w:left w:val="single" w:sz="4" w:space="0" w:color="auto"/>
              <w:bottom w:val="single" w:sz="4" w:space="0" w:color="auto"/>
              <w:right w:val="single" w:sz="4" w:space="0" w:color="auto"/>
            </w:tcBorders>
            <w:vAlign w:val="center"/>
          </w:tcPr>
          <w:p w:rsidR="00532071" w:rsidRPr="00193821" w:rsidRDefault="00532071" w:rsidP="00532071">
            <w:pPr>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532071" w:rsidRPr="00193821" w:rsidRDefault="00532071" w:rsidP="00532071">
            <w:pPr>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A559E2">
            <w:pPr>
              <w:widowControl w:val="0"/>
              <w:rPr>
                <w:sz w:val="24"/>
                <w:szCs w:val="24"/>
              </w:rPr>
            </w:pPr>
            <w:r w:rsidRPr="00721C03">
              <w:rPr>
                <w:sz w:val="24"/>
                <w:szCs w:val="24"/>
              </w:rPr>
              <w:t>от Поставщика</w:t>
            </w:r>
          </w:p>
          <w:p w:rsidR="007B452A" w:rsidRPr="00721C03" w:rsidRDefault="007B452A" w:rsidP="00A559E2">
            <w:pPr>
              <w:widowControl w:val="0"/>
              <w:rPr>
                <w:sz w:val="24"/>
                <w:szCs w:val="24"/>
              </w:rPr>
            </w:pPr>
          </w:p>
          <w:p w:rsidR="007B452A" w:rsidRPr="00721C03"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Pr="00721C03" w:rsidRDefault="007B452A" w:rsidP="00A559E2">
            <w:pPr>
              <w:widowControl w:val="0"/>
              <w:rPr>
                <w:sz w:val="24"/>
                <w:szCs w:val="24"/>
              </w:rPr>
            </w:pPr>
          </w:p>
          <w:p w:rsidR="007B452A" w:rsidRPr="00721C03" w:rsidRDefault="007B452A" w:rsidP="00A559E2">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1F71BA" w:rsidRDefault="001F71BA" w:rsidP="00A559E2">
            <w:pPr>
              <w:widowControl w:val="0"/>
              <w:rPr>
                <w:sz w:val="24"/>
                <w:szCs w:val="24"/>
              </w:rPr>
            </w:pPr>
          </w:p>
          <w:p w:rsidR="007B452A" w:rsidRDefault="007B452A"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Default="001439BD" w:rsidP="002705A3">
            <w:pPr>
              <w:widowControl w:val="0"/>
              <w:rPr>
                <w:sz w:val="24"/>
                <w:szCs w:val="24"/>
              </w:rPr>
            </w:pPr>
          </w:p>
          <w:p w:rsidR="001439BD" w:rsidRPr="007B452A" w:rsidRDefault="001439BD"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w:t>
      </w:r>
      <w:r w:rsidR="001439BD">
        <w:rPr>
          <w:rFonts w:cs="Arial"/>
          <w:sz w:val="20"/>
        </w:rPr>
        <w:t>6</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lastRenderedPageBreak/>
        <w:t xml:space="preserve">в) утратил силу. - </w:t>
      </w:r>
      <w:hyperlink r:id="rId12"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3"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4"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A559E2">
            <w:pPr>
              <w:widowControl w:val="0"/>
              <w:rPr>
                <w:sz w:val="24"/>
                <w:szCs w:val="24"/>
              </w:rPr>
            </w:pPr>
            <w:r w:rsidRPr="00E26B1D">
              <w:rPr>
                <w:sz w:val="24"/>
                <w:szCs w:val="24"/>
              </w:rPr>
              <w:t>от Заказчика</w:t>
            </w:r>
          </w:p>
          <w:p w:rsidR="007B452A" w:rsidRPr="007B452A" w:rsidRDefault="00D07F7C" w:rsidP="00A559E2">
            <w:pPr>
              <w:widowControl w:val="0"/>
              <w:rPr>
                <w:sz w:val="24"/>
                <w:szCs w:val="24"/>
              </w:rPr>
            </w:pPr>
            <w:r>
              <w:rPr>
                <w:sz w:val="24"/>
                <w:szCs w:val="24"/>
              </w:rPr>
              <w:t>И. о. ректора</w:t>
            </w:r>
          </w:p>
          <w:p w:rsidR="007B452A" w:rsidRPr="00E26B1D" w:rsidRDefault="007B452A" w:rsidP="00A559E2">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A559E2">
            <w:pPr>
              <w:widowControl w:val="0"/>
              <w:rPr>
                <w:sz w:val="24"/>
                <w:szCs w:val="24"/>
              </w:rPr>
            </w:pPr>
          </w:p>
          <w:p w:rsidR="007B452A" w:rsidRPr="00E26B1D" w:rsidRDefault="007B452A" w:rsidP="00A559E2">
            <w:pPr>
              <w:widowControl w:val="0"/>
              <w:rPr>
                <w:sz w:val="24"/>
                <w:szCs w:val="24"/>
              </w:rPr>
            </w:pPr>
          </w:p>
          <w:p w:rsidR="007B452A" w:rsidRPr="00E26B1D" w:rsidRDefault="007B452A" w:rsidP="00A559E2">
            <w:pPr>
              <w:widowControl w:val="0"/>
              <w:rPr>
                <w:sz w:val="24"/>
                <w:szCs w:val="24"/>
              </w:rPr>
            </w:pPr>
          </w:p>
          <w:p w:rsidR="007B452A" w:rsidRPr="007B452A" w:rsidRDefault="007B452A" w:rsidP="00A559E2">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footerReference w:type="default" r:id="rId15"/>
      <w:footerReference w:type="first" r:id="rId16"/>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AC3" w:rsidRDefault="00915AC3" w:rsidP="00046A0A">
      <w:r>
        <w:separator/>
      </w:r>
    </w:p>
  </w:endnote>
  <w:endnote w:type="continuationSeparator" w:id="0">
    <w:p w:rsidR="00915AC3" w:rsidRDefault="00915AC3"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9BD" w:rsidRPr="00593AAF" w:rsidRDefault="001439BD">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532071">
      <w:rPr>
        <w:rFonts w:ascii="Arial Narrow" w:hAnsi="Arial Narrow"/>
        <w:noProof/>
        <w:sz w:val="18"/>
      </w:rPr>
      <w:t>8</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C3" w:rsidRPr="00593AAF" w:rsidRDefault="00915AC3">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532071">
      <w:rPr>
        <w:rFonts w:ascii="Arial Narrow" w:hAnsi="Arial Narrow"/>
        <w:noProof/>
        <w:sz w:val="18"/>
      </w:rPr>
      <w:t>10</w:t>
    </w:r>
    <w:r w:rsidRPr="00593AAF">
      <w:rPr>
        <w:rFonts w:ascii="Arial Narrow" w:hAnsi="Arial Narrow"/>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915AC3" w:rsidRPr="006924F5" w:rsidRDefault="00915AC3"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532071">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AC3" w:rsidRDefault="00915AC3" w:rsidP="00046A0A">
      <w:r>
        <w:separator/>
      </w:r>
    </w:p>
  </w:footnote>
  <w:footnote w:type="continuationSeparator" w:id="0">
    <w:p w:rsidR="00915AC3" w:rsidRDefault="00915AC3"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15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65E4"/>
    <w:rsid w:val="00107184"/>
    <w:rsid w:val="001078E3"/>
    <w:rsid w:val="00110704"/>
    <w:rsid w:val="0011116B"/>
    <w:rsid w:val="00111B9F"/>
    <w:rsid w:val="00112310"/>
    <w:rsid w:val="00113438"/>
    <w:rsid w:val="00114B1B"/>
    <w:rsid w:val="0011509B"/>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39BD"/>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071"/>
    <w:rsid w:val="005324C2"/>
    <w:rsid w:val="005329DF"/>
    <w:rsid w:val="00532A7D"/>
    <w:rsid w:val="005351A4"/>
    <w:rsid w:val="005361D7"/>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5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3F66F042575C29B83963F9FE694D0D16F2A227D8E21EF9491527AED8402B01B6FF2D104BCDBE1n3oC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2F265072A75C29B83963F9FE694D0D16F2A227D8F29EB9791527AED8402B01B6FF2D104BCDBE1n3oC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C36F722E7D8637E99684042BA8nDo8J"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58D886AF163ED8D33C4E4DC9ADF4FC651903F66F042575C29B83963F9FE694D0D16F2A227D8E21ED9C91527AED8402B01B6FF2D104BCDBE1n3oCJ"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2F265072A75C29B83963F9FE694D0D16F2A227D8F29EB91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1B1DB-4FBE-4F90-A83B-1DF0A7B9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4297</Words>
  <Characters>30646</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34874</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40</cp:revision>
  <cp:lastPrinted>2025-04-10T16:01:00Z</cp:lastPrinted>
  <dcterms:created xsi:type="dcterms:W3CDTF">2025-04-10T16:24:00Z</dcterms:created>
  <dcterms:modified xsi:type="dcterms:W3CDTF">2026-07-30T07:36:00Z</dcterms:modified>
</cp:coreProperties>
</file>