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15F1" w14:textId="4C85BEEB" w:rsidR="009A4292" w:rsidRPr="00F52C97" w:rsidRDefault="005E5E87">
      <w:pPr>
        <w:jc w:val="center"/>
        <w:rPr>
          <w:b/>
          <w:sz w:val="22"/>
          <w:szCs w:val="22"/>
        </w:rPr>
      </w:pPr>
      <w:r w:rsidRPr="00F52C97">
        <w:rPr>
          <w:b/>
          <w:sz w:val="22"/>
          <w:szCs w:val="22"/>
        </w:rPr>
        <w:t xml:space="preserve">Контракт № </w:t>
      </w:r>
      <w:r w:rsidR="003B03C3" w:rsidRPr="00F52C97">
        <w:rPr>
          <w:b/>
          <w:sz w:val="22"/>
          <w:szCs w:val="22"/>
        </w:rPr>
        <w:t>48</w:t>
      </w:r>
    </w:p>
    <w:p w14:paraId="5F21B5A0" w14:textId="00B00055" w:rsidR="005F62B2" w:rsidRPr="00F52C97" w:rsidRDefault="005F62B2">
      <w:pPr>
        <w:jc w:val="center"/>
        <w:rPr>
          <w:b/>
          <w:sz w:val="22"/>
          <w:szCs w:val="22"/>
        </w:rPr>
      </w:pPr>
      <w:r w:rsidRPr="00F52C97">
        <w:rPr>
          <w:b/>
          <w:sz w:val="22"/>
          <w:szCs w:val="22"/>
        </w:rPr>
        <w:t xml:space="preserve">на поставку </w:t>
      </w:r>
      <w:r w:rsidR="000D1396">
        <w:rPr>
          <w:b/>
          <w:sz w:val="22"/>
          <w:szCs w:val="22"/>
        </w:rPr>
        <w:t>моста переднего на УАЗ 3909 (Фермер)</w:t>
      </w:r>
    </w:p>
    <w:p w14:paraId="4E207F10" w14:textId="7C395AC2" w:rsidR="009A4292" w:rsidRPr="00F52C97" w:rsidRDefault="002E69E5">
      <w:pPr>
        <w:jc w:val="center"/>
        <w:rPr>
          <w:b/>
          <w:sz w:val="22"/>
          <w:szCs w:val="22"/>
        </w:rPr>
      </w:pPr>
      <w:r w:rsidRPr="00F52C97">
        <w:rPr>
          <w:b/>
          <w:sz w:val="22"/>
          <w:szCs w:val="22"/>
        </w:rPr>
        <w:t>ИКЗ</w:t>
      </w:r>
      <w:r w:rsidR="003B03C3" w:rsidRPr="00F52C97">
        <w:rPr>
          <w:color w:val="000000"/>
          <w:sz w:val="22"/>
          <w:szCs w:val="22"/>
        </w:rPr>
        <w:t>2612517008306251701001002</w:t>
      </w:r>
      <w:r w:rsidR="000D1396">
        <w:rPr>
          <w:color w:val="000000"/>
          <w:sz w:val="22"/>
          <w:szCs w:val="22"/>
        </w:rPr>
        <w:t>6</w:t>
      </w:r>
      <w:r w:rsidR="003B03C3" w:rsidRPr="00F52C97">
        <w:rPr>
          <w:color w:val="000000"/>
          <w:sz w:val="22"/>
          <w:szCs w:val="22"/>
        </w:rPr>
        <w:t>0000000244</w:t>
      </w:r>
      <w:r w:rsidR="005E5E87" w:rsidRPr="00F52C97">
        <w:rPr>
          <w:b/>
          <w:sz w:val="22"/>
          <w:szCs w:val="22"/>
        </w:rPr>
        <w:t xml:space="preserve"> </w:t>
      </w:r>
    </w:p>
    <w:p w14:paraId="4FB771B6" w14:textId="77777777" w:rsidR="009A4292" w:rsidRPr="00F52C97" w:rsidRDefault="009A4292">
      <w:pPr>
        <w:rPr>
          <w:b/>
          <w:sz w:val="22"/>
          <w:szCs w:val="22"/>
        </w:rPr>
      </w:pPr>
    </w:p>
    <w:p w14:paraId="4B923858" w14:textId="4BEDC857" w:rsidR="009A4292" w:rsidRPr="00F52C97" w:rsidRDefault="002E69E5">
      <w:pPr>
        <w:rPr>
          <w:sz w:val="22"/>
          <w:szCs w:val="22"/>
        </w:rPr>
      </w:pPr>
      <w:r w:rsidRPr="00F52C97">
        <w:rPr>
          <w:sz w:val="22"/>
          <w:szCs w:val="22"/>
        </w:rPr>
        <w:t>с. Рощино</w:t>
      </w:r>
      <w:r w:rsidR="005E5E87" w:rsidRPr="00F52C97">
        <w:rPr>
          <w:sz w:val="22"/>
          <w:szCs w:val="22"/>
        </w:rPr>
        <w:t xml:space="preserve">                                                                                                          </w:t>
      </w:r>
      <w:r w:rsidR="000E6764" w:rsidRPr="00F52C97">
        <w:rPr>
          <w:sz w:val="22"/>
          <w:szCs w:val="22"/>
        </w:rPr>
        <w:t xml:space="preserve">           </w:t>
      </w:r>
      <w:r w:rsidR="000D1396">
        <w:rPr>
          <w:sz w:val="22"/>
          <w:szCs w:val="22"/>
        </w:rPr>
        <w:t xml:space="preserve">             </w:t>
      </w:r>
      <w:r w:rsidR="000E6764" w:rsidRPr="00F52C97">
        <w:rPr>
          <w:sz w:val="22"/>
          <w:szCs w:val="22"/>
        </w:rPr>
        <w:t xml:space="preserve">    </w:t>
      </w:r>
      <w:r w:rsidR="000D1396">
        <w:rPr>
          <w:sz w:val="22"/>
          <w:szCs w:val="22"/>
        </w:rPr>
        <w:t xml:space="preserve">    июня </w:t>
      </w:r>
      <w:r w:rsidRPr="00F52C97">
        <w:rPr>
          <w:sz w:val="22"/>
          <w:szCs w:val="22"/>
        </w:rPr>
        <w:t xml:space="preserve"> </w:t>
      </w:r>
      <w:r w:rsidR="005E5E87" w:rsidRPr="00F52C97">
        <w:rPr>
          <w:sz w:val="22"/>
          <w:szCs w:val="22"/>
        </w:rPr>
        <w:t>2026г.</w:t>
      </w:r>
    </w:p>
    <w:p w14:paraId="43887105" w14:textId="77777777" w:rsidR="009A4292" w:rsidRPr="00F52C97" w:rsidRDefault="009A4292">
      <w:pPr>
        <w:pStyle w:val="ConsPlusNormal0"/>
        <w:jc w:val="both"/>
        <w:rPr>
          <w:rFonts w:ascii="Times New Roman" w:hAnsi="Times New Roman" w:cs="Times New Roman"/>
          <w:b/>
          <w:kern w:val="2"/>
        </w:rPr>
      </w:pPr>
    </w:p>
    <w:p w14:paraId="6464999E" w14:textId="1CEA1001" w:rsidR="009A4292" w:rsidRPr="00F52C97" w:rsidRDefault="005E5E87">
      <w:pPr>
        <w:tabs>
          <w:tab w:val="left" w:pos="851"/>
        </w:tabs>
        <w:spacing w:line="260" w:lineRule="auto"/>
        <w:ind w:firstLineChars="200" w:firstLine="442"/>
        <w:jc w:val="both"/>
        <w:rPr>
          <w:sz w:val="22"/>
          <w:szCs w:val="22"/>
        </w:rPr>
      </w:pPr>
      <w:r w:rsidRPr="00F52C97">
        <w:rPr>
          <w:b/>
          <w:kern w:val="2"/>
          <w:sz w:val="22"/>
          <w:szCs w:val="22"/>
        </w:rPr>
        <w:t>Федеральное государственное бюджетное учреждение «</w:t>
      </w:r>
      <w:r w:rsidR="002E69E5" w:rsidRPr="00F52C97">
        <w:rPr>
          <w:b/>
          <w:kern w:val="2"/>
          <w:sz w:val="22"/>
          <w:szCs w:val="22"/>
        </w:rPr>
        <w:t>Н</w:t>
      </w:r>
      <w:r w:rsidRPr="00F52C97">
        <w:rPr>
          <w:b/>
          <w:kern w:val="2"/>
          <w:sz w:val="22"/>
          <w:szCs w:val="22"/>
        </w:rPr>
        <w:t>ациональный парк</w:t>
      </w:r>
      <w:r w:rsidR="002E69E5" w:rsidRPr="00F52C97">
        <w:rPr>
          <w:b/>
          <w:kern w:val="2"/>
          <w:sz w:val="22"/>
          <w:szCs w:val="22"/>
        </w:rPr>
        <w:t xml:space="preserve"> «Удэгейская легенда»</w:t>
      </w:r>
      <w:r w:rsidRPr="00F52C97">
        <w:rPr>
          <w:bCs/>
          <w:sz w:val="22"/>
          <w:szCs w:val="22"/>
        </w:rPr>
        <w:t>,</w:t>
      </w:r>
      <w:r w:rsidRPr="00F52C97">
        <w:rPr>
          <w:sz w:val="22"/>
          <w:szCs w:val="22"/>
        </w:rPr>
        <w:t xml:space="preserve"> именуемое в дальнейшем </w:t>
      </w:r>
      <w:r w:rsidRPr="00F52C97">
        <w:rPr>
          <w:b/>
          <w:bCs/>
          <w:sz w:val="22"/>
          <w:szCs w:val="22"/>
        </w:rPr>
        <w:t>«Заказчик»</w:t>
      </w:r>
      <w:r w:rsidRPr="00F52C97">
        <w:rPr>
          <w:bCs/>
          <w:sz w:val="22"/>
          <w:szCs w:val="22"/>
        </w:rPr>
        <w:t>,</w:t>
      </w:r>
      <w:r w:rsidRPr="00F52C97">
        <w:rPr>
          <w:b/>
          <w:sz w:val="22"/>
          <w:szCs w:val="22"/>
        </w:rPr>
        <w:t xml:space="preserve"> </w:t>
      </w:r>
      <w:r w:rsidRPr="00F52C97">
        <w:rPr>
          <w:bCs/>
          <w:color w:val="000000" w:themeColor="text1"/>
          <w:sz w:val="22"/>
          <w:szCs w:val="22"/>
        </w:rPr>
        <w:t xml:space="preserve">в лице </w:t>
      </w:r>
      <w:r w:rsidR="002E69E5" w:rsidRPr="00F52C97">
        <w:rPr>
          <w:bCs/>
          <w:color w:val="000000" w:themeColor="text1"/>
          <w:sz w:val="22"/>
          <w:szCs w:val="22"/>
        </w:rPr>
        <w:t>директора Теплоуховой Марии Вячеславовны</w:t>
      </w:r>
      <w:r w:rsidRPr="00F52C97">
        <w:rPr>
          <w:bCs/>
          <w:color w:val="000000" w:themeColor="text1"/>
          <w:sz w:val="22"/>
          <w:szCs w:val="22"/>
        </w:rPr>
        <w:t xml:space="preserve"> действующего на основании </w:t>
      </w:r>
      <w:r w:rsidR="002E69E5" w:rsidRPr="00F52C97">
        <w:rPr>
          <w:bCs/>
          <w:color w:val="000000" w:themeColor="text1"/>
          <w:sz w:val="22"/>
          <w:szCs w:val="22"/>
        </w:rPr>
        <w:t>Приказа МПРиЭ №540-лс от 28.09.23</w:t>
      </w:r>
      <w:r w:rsidRPr="00F52C97">
        <w:rPr>
          <w:bCs/>
          <w:color w:val="000000"/>
          <w:sz w:val="22"/>
          <w:szCs w:val="22"/>
        </w:rPr>
        <w:t>, с одной стороны</w:t>
      </w:r>
      <w:r w:rsidRPr="00F52C97">
        <w:rPr>
          <w:sz w:val="22"/>
          <w:szCs w:val="22"/>
        </w:rPr>
        <w:t xml:space="preserve">, и </w:t>
      </w:r>
      <w:r w:rsidR="007A30C5">
        <w:rPr>
          <w:sz w:val="22"/>
          <w:szCs w:val="22"/>
        </w:rPr>
        <w:t>____________________</w:t>
      </w:r>
      <w:r w:rsidRPr="00F52C97">
        <w:rPr>
          <w:sz w:val="22"/>
          <w:szCs w:val="22"/>
        </w:rPr>
        <w:t>, именуем</w:t>
      </w:r>
      <w:r w:rsidR="003B03C3" w:rsidRPr="00F52C97">
        <w:rPr>
          <w:sz w:val="22"/>
          <w:szCs w:val="22"/>
        </w:rPr>
        <w:t>ый</w:t>
      </w:r>
      <w:r w:rsidRPr="00F52C97">
        <w:rPr>
          <w:sz w:val="22"/>
          <w:szCs w:val="22"/>
        </w:rPr>
        <w:t xml:space="preserve"> в дальнейшем </w:t>
      </w:r>
      <w:r w:rsidRPr="00F52C97">
        <w:rPr>
          <w:b/>
          <w:sz w:val="22"/>
          <w:szCs w:val="22"/>
        </w:rPr>
        <w:t>«Поставщик»</w:t>
      </w:r>
      <w:r w:rsidRPr="00F52C97">
        <w:rPr>
          <w:sz w:val="22"/>
          <w:szCs w:val="22"/>
        </w:rPr>
        <w:t>, действующ</w:t>
      </w:r>
      <w:r w:rsidR="003B03C3" w:rsidRPr="00F52C97">
        <w:rPr>
          <w:sz w:val="22"/>
          <w:szCs w:val="22"/>
        </w:rPr>
        <w:t>ий</w:t>
      </w:r>
      <w:r w:rsidRPr="00F52C97">
        <w:rPr>
          <w:sz w:val="22"/>
          <w:szCs w:val="22"/>
        </w:rPr>
        <w:t xml:space="preserve"> на основании</w:t>
      </w:r>
      <w:r w:rsidR="007A30C5">
        <w:rPr>
          <w:sz w:val="22"/>
          <w:szCs w:val="22"/>
        </w:rPr>
        <w:t xml:space="preserve"> _______________</w:t>
      </w:r>
      <w:r w:rsidRPr="00F52C97">
        <w:rPr>
          <w:sz w:val="22"/>
          <w:szCs w:val="22"/>
        </w:rPr>
        <w:t xml:space="preserve">, с другой стороны, именуемые в дальнейшем при совместном упоминании «Стороны» и по отдельности «Сторона», на основании п. </w:t>
      </w:r>
      <w:r w:rsidR="000D1396">
        <w:rPr>
          <w:sz w:val="22"/>
          <w:szCs w:val="22"/>
        </w:rPr>
        <w:t>5</w:t>
      </w:r>
      <w:r w:rsidRPr="00F52C97">
        <w:rPr>
          <w:sz w:val="22"/>
          <w:szCs w:val="22"/>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 соблюдением требований Распоряжения Правительства РФ от 28.04.2018 N 824-р «О создании единого агрегатора торговли», заключили настоящий контракт (далее Контракт) о нижеследующем:</w:t>
      </w:r>
    </w:p>
    <w:p w14:paraId="02662336" w14:textId="77777777" w:rsidR="009A4292" w:rsidRPr="00F52C97" w:rsidRDefault="009A4292">
      <w:pPr>
        <w:pStyle w:val="ConsPlusNormal0"/>
        <w:jc w:val="both"/>
        <w:rPr>
          <w:rFonts w:ascii="Times New Roman" w:hAnsi="Times New Roman" w:cs="Times New Roman"/>
        </w:rPr>
      </w:pPr>
    </w:p>
    <w:p w14:paraId="236175CF" w14:textId="77777777" w:rsidR="009A4292" w:rsidRPr="00F52C97" w:rsidRDefault="005E5E87" w:rsidP="006A44D6">
      <w:pPr>
        <w:pStyle w:val="1"/>
        <w:numPr>
          <w:ilvl w:val="0"/>
          <w:numId w:val="1"/>
        </w:numPr>
        <w:shd w:val="clear" w:color="auto" w:fill="auto"/>
        <w:tabs>
          <w:tab w:val="left" w:pos="540"/>
          <w:tab w:val="left" w:pos="1080"/>
        </w:tabs>
        <w:adjustRightInd/>
        <w:ind w:left="0" w:firstLine="0"/>
        <w:jc w:val="center"/>
        <w:rPr>
          <w:rFonts w:ascii="Times New Roman" w:hAnsi="Times New Roman"/>
          <w:sz w:val="22"/>
          <w:szCs w:val="22"/>
        </w:rPr>
      </w:pPr>
      <w:r w:rsidRPr="00F52C97">
        <w:rPr>
          <w:rFonts w:ascii="Times New Roman" w:hAnsi="Times New Roman"/>
          <w:sz w:val="22"/>
          <w:szCs w:val="22"/>
        </w:rPr>
        <w:t>ПРЕДМЕТ КОНТРАКТА</w:t>
      </w:r>
    </w:p>
    <w:p w14:paraId="6CF1399A" w14:textId="77777777" w:rsidR="009A4292" w:rsidRPr="00F52C97" w:rsidRDefault="005E5E87">
      <w:pPr>
        <w:pStyle w:val="a9"/>
        <w:tabs>
          <w:tab w:val="left" w:pos="993"/>
        </w:tabs>
        <w:ind w:left="0" w:firstLine="567"/>
        <w:jc w:val="both"/>
        <w:rPr>
          <w:rFonts w:eastAsia="Calibri"/>
          <w:sz w:val="22"/>
          <w:szCs w:val="22"/>
          <w:lang w:eastAsia="en-US"/>
        </w:rPr>
      </w:pPr>
      <w:r w:rsidRPr="00F52C97">
        <w:rPr>
          <w:sz w:val="22"/>
          <w:szCs w:val="22"/>
        </w:rPr>
        <w:t>1.1. Поставщик обязуется поставить, а Заказчик принять и оплатить Товар, наименование, количество, цена, сроки поставки которого согласовываются в Спецификации (Приложение № 1), являющейся неотъемлемой частью настоящего контракта (далее – Спецификация).</w:t>
      </w:r>
    </w:p>
    <w:p w14:paraId="7D3BAAA6" w14:textId="77777777" w:rsidR="009A4292" w:rsidRPr="00F52C97" w:rsidRDefault="005E5E87">
      <w:pPr>
        <w:tabs>
          <w:tab w:val="left" w:pos="1080"/>
        </w:tabs>
        <w:ind w:firstLine="567"/>
        <w:jc w:val="both"/>
        <w:rPr>
          <w:bCs/>
          <w:sz w:val="22"/>
          <w:szCs w:val="22"/>
        </w:rPr>
      </w:pPr>
      <w:r w:rsidRPr="00F52C97">
        <w:rPr>
          <w:bCs/>
          <w:sz w:val="22"/>
          <w:szCs w:val="22"/>
        </w:rPr>
        <w:t>1.2. Поставщик гарантирует, что Товар является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принадлежит Поставщику на праве собственности, не является предметом залога, не находится под арестом и свободен от прав третьих лиц.</w:t>
      </w:r>
    </w:p>
    <w:p w14:paraId="750E9D1C" w14:textId="5AE99459" w:rsidR="009A4292" w:rsidRPr="00F52C97" w:rsidRDefault="005E5E87">
      <w:pPr>
        <w:tabs>
          <w:tab w:val="left" w:pos="1080"/>
        </w:tabs>
        <w:ind w:firstLine="567"/>
        <w:jc w:val="both"/>
        <w:rPr>
          <w:rFonts w:eastAsia="SimSun"/>
          <w:sz w:val="22"/>
          <w:szCs w:val="22"/>
          <w:lang w:eastAsia="zh-CN"/>
        </w:rPr>
      </w:pPr>
      <w:r w:rsidRPr="00F52C97">
        <w:rPr>
          <w:sz w:val="22"/>
          <w:szCs w:val="22"/>
        </w:rPr>
        <w:t xml:space="preserve">1.3. </w:t>
      </w:r>
      <w:r w:rsidR="003B3878" w:rsidRPr="00F52C97">
        <w:rPr>
          <w:rFonts w:eastAsia="SimSun"/>
          <w:sz w:val="22"/>
          <w:szCs w:val="22"/>
          <w:lang w:eastAsia="zh-CN"/>
        </w:rPr>
        <w:t xml:space="preserve">Поставка товара осуществляется путем доставки Заказчику по адресу: </w:t>
      </w:r>
      <w:r w:rsidR="002E69E5" w:rsidRPr="00F52C97">
        <w:rPr>
          <w:rFonts w:eastAsia="SimSun"/>
          <w:sz w:val="22"/>
          <w:szCs w:val="22"/>
          <w:lang w:eastAsia="zh-CN"/>
        </w:rPr>
        <w:t>692180, Приморский край, Красноармейский район, с. Рощино, ул. Рощина, 47/6А</w:t>
      </w:r>
      <w:r w:rsidR="003B3878" w:rsidRPr="00F52C97">
        <w:rPr>
          <w:rFonts w:eastAsia="SimSun"/>
          <w:sz w:val="22"/>
          <w:szCs w:val="22"/>
          <w:lang w:eastAsia="zh-CN"/>
        </w:rPr>
        <w:t>, в рабочие дни. Режим рабочего времени Заказчика – пятидневная рабочая неделя с двумя выходными днями (суббота и воскресенье)</w:t>
      </w:r>
      <w:r w:rsidR="00D427D6" w:rsidRPr="00F52C97">
        <w:rPr>
          <w:rFonts w:eastAsia="SimSun"/>
          <w:sz w:val="22"/>
          <w:szCs w:val="22"/>
          <w:lang w:eastAsia="zh-CN"/>
        </w:rPr>
        <w:t>.</w:t>
      </w:r>
      <w:r w:rsidR="003B3878" w:rsidRPr="00F52C97">
        <w:rPr>
          <w:rFonts w:eastAsia="SimSun"/>
          <w:sz w:val="22"/>
          <w:szCs w:val="22"/>
          <w:lang w:eastAsia="zh-CN"/>
        </w:rPr>
        <w:t xml:space="preserve"> Доставка и разгрузка товара производится силами и средствами Поставщика. Расходы связанные с поставкой, разгрузкой товара, включены в стоимость контракта</w:t>
      </w:r>
      <w:r w:rsidRPr="00F52C97">
        <w:rPr>
          <w:rFonts w:eastAsia="SimSun"/>
          <w:sz w:val="22"/>
          <w:szCs w:val="22"/>
          <w:lang w:eastAsia="zh-CN"/>
        </w:rPr>
        <w:t>.</w:t>
      </w:r>
    </w:p>
    <w:p w14:paraId="4CAE3049" w14:textId="77777777" w:rsidR="009A4292" w:rsidRPr="00F52C97" w:rsidRDefault="005E5E87">
      <w:pPr>
        <w:tabs>
          <w:tab w:val="left" w:pos="1080"/>
        </w:tabs>
        <w:ind w:firstLine="567"/>
        <w:jc w:val="both"/>
        <w:rPr>
          <w:sz w:val="22"/>
          <w:szCs w:val="22"/>
        </w:rPr>
      </w:pPr>
      <w:r w:rsidRPr="00F52C97">
        <w:rPr>
          <w:sz w:val="22"/>
          <w:szCs w:val="22"/>
        </w:rPr>
        <w:t>1.4.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A3F705B" w14:textId="77777777" w:rsidR="009A4292" w:rsidRPr="00F52C97" w:rsidRDefault="005E5E87" w:rsidP="006A44D6">
      <w:pPr>
        <w:pStyle w:val="1"/>
        <w:numPr>
          <w:ilvl w:val="0"/>
          <w:numId w:val="1"/>
        </w:numPr>
        <w:shd w:val="clear" w:color="auto" w:fill="auto"/>
        <w:tabs>
          <w:tab w:val="left" w:pos="540"/>
          <w:tab w:val="left" w:pos="1080"/>
        </w:tabs>
        <w:adjustRightInd/>
        <w:ind w:left="0" w:firstLine="0"/>
        <w:jc w:val="center"/>
        <w:rPr>
          <w:rFonts w:ascii="Times New Roman" w:hAnsi="Times New Roman"/>
          <w:sz w:val="22"/>
          <w:szCs w:val="22"/>
        </w:rPr>
      </w:pPr>
      <w:r w:rsidRPr="00F52C97">
        <w:rPr>
          <w:rFonts w:ascii="Times New Roman" w:hAnsi="Times New Roman"/>
          <w:sz w:val="22"/>
          <w:szCs w:val="22"/>
        </w:rPr>
        <w:t>ЦЕНА ТОВАРА И ПОРЯДОК РАСЧЕТОВ</w:t>
      </w:r>
    </w:p>
    <w:p w14:paraId="1EC635AB" w14:textId="438A8544" w:rsidR="009A4292" w:rsidRPr="00F52C97" w:rsidRDefault="005E5E87">
      <w:pPr>
        <w:pStyle w:val="ConsPlusNonformat"/>
        <w:jc w:val="both"/>
        <w:rPr>
          <w:rFonts w:ascii="Times New Roman" w:hAnsi="Times New Roman" w:cs="Times New Roman"/>
          <w:sz w:val="22"/>
          <w:szCs w:val="22"/>
        </w:rPr>
      </w:pPr>
      <w:r w:rsidRPr="00F52C97">
        <w:rPr>
          <w:rFonts w:ascii="Times New Roman" w:hAnsi="Times New Roman" w:cs="Times New Roman"/>
          <w:sz w:val="22"/>
          <w:szCs w:val="22"/>
        </w:rPr>
        <w:t xml:space="preserve">          2.1. Стоимость Товара, поставляемого по настоящему контракту, составляет </w:t>
      </w:r>
      <w:r w:rsidR="000D1396">
        <w:rPr>
          <w:rFonts w:ascii="Times New Roman" w:hAnsi="Times New Roman" w:cs="Times New Roman"/>
          <w:sz w:val="22"/>
          <w:szCs w:val="22"/>
        </w:rPr>
        <w:t>_________</w:t>
      </w:r>
      <w:r w:rsidR="003B03C3" w:rsidRPr="00F52C97">
        <w:rPr>
          <w:rFonts w:ascii="Times New Roman" w:hAnsi="Times New Roman" w:cs="Times New Roman"/>
          <w:sz w:val="22"/>
          <w:szCs w:val="22"/>
        </w:rPr>
        <w:t xml:space="preserve"> (</w:t>
      </w:r>
      <w:r w:rsidR="000D1396">
        <w:rPr>
          <w:rFonts w:ascii="Times New Roman" w:hAnsi="Times New Roman" w:cs="Times New Roman"/>
          <w:sz w:val="22"/>
          <w:szCs w:val="22"/>
        </w:rPr>
        <w:t xml:space="preserve">      </w:t>
      </w:r>
      <w:r w:rsidR="003B03C3" w:rsidRPr="00F52C97">
        <w:rPr>
          <w:rFonts w:ascii="Times New Roman" w:hAnsi="Times New Roman" w:cs="Times New Roman"/>
          <w:sz w:val="22"/>
          <w:szCs w:val="22"/>
        </w:rPr>
        <w:t xml:space="preserve">)рублей 00 копеек, в том числе НДС </w:t>
      </w:r>
      <w:r w:rsidR="000D1396">
        <w:rPr>
          <w:rFonts w:ascii="Times New Roman" w:hAnsi="Times New Roman" w:cs="Times New Roman"/>
          <w:sz w:val="22"/>
          <w:szCs w:val="22"/>
        </w:rPr>
        <w:t xml:space="preserve"> </w:t>
      </w:r>
      <w:r w:rsidR="003B03C3" w:rsidRPr="00F52C97">
        <w:rPr>
          <w:rFonts w:ascii="Times New Roman" w:hAnsi="Times New Roman" w:cs="Times New Roman"/>
          <w:sz w:val="22"/>
          <w:szCs w:val="22"/>
        </w:rPr>
        <w:t>%</w:t>
      </w:r>
    </w:p>
    <w:p w14:paraId="35059619" w14:textId="77777777" w:rsidR="009A4292" w:rsidRPr="00F52C97" w:rsidRDefault="005E5E87">
      <w:pPr>
        <w:autoSpaceDE w:val="0"/>
        <w:autoSpaceDN w:val="0"/>
        <w:adjustRightInd w:val="0"/>
        <w:ind w:firstLine="567"/>
        <w:jc w:val="both"/>
        <w:rPr>
          <w:sz w:val="22"/>
          <w:szCs w:val="22"/>
        </w:rPr>
      </w:pPr>
      <w:r w:rsidRPr="00F52C97">
        <w:rPr>
          <w:sz w:val="22"/>
          <w:szCs w:val="22"/>
        </w:rPr>
        <w:t xml:space="preserve">2.2. Цена, определённая настоящим контрактом, является твердой и определяется на весь срок исполнения контракта. </w:t>
      </w:r>
    </w:p>
    <w:p w14:paraId="325C00AB" w14:textId="77777777" w:rsidR="009A4292" w:rsidRPr="00F52C97" w:rsidRDefault="005E5E87">
      <w:pPr>
        <w:autoSpaceDE w:val="0"/>
        <w:autoSpaceDN w:val="0"/>
        <w:adjustRightInd w:val="0"/>
        <w:ind w:firstLine="567"/>
        <w:jc w:val="both"/>
        <w:rPr>
          <w:sz w:val="22"/>
          <w:szCs w:val="22"/>
        </w:rPr>
      </w:pPr>
      <w:r w:rsidRPr="00F52C97">
        <w:rPr>
          <w:sz w:val="22"/>
          <w:szCs w:val="22"/>
        </w:rPr>
        <w:t>2.2.1. Цены за единицу товара (единичные расценки) указаны в спецификации (Приложение № 1), являющейся неотъемлемой частью контракта.</w:t>
      </w:r>
    </w:p>
    <w:p w14:paraId="0E9273D2" w14:textId="77777777" w:rsidR="009A4292" w:rsidRPr="00F52C97" w:rsidRDefault="005E5E87">
      <w:pPr>
        <w:autoSpaceDE w:val="0"/>
        <w:autoSpaceDN w:val="0"/>
        <w:adjustRightInd w:val="0"/>
        <w:ind w:firstLine="567"/>
        <w:jc w:val="both"/>
        <w:rPr>
          <w:sz w:val="22"/>
          <w:szCs w:val="22"/>
        </w:rPr>
      </w:pPr>
      <w:r w:rsidRPr="00F52C97">
        <w:rPr>
          <w:sz w:val="22"/>
          <w:szCs w:val="22"/>
        </w:rPr>
        <w:t>2.3. Цена контракта указана включая все налоги, сборы, оплату транспортных расходов и всех иных расходов, связанных с исполнением контракта.</w:t>
      </w:r>
    </w:p>
    <w:p w14:paraId="2371EEA5" w14:textId="66CED384" w:rsidR="009A4292" w:rsidRPr="00F52C97" w:rsidRDefault="005E5E87">
      <w:pPr>
        <w:ind w:firstLine="567"/>
        <w:jc w:val="both"/>
        <w:rPr>
          <w:sz w:val="22"/>
          <w:szCs w:val="22"/>
        </w:rPr>
      </w:pPr>
      <w:r w:rsidRPr="00F52C97">
        <w:rPr>
          <w:sz w:val="22"/>
          <w:szCs w:val="22"/>
        </w:rPr>
        <w:t xml:space="preserve">2.4. Заказчик производит оплату Товара </w:t>
      </w:r>
      <w:r w:rsidRPr="00F52C97">
        <w:rPr>
          <w:b/>
          <w:sz w:val="22"/>
          <w:szCs w:val="22"/>
        </w:rPr>
        <w:t xml:space="preserve">в течение </w:t>
      </w:r>
      <w:r w:rsidR="000E6764" w:rsidRPr="00F52C97">
        <w:rPr>
          <w:b/>
          <w:sz w:val="22"/>
          <w:szCs w:val="22"/>
        </w:rPr>
        <w:t>5</w:t>
      </w:r>
      <w:r w:rsidRPr="00F52C97">
        <w:rPr>
          <w:b/>
          <w:sz w:val="22"/>
          <w:szCs w:val="22"/>
        </w:rPr>
        <w:t xml:space="preserve"> (</w:t>
      </w:r>
      <w:r w:rsidR="000E6764" w:rsidRPr="00F52C97">
        <w:rPr>
          <w:b/>
          <w:sz w:val="22"/>
          <w:szCs w:val="22"/>
        </w:rPr>
        <w:t>п</w:t>
      </w:r>
      <w:r w:rsidRPr="00F52C97">
        <w:rPr>
          <w:b/>
          <w:sz w:val="22"/>
          <w:szCs w:val="22"/>
        </w:rPr>
        <w:t>яти) рабочих дней</w:t>
      </w:r>
      <w:r w:rsidRPr="00F52C97">
        <w:rPr>
          <w:sz w:val="22"/>
          <w:szCs w:val="22"/>
        </w:rPr>
        <w:t xml:space="preserve"> с момента поставки товара и подписания Сторонами товарной накладной, счет-фактуры (при наличии) или УПД, </w:t>
      </w:r>
      <w:r w:rsidRPr="00F52C97">
        <w:rPr>
          <w:color w:val="000000"/>
          <w:sz w:val="22"/>
          <w:szCs w:val="22"/>
        </w:rPr>
        <w:t xml:space="preserve">акта приемки товаров, работ, услуг (Ф 0510452) </w:t>
      </w:r>
      <w:r w:rsidRPr="00F52C97">
        <w:rPr>
          <w:sz w:val="22"/>
          <w:szCs w:val="22"/>
        </w:rPr>
        <w:t xml:space="preserve"> и  предоставления  счета на оплату.</w:t>
      </w:r>
    </w:p>
    <w:p w14:paraId="64DD01FC" w14:textId="1DD42BED" w:rsidR="009A4292" w:rsidRPr="00F52C97" w:rsidRDefault="005E5E87">
      <w:pPr>
        <w:ind w:right="57" w:firstLine="568"/>
        <w:jc w:val="both"/>
        <w:rPr>
          <w:sz w:val="22"/>
          <w:szCs w:val="22"/>
        </w:rPr>
      </w:pPr>
      <w:bookmarkStart w:id="0" w:name="_Hlk225151269"/>
      <w:r w:rsidRPr="00F52C97">
        <w:rPr>
          <w:sz w:val="22"/>
          <w:szCs w:val="22"/>
        </w:rPr>
        <w:t xml:space="preserve">2.4.1. Документы, указанные в пункте </w:t>
      </w:r>
      <w:r w:rsidR="005F62B2" w:rsidRPr="00F52C97">
        <w:rPr>
          <w:sz w:val="22"/>
          <w:szCs w:val="22"/>
        </w:rPr>
        <w:t>2</w:t>
      </w:r>
      <w:r w:rsidRPr="00F52C97">
        <w:rPr>
          <w:sz w:val="22"/>
          <w:szCs w:val="22"/>
        </w:rPr>
        <w:t>.</w:t>
      </w:r>
      <w:r w:rsidR="005F62B2" w:rsidRPr="00F52C97">
        <w:rPr>
          <w:sz w:val="22"/>
          <w:szCs w:val="22"/>
        </w:rPr>
        <w:t>4.</w:t>
      </w:r>
      <w:r w:rsidRPr="00F52C97">
        <w:rPr>
          <w:sz w:val="22"/>
          <w:szCs w:val="22"/>
        </w:rPr>
        <w:t xml:space="preserve"> Контракта предоставляются Поставщиком на бумажном носителе Заказчику  в двух подлинных экземплярах, один из которых возвращается Поставщику.</w:t>
      </w:r>
    </w:p>
    <w:bookmarkEnd w:id="0"/>
    <w:p w14:paraId="0DA21CC8" w14:textId="77777777" w:rsidR="009A4292" w:rsidRPr="00F52C97" w:rsidRDefault="005E5E87">
      <w:pPr>
        <w:ind w:firstLine="567"/>
        <w:jc w:val="both"/>
        <w:rPr>
          <w:sz w:val="22"/>
          <w:szCs w:val="22"/>
        </w:rPr>
      </w:pPr>
      <w:r w:rsidRPr="00F52C97">
        <w:rPr>
          <w:sz w:val="22"/>
          <w:szCs w:val="22"/>
        </w:rPr>
        <w:t xml:space="preserve">2.5. Датой оплаты Товара считается дата списания денежных средств с расчетного счета Заказчика. </w:t>
      </w:r>
    </w:p>
    <w:p w14:paraId="1F36DE47" w14:textId="77777777" w:rsidR="009A4292" w:rsidRPr="00F52C97" w:rsidRDefault="005E5E87">
      <w:pPr>
        <w:ind w:firstLine="567"/>
        <w:jc w:val="both"/>
        <w:rPr>
          <w:sz w:val="22"/>
          <w:szCs w:val="22"/>
        </w:rPr>
      </w:pPr>
      <w:r w:rsidRPr="00F52C97">
        <w:rPr>
          <w:sz w:val="22"/>
          <w:szCs w:val="22"/>
        </w:rPr>
        <w:t>2.6. Платежи по настоящему контракту осуществляются безналичным путем по перечислению денежных средств на расчетный счет Поставщика, в рублях РФ.</w:t>
      </w:r>
    </w:p>
    <w:p w14:paraId="16FA176C" w14:textId="226880E1" w:rsidR="009A4292" w:rsidRPr="00F52C97" w:rsidRDefault="005E5E87">
      <w:pPr>
        <w:ind w:firstLine="567"/>
        <w:jc w:val="both"/>
        <w:rPr>
          <w:sz w:val="22"/>
          <w:szCs w:val="22"/>
        </w:rPr>
      </w:pPr>
      <w:r w:rsidRPr="00F52C97">
        <w:rPr>
          <w:sz w:val="22"/>
          <w:szCs w:val="22"/>
        </w:rPr>
        <w:t xml:space="preserve">2.7. </w:t>
      </w:r>
      <w:bookmarkStart w:id="1" w:name="_Hlk204697140"/>
      <w:r w:rsidRPr="00F52C97">
        <w:rPr>
          <w:sz w:val="22"/>
          <w:szCs w:val="22"/>
        </w:rPr>
        <w:t xml:space="preserve">Источник финансирования Контракта </w:t>
      </w:r>
      <w:r w:rsidR="00D427D6" w:rsidRPr="00F52C97">
        <w:rPr>
          <w:sz w:val="22"/>
          <w:szCs w:val="22"/>
        </w:rPr>
        <w:t>–</w:t>
      </w:r>
      <w:r w:rsidRPr="00F52C97">
        <w:rPr>
          <w:sz w:val="22"/>
          <w:szCs w:val="22"/>
        </w:rPr>
        <w:t xml:space="preserve"> </w:t>
      </w:r>
      <w:bookmarkEnd w:id="1"/>
      <w:r w:rsidR="00D427D6" w:rsidRPr="00F52C97">
        <w:rPr>
          <w:sz w:val="22"/>
          <w:szCs w:val="22"/>
        </w:rPr>
        <w:t>федеральный бюджет.</w:t>
      </w:r>
    </w:p>
    <w:p w14:paraId="1591B4E5" w14:textId="77777777" w:rsidR="009A4292" w:rsidRPr="00F52C97" w:rsidRDefault="005E5E87" w:rsidP="006A44D6">
      <w:pPr>
        <w:pStyle w:val="1"/>
        <w:numPr>
          <w:ilvl w:val="0"/>
          <w:numId w:val="1"/>
        </w:numPr>
        <w:shd w:val="clear" w:color="auto" w:fill="auto"/>
        <w:tabs>
          <w:tab w:val="left" w:pos="567"/>
          <w:tab w:val="left" w:pos="1080"/>
        </w:tabs>
        <w:adjustRightInd/>
        <w:ind w:left="0" w:firstLine="540"/>
        <w:jc w:val="center"/>
        <w:rPr>
          <w:rFonts w:ascii="Times New Roman" w:hAnsi="Times New Roman"/>
          <w:sz w:val="22"/>
          <w:szCs w:val="22"/>
        </w:rPr>
      </w:pPr>
      <w:r w:rsidRPr="00F52C97">
        <w:rPr>
          <w:rFonts w:ascii="Times New Roman" w:hAnsi="Times New Roman"/>
          <w:sz w:val="22"/>
          <w:szCs w:val="22"/>
        </w:rPr>
        <w:t>ОБЯЗАННОСТИ СТОРОН</w:t>
      </w:r>
    </w:p>
    <w:p w14:paraId="43B872CF" w14:textId="77777777" w:rsidR="009A4292" w:rsidRPr="00F52C97" w:rsidRDefault="005E5E87">
      <w:pPr>
        <w:widowControl w:val="0"/>
        <w:tabs>
          <w:tab w:val="left" w:pos="709"/>
        </w:tabs>
        <w:autoSpaceDE w:val="0"/>
        <w:autoSpaceDN w:val="0"/>
        <w:adjustRightInd w:val="0"/>
        <w:ind w:firstLine="567"/>
        <w:jc w:val="both"/>
        <w:rPr>
          <w:b/>
          <w:sz w:val="22"/>
          <w:szCs w:val="22"/>
        </w:rPr>
      </w:pPr>
      <w:bookmarkStart w:id="2" w:name="_Hlk204673326"/>
      <w:r w:rsidRPr="00F52C97">
        <w:rPr>
          <w:b/>
          <w:sz w:val="22"/>
          <w:szCs w:val="22"/>
        </w:rPr>
        <w:t>3.1.  Обязанности Поставщика:</w:t>
      </w:r>
    </w:p>
    <w:p w14:paraId="1619503C" w14:textId="77777777" w:rsidR="009A4292" w:rsidRPr="00F52C97" w:rsidRDefault="005E5E87">
      <w:pPr>
        <w:ind w:firstLine="567"/>
        <w:jc w:val="both"/>
        <w:rPr>
          <w:sz w:val="22"/>
          <w:szCs w:val="22"/>
        </w:rPr>
      </w:pPr>
      <w:r w:rsidRPr="00F52C97">
        <w:rPr>
          <w:sz w:val="22"/>
          <w:szCs w:val="22"/>
        </w:rPr>
        <w:t>3.1.1. Передать покупателю товар надлежащего качества в порядке и сроки предусмотренные контрактом.</w:t>
      </w:r>
    </w:p>
    <w:p w14:paraId="6427C9E3" w14:textId="77777777" w:rsidR="009A4292" w:rsidRPr="00F52C97" w:rsidRDefault="005E5E87">
      <w:pPr>
        <w:ind w:firstLine="567"/>
        <w:jc w:val="both"/>
        <w:rPr>
          <w:sz w:val="22"/>
          <w:szCs w:val="22"/>
        </w:rPr>
      </w:pPr>
      <w:r w:rsidRPr="00F52C97">
        <w:rPr>
          <w:sz w:val="22"/>
          <w:szCs w:val="22"/>
        </w:rPr>
        <w:t>3.1.2. Принять Товар в случае его возврата Заказчиком на основании, предусмотренном настоящим контрактом.</w:t>
      </w:r>
    </w:p>
    <w:p w14:paraId="6578FD3A" w14:textId="77777777" w:rsidR="009A4292" w:rsidRPr="00F52C97" w:rsidRDefault="005E5E87">
      <w:pPr>
        <w:widowControl w:val="0"/>
        <w:tabs>
          <w:tab w:val="left" w:pos="709"/>
        </w:tabs>
        <w:autoSpaceDE w:val="0"/>
        <w:autoSpaceDN w:val="0"/>
        <w:adjustRightInd w:val="0"/>
        <w:ind w:firstLine="567"/>
        <w:jc w:val="both"/>
        <w:rPr>
          <w:sz w:val="22"/>
          <w:szCs w:val="22"/>
        </w:rPr>
      </w:pPr>
      <w:r w:rsidRPr="00F52C97">
        <w:rPr>
          <w:sz w:val="22"/>
          <w:szCs w:val="22"/>
        </w:rPr>
        <w:t xml:space="preserve">3.1.3.  Поставщик </w:t>
      </w:r>
      <w:r w:rsidRPr="00F52C97">
        <w:rPr>
          <w:b/>
          <w:sz w:val="22"/>
          <w:szCs w:val="22"/>
        </w:rPr>
        <w:t>одновременно с Товаром</w:t>
      </w:r>
      <w:r w:rsidRPr="00F52C97">
        <w:rPr>
          <w:sz w:val="22"/>
          <w:szCs w:val="22"/>
        </w:rPr>
        <w:t xml:space="preserve"> предоставляет товаросопроводительные документы в соответствии с п. 2.4.</w:t>
      </w:r>
    </w:p>
    <w:p w14:paraId="6D978C42" w14:textId="77777777" w:rsidR="009A4292" w:rsidRPr="00F52C97" w:rsidRDefault="005E5E87">
      <w:pPr>
        <w:widowControl w:val="0"/>
        <w:tabs>
          <w:tab w:val="left" w:pos="709"/>
        </w:tabs>
        <w:autoSpaceDE w:val="0"/>
        <w:autoSpaceDN w:val="0"/>
        <w:adjustRightInd w:val="0"/>
        <w:ind w:firstLine="567"/>
        <w:jc w:val="both"/>
        <w:rPr>
          <w:color w:val="000000"/>
          <w:sz w:val="22"/>
          <w:szCs w:val="22"/>
        </w:rPr>
      </w:pPr>
      <w:r w:rsidRPr="00F52C97">
        <w:rPr>
          <w:sz w:val="22"/>
          <w:szCs w:val="22"/>
        </w:rPr>
        <w:t xml:space="preserve">3.1.4. </w:t>
      </w:r>
      <w:r w:rsidRPr="00F52C97">
        <w:rPr>
          <w:color w:val="000000"/>
          <w:sz w:val="22"/>
          <w:szCs w:val="22"/>
        </w:rPr>
        <w:t xml:space="preserve">Обеспечить соответствие поставляемого Товара требованиям качества, безопасности, иным </w:t>
      </w:r>
      <w:r w:rsidRPr="00F52C97">
        <w:rPr>
          <w:color w:val="000000"/>
          <w:sz w:val="22"/>
          <w:szCs w:val="22"/>
        </w:rPr>
        <w:lastRenderedPageBreak/>
        <w:t>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69ECB949" w14:textId="77777777" w:rsidR="009A4292" w:rsidRPr="00F52C97" w:rsidRDefault="005E5E87">
      <w:pPr>
        <w:widowControl w:val="0"/>
        <w:tabs>
          <w:tab w:val="left" w:pos="709"/>
        </w:tabs>
        <w:autoSpaceDE w:val="0"/>
        <w:autoSpaceDN w:val="0"/>
        <w:adjustRightInd w:val="0"/>
        <w:ind w:firstLine="567"/>
        <w:jc w:val="both"/>
        <w:rPr>
          <w:color w:val="FF0000"/>
          <w:sz w:val="22"/>
          <w:szCs w:val="22"/>
        </w:rPr>
      </w:pPr>
      <w:r w:rsidRPr="00F52C97">
        <w:rPr>
          <w:color w:val="000000"/>
          <w:sz w:val="22"/>
          <w:szCs w:val="22"/>
        </w:rPr>
        <w:t>3.1.5.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98D025B" w14:textId="77777777" w:rsidR="009A4292" w:rsidRPr="00F52C97" w:rsidRDefault="005E5E87">
      <w:pPr>
        <w:widowControl w:val="0"/>
        <w:tabs>
          <w:tab w:val="left" w:pos="709"/>
        </w:tabs>
        <w:autoSpaceDE w:val="0"/>
        <w:autoSpaceDN w:val="0"/>
        <w:adjustRightInd w:val="0"/>
        <w:ind w:firstLine="567"/>
        <w:jc w:val="both"/>
        <w:rPr>
          <w:sz w:val="22"/>
          <w:szCs w:val="22"/>
        </w:rPr>
      </w:pPr>
      <w:r w:rsidRPr="00F52C97">
        <w:rPr>
          <w:b/>
          <w:sz w:val="22"/>
          <w:szCs w:val="22"/>
        </w:rPr>
        <w:t>3.2. Обязанности Заказчика:</w:t>
      </w:r>
    </w:p>
    <w:p w14:paraId="71A038EB" w14:textId="77777777" w:rsidR="009A4292" w:rsidRPr="00F52C97" w:rsidRDefault="005E5E87">
      <w:pPr>
        <w:widowControl w:val="0"/>
        <w:tabs>
          <w:tab w:val="left" w:pos="709"/>
        </w:tabs>
        <w:autoSpaceDE w:val="0"/>
        <w:autoSpaceDN w:val="0"/>
        <w:adjustRightInd w:val="0"/>
        <w:ind w:firstLine="567"/>
        <w:jc w:val="both"/>
        <w:rPr>
          <w:sz w:val="22"/>
          <w:szCs w:val="22"/>
        </w:rPr>
      </w:pPr>
      <w:r w:rsidRPr="00F52C97">
        <w:rPr>
          <w:sz w:val="22"/>
          <w:szCs w:val="22"/>
        </w:rPr>
        <w:t>3.2.1. Принять и оплатить Товар надлежащего качества в порядке и в сроки, предусмотренные настоящим контрактом.</w:t>
      </w:r>
    </w:p>
    <w:p w14:paraId="2AB483BD" w14:textId="77777777" w:rsidR="009A4292" w:rsidRPr="00F52C97" w:rsidRDefault="005E5E87">
      <w:pPr>
        <w:widowControl w:val="0"/>
        <w:shd w:val="clear" w:color="auto" w:fill="FFFFFF"/>
        <w:tabs>
          <w:tab w:val="left" w:pos="709"/>
        </w:tabs>
        <w:spacing w:line="240" w:lineRule="atLeast"/>
        <w:ind w:firstLine="567"/>
        <w:rPr>
          <w:sz w:val="22"/>
          <w:szCs w:val="22"/>
        </w:rPr>
      </w:pPr>
      <w:r w:rsidRPr="00F52C97">
        <w:rPr>
          <w:sz w:val="22"/>
          <w:szCs w:val="22"/>
        </w:rPr>
        <w:t>3.2.2.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6A2EA095" w14:textId="77777777" w:rsidR="009A4292" w:rsidRPr="00F52C97" w:rsidRDefault="005E5E87">
      <w:pPr>
        <w:widowControl w:val="0"/>
        <w:tabs>
          <w:tab w:val="left" w:pos="709"/>
        </w:tabs>
        <w:autoSpaceDE w:val="0"/>
        <w:autoSpaceDN w:val="0"/>
        <w:adjustRightInd w:val="0"/>
        <w:ind w:firstLine="567"/>
        <w:jc w:val="both"/>
        <w:rPr>
          <w:sz w:val="22"/>
          <w:szCs w:val="22"/>
        </w:rPr>
      </w:pPr>
      <w:r w:rsidRPr="00F52C97">
        <w:rPr>
          <w:sz w:val="22"/>
          <w:szCs w:val="22"/>
        </w:rPr>
        <w:t>3.2.3.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19D35371" w14:textId="77777777" w:rsidR="009A4292" w:rsidRPr="00F52C97" w:rsidRDefault="005E5E87">
      <w:pPr>
        <w:widowControl w:val="0"/>
        <w:tabs>
          <w:tab w:val="left" w:pos="709"/>
        </w:tabs>
        <w:autoSpaceDE w:val="0"/>
        <w:autoSpaceDN w:val="0"/>
        <w:adjustRightInd w:val="0"/>
        <w:ind w:firstLine="567"/>
        <w:jc w:val="both"/>
        <w:rPr>
          <w:b/>
          <w:bCs/>
          <w:sz w:val="22"/>
          <w:szCs w:val="22"/>
        </w:rPr>
      </w:pPr>
      <w:r w:rsidRPr="00F52C97">
        <w:rPr>
          <w:b/>
          <w:bCs/>
          <w:sz w:val="22"/>
          <w:szCs w:val="22"/>
        </w:rPr>
        <w:t>3.3. Права Поставщика:</w:t>
      </w:r>
    </w:p>
    <w:p w14:paraId="5B34CB53" w14:textId="77777777" w:rsidR="009A4292" w:rsidRPr="00F52C97" w:rsidRDefault="005E5E87">
      <w:pPr>
        <w:widowControl w:val="0"/>
        <w:tabs>
          <w:tab w:val="left" w:pos="709"/>
        </w:tabs>
        <w:autoSpaceDE w:val="0"/>
        <w:autoSpaceDN w:val="0"/>
        <w:adjustRightInd w:val="0"/>
        <w:ind w:firstLine="567"/>
        <w:jc w:val="both"/>
        <w:rPr>
          <w:sz w:val="22"/>
          <w:szCs w:val="22"/>
        </w:rPr>
      </w:pPr>
      <w:r w:rsidRPr="00F52C97">
        <w:rPr>
          <w:sz w:val="22"/>
          <w:szCs w:val="22"/>
        </w:rPr>
        <w:t>3.3.1. Поставщик вправе требовать от Заказчика соблюдения условий настоящего Контракта.</w:t>
      </w:r>
    </w:p>
    <w:p w14:paraId="13690E9D" w14:textId="77777777" w:rsidR="009A4292" w:rsidRPr="00F52C97" w:rsidRDefault="005E5E87">
      <w:pPr>
        <w:widowControl w:val="0"/>
        <w:tabs>
          <w:tab w:val="left" w:pos="709"/>
        </w:tabs>
        <w:autoSpaceDE w:val="0"/>
        <w:autoSpaceDN w:val="0"/>
        <w:adjustRightInd w:val="0"/>
        <w:ind w:firstLine="567"/>
        <w:jc w:val="both"/>
        <w:rPr>
          <w:sz w:val="22"/>
          <w:szCs w:val="22"/>
        </w:rPr>
      </w:pPr>
      <w:r w:rsidRPr="00F52C97">
        <w:rPr>
          <w:sz w:val="22"/>
          <w:szCs w:val="22"/>
        </w:rPr>
        <w:t>3.3.2. Требовать от Заказчика предоставления имеющейся у него информации, необходимой для исполнения обязательств по Контракту.</w:t>
      </w:r>
    </w:p>
    <w:p w14:paraId="4062603F" w14:textId="77777777" w:rsidR="009A4292" w:rsidRPr="00F52C97" w:rsidRDefault="005E5E87">
      <w:pPr>
        <w:widowControl w:val="0"/>
        <w:tabs>
          <w:tab w:val="left" w:pos="709"/>
        </w:tabs>
        <w:autoSpaceDE w:val="0"/>
        <w:autoSpaceDN w:val="0"/>
        <w:adjustRightInd w:val="0"/>
        <w:ind w:firstLine="567"/>
        <w:jc w:val="both"/>
        <w:rPr>
          <w:sz w:val="22"/>
          <w:szCs w:val="22"/>
        </w:rPr>
      </w:pPr>
      <w:r w:rsidRPr="00F52C97">
        <w:rPr>
          <w:sz w:val="22"/>
          <w:szCs w:val="22"/>
        </w:rPr>
        <w:t>3.3.3. Требовать от Заказчика своевременной оплаты поставленного товара в порядке и на условиях, предусмотренных Контрактом.</w:t>
      </w:r>
    </w:p>
    <w:p w14:paraId="1913281B" w14:textId="77777777" w:rsidR="009A4292" w:rsidRPr="00F52C97" w:rsidRDefault="005E5E87">
      <w:pPr>
        <w:widowControl w:val="0"/>
        <w:tabs>
          <w:tab w:val="left" w:pos="709"/>
        </w:tabs>
        <w:autoSpaceDE w:val="0"/>
        <w:autoSpaceDN w:val="0"/>
        <w:adjustRightInd w:val="0"/>
        <w:ind w:firstLine="567"/>
        <w:jc w:val="both"/>
        <w:rPr>
          <w:sz w:val="22"/>
          <w:szCs w:val="22"/>
        </w:rPr>
      </w:pPr>
      <w:r w:rsidRPr="00F52C97">
        <w:rPr>
          <w:sz w:val="22"/>
          <w:szCs w:val="22"/>
        </w:rPr>
        <w:t xml:space="preserve">3.3.4.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14:paraId="0EF657C6" w14:textId="77777777" w:rsidR="009A4292" w:rsidRPr="00F52C97" w:rsidRDefault="005E5E87">
      <w:pPr>
        <w:widowControl w:val="0"/>
        <w:tabs>
          <w:tab w:val="left" w:pos="709"/>
        </w:tabs>
        <w:autoSpaceDE w:val="0"/>
        <w:autoSpaceDN w:val="0"/>
        <w:adjustRightInd w:val="0"/>
        <w:ind w:firstLine="567"/>
        <w:jc w:val="both"/>
        <w:rPr>
          <w:b/>
          <w:bCs/>
          <w:sz w:val="22"/>
          <w:szCs w:val="22"/>
        </w:rPr>
      </w:pPr>
      <w:r w:rsidRPr="00F52C97">
        <w:rPr>
          <w:b/>
          <w:bCs/>
          <w:sz w:val="22"/>
          <w:szCs w:val="22"/>
        </w:rPr>
        <w:t>3.4. Права Заказчика:</w:t>
      </w:r>
    </w:p>
    <w:p w14:paraId="1B91F0BE" w14:textId="77777777" w:rsidR="009A4292" w:rsidRPr="00F52C97" w:rsidRDefault="005E5E87">
      <w:pPr>
        <w:widowControl w:val="0"/>
        <w:tabs>
          <w:tab w:val="left" w:pos="709"/>
        </w:tabs>
        <w:autoSpaceDE w:val="0"/>
        <w:autoSpaceDN w:val="0"/>
        <w:adjustRightInd w:val="0"/>
        <w:ind w:firstLine="567"/>
        <w:jc w:val="both"/>
        <w:rPr>
          <w:sz w:val="22"/>
          <w:szCs w:val="22"/>
        </w:rPr>
      </w:pPr>
      <w:r w:rsidRPr="00F52C97">
        <w:rPr>
          <w:sz w:val="22"/>
          <w:szCs w:val="22"/>
        </w:rPr>
        <w:t>3.4.1. Заказчик вправе требовать от Поставщика соблюдения условий настоящего контракта.</w:t>
      </w:r>
    </w:p>
    <w:p w14:paraId="48CD6A23" w14:textId="77777777" w:rsidR="009A4292" w:rsidRPr="00F52C97" w:rsidRDefault="005E5E87">
      <w:pPr>
        <w:widowControl w:val="0"/>
        <w:shd w:val="clear" w:color="auto" w:fill="FFFFFF"/>
        <w:tabs>
          <w:tab w:val="left" w:pos="709"/>
        </w:tabs>
        <w:spacing w:line="240" w:lineRule="atLeast"/>
        <w:ind w:firstLine="567"/>
        <w:rPr>
          <w:sz w:val="22"/>
          <w:szCs w:val="22"/>
        </w:rPr>
      </w:pPr>
      <w:r w:rsidRPr="00F52C97">
        <w:rPr>
          <w:sz w:val="22"/>
          <w:szCs w:val="22"/>
        </w:rPr>
        <w:t>3.4.2.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0B6D94A3" w14:textId="77777777" w:rsidR="009A4292" w:rsidRPr="00F52C97" w:rsidRDefault="005E5E87">
      <w:pPr>
        <w:widowControl w:val="0"/>
        <w:shd w:val="clear" w:color="auto" w:fill="FFFFFF"/>
        <w:tabs>
          <w:tab w:val="left" w:pos="709"/>
        </w:tabs>
        <w:spacing w:line="240" w:lineRule="atLeast"/>
        <w:ind w:firstLine="567"/>
        <w:rPr>
          <w:color w:val="000000"/>
          <w:sz w:val="22"/>
          <w:szCs w:val="22"/>
        </w:rPr>
      </w:pPr>
      <w:r w:rsidRPr="00F52C97">
        <w:rPr>
          <w:sz w:val="22"/>
          <w:szCs w:val="22"/>
        </w:rPr>
        <w:t>3.4.3. Запрашивать у Поставщика информацию о ходе и состоянии исполнения обязательств Поставщика по настоящему контракту;</w:t>
      </w:r>
    </w:p>
    <w:p w14:paraId="05EBF57A" w14:textId="77777777" w:rsidR="009A4292" w:rsidRPr="00F52C97" w:rsidRDefault="005E5E87">
      <w:pPr>
        <w:widowControl w:val="0"/>
        <w:shd w:val="clear" w:color="auto" w:fill="FFFFFF"/>
        <w:tabs>
          <w:tab w:val="left" w:pos="709"/>
        </w:tabs>
        <w:spacing w:line="240" w:lineRule="atLeast"/>
        <w:ind w:firstLine="567"/>
        <w:rPr>
          <w:sz w:val="22"/>
          <w:szCs w:val="22"/>
        </w:rPr>
      </w:pPr>
      <w:r w:rsidRPr="00F52C97">
        <w:rPr>
          <w:color w:val="000000"/>
          <w:sz w:val="22"/>
          <w:szCs w:val="22"/>
        </w:rPr>
        <w:t>3.4.4. Отказаться (полностью или частично) от приемки и оплаты поставленного товара в следующих случаях:</w:t>
      </w:r>
    </w:p>
    <w:p w14:paraId="48350F01" w14:textId="77777777" w:rsidR="009A4292" w:rsidRPr="00F52C97" w:rsidRDefault="005E5E87">
      <w:pPr>
        <w:widowControl w:val="0"/>
        <w:shd w:val="clear" w:color="auto" w:fill="FFFFFF"/>
        <w:tabs>
          <w:tab w:val="left" w:pos="709"/>
        </w:tabs>
        <w:spacing w:line="240" w:lineRule="atLeast"/>
        <w:ind w:firstLine="567"/>
        <w:rPr>
          <w:sz w:val="22"/>
          <w:szCs w:val="22"/>
        </w:rPr>
      </w:pPr>
      <w:r w:rsidRPr="00F52C97">
        <w:rPr>
          <w:color w:val="000000"/>
          <w:sz w:val="22"/>
          <w:szCs w:val="22"/>
        </w:rPr>
        <w:t>- при поставке Товара без транспортных, а также сопроводительных документов и иных, удостоверяющих качество Товара;</w:t>
      </w:r>
    </w:p>
    <w:p w14:paraId="368D705B" w14:textId="77777777" w:rsidR="009A4292" w:rsidRPr="00F52C97" w:rsidRDefault="005E5E87">
      <w:pPr>
        <w:widowControl w:val="0"/>
        <w:shd w:val="clear" w:color="auto" w:fill="FFFFFF"/>
        <w:tabs>
          <w:tab w:val="left" w:pos="709"/>
        </w:tabs>
        <w:spacing w:line="240" w:lineRule="atLeast"/>
        <w:ind w:firstLine="567"/>
        <w:rPr>
          <w:sz w:val="22"/>
          <w:szCs w:val="22"/>
        </w:rPr>
      </w:pPr>
      <w:r w:rsidRPr="00F52C97">
        <w:rPr>
          <w:color w:val="000000"/>
          <w:sz w:val="22"/>
          <w:szCs w:val="22"/>
        </w:rPr>
        <w:t>- при поставке Товара, не соответствующего условиям Контракта;</w:t>
      </w:r>
    </w:p>
    <w:p w14:paraId="6B1C2879" w14:textId="77777777" w:rsidR="009A4292" w:rsidRPr="00F52C97" w:rsidRDefault="005E5E87">
      <w:pPr>
        <w:widowControl w:val="0"/>
        <w:shd w:val="clear" w:color="auto" w:fill="FFFFFF"/>
        <w:tabs>
          <w:tab w:val="left" w:pos="709"/>
        </w:tabs>
        <w:spacing w:line="240" w:lineRule="atLeast"/>
        <w:ind w:firstLine="567"/>
        <w:rPr>
          <w:sz w:val="22"/>
          <w:szCs w:val="22"/>
        </w:rPr>
      </w:pPr>
      <w:r w:rsidRPr="00F52C97">
        <w:rPr>
          <w:color w:val="000000"/>
          <w:sz w:val="22"/>
          <w:szCs w:val="22"/>
        </w:rPr>
        <w:t>- при отказе в выгрузке товара на склад Заказчика, в том числе в случае поставки транспортной компанией;</w:t>
      </w:r>
    </w:p>
    <w:p w14:paraId="3249ACDC" w14:textId="77777777" w:rsidR="009A4292" w:rsidRPr="00F52C97" w:rsidRDefault="005E5E87">
      <w:pPr>
        <w:widowControl w:val="0"/>
        <w:shd w:val="clear" w:color="auto" w:fill="FFFFFF"/>
        <w:tabs>
          <w:tab w:val="left" w:pos="709"/>
        </w:tabs>
        <w:spacing w:line="240" w:lineRule="atLeast"/>
        <w:ind w:firstLine="567"/>
        <w:rPr>
          <w:sz w:val="22"/>
          <w:szCs w:val="22"/>
        </w:rPr>
      </w:pPr>
      <w:r w:rsidRPr="00F52C97">
        <w:rPr>
          <w:color w:val="000000"/>
          <w:sz w:val="22"/>
          <w:szCs w:val="22"/>
        </w:rPr>
        <w:t>- при нарушении целостности упаковки/тары;</w:t>
      </w:r>
    </w:p>
    <w:p w14:paraId="4F7933FC" w14:textId="77777777" w:rsidR="009A4292" w:rsidRPr="00F52C97" w:rsidRDefault="005E5E87">
      <w:pPr>
        <w:widowControl w:val="0"/>
        <w:shd w:val="clear" w:color="auto" w:fill="FFFFFF"/>
        <w:tabs>
          <w:tab w:val="left" w:pos="709"/>
        </w:tabs>
        <w:spacing w:line="240" w:lineRule="atLeast"/>
        <w:ind w:firstLine="567"/>
        <w:jc w:val="both"/>
        <w:rPr>
          <w:sz w:val="22"/>
          <w:szCs w:val="22"/>
        </w:rPr>
      </w:pPr>
      <w:r w:rsidRPr="00F52C97">
        <w:rPr>
          <w:color w:val="000000"/>
          <w:sz w:val="22"/>
          <w:szCs w:val="22"/>
        </w:rPr>
        <w:t>3.4.5. Совершать иные действия, предусмотренные Контрактом и (или) законодательством Российской Федерации.</w:t>
      </w:r>
    </w:p>
    <w:bookmarkEnd w:id="2"/>
    <w:p w14:paraId="6F5A4797" w14:textId="77777777" w:rsidR="009A4292" w:rsidRPr="00F52C97" w:rsidRDefault="005E5E87" w:rsidP="006A44D6">
      <w:pPr>
        <w:pStyle w:val="1"/>
        <w:numPr>
          <w:ilvl w:val="0"/>
          <w:numId w:val="1"/>
        </w:numPr>
        <w:shd w:val="clear" w:color="auto" w:fill="auto"/>
        <w:tabs>
          <w:tab w:val="left" w:pos="540"/>
          <w:tab w:val="left" w:pos="1080"/>
        </w:tabs>
        <w:adjustRightInd/>
        <w:ind w:left="0" w:firstLine="567"/>
        <w:jc w:val="center"/>
        <w:rPr>
          <w:rFonts w:ascii="Times New Roman" w:hAnsi="Times New Roman"/>
          <w:sz w:val="22"/>
          <w:szCs w:val="22"/>
        </w:rPr>
      </w:pPr>
      <w:r w:rsidRPr="00F52C97">
        <w:rPr>
          <w:rFonts w:ascii="Times New Roman" w:hAnsi="Times New Roman"/>
          <w:sz w:val="22"/>
          <w:szCs w:val="22"/>
        </w:rPr>
        <w:t xml:space="preserve">КАЧЕСТВО ТОВАРА </w:t>
      </w:r>
    </w:p>
    <w:p w14:paraId="757952BB" w14:textId="77777777" w:rsidR="009A4292" w:rsidRPr="00F52C97" w:rsidRDefault="005E5E87">
      <w:pPr>
        <w:widowControl w:val="0"/>
        <w:shd w:val="clear" w:color="auto" w:fill="FFFFFF"/>
        <w:tabs>
          <w:tab w:val="left" w:pos="709"/>
        </w:tabs>
        <w:spacing w:line="240" w:lineRule="atLeast"/>
        <w:ind w:firstLine="567"/>
        <w:jc w:val="both"/>
        <w:rPr>
          <w:color w:val="000000"/>
          <w:sz w:val="22"/>
          <w:szCs w:val="22"/>
        </w:rPr>
      </w:pPr>
      <w:r w:rsidRPr="00F52C97">
        <w:rPr>
          <w:color w:val="000000"/>
          <w:sz w:val="22"/>
          <w:szCs w:val="22"/>
        </w:rPr>
        <w:t>4.1.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4A67B8E8" w14:textId="77777777" w:rsidR="009A4292" w:rsidRPr="00F52C97" w:rsidRDefault="005E5E87">
      <w:pPr>
        <w:widowControl w:val="0"/>
        <w:shd w:val="clear" w:color="auto" w:fill="FFFFFF"/>
        <w:tabs>
          <w:tab w:val="left" w:pos="709"/>
        </w:tabs>
        <w:spacing w:line="240" w:lineRule="atLeast"/>
        <w:ind w:firstLine="567"/>
        <w:jc w:val="both"/>
        <w:rPr>
          <w:color w:val="000000"/>
          <w:sz w:val="22"/>
          <w:szCs w:val="22"/>
        </w:rPr>
      </w:pPr>
      <w:r w:rsidRPr="00F52C97">
        <w:rPr>
          <w:color w:val="000000"/>
          <w:sz w:val="22"/>
          <w:szCs w:val="22"/>
        </w:rPr>
        <w:t>4.1.1. Товар должен соответствовать установленным для данных видов продукции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лицензиями, декларациями соответствия, либо документом подтверждающим не обязательность сертификации, регистрации, заверенные уполномоченным на то органом с областью действия на всей территории РФ и паспортами завода производителя, которые подлежат передаче Заказчику одновременно с передачей Товара.</w:t>
      </w:r>
    </w:p>
    <w:p w14:paraId="082D888E" w14:textId="77777777" w:rsidR="009A4292" w:rsidRPr="00F52C97" w:rsidRDefault="005E5E87">
      <w:pPr>
        <w:widowControl w:val="0"/>
        <w:shd w:val="clear" w:color="auto" w:fill="FFFFFF"/>
        <w:tabs>
          <w:tab w:val="left" w:pos="709"/>
        </w:tabs>
        <w:spacing w:line="240" w:lineRule="atLeast"/>
        <w:ind w:firstLine="567"/>
        <w:jc w:val="both"/>
        <w:rPr>
          <w:color w:val="000000"/>
          <w:sz w:val="22"/>
          <w:szCs w:val="22"/>
        </w:rPr>
      </w:pPr>
      <w:r w:rsidRPr="00F52C97">
        <w:rPr>
          <w:color w:val="000000"/>
          <w:sz w:val="22"/>
          <w:szCs w:val="22"/>
        </w:rPr>
        <w:t xml:space="preserve">4.1.2. Товар должен поставляется в упаковке (таре), обеспечивающей защиту товара от повреждения, порчи, утраты товарного вида во время транспортировки и хранения. Упаковка (тара) товара должна отвечать требованиям безопасности жизни, здоровья людей и охраны окружающей среды, иметь необходимые маркировки, наклейки, пломбы, а также давать возможность определить количество содержащегося в ней товара, дату выпуска. Товар должен быть промаркирован в соответствии с установленными для данного вида товара стандартами, требованиями федеральных законов, иными нормативно правовыми актами РФ. </w:t>
      </w:r>
    </w:p>
    <w:p w14:paraId="55DC751E" w14:textId="77777777" w:rsidR="009A4292" w:rsidRPr="00F52C97" w:rsidRDefault="005E5E87">
      <w:pPr>
        <w:widowControl w:val="0"/>
        <w:shd w:val="clear" w:color="auto" w:fill="FFFFFF"/>
        <w:tabs>
          <w:tab w:val="left" w:pos="709"/>
        </w:tabs>
        <w:spacing w:line="240" w:lineRule="atLeast"/>
        <w:ind w:firstLine="567"/>
        <w:jc w:val="both"/>
        <w:rPr>
          <w:color w:val="000000"/>
          <w:sz w:val="22"/>
          <w:szCs w:val="22"/>
        </w:rPr>
      </w:pPr>
      <w:r w:rsidRPr="00F52C97">
        <w:rPr>
          <w:color w:val="000000"/>
          <w:sz w:val="22"/>
          <w:szCs w:val="22"/>
        </w:rPr>
        <w:t xml:space="preserve">4.2. Качество Товара, поставляемого по контракту, должно соответствовать техническим регламентам или техническим условиям изготовителей поставляемого Товара и требованиям контракта, изложенным в Спецификации (приложение № 1) </w:t>
      </w:r>
    </w:p>
    <w:p w14:paraId="0585EF52" w14:textId="77777777" w:rsidR="009A4292" w:rsidRPr="00F52C97" w:rsidRDefault="005E5E87">
      <w:pPr>
        <w:widowControl w:val="0"/>
        <w:shd w:val="clear" w:color="auto" w:fill="FFFFFF"/>
        <w:tabs>
          <w:tab w:val="left" w:pos="709"/>
        </w:tabs>
        <w:spacing w:line="240" w:lineRule="atLeast"/>
        <w:ind w:firstLine="567"/>
        <w:jc w:val="both"/>
        <w:rPr>
          <w:color w:val="000000"/>
          <w:sz w:val="22"/>
          <w:szCs w:val="22"/>
        </w:rPr>
      </w:pPr>
      <w:r w:rsidRPr="00F52C97">
        <w:rPr>
          <w:color w:val="000000"/>
          <w:sz w:val="22"/>
          <w:szCs w:val="22"/>
        </w:rPr>
        <w:t>4.3. 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7E3AD415" w14:textId="3D270D2F" w:rsidR="009A4292" w:rsidRPr="00F52C97" w:rsidRDefault="005E5E87">
      <w:pPr>
        <w:widowControl w:val="0"/>
        <w:shd w:val="clear" w:color="auto" w:fill="FFFFFF"/>
        <w:tabs>
          <w:tab w:val="left" w:pos="709"/>
        </w:tabs>
        <w:spacing w:line="240" w:lineRule="atLeast"/>
        <w:ind w:firstLine="567"/>
        <w:jc w:val="both"/>
        <w:rPr>
          <w:color w:val="000000"/>
          <w:sz w:val="22"/>
          <w:szCs w:val="22"/>
        </w:rPr>
      </w:pPr>
      <w:r w:rsidRPr="00F52C97">
        <w:rPr>
          <w:color w:val="000000"/>
          <w:sz w:val="22"/>
          <w:szCs w:val="22"/>
        </w:rPr>
        <w:t xml:space="preserve">4.4. </w:t>
      </w:r>
      <w:r w:rsidR="006D507A" w:rsidRPr="00F52C97">
        <w:rPr>
          <w:color w:val="000000"/>
          <w:sz w:val="22"/>
          <w:szCs w:val="22"/>
        </w:rPr>
        <w:t xml:space="preserve"> </w:t>
      </w:r>
      <w:r w:rsidRPr="00F52C97">
        <w:rPr>
          <w:color w:val="000000"/>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31E72BC8" w14:textId="2C28C997" w:rsidR="009A4292" w:rsidRPr="00F52C97" w:rsidRDefault="005E5E87">
      <w:pPr>
        <w:widowControl w:val="0"/>
        <w:shd w:val="clear" w:color="auto" w:fill="FFFFFF"/>
        <w:tabs>
          <w:tab w:val="left" w:pos="709"/>
        </w:tabs>
        <w:spacing w:line="240" w:lineRule="atLeast"/>
        <w:ind w:firstLine="567"/>
        <w:jc w:val="both"/>
        <w:rPr>
          <w:color w:val="000000"/>
          <w:sz w:val="22"/>
          <w:szCs w:val="22"/>
        </w:rPr>
      </w:pPr>
      <w:r w:rsidRPr="00F52C97">
        <w:rPr>
          <w:color w:val="000000"/>
          <w:sz w:val="22"/>
          <w:szCs w:val="22"/>
        </w:rPr>
        <w:t xml:space="preserve">4.5. </w:t>
      </w:r>
      <w:r w:rsidR="006D507A" w:rsidRPr="00F52C97">
        <w:rPr>
          <w:color w:val="000000"/>
          <w:sz w:val="22"/>
          <w:szCs w:val="22"/>
        </w:rPr>
        <w:t>Гарантийный срок на поставляемый товар устанавливается в соответствии со сроком гарантии завода-изготовителя</w:t>
      </w:r>
      <w:r w:rsidRPr="00F52C97">
        <w:rPr>
          <w:color w:val="000000"/>
          <w:sz w:val="22"/>
          <w:szCs w:val="22"/>
        </w:rPr>
        <w:t>.</w:t>
      </w:r>
    </w:p>
    <w:p w14:paraId="0C875EC4" w14:textId="77777777" w:rsidR="009A4292" w:rsidRPr="00F52C97" w:rsidRDefault="005E5E87">
      <w:pPr>
        <w:tabs>
          <w:tab w:val="left" w:pos="540"/>
          <w:tab w:val="left" w:pos="1080"/>
        </w:tabs>
        <w:ind w:firstLine="567"/>
        <w:jc w:val="both"/>
        <w:rPr>
          <w:sz w:val="22"/>
          <w:szCs w:val="22"/>
        </w:rPr>
      </w:pPr>
      <w:r w:rsidRPr="00F52C97">
        <w:rPr>
          <w:sz w:val="22"/>
          <w:szCs w:val="22"/>
        </w:rPr>
        <w:t>4.6.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404B4724" w14:textId="77777777" w:rsidR="009A4292" w:rsidRPr="00F52C97" w:rsidRDefault="005E5E87">
      <w:pPr>
        <w:tabs>
          <w:tab w:val="left" w:pos="540"/>
          <w:tab w:val="left" w:pos="1080"/>
        </w:tabs>
        <w:ind w:firstLine="567"/>
        <w:jc w:val="both"/>
        <w:rPr>
          <w:sz w:val="22"/>
          <w:szCs w:val="22"/>
        </w:rPr>
      </w:pPr>
      <w:r w:rsidRPr="00F52C97">
        <w:rPr>
          <w:sz w:val="22"/>
          <w:szCs w:val="22"/>
        </w:rPr>
        <w:t>4.7. В случае обнаружения Заказчиком несоответствия качества Товара Поставщик обеспечивает гарантийное обслуживание.</w:t>
      </w:r>
    </w:p>
    <w:p w14:paraId="22F503ED" w14:textId="77777777" w:rsidR="009A4292" w:rsidRPr="00F52C97" w:rsidRDefault="005E5E87">
      <w:pPr>
        <w:tabs>
          <w:tab w:val="left" w:pos="540"/>
          <w:tab w:val="left" w:pos="1080"/>
        </w:tabs>
        <w:ind w:firstLine="567"/>
        <w:jc w:val="both"/>
        <w:rPr>
          <w:sz w:val="22"/>
          <w:szCs w:val="22"/>
        </w:rPr>
      </w:pPr>
      <w:r w:rsidRPr="00F52C97">
        <w:rPr>
          <w:sz w:val="22"/>
          <w:szCs w:val="22"/>
        </w:rPr>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A45864" w14:textId="77777777" w:rsidR="009A4292" w:rsidRPr="00F52C97" w:rsidRDefault="005E5E87">
      <w:pPr>
        <w:tabs>
          <w:tab w:val="left" w:pos="540"/>
          <w:tab w:val="left" w:pos="1080"/>
        </w:tabs>
        <w:ind w:firstLine="567"/>
        <w:jc w:val="both"/>
        <w:rPr>
          <w:sz w:val="22"/>
          <w:szCs w:val="22"/>
        </w:rPr>
      </w:pPr>
      <w:r w:rsidRPr="00F52C97">
        <w:rPr>
          <w:sz w:val="22"/>
          <w:szCs w:val="22"/>
        </w:rPr>
        <w:t>4.8. 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37DFBE22" w14:textId="77777777" w:rsidR="009A4292" w:rsidRPr="00F52C97" w:rsidRDefault="005E5E87">
      <w:pPr>
        <w:tabs>
          <w:tab w:val="left" w:pos="540"/>
          <w:tab w:val="left" w:pos="1080"/>
        </w:tabs>
        <w:ind w:firstLine="567"/>
        <w:jc w:val="both"/>
        <w:rPr>
          <w:sz w:val="22"/>
          <w:szCs w:val="22"/>
        </w:rPr>
      </w:pPr>
      <w:r w:rsidRPr="00F52C97">
        <w:rPr>
          <w:sz w:val="22"/>
          <w:szCs w:val="22"/>
        </w:rPr>
        <w:t>Устранение недостатков Товара осуществляется на основании претензии Заказчика в установленный в претензии срок.</w:t>
      </w:r>
    </w:p>
    <w:p w14:paraId="1D8DF4F9" w14:textId="77777777" w:rsidR="009A4292" w:rsidRPr="00F52C97" w:rsidRDefault="005E5E87">
      <w:pPr>
        <w:tabs>
          <w:tab w:val="left" w:pos="540"/>
          <w:tab w:val="left" w:pos="1080"/>
        </w:tabs>
        <w:ind w:firstLine="567"/>
        <w:jc w:val="both"/>
        <w:rPr>
          <w:sz w:val="22"/>
          <w:szCs w:val="22"/>
        </w:rPr>
      </w:pPr>
      <w:r w:rsidRPr="00F52C97">
        <w:rPr>
          <w:sz w:val="22"/>
          <w:szCs w:val="22"/>
        </w:rPr>
        <w:t>Обнаруженные недостатки Товара должны устраняться по месту нахождения Товара, а в случае необходимости - в месте гарантийного обслуживания.</w:t>
      </w:r>
    </w:p>
    <w:p w14:paraId="69FBA708" w14:textId="77777777" w:rsidR="009A4292" w:rsidRPr="00F52C97" w:rsidRDefault="005E5E87">
      <w:pPr>
        <w:tabs>
          <w:tab w:val="left" w:pos="540"/>
          <w:tab w:val="left" w:pos="1080"/>
        </w:tabs>
        <w:ind w:firstLine="567"/>
        <w:jc w:val="both"/>
        <w:rPr>
          <w:sz w:val="22"/>
          <w:szCs w:val="22"/>
        </w:rPr>
      </w:pPr>
      <w:r w:rsidRPr="00F52C97">
        <w:rPr>
          <w:sz w:val="22"/>
          <w:szCs w:val="22"/>
        </w:rPr>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14:paraId="7643CF0C" w14:textId="77777777" w:rsidR="009A4292" w:rsidRPr="00F52C97" w:rsidRDefault="005E5E87">
      <w:pPr>
        <w:tabs>
          <w:tab w:val="left" w:pos="540"/>
          <w:tab w:val="left" w:pos="1080"/>
        </w:tabs>
        <w:ind w:firstLine="567"/>
        <w:jc w:val="both"/>
        <w:rPr>
          <w:sz w:val="22"/>
          <w:szCs w:val="22"/>
        </w:rPr>
      </w:pPr>
      <w:r w:rsidRPr="00F52C97">
        <w:rPr>
          <w:sz w:val="22"/>
          <w:szCs w:val="22"/>
        </w:rPr>
        <w:t>В течение установленного гарантийного срока все расходы, связанные с осуществлением гарантийного обслуживания Товара, несет Поставщик.</w:t>
      </w:r>
    </w:p>
    <w:p w14:paraId="79B378E8" w14:textId="77777777" w:rsidR="009A4292" w:rsidRPr="00F52C97" w:rsidRDefault="005E5E87" w:rsidP="006A44D6">
      <w:pPr>
        <w:pStyle w:val="1"/>
        <w:shd w:val="clear" w:color="auto" w:fill="auto"/>
        <w:tabs>
          <w:tab w:val="left" w:pos="540"/>
          <w:tab w:val="left" w:pos="1080"/>
        </w:tabs>
        <w:adjustRightInd/>
        <w:jc w:val="center"/>
        <w:rPr>
          <w:rFonts w:ascii="Times New Roman" w:hAnsi="Times New Roman"/>
          <w:sz w:val="22"/>
          <w:szCs w:val="22"/>
        </w:rPr>
      </w:pPr>
      <w:r w:rsidRPr="00F52C97">
        <w:rPr>
          <w:rFonts w:ascii="Times New Roman" w:hAnsi="Times New Roman"/>
          <w:sz w:val="22"/>
          <w:szCs w:val="22"/>
        </w:rPr>
        <w:t xml:space="preserve">5.  ПОРЯДОК ПРИЕМКИ ТОВАРА </w:t>
      </w:r>
    </w:p>
    <w:p w14:paraId="75325942" w14:textId="77777777" w:rsidR="009A4292" w:rsidRPr="00F52C97" w:rsidRDefault="005E5E87">
      <w:pPr>
        <w:widowControl w:val="0"/>
        <w:autoSpaceDE w:val="0"/>
        <w:autoSpaceDN w:val="0"/>
        <w:adjustRightInd w:val="0"/>
        <w:ind w:firstLine="567"/>
        <w:jc w:val="both"/>
        <w:rPr>
          <w:sz w:val="22"/>
          <w:szCs w:val="22"/>
        </w:rPr>
      </w:pPr>
      <w:r w:rsidRPr="00F52C97">
        <w:rPr>
          <w:sz w:val="22"/>
          <w:szCs w:val="22"/>
        </w:rPr>
        <w:t xml:space="preserve">5.1. Поставщик передает, а Заказчик принимает Товар в соответствии со Спецификацией (Приложение № 1). </w:t>
      </w:r>
    </w:p>
    <w:p w14:paraId="27973848" w14:textId="35E62F18" w:rsidR="009A4292" w:rsidRPr="00F52C97" w:rsidRDefault="005E5E87">
      <w:pPr>
        <w:widowControl w:val="0"/>
        <w:autoSpaceDE w:val="0"/>
        <w:autoSpaceDN w:val="0"/>
        <w:adjustRightInd w:val="0"/>
        <w:ind w:firstLine="567"/>
        <w:jc w:val="both"/>
        <w:rPr>
          <w:sz w:val="22"/>
          <w:szCs w:val="22"/>
        </w:rPr>
      </w:pPr>
      <w:r w:rsidRPr="00F52C97">
        <w:rPr>
          <w:sz w:val="22"/>
          <w:szCs w:val="22"/>
        </w:rPr>
        <w:t>5.2. После получения от Поставщика документов, указанных в п.2.4. контракта, Заказчик проводит приемку поставленного Товара</w:t>
      </w:r>
      <w:r w:rsidR="003B03C3" w:rsidRPr="00F52C97">
        <w:rPr>
          <w:sz w:val="22"/>
          <w:szCs w:val="22"/>
        </w:rPr>
        <w:t xml:space="preserve"> </w:t>
      </w:r>
      <w:r w:rsidR="000D1396">
        <w:rPr>
          <w:sz w:val="22"/>
          <w:szCs w:val="22"/>
        </w:rPr>
        <w:t>(</w:t>
      </w:r>
      <w:r w:rsidR="003B03C3" w:rsidRPr="00F52C97">
        <w:rPr>
          <w:sz w:val="22"/>
          <w:szCs w:val="22"/>
        </w:rPr>
        <w:t>поставщик в приемке не участвует)</w:t>
      </w:r>
      <w:r w:rsidRPr="00F52C97">
        <w:rPr>
          <w:sz w:val="22"/>
          <w:szCs w:val="22"/>
        </w:rPr>
        <w:t xml:space="preserve"> </w:t>
      </w:r>
      <w:r w:rsidRPr="00F52C97">
        <w:rPr>
          <w:b/>
          <w:sz w:val="22"/>
          <w:szCs w:val="22"/>
        </w:rPr>
        <w:t xml:space="preserve">в течение </w:t>
      </w:r>
      <w:r w:rsidR="00D427D6" w:rsidRPr="00F52C97">
        <w:rPr>
          <w:b/>
          <w:sz w:val="22"/>
          <w:szCs w:val="22"/>
        </w:rPr>
        <w:t>5</w:t>
      </w:r>
      <w:r w:rsidRPr="00F52C97">
        <w:rPr>
          <w:b/>
          <w:sz w:val="22"/>
          <w:szCs w:val="22"/>
        </w:rPr>
        <w:t xml:space="preserve"> (</w:t>
      </w:r>
      <w:r w:rsidR="00D427D6" w:rsidRPr="00F52C97">
        <w:rPr>
          <w:b/>
          <w:sz w:val="22"/>
          <w:szCs w:val="22"/>
        </w:rPr>
        <w:t>п</w:t>
      </w:r>
      <w:r w:rsidRPr="00F52C97">
        <w:rPr>
          <w:b/>
          <w:sz w:val="22"/>
          <w:szCs w:val="22"/>
        </w:rPr>
        <w:t>яти) рабочих дней</w:t>
      </w:r>
      <w:r w:rsidRPr="00F52C97">
        <w:rPr>
          <w:sz w:val="22"/>
          <w:szCs w:val="22"/>
        </w:rPr>
        <w:t>.</w:t>
      </w:r>
    </w:p>
    <w:p w14:paraId="74CF512C" w14:textId="1E43808A" w:rsidR="009A4292" w:rsidRPr="00F52C97" w:rsidRDefault="005E5E87">
      <w:pPr>
        <w:widowControl w:val="0"/>
        <w:autoSpaceDE w:val="0"/>
        <w:autoSpaceDN w:val="0"/>
        <w:adjustRightInd w:val="0"/>
        <w:ind w:firstLine="567"/>
        <w:jc w:val="both"/>
        <w:rPr>
          <w:sz w:val="22"/>
          <w:szCs w:val="22"/>
        </w:rPr>
      </w:pPr>
      <w:r w:rsidRPr="00F52C97">
        <w:rPr>
          <w:sz w:val="22"/>
          <w:szCs w:val="22"/>
        </w:rPr>
        <w:t>5.</w:t>
      </w:r>
      <w:r w:rsidR="005F62B2" w:rsidRPr="00F52C97">
        <w:rPr>
          <w:sz w:val="22"/>
          <w:szCs w:val="22"/>
        </w:rPr>
        <w:t>3</w:t>
      </w:r>
      <w:r w:rsidRPr="00F52C97">
        <w:rPr>
          <w:sz w:val="22"/>
          <w:szCs w:val="22"/>
        </w:rPr>
        <w:t>. Приемка Товара производится Заказчиком по количеству, качеству и комплектности в соответствии с товаросопроводительной документацией и в порядке, предусмотренном Инструкциями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25.04.1966г. №П-7 и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15.06.1965г. № П-6 со всеми изменениями и дополнениями к данным инструкциям в части, не противоречащей действующему законодательству Российской Федерации.</w:t>
      </w:r>
    </w:p>
    <w:p w14:paraId="5069F11B" w14:textId="073A8088" w:rsidR="009A4292" w:rsidRPr="00F52C97" w:rsidRDefault="005E5E87">
      <w:pPr>
        <w:widowControl w:val="0"/>
        <w:autoSpaceDE w:val="0"/>
        <w:autoSpaceDN w:val="0"/>
        <w:adjustRightInd w:val="0"/>
        <w:ind w:firstLine="567"/>
        <w:jc w:val="both"/>
        <w:rPr>
          <w:sz w:val="22"/>
          <w:szCs w:val="22"/>
        </w:rPr>
      </w:pPr>
      <w:r w:rsidRPr="00F52C97">
        <w:rPr>
          <w:sz w:val="22"/>
          <w:szCs w:val="22"/>
        </w:rPr>
        <w:t>5.</w:t>
      </w:r>
      <w:r w:rsidR="005F62B2" w:rsidRPr="00F52C97">
        <w:rPr>
          <w:sz w:val="22"/>
          <w:szCs w:val="22"/>
        </w:rPr>
        <w:t>4</w:t>
      </w:r>
      <w:r w:rsidRPr="00F52C97">
        <w:rPr>
          <w:sz w:val="22"/>
          <w:szCs w:val="22"/>
        </w:rPr>
        <w:t xml:space="preserve">. Поставляемый Товар должен быть в упаковке, предохраняющей от внешних механических или иных воздействий, иметь маркировку с товарным знаком производителя. Упаковка должна гарантировать сохранность продукции при условии соблюдения правил транспортировки и хранения. Не допускается наличие на упаковке следов внешних воздействий (механические повреждения, замятия, разрывы и т.п.). </w:t>
      </w:r>
    </w:p>
    <w:p w14:paraId="0B5376D9" w14:textId="3D2EED0D" w:rsidR="009A4292" w:rsidRPr="00F52C97" w:rsidRDefault="005E5E87">
      <w:pPr>
        <w:widowControl w:val="0"/>
        <w:autoSpaceDE w:val="0"/>
        <w:autoSpaceDN w:val="0"/>
        <w:adjustRightInd w:val="0"/>
        <w:ind w:firstLine="567"/>
        <w:jc w:val="both"/>
        <w:rPr>
          <w:sz w:val="22"/>
          <w:szCs w:val="22"/>
        </w:rPr>
      </w:pPr>
      <w:r w:rsidRPr="00F52C97">
        <w:rPr>
          <w:sz w:val="22"/>
          <w:szCs w:val="22"/>
        </w:rPr>
        <w:t>5.</w:t>
      </w:r>
      <w:r w:rsidR="005F62B2" w:rsidRPr="00F52C97">
        <w:rPr>
          <w:sz w:val="22"/>
          <w:szCs w:val="22"/>
        </w:rPr>
        <w:t>5</w:t>
      </w:r>
      <w:r w:rsidRPr="00F52C97">
        <w:rPr>
          <w:sz w:val="22"/>
          <w:szCs w:val="22"/>
        </w:rPr>
        <w:t>. По результатам приемки, при отсутствии претензий относительно качества, количества, ассортимента, комплектности, и других характеристик Товара, Заказчик подписывает товаросопроводительные документы,</w:t>
      </w:r>
      <w:r w:rsidRPr="00F52C97">
        <w:rPr>
          <w:color w:val="000000"/>
          <w:sz w:val="22"/>
          <w:szCs w:val="22"/>
        </w:rPr>
        <w:t xml:space="preserve"> акта приемки товаров, работ, услуг (Ф 0510452)</w:t>
      </w:r>
      <w:r w:rsidRPr="00F52C97">
        <w:rPr>
          <w:sz w:val="22"/>
          <w:szCs w:val="22"/>
        </w:rPr>
        <w:t xml:space="preserve">. В случае выявления несоответствия Товара условиям настоящего контракта в сроки, указанные в п.5.2., Заказчик направляет Поставщику мотивированный отказ от приемки Товара. При отсутствии претензий, приемка товара осуществляется без участия поставщика.  </w:t>
      </w:r>
    </w:p>
    <w:p w14:paraId="1C0314BD" w14:textId="202BFE8F" w:rsidR="009A4292" w:rsidRPr="00F52C97" w:rsidRDefault="005E5E87">
      <w:pPr>
        <w:widowControl w:val="0"/>
        <w:autoSpaceDE w:val="0"/>
        <w:autoSpaceDN w:val="0"/>
        <w:adjustRightInd w:val="0"/>
        <w:ind w:firstLine="567"/>
        <w:jc w:val="both"/>
        <w:rPr>
          <w:sz w:val="22"/>
          <w:szCs w:val="22"/>
        </w:rPr>
      </w:pPr>
      <w:r w:rsidRPr="00F52C97">
        <w:rPr>
          <w:sz w:val="22"/>
          <w:szCs w:val="22"/>
        </w:rPr>
        <w:t>5.6. При отсутствии претензий, расхождений по результатам приемки, проведенной без участия Поставщика, Поставщику направляется в целях уведомления о результатах приемки на электронный адрес Поставщика электронный Акт приемки (ф.0510452) (скан копия Акта приемки (ф.0510452), оформленного заказчиком на бумажном носителе).</w:t>
      </w:r>
    </w:p>
    <w:p w14:paraId="3D3F4916" w14:textId="77777777" w:rsidR="009A4292" w:rsidRPr="00F52C97" w:rsidRDefault="005E5E87">
      <w:pPr>
        <w:widowControl w:val="0"/>
        <w:autoSpaceDE w:val="0"/>
        <w:autoSpaceDN w:val="0"/>
        <w:adjustRightInd w:val="0"/>
        <w:ind w:firstLine="567"/>
        <w:jc w:val="both"/>
        <w:rPr>
          <w:sz w:val="22"/>
          <w:szCs w:val="22"/>
        </w:rPr>
      </w:pPr>
      <w:r w:rsidRPr="00F52C97">
        <w:rPr>
          <w:sz w:val="22"/>
          <w:szCs w:val="22"/>
        </w:rPr>
        <w:t>5.7. В случае поставки некачественного или некомплектного товара Поставщик обязан безвозмездно устранить недостатки товара или доукомплектовать его в течение 5 (пяти) рабочих дней с момента заявления об этом Заказчиком либо возместить расходы Заказчика на устранение недостатков товара.</w:t>
      </w:r>
    </w:p>
    <w:p w14:paraId="3FE3B433" w14:textId="77777777" w:rsidR="009A4292" w:rsidRPr="00F52C97" w:rsidRDefault="005E5E87">
      <w:pPr>
        <w:widowControl w:val="0"/>
        <w:autoSpaceDE w:val="0"/>
        <w:autoSpaceDN w:val="0"/>
        <w:adjustRightInd w:val="0"/>
        <w:ind w:firstLine="567"/>
        <w:jc w:val="both"/>
        <w:rPr>
          <w:sz w:val="22"/>
          <w:szCs w:val="22"/>
        </w:rPr>
      </w:pPr>
      <w:r w:rsidRPr="00F52C97">
        <w:rPr>
          <w:sz w:val="22"/>
          <w:szCs w:val="22"/>
        </w:rPr>
        <w:t>5.8.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1D84CEE3" w14:textId="77777777" w:rsidR="009A4292" w:rsidRPr="00F52C97" w:rsidRDefault="005E5E87">
      <w:pPr>
        <w:widowControl w:val="0"/>
        <w:autoSpaceDE w:val="0"/>
        <w:autoSpaceDN w:val="0"/>
        <w:adjustRightInd w:val="0"/>
        <w:ind w:firstLine="567"/>
        <w:jc w:val="both"/>
        <w:rPr>
          <w:sz w:val="22"/>
          <w:szCs w:val="22"/>
        </w:rPr>
      </w:pPr>
      <w:r w:rsidRPr="00F52C97">
        <w:rPr>
          <w:sz w:val="22"/>
          <w:szCs w:val="22"/>
        </w:rPr>
        <w:t xml:space="preserve">5.9. Заказчик отказывает в приемке Товара в случае, если Товар не соответствует условиям контракта, за исключением, если недостатки Товара устранены Поставщиком в срок, установленный п.5.7 контракта. </w:t>
      </w:r>
    </w:p>
    <w:p w14:paraId="0B01A373" w14:textId="77777777" w:rsidR="009A4292" w:rsidRPr="00F52C97" w:rsidRDefault="005E5E87">
      <w:pPr>
        <w:widowControl w:val="0"/>
        <w:autoSpaceDE w:val="0"/>
        <w:autoSpaceDN w:val="0"/>
        <w:adjustRightInd w:val="0"/>
        <w:ind w:firstLine="567"/>
        <w:jc w:val="both"/>
        <w:rPr>
          <w:sz w:val="22"/>
          <w:szCs w:val="22"/>
        </w:rPr>
      </w:pPr>
      <w:r w:rsidRPr="00F52C97">
        <w:rPr>
          <w:sz w:val="22"/>
          <w:szCs w:val="22"/>
        </w:rPr>
        <w:t>5.10. Датой перехода права собственности на Товар и риска случайной гибели или случайного повреждения Товара от Поставщика к Заказчику является дата поставки и подписание товаросопроводительных документов.</w:t>
      </w:r>
    </w:p>
    <w:p w14:paraId="5C97A2B7" w14:textId="77777777" w:rsidR="009A4292" w:rsidRPr="00F52C97" w:rsidRDefault="005E5E87" w:rsidP="006A44D6">
      <w:pPr>
        <w:pStyle w:val="1"/>
        <w:shd w:val="clear" w:color="auto" w:fill="auto"/>
        <w:tabs>
          <w:tab w:val="left" w:pos="540"/>
          <w:tab w:val="left" w:pos="1080"/>
        </w:tabs>
        <w:adjustRightInd/>
        <w:jc w:val="center"/>
        <w:rPr>
          <w:rFonts w:ascii="Times New Roman" w:hAnsi="Times New Roman"/>
          <w:sz w:val="22"/>
          <w:szCs w:val="22"/>
        </w:rPr>
      </w:pPr>
      <w:r w:rsidRPr="00F52C97">
        <w:rPr>
          <w:rFonts w:ascii="Times New Roman" w:hAnsi="Times New Roman"/>
          <w:sz w:val="22"/>
          <w:szCs w:val="22"/>
        </w:rPr>
        <w:t>6. ОТВЕТСТВЕННОСТЬ СТОРОН</w:t>
      </w:r>
    </w:p>
    <w:p w14:paraId="404A3380" w14:textId="77777777" w:rsidR="009A4292" w:rsidRPr="00F52C97" w:rsidRDefault="005E5E87">
      <w:pPr>
        <w:tabs>
          <w:tab w:val="left" w:pos="900"/>
          <w:tab w:val="left" w:pos="1620"/>
        </w:tabs>
        <w:ind w:firstLine="567"/>
        <w:jc w:val="both"/>
        <w:rPr>
          <w:sz w:val="22"/>
          <w:szCs w:val="22"/>
        </w:rPr>
      </w:pPr>
      <w:r w:rsidRPr="00F52C97">
        <w:rPr>
          <w:sz w:val="22"/>
          <w:szCs w:val="22"/>
        </w:rPr>
        <w:t>6.1. За неисполнение или ненадлежащее исполнение условий настоящего контракта Стороны несут ответственность, предусмотренную действующим законодательством Российской Федерации.</w:t>
      </w:r>
    </w:p>
    <w:p w14:paraId="79A69A5A" w14:textId="77777777" w:rsidR="009A4292" w:rsidRPr="00F52C97" w:rsidRDefault="005E5E87">
      <w:pPr>
        <w:tabs>
          <w:tab w:val="left" w:pos="900"/>
          <w:tab w:val="left" w:pos="1620"/>
        </w:tabs>
        <w:ind w:firstLine="567"/>
        <w:jc w:val="both"/>
        <w:rPr>
          <w:sz w:val="22"/>
          <w:szCs w:val="22"/>
        </w:rPr>
      </w:pPr>
      <w:r w:rsidRPr="00F52C97">
        <w:rPr>
          <w:sz w:val="22"/>
          <w:szCs w:val="22"/>
        </w:rPr>
        <w:t xml:space="preserve">6.2. За нарушение сроков поставки Товара, допоставки недостающего количества Товара, замены Товара ненадлежащего качества Поставщик по требованию Заказчика уплачивает пеню в размере 1/300 ключевой ставки Центрального банка Российской Федерации от стоимости Товара, в отношении которого нарушены указанные сроки, за каждый день просрочки, начиная со дня, следующего за днем исполнения обязательства Поставщиком. </w:t>
      </w:r>
    </w:p>
    <w:p w14:paraId="077C5B45" w14:textId="77777777" w:rsidR="009A4292" w:rsidRPr="00F52C97" w:rsidRDefault="005E5E87">
      <w:pPr>
        <w:tabs>
          <w:tab w:val="left" w:pos="900"/>
          <w:tab w:val="left" w:pos="1620"/>
        </w:tabs>
        <w:ind w:firstLine="567"/>
        <w:jc w:val="both"/>
        <w:rPr>
          <w:sz w:val="22"/>
          <w:szCs w:val="22"/>
        </w:rPr>
      </w:pPr>
      <w:r w:rsidRPr="00F52C97">
        <w:rPr>
          <w:sz w:val="22"/>
          <w:szCs w:val="22"/>
        </w:rPr>
        <w:t>6.3.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просрочки гарантийного обязательства), Заказчик вправе начислить штраф в размере 10% от цены контракта.</w:t>
      </w:r>
    </w:p>
    <w:p w14:paraId="48C6212F" w14:textId="77777777" w:rsidR="009A4292" w:rsidRPr="00F52C97" w:rsidRDefault="005E5E87">
      <w:pPr>
        <w:tabs>
          <w:tab w:val="left" w:pos="900"/>
          <w:tab w:val="left" w:pos="1620"/>
        </w:tabs>
        <w:ind w:firstLine="567"/>
        <w:jc w:val="both"/>
        <w:rPr>
          <w:sz w:val="22"/>
          <w:szCs w:val="22"/>
        </w:rPr>
      </w:pPr>
      <w:r w:rsidRPr="00F52C97">
        <w:rPr>
          <w:sz w:val="22"/>
          <w:szCs w:val="22"/>
        </w:rPr>
        <w:t>6.4. Под ненадлежащим исполнением Поставщиком обязательств понимается:</w:t>
      </w:r>
    </w:p>
    <w:p w14:paraId="73F3EDF9" w14:textId="77777777" w:rsidR="009A4292" w:rsidRPr="00F52C97" w:rsidRDefault="005E5E87">
      <w:pPr>
        <w:tabs>
          <w:tab w:val="left" w:pos="900"/>
          <w:tab w:val="left" w:pos="1620"/>
        </w:tabs>
        <w:ind w:firstLine="567"/>
        <w:jc w:val="both"/>
        <w:rPr>
          <w:sz w:val="22"/>
          <w:szCs w:val="22"/>
        </w:rPr>
      </w:pPr>
      <w:r w:rsidRPr="00F52C97">
        <w:rPr>
          <w:sz w:val="22"/>
          <w:szCs w:val="22"/>
        </w:rPr>
        <w:t>- поставка Товара ненадлежащего качества с недостатками, которые не могут быть устранены в приемлемый для Заказчика срок (не более 3 рабочих дней);</w:t>
      </w:r>
    </w:p>
    <w:p w14:paraId="6FFD6ADB" w14:textId="77777777" w:rsidR="009A4292" w:rsidRPr="00F52C97" w:rsidRDefault="005E5E87">
      <w:pPr>
        <w:widowControl w:val="0"/>
        <w:autoSpaceDE w:val="0"/>
        <w:autoSpaceDN w:val="0"/>
        <w:adjustRightInd w:val="0"/>
        <w:ind w:firstLine="567"/>
        <w:jc w:val="both"/>
        <w:rPr>
          <w:sz w:val="22"/>
          <w:szCs w:val="22"/>
        </w:rPr>
      </w:pPr>
      <w:r w:rsidRPr="00F52C97">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(одну тысячу) рублей.</w:t>
      </w:r>
    </w:p>
    <w:p w14:paraId="67F94812" w14:textId="77777777" w:rsidR="009A4292" w:rsidRPr="00F52C97" w:rsidRDefault="005E5E87">
      <w:pPr>
        <w:widowControl w:val="0"/>
        <w:autoSpaceDE w:val="0"/>
        <w:autoSpaceDN w:val="0"/>
        <w:adjustRightInd w:val="0"/>
        <w:ind w:firstLine="567"/>
        <w:jc w:val="both"/>
        <w:rPr>
          <w:sz w:val="22"/>
          <w:szCs w:val="22"/>
        </w:rPr>
      </w:pPr>
      <w:r w:rsidRPr="00F52C97">
        <w:rPr>
          <w:sz w:val="22"/>
          <w:szCs w:val="22"/>
        </w:rPr>
        <w:t>6.6. Под ненадлежащим исполнением Поставщиком обязательства, предусмотренного контрактом, которое не имеет стоимостного выражения, понимается:</w:t>
      </w:r>
    </w:p>
    <w:p w14:paraId="614EC5C2" w14:textId="77777777" w:rsidR="009A4292" w:rsidRPr="00F52C97" w:rsidRDefault="005E5E87">
      <w:pPr>
        <w:widowControl w:val="0"/>
        <w:autoSpaceDE w:val="0"/>
        <w:autoSpaceDN w:val="0"/>
        <w:adjustRightInd w:val="0"/>
        <w:ind w:firstLine="567"/>
        <w:jc w:val="both"/>
        <w:rPr>
          <w:sz w:val="22"/>
          <w:szCs w:val="22"/>
        </w:rPr>
      </w:pPr>
      <w:r w:rsidRPr="00F52C97">
        <w:rPr>
          <w:sz w:val="22"/>
          <w:szCs w:val="22"/>
        </w:rPr>
        <w:t xml:space="preserve"> - непредоставление товаросопроводительных документов в срок, предусмотренный п. 5.3. контракта;</w:t>
      </w:r>
    </w:p>
    <w:p w14:paraId="2605A0E9" w14:textId="77777777" w:rsidR="009A4292" w:rsidRPr="00F52C97" w:rsidRDefault="005E5E87">
      <w:pPr>
        <w:autoSpaceDE w:val="0"/>
        <w:autoSpaceDN w:val="0"/>
        <w:adjustRightInd w:val="0"/>
        <w:ind w:firstLine="540"/>
        <w:jc w:val="both"/>
        <w:rPr>
          <w:sz w:val="22"/>
          <w:szCs w:val="22"/>
        </w:rPr>
      </w:pPr>
      <w:r w:rsidRPr="00F52C97">
        <w:rPr>
          <w:sz w:val="22"/>
          <w:szCs w:val="22"/>
        </w:rPr>
        <w:t xml:space="preserve">-случаи, когда подлежащий затариванию и (или) упаковке Товар передается Заказчику без тары и (или) упаковки либо в ненадлежащей таре и (или) упаковке и Поставщик отказывается затарить и (или) упаковать Товар, либо заменить ненадлежащую тару и (или) упаковку.  </w:t>
      </w:r>
    </w:p>
    <w:p w14:paraId="40FAC0AB" w14:textId="77777777" w:rsidR="009A4292" w:rsidRPr="00F52C97" w:rsidRDefault="005E5E87">
      <w:pPr>
        <w:widowControl w:val="0"/>
        <w:autoSpaceDE w:val="0"/>
        <w:autoSpaceDN w:val="0"/>
        <w:adjustRightInd w:val="0"/>
        <w:ind w:firstLine="567"/>
        <w:jc w:val="both"/>
        <w:rPr>
          <w:sz w:val="22"/>
          <w:szCs w:val="22"/>
        </w:rPr>
      </w:pPr>
      <w:r w:rsidRPr="00F52C97">
        <w:rPr>
          <w:sz w:val="22"/>
          <w:szCs w:val="22"/>
        </w:rPr>
        <w:t>6.7. В случае ненадлежащего исполнения Поставщиком обязательств, предусмотренных контрактом, Заказчик вправе производить оплату по контракту за вычетом соответствующего размера неустойки (штрафа, пени).</w:t>
      </w:r>
    </w:p>
    <w:p w14:paraId="6EBE3889" w14:textId="77777777" w:rsidR="009A4292" w:rsidRPr="00F52C97" w:rsidRDefault="005E5E87">
      <w:pPr>
        <w:tabs>
          <w:tab w:val="left" w:pos="900"/>
          <w:tab w:val="left" w:pos="1620"/>
        </w:tabs>
        <w:ind w:firstLine="567"/>
        <w:jc w:val="both"/>
        <w:rPr>
          <w:sz w:val="22"/>
          <w:szCs w:val="22"/>
        </w:rPr>
      </w:pPr>
      <w:r w:rsidRPr="00F52C97">
        <w:rPr>
          <w:sz w:val="22"/>
          <w:szCs w:val="22"/>
        </w:rPr>
        <w:t xml:space="preserve">6.8. За нарушение сроков оплаты Товара Поставщик вправе потребовать уплаты пени в размере 1/300 ключевой ставки Центрального банка Российской Федерации, от неоплаченной в срок суммы за каждый день просрочки, начиная со дня, следующего за днем исполнения обязательства Заказчиком. </w:t>
      </w:r>
    </w:p>
    <w:p w14:paraId="128BC680" w14:textId="77777777" w:rsidR="009A4292" w:rsidRPr="00F52C97" w:rsidRDefault="005E5E87">
      <w:pPr>
        <w:widowControl w:val="0"/>
        <w:autoSpaceDE w:val="0"/>
        <w:autoSpaceDN w:val="0"/>
        <w:adjustRightInd w:val="0"/>
        <w:jc w:val="both"/>
        <w:rPr>
          <w:sz w:val="22"/>
          <w:szCs w:val="22"/>
        </w:rPr>
      </w:pPr>
      <w:r w:rsidRPr="00F52C97">
        <w:rPr>
          <w:sz w:val="22"/>
          <w:szCs w:val="22"/>
        </w:rPr>
        <w:t xml:space="preserve">         6.9. С Заказчика или Поставщика сверх убытков за неисполнение (ненадлежащее исполнение) взыскиваются убытки в виде разницы между ценой прекращенного контракта и ценой, заключенной взамен сделки, если она была, или текущей ценой (ценой на момент прекращения контракта) на сопоставимый товар, если иной контракт не заключался. Убытки, причиненные неисполнением или ненадлежащим исполнением обязательств по контракту, возмещаются в полной сумме сверх неустойки (штрафа, пени).</w:t>
      </w:r>
    </w:p>
    <w:p w14:paraId="2C47796D" w14:textId="77777777" w:rsidR="009A4292" w:rsidRPr="00F52C97" w:rsidRDefault="005E5E87" w:rsidP="006A44D6">
      <w:pPr>
        <w:pStyle w:val="1"/>
        <w:shd w:val="clear" w:color="auto" w:fill="auto"/>
        <w:tabs>
          <w:tab w:val="left" w:pos="540"/>
          <w:tab w:val="left" w:pos="1080"/>
        </w:tabs>
        <w:adjustRightInd/>
        <w:jc w:val="center"/>
        <w:rPr>
          <w:rFonts w:ascii="Times New Roman" w:hAnsi="Times New Roman"/>
          <w:b w:val="0"/>
          <w:sz w:val="22"/>
          <w:szCs w:val="22"/>
        </w:rPr>
      </w:pPr>
      <w:r w:rsidRPr="00F52C97">
        <w:rPr>
          <w:rFonts w:ascii="Times New Roman" w:hAnsi="Times New Roman"/>
          <w:sz w:val="22"/>
          <w:szCs w:val="22"/>
        </w:rPr>
        <w:t>7. ФОРС-МАЖОР</w:t>
      </w:r>
    </w:p>
    <w:p w14:paraId="4D0A086A" w14:textId="77777777" w:rsidR="009A4292" w:rsidRPr="00F52C97" w:rsidRDefault="005E5E87">
      <w:pPr>
        <w:pStyle w:val="a6"/>
        <w:tabs>
          <w:tab w:val="left" w:pos="900"/>
          <w:tab w:val="left" w:pos="1142"/>
        </w:tabs>
        <w:ind w:firstLine="567"/>
        <w:jc w:val="both"/>
        <w:rPr>
          <w:b w:val="0"/>
          <w:sz w:val="22"/>
          <w:szCs w:val="22"/>
        </w:rPr>
      </w:pPr>
      <w:r w:rsidRPr="00F52C97">
        <w:rPr>
          <w:b w:val="0"/>
          <w:sz w:val="22"/>
          <w:szCs w:val="22"/>
        </w:rPr>
        <w:t xml:space="preserve">  7.1. Стороны не несут ответственности за частичное или полное неисполнение либо ненадлежащее исполнение своих обязательств по настоящему контракту, если такое неисполнение (ненадлежащее исполнение) явилось прямым следствием наступления обстоятельств, которые Стороны не могли предвидеть или предотвратить разумными средствами, а именно пожара, стихийных бедствий, войны, военных операций любого характера, блокады, забастовок, а также решений государственных органов Российской Федерации и т.д. В случае наступления указанных обстоятельств, срок исполнения обязательств отодвигается соразмерно времени, в течение которого будут действовать указанные обстоятельства. </w:t>
      </w:r>
    </w:p>
    <w:p w14:paraId="14F19EBB" w14:textId="77777777" w:rsidR="009A4292" w:rsidRPr="00F52C97" w:rsidRDefault="005E5E87">
      <w:pPr>
        <w:pStyle w:val="a6"/>
        <w:tabs>
          <w:tab w:val="left" w:pos="900"/>
          <w:tab w:val="left" w:pos="1142"/>
        </w:tabs>
        <w:ind w:firstLine="567"/>
        <w:jc w:val="both"/>
        <w:rPr>
          <w:b w:val="0"/>
          <w:sz w:val="22"/>
          <w:szCs w:val="22"/>
        </w:rPr>
      </w:pPr>
      <w:r w:rsidRPr="00F52C97">
        <w:rPr>
          <w:b w:val="0"/>
          <w:sz w:val="22"/>
          <w:szCs w:val="22"/>
        </w:rPr>
        <w:t xml:space="preserve">  7.2. Сторона, для которой создалась невозможность исполнения обязательств по настоящему контракту, должна известить об этом другую Сторону в течение 72 (семидесяти двух) часов с момента наступления обстоятельств форс-мажора, а также должна подтвердить наступление форс-мажорных обстоятельств актом регионального отделения соответствующей торговой палаты или иным компетентным органом, в течение 20 (двадцати) рабочих дней с даты наступления, указанных обстоятельств.</w:t>
      </w:r>
    </w:p>
    <w:p w14:paraId="146325B5" w14:textId="77777777" w:rsidR="009A4292" w:rsidRPr="00F52C97" w:rsidRDefault="005E5E87">
      <w:pPr>
        <w:pStyle w:val="a6"/>
        <w:tabs>
          <w:tab w:val="left" w:pos="900"/>
          <w:tab w:val="left" w:pos="1142"/>
        </w:tabs>
        <w:ind w:firstLine="567"/>
        <w:jc w:val="both"/>
        <w:rPr>
          <w:b w:val="0"/>
          <w:sz w:val="22"/>
          <w:szCs w:val="22"/>
        </w:rPr>
      </w:pPr>
      <w:r w:rsidRPr="00F52C97">
        <w:rPr>
          <w:b w:val="0"/>
          <w:sz w:val="22"/>
          <w:szCs w:val="22"/>
        </w:rPr>
        <w:t xml:space="preserve"> 7.3. Если обстоятельства непреодолимой силы действуют более 3 (трех) последовательных месяцев и не обнаруживают признаков прекращения, контракт может быть расторгнут Сторонами путем направления друг другу соответствующего письменного уведомления.</w:t>
      </w:r>
    </w:p>
    <w:p w14:paraId="314A7A22" w14:textId="77777777" w:rsidR="009A4292" w:rsidRPr="00F52C97" w:rsidRDefault="005E5E87" w:rsidP="006A44D6">
      <w:pPr>
        <w:pStyle w:val="1"/>
        <w:shd w:val="clear" w:color="auto" w:fill="auto"/>
        <w:tabs>
          <w:tab w:val="left" w:pos="540"/>
          <w:tab w:val="left" w:pos="1080"/>
        </w:tabs>
        <w:adjustRightInd/>
        <w:jc w:val="center"/>
        <w:rPr>
          <w:rFonts w:ascii="Times New Roman" w:hAnsi="Times New Roman"/>
          <w:sz w:val="22"/>
          <w:szCs w:val="22"/>
        </w:rPr>
      </w:pPr>
      <w:r w:rsidRPr="00F52C97">
        <w:rPr>
          <w:rFonts w:ascii="Times New Roman" w:hAnsi="Times New Roman"/>
          <w:sz w:val="22"/>
          <w:szCs w:val="22"/>
        </w:rPr>
        <w:t>8. ПОРЯДОК РАЗРЕШЕНИЯ РАЗНОГЛАСИЙ</w:t>
      </w:r>
    </w:p>
    <w:p w14:paraId="113C31B0" w14:textId="77777777" w:rsidR="009A4292" w:rsidRPr="00F52C97" w:rsidRDefault="005E5E87">
      <w:pPr>
        <w:ind w:firstLine="567"/>
        <w:jc w:val="both"/>
        <w:rPr>
          <w:sz w:val="22"/>
          <w:szCs w:val="22"/>
        </w:rPr>
      </w:pPr>
      <w:r w:rsidRPr="00F52C97">
        <w:rPr>
          <w:sz w:val="22"/>
          <w:szCs w:val="22"/>
        </w:rPr>
        <w:t>8.1. Претензионный порядок досудебного урегулирования споров, вытекающих из контракта, является для Сторон обязательным.</w:t>
      </w:r>
    </w:p>
    <w:p w14:paraId="4D4ADD6A" w14:textId="77777777" w:rsidR="009A4292" w:rsidRPr="00F52C97" w:rsidRDefault="005E5E87">
      <w:pPr>
        <w:ind w:firstLine="567"/>
        <w:jc w:val="both"/>
        <w:rPr>
          <w:sz w:val="22"/>
          <w:szCs w:val="22"/>
        </w:rPr>
      </w:pPr>
      <w:r w:rsidRPr="00F52C97">
        <w:rPr>
          <w:sz w:val="22"/>
          <w:szCs w:val="22"/>
        </w:rPr>
        <w:t>8.2. 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12 контракта.</w:t>
      </w:r>
    </w:p>
    <w:p w14:paraId="4C1D195A" w14:textId="77777777" w:rsidR="009A4292" w:rsidRPr="00F52C97" w:rsidRDefault="005E5E87">
      <w:pPr>
        <w:ind w:firstLine="567"/>
        <w:jc w:val="both"/>
        <w:rPr>
          <w:sz w:val="22"/>
          <w:szCs w:val="22"/>
        </w:rPr>
      </w:pPr>
      <w:r w:rsidRPr="00F52C97">
        <w:rPr>
          <w:sz w:val="22"/>
          <w:szCs w:val="22"/>
        </w:rPr>
        <w:t>8.3. Допускается направление Сторонами претензионных писем иными способами: по факсу и электронной почте, экспресс-почтой.</w:t>
      </w:r>
    </w:p>
    <w:p w14:paraId="1362767A" w14:textId="77777777" w:rsidR="009A4292" w:rsidRPr="00F52C97" w:rsidRDefault="005E5E87">
      <w:pPr>
        <w:ind w:firstLine="567"/>
        <w:jc w:val="both"/>
        <w:rPr>
          <w:sz w:val="22"/>
          <w:szCs w:val="22"/>
        </w:rPr>
      </w:pPr>
      <w:r w:rsidRPr="00F52C97">
        <w:rPr>
          <w:sz w:val="22"/>
          <w:szCs w:val="22"/>
        </w:rPr>
        <w:t>8.4. Срок рассмотрения претензионного письма и направления ответа на него составляет 5 (пять) рабочих дней со дня получения последнего адресатом.</w:t>
      </w:r>
    </w:p>
    <w:p w14:paraId="4367E58F" w14:textId="68FAB66A" w:rsidR="009A4292" w:rsidRPr="00F52C97" w:rsidRDefault="005E5E87">
      <w:pPr>
        <w:ind w:firstLine="567"/>
        <w:jc w:val="both"/>
        <w:rPr>
          <w:sz w:val="22"/>
          <w:szCs w:val="22"/>
        </w:rPr>
      </w:pPr>
      <w:r w:rsidRPr="00F52C97">
        <w:rPr>
          <w:sz w:val="22"/>
          <w:szCs w:val="22"/>
        </w:rPr>
        <w:t xml:space="preserve">8.5. При </w:t>
      </w:r>
      <w:r w:rsidR="006A44D6" w:rsidRPr="00F52C97">
        <w:rPr>
          <w:sz w:val="22"/>
          <w:szCs w:val="22"/>
        </w:rPr>
        <w:t>недостижении</w:t>
      </w:r>
      <w:r w:rsidRPr="00F52C97">
        <w:rPr>
          <w:sz w:val="22"/>
          <w:szCs w:val="22"/>
        </w:rPr>
        <w:t xml:space="preserve"> согласия все споры, разногласия 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6A44D6" w:rsidRPr="00F52C97">
        <w:rPr>
          <w:sz w:val="22"/>
          <w:szCs w:val="22"/>
        </w:rPr>
        <w:t>Примор</w:t>
      </w:r>
      <w:r w:rsidRPr="00F52C97">
        <w:rPr>
          <w:sz w:val="22"/>
          <w:szCs w:val="22"/>
        </w:rPr>
        <w:t>ского края в соответствии с законодательством Российской Федерации.</w:t>
      </w:r>
    </w:p>
    <w:p w14:paraId="0A8D1AE2" w14:textId="77777777" w:rsidR="009A4292" w:rsidRPr="00F52C97" w:rsidRDefault="005E5E87" w:rsidP="006A44D6">
      <w:pPr>
        <w:pStyle w:val="1"/>
        <w:shd w:val="clear" w:color="auto" w:fill="auto"/>
        <w:tabs>
          <w:tab w:val="left" w:pos="540"/>
          <w:tab w:val="left" w:pos="1080"/>
        </w:tabs>
        <w:adjustRightInd/>
        <w:jc w:val="center"/>
        <w:rPr>
          <w:rFonts w:ascii="Times New Roman" w:hAnsi="Times New Roman"/>
          <w:sz w:val="22"/>
          <w:szCs w:val="22"/>
        </w:rPr>
      </w:pPr>
      <w:r w:rsidRPr="00F52C97">
        <w:rPr>
          <w:rFonts w:ascii="Times New Roman" w:hAnsi="Times New Roman"/>
          <w:sz w:val="22"/>
          <w:szCs w:val="22"/>
        </w:rPr>
        <w:t>9. ПОРЯДОК РАСТОРЖЕНИЯ, ИЗМЕНЕНИЯ КОНТРАКТА</w:t>
      </w:r>
    </w:p>
    <w:p w14:paraId="624D0C6B" w14:textId="77777777" w:rsidR="009A4292" w:rsidRPr="00F52C97" w:rsidRDefault="005E5E87">
      <w:pPr>
        <w:ind w:firstLine="567"/>
        <w:jc w:val="both"/>
        <w:rPr>
          <w:sz w:val="22"/>
          <w:szCs w:val="22"/>
        </w:rPr>
      </w:pPr>
      <w:r w:rsidRPr="00F52C97">
        <w:rPr>
          <w:sz w:val="22"/>
          <w:szCs w:val="22"/>
        </w:rPr>
        <w:t>9.1. Расторжение контракта допускается по соглашению сторон, решению суда или в связи с односторонним отказом стороны контракта от исполнения контракта в соответствии с гражданским законодательством.</w:t>
      </w:r>
    </w:p>
    <w:p w14:paraId="40E2472D" w14:textId="77777777" w:rsidR="009A4292" w:rsidRPr="00F52C97" w:rsidRDefault="005E5E87">
      <w:pPr>
        <w:ind w:firstLine="567"/>
        <w:jc w:val="both"/>
        <w:rPr>
          <w:sz w:val="22"/>
          <w:szCs w:val="22"/>
        </w:rPr>
      </w:pPr>
      <w:r w:rsidRPr="00F52C97">
        <w:rPr>
          <w:sz w:val="22"/>
          <w:szCs w:val="22"/>
        </w:rPr>
        <w:t>9.2.В случае расторжения контракта по соглашению сторон, сторона, от которой исходит инициатива по расторжению контракта, направляет другой стороне письменное уведомление, на которое другая сторона должна ответить в течение 10 дней с момента получения.</w:t>
      </w:r>
    </w:p>
    <w:p w14:paraId="43D16F2D" w14:textId="77777777" w:rsidR="009A4292" w:rsidRPr="00F52C97" w:rsidRDefault="005E5E87">
      <w:pPr>
        <w:ind w:firstLine="567"/>
        <w:jc w:val="both"/>
        <w:rPr>
          <w:sz w:val="22"/>
          <w:szCs w:val="22"/>
        </w:rPr>
      </w:pPr>
      <w:r w:rsidRPr="00F52C97">
        <w:rPr>
          <w:sz w:val="22"/>
          <w:szCs w:val="22"/>
        </w:rPr>
        <w:t>9.3. Заказчик вправе отказаться от исполнения контракта в одностороннем внесудебном порядке в случаях:</w:t>
      </w:r>
    </w:p>
    <w:p w14:paraId="54A2E56B" w14:textId="77777777" w:rsidR="009A4292" w:rsidRPr="00F52C97" w:rsidRDefault="005E5E87">
      <w:pPr>
        <w:ind w:firstLine="567"/>
        <w:jc w:val="both"/>
        <w:rPr>
          <w:sz w:val="22"/>
          <w:szCs w:val="22"/>
        </w:rPr>
      </w:pPr>
      <w:r w:rsidRPr="00F52C97">
        <w:rPr>
          <w:sz w:val="22"/>
          <w:szCs w:val="22"/>
        </w:rPr>
        <w:t xml:space="preserve">9.3.1. Нарушения срока поставки Товара более чем на 5 дней. </w:t>
      </w:r>
    </w:p>
    <w:p w14:paraId="08480C12" w14:textId="77777777" w:rsidR="009A4292" w:rsidRPr="00F52C97" w:rsidRDefault="005E5E87">
      <w:pPr>
        <w:ind w:firstLine="567"/>
        <w:jc w:val="both"/>
        <w:rPr>
          <w:sz w:val="22"/>
          <w:szCs w:val="22"/>
        </w:rPr>
      </w:pPr>
      <w:r w:rsidRPr="00F52C97">
        <w:rPr>
          <w:sz w:val="22"/>
          <w:szCs w:val="22"/>
        </w:rPr>
        <w:t>9.3.2. Поставки Товара ненадлежащего качества с недостатками, которые не могут быть устранены в приемлемый для Заказчика срок (не более 5 рабочих дней).</w:t>
      </w:r>
    </w:p>
    <w:p w14:paraId="4F03CBFB" w14:textId="77777777" w:rsidR="009A4292" w:rsidRPr="00F52C97" w:rsidRDefault="005E5E87">
      <w:pPr>
        <w:ind w:firstLine="567"/>
        <w:jc w:val="both"/>
        <w:rPr>
          <w:sz w:val="22"/>
          <w:szCs w:val="22"/>
        </w:rPr>
      </w:pPr>
      <w:r w:rsidRPr="00F52C97">
        <w:rPr>
          <w:sz w:val="22"/>
          <w:szCs w:val="22"/>
        </w:rPr>
        <w:t>9.3.3. В случае нарушения срока предоставления товаросопроводительных документов, указанного в п. 5.3. контракта.</w:t>
      </w:r>
    </w:p>
    <w:p w14:paraId="5FB533EC" w14:textId="77777777" w:rsidR="009A4292" w:rsidRPr="00F52C97" w:rsidRDefault="005E5E87">
      <w:pPr>
        <w:ind w:firstLine="567"/>
        <w:jc w:val="both"/>
        <w:rPr>
          <w:sz w:val="22"/>
          <w:szCs w:val="22"/>
        </w:rPr>
      </w:pPr>
      <w:r w:rsidRPr="00F52C97">
        <w:rPr>
          <w:sz w:val="22"/>
          <w:szCs w:val="22"/>
        </w:rPr>
        <w:t>9.3.4.</w:t>
      </w:r>
      <w:r w:rsidRPr="00F52C97">
        <w:rPr>
          <w:rFonts w:eastAsia="Calibri"/>
          <w:sz w:val="22"/>
          <w:szCs w:val="22"/>
          <w:lang w:eastAsia="en-US"/>
        </w:rPr>
        <w:t xml:space="preserve"> Если отступления от условий контракта или иные недостатки результата работ в установленный разумный срок (не более 5 рабочих дней) не были устранены либо являются существенными и неустранимыми;</w:t>
      </w:r>
    </w:p>
    <w:p w14:paraId="4595D979" w14:textId="77777777" w:rsidR="009A4292" w:rsidRPr="00F52C97" w:rsidRDefault="005E5E87">
      <w:pPr>
        <w:ind w:firstLine="567"/>
        <w:jc w:val="both"/>
        <w:rPr>
          <w:sz w:val="22"/>
          <w:szCs w:val="22"/>
        </w:rPr>
      </w:pPr>
      <w:r w:rsidRPr="00F52C97">
        <w:rPr>
          <w:sz w:val="22"/>
          <w:szCs w:val="22"/>
        </w:rPr>
        <w:t>9.3.5. В иных случаях, предусмотренных гражданским законодательством.</w:t>
      </w:r>
    </w:p>
    <w:p w14:paraId="20C4D0A6" w14:textId="77777777" w:rsidR="009A4292" w:rsidRPr="00F52C97" w:rsidRDefault="005E5E87">
      <w:pPr>
        <w:ind w:firstLine="567"/>
        <w:jc w:val="both"/>
        <w:rPr>
          <w:sz w:val="22"/>
          <w:szCs w:val="22"/>
        </w:rPr>
      </w:pPr>
      <w:r w:rsidRPr="00F52C97">
        <w:rPr>
          <w:sz w:val="22"/>
          <w:szCs w:val="22"/>
        </w:rPr>
        <w:t>9.4. Поставщик вправе отказаться от контракта в одностороннем порядке в случае:</w:t>
      </w:r>
    </w:p>
    <w:p w14:paraId="3985340A" w14:textId="77777777" w:rsidR="009A4292" w:rsidRPr="00F52C97" w:rsidRDefault="005E5E87">
      <w:pPr>
        <w:ind w:firstLine="567"/>
        <w:jc w:val="both"/>
        <w:rPr>
          <w:sz w:val="22"/>
          <w:szCs w:val="22"/>
        </w:rPr>
      </w:pPr>
      <w:r w:rsidRPr="00F52C97">
        <w:rPr>
          <w:sz w:val="22"/>
          <w:szCs w:val="22"/>
        </w:rPr>
        <w:t>9.4.1. Необоснованного уклонения Заказчика от принятия и (или) оплаты Товара.</w:t>
      </w:r>
    </w:p>
    <w:p w14:paraId="462A4544" w14:textId="77777777" w:rsidR="009A4292" w:rsidRPr="00F52C97" w:rsidRDefault="005E5E87">
      <w:pPr>
        <w:ind w:firstLine="567"/>
        <w:jc w:val="both"/>
        <w:rPr>
          <w:sz w:val="22"/>
          <w:szCs w:val="22"/>
        </w:rPr>
      </w:pPr>
      <w:r w:rsidRPr="00F52C97">
        <w:rPr>
          <w:sz w:val="22"/>
          <w:szCs w:val="22"/>
        </w:rPr>
        <w:t>9.5. В случае расторжения настоящего контракта по инициативе любой из Сторон, Стороны производят сверку расчетов, которой подтверждается объем поставленного Поставщиком Товара.</w:t>
      </w:r>
    </w:p>
    <w:p w14:paraId="5EB00F2D" w14:textId="77777777" w:rsidR="009A4292" w:rsidRPr="00F52C97" w:rsidRDefault="005E5E87">
      <w:pPr>
        <w:pStyle w:val="ConsPlusNormal0"/>
        <w:tabs>
          <w:tab w:val="left" w:pos="0"/>
        </w:tabs>
        <w:ind w:right="-286" w:firstLine="567"/>
        <w:jc w:val="both"/>
        <w:rPr>
          <w:rFonts w:ascii="Times New Roman" w:hAnsi="Times New Roman" w:cs="Times New Roman"/>
          <w:bCs/>
        </w:rPr>
      </w:pPr>
      <w:r w:rsidRPr="00F52C97">
        <w:rPr>
          <w:rFonts w:ascii="Times New Roman" w:hAnsi="Times New Roman" w:cs="Times New Roman"/>
          <w:bCs/>
        </w:rPr>
        <w:t xml:space="preserve">9.6. Все изменения Контракта должны быть совершены в письменном виде на бумажном носителе или в форме электронного документа, подписанного обеими Сторонами и оформлены дополнительными соглашениями к Контракту. </w:t>
      </w:r>
    </w:p>
    <w:p w14:paraId="62C28C0D" w14:textId="77777777" w:rsidR="009A4292" w:rsidRPr="00F52C97" w:rsidRDefault="005E5E87" w:rsidP="006A44D6">
      <w:pPr>
        <w:keepNext/>
        <w:tabs>
          <w:tab w:val="left" w:pos="540"/>
          <w:tab w:val="left" w:pos="1080"/>
        </w:tabs>
        <w:autoSpaceDE w:val="0"/>
        <w:autoSpaceDN w:val="0"/>
        <w:jc w:val="center"/>
        <w:outlineLvl w:val="0"/>
        <w:rPr>
          <w:b/>
          <w:bCs/>
          <w:color w:val="000000"/>
          <w:sz w:val="22"/>
          <w:szCs w:val="22"/>
        </w:rPr>
      </w:pPr>
      <w:bookmarkStart w:id="3" w:name="_Hlk225151384"/>
      <w:r w:rsidRPr="00F52C97">
        <w:rPr>
          <w:b/>
          <w:bCs/>
          <w:color w:val="000000"/>
          <w:sz w:val="22"/>
          <w:szCs w:val="22"/>
        </w:rPr>
        <w:t>10. АНТИКОРРУПЦИОННАЯ ОГОВОРКА</w:t>
      </w:r>
    </w:p>
    <w:p w14:paraId="5C83ABDB" w14:textId="77777777" w:rsidR="009A4292" w:rsidRPr="00F52C97" w:rsidRDefault="005E5E87" w:rsidP="006A44D6">
      <w:pPr>
        <w:widowControl w:val="0"/>
        <w:shd w:val="clear" w:color="auto" w:fill="FFFFFF" w:themeFill="background1"/>
        <w:autoSpaceDE w:val="0"/>
        <w:autoSpaceDN w:val="0"/>
        <w:jc w:val="both"/>
        <w:rPr>
          <w:sz w:val="22"/>
          <w:szCs w:val="22"/>
        </w:rPr>
      </w:pPr>
      <w:r w:rsidRPr="00F52C97">
        <w:rPr>
          <w:sz w:val="22"/>
          <w:szCs w:val="22"/>
        </w:rPr>
        <w:t xml:space="preserve">          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64E84B" w14:textId="77777777" w:rsidR="009A4292" w:rsidRPr="00F52C97" w:rsidRDefault="005E5E87">
      <w:pPr>
        <w:widowControl w:val="0"/>
        <w:autoSpaceDE w:val="0"/>
        <w:autoSpaceDN w:val="0"/>
        <w:jc w:val="both"/>
        <w:rPr>
          <w:sz w:val="22"/>
          <w:szCs w:val="22"/>
        </w:rPr>
      </w:pPr>
      <w:r w:rsidRPr="00F52C97">
        <w:rPr>
          <w:sz w:val="22"/>
          <w:szCs w:val="22"/>
        </w:rPr>
        <w:t xml:space="preserve">           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4306920" w14:textId="77777777" w:rsidR="009A4292" w:rsidRPr="00F52C97" w:rsidRDefault="005E5E87">
      <w:pPr>
        <w:widowControl w:val="0"/>
        <w:autoSpaceDE w:val="0"/>
        <w:autoSpaceDN w:val="0"/>
        <w:jc w:val="both"/>
        <w:rPr>
          <w:sz w:val="22"/>
          <w:szCs w:val="22"/>
        </w:rPr>
      </w:pPr>
      <w:r w:rsidRPr="00F52C97">
        <w:rPr>
          <w:sz w:val="22"/>
          <w:szCs w:val="22"/>
        </w:rPr>
        <w:t xml:space="preserve">           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03DCF56" w14:textId="77777777" w:rsidR="009A4292" w:rsidRPr="00F52C97" w:rsidRDefault="005E5E87">
      <w:pPr>
        <w:widowControl w:val="0"/>
        <w:autoSpaceDE w:val="0"/>
        <w:autoSpaceDN w:val="0"/>
        <w:jc w:val="both"/>
        <w:rPr>
          <w:sz w:val="22"/>
          <w:szCs w:val="22"/>
        </w:rPr>
      </w:pPr>
      <w:r w:rsidRPr="00F52C97">
        <w:rPr>
          <w:sz w:val="22"/>
          <w:szCs w:val="22"/>
        </w:rPr>
        <w:t xml:space="preserve">           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E47E080" w14:textId="77777777" w:rsidR="009A4292" w:rsidRPr="00F52C97" w:rsidRDefault="005E5E87">
      <w:pPr>
        <w:widowControl w:val="0"/>
        <w:autoSpaceDE w:val="0"/>
        <w:autoSpaceDN w:val="0"/>
        <w:jc w:val="both"/>
        <w:rPr>
          <w:sz w:val="22"/>
          <w:szCs w:val="22"/>
        </w:rPr>
      </w:pPr>
      <w:r w:rsidRPr="00F52C97">
        <w:rPr>
          <w:sz w:val="22"/>
          <w:szCs w:val="22"/>
        </w:rPr>
        <w:t xml:space="preserve">            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804851B" w14:textId="77777777" w:rsidR="009A4292" w:rsidRPr="00F52C97" w:rsidRDefault="005E5E87" w:rsidP="006A44D6">
      <w:pPr>
        <w:pStyle w:val="1"/>
        <w:shd w:val="clear" w:color="auto" w:fill="FFFFFF" w:themeFill="background1"/>
        <w:tabs>
          <w:tab w:val="left" w:pos="540"/>
          <w:tab w:val="left" w:pos="1080"/>
        </w:tabs>
        <w:adjustRightInd/>
        <w:jc w:val="center"/>
        <w:rPr>
          <w:rFonts w:ascii="Times New Roman" w:hAnsi="Times New Roman"/>
          <w:sz w:val="22"/>
          <w:szCs w:val="22"/>
        </w:rPr>
      </w:pPr>
      <w:r w:rsidRPr="00F52C97">
        <w:rPr>
          <w:rFonts w:ascii="Times New Roman" w:hAnsi="Times New Roman"/>
          <w:sz w:val="22"/>
          <w:szCs w:val="22"/>
        </w:rPr>
        <w:t>11. ЗАКЛЮЧИТЕЛЬНЫЕ ПОЛОЖЕНИЯ</w:t>
      </w:r>
    </w:p>
    <w:p w14:paraId="507329D6" w14:textId="57332E87" w:rsidR="009A4292" w:rsidRPr="00F52C97" w:rsidRDefault="005E5E87">
      <w:pPr>
        <w:ind w:firstLine="567"/>
        <w:jc w:val="both"/>
        <w:rPr>
          <w:sz w:val="22"/>
          <w:szCs w:val="22"/>
        </w:rPr>
      </w:pPr>
      <w:r w:rsidRPr="00F52C97">
        <w:rPr>
          <w:sz w:val="22"/>
          <w:szCs w:val="22"/>
        </w:rPr>
        <w:t xml:space="preserve">  11.1. Контракт вступает в силу с момента его подписания обеими Сторонами и действует по </w:t>
      </w:r>
      <w:r w:rsidR="00D427D6" w:rsidRPr="00F52C97">
        <w:rPr>
          <w:sz w:val="22"/>
          <w:szCs w:val="22"/>
        </w:rPr>
        <w:t>31</w:t>
      </w:r>
      <w:r w:rsidRPr="00F52C97">
        <w:rPr>
          <w:sz w:val="22"/>
          <w:szCs w:val="22"/>
        </w:rPr>
        <w:t>.</w:t>
      </w:r>
      <w:r w:rsidR="00D427D6" w:rsidRPr="00F52C97">
        <w:rPr>
          <w:sz w:val="22"/>
          <w:szCs w:val="22"/>
        </w:rPr>
        <w:t>12</w:t>
      </w:r>
      <w:r w:rsidRPr="00F52C97">
        <w:rPr>
          <w:sz w:val="22"/>
          <w:szCs w:val="22"/>
        </w:rPr>
        <w:t xml:space="preserve">.2026г.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D18C617" w14:textId="77777777" w:rsidR="009A4292" w:rsidRPr="00F52C97" w:rsidRDefault="005E5E87" w:rsidP="006A44D6">
      <w:pPr>
        <w:widowControl w:val="0"/>
        <w:shd w:val="clear" w:color="auto" w:fill="FFFFFF" w:themeFill="background1"/>
        <w:autoSpaceDE w:val="0"/>
        <w:autoSpaceDN w:val="0"/>
        <w:adjustRightInd w:val="0"/>
        <w:ind w:firstLine="720"/>
        <w:jc w:val="both"/>
        <w:rPr>
          <w:color w:val="000000"/>
          <w:sz w:val="22"/>
          <w:szCs w:val="22"/>
        </w:rPr>
      </w:pPr>
      <w:r w:rsidRPr="00F52C97">
        <w:rPr>
          <w:color w:val="000000"/>
          <w:sz w:val="22"/>
          <w:szCs w:val="22"/>
        </w:rPr>
        <w:t>11.2.В случае необходимости стороны могут обмениваться первичными учетными документами с помощью электронного документооборота (ЭДО). Электронный документооборот (ЭДО)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6A7447E7" w14:textId="77777777" w:rsidR="009A4292" w:rsidRPr="00F52C97" w:rsidRDefault="005E5E87">
      <w:pPr>
        <w:widowControl w:val="0"/>
        <w:autoSpaceDE w:val="0"/>
        <w:autoSpaceDN w:val="0"/>
        <w:adjustRightInd w:val="0"/>
        <w:ind w:firstLine="720"/>
        <w:jc w:val="both"/>
        <w:rPr>
          <w:color w:val="000000"/>
          <w:sz w:val="22"/>
          <w:szCs w:val="22"/>
        </w:rPr>
      </w:pPr>
      <w:r w:rsidRPr="00F52C97">
        <w:rPr>
          <w:color w:val="000000"/>
          <w:sz w:val="22"/>
          <w:szCs w:val="22"/>
        </w:rPr>
        <w:t>Для ЭДО использовать усиленную квалифицированную электронную подпись (УКЭП). Электронный документ, подписанный УКЭП, содержание которого соответствует требованиям нормативных правовых актов, принимается Сторонами к учету в качестве первичного учетного документа.</w:t>
      </w:r>
    </w:p>
    <w:p w14:paraId="09F76A53" w14:textId="77777777" w:rsidR="009A4292" w:rsidRPr="00F52C97" w:rsidRDefault="005E5E87">
      <w:pPr>
        <w:widowControl w:val="0"/>
        <w:tabs>
          <w:tab w:val="left" w:pos="0"/>
        </w:tabs>
        <w:autoSpaceDE w:val="0"/>
        <w:autoSpaceDN w:val="0"/>
        <w:adjustRightInd w:val="0"/>
        <w:ind w:rightChars="138" w:right="331" w:firstLine="720"/>
        <w:jc w:val="both"/>
        <w:rPr>
          <w:color w:val="000000"/>
          <w:sz w:val="22"/>
          <w:szCs w:val="22"/>
        </w:rPr>
      </w:pPr>
      <w:r w:rsidRPr="00F52C97">
        <w:rPr>
          <w:color w:val="000000"/>
          <w:sz w:val="22"/>
          <w:szCs w:val="22"/>
        </w:rPr>
        <w:t>В случае технической невозможности обмена документами с помощью системы ЭДО Стороны обмениваются документами на бумажном носителе.</w:t>
      </w:r>
    </w:p>
    <w:p w14:paraId="73B699DD" w14:textId="77777777" w:rsidR="009A4292" w:rsidRPr="00F52C97" w:rsidRDefault="005E5E87">
      <w:pPr>
        <w:tabs>
          <w:tab w:val="left" w:pos="540"/>
          <w:tab w:val="left" w:pos="1080"/>
        </w:tabs>
        <w:ind w:firstLine="567"/>
        <w:jc w:val="both"/>
        <w:rPr>
          <w:sz w:val="22"/>
          <w:szCs w:val="22"/>
        </w:rPr>
      </w:pPr>
      <w:r w:rsidRPr="00F52C97">
        <w:rPr>
          <w:sz w:val="22"/>
          <w:szCs w:val="22"/>
        </w:rPr>
        <w:t>11.3. Все документы, подписанные и переданные по факсимильной связи, имеют юридическую силу и определяются Сторонами как документы, принятые к исполнению. При этом оригинальные документы должны быть направлены Стороне в течение 15 (пятнадцати) календарных дней заказным письмом с уведомлением о вручении либо нарочным с вручением под расписку. В случае непредставления оригинального документа в течение срока, установленного настоящим контрактом, исполнение обязательств по контракту приостанавливается до момента предоставления оригинального документа.</w:t>
      </w:r>
    </w:p>
    <w:p w14:paraId="3F399777" w14:textId="77777777" w:rsidR="009A4292" w:rsidRPr="00F52C97" w:rsidRDefault="005E5E87">
      <w:pPr>
        <w:tabs>
          <w:tab w:val="left" w:pos="540"/>
          <w:tab w:val="left" w:pos="1080"/>
        </w:tabs>
        <w:ind w:firstLine="567"/>
        <w:jc w:val="both"/>
        <w:rPr>
          <w:sz w:val="22"/>
          <w:szCs w:val="22"/>
        </w:rPr>
      </w:pPr>
      <w:r w:rsidRPr="00F52C97">
        <w:rPr>
          <w:sz w:val="22"/>
          <w:szCs w:val="22"/>
        </w:rPr>
        <w:t xml:space="preserve"> 11.4. Любые документы (письма, уведомления, требования, извещения, счета, претензии и т.д.), связанные с исполнением настоящего контракта, передаются одной Стороной другой Стороне лично через их представителей либо направляются по электронной почте или по почте заказным письмом с уведомлением о вручении. Такие документы считаются полученными Стороной в следующем порядке:</w:t>
      </w:r>
    </w:p>
    <w:p w14:paraId="1F748487" w14:textId="77777777" w:rsidR="009A4292" w:rsidRPr="00F52C97" w:rsidRDefault="005E5E87">
      <w:pPr>
        <w:tabs>
          <w:tab w:val="left" w:pos="540"/>
          <w:tab w:val="left" w:pos="1080"/>
        </w:tabs>
        <w:ind w:firstLine="567"/>
        <w:jc w:val="both"/>
        <w:rPr>
          <w:sz w:val="22"/>
          <w:szCs w:val="22"/>
        </w:rPr>
      </w:pPr>
      <w:r w:rsidRPr="00F52C97">
        <w:rPr>
          <w:sz w:val="22"/>
          <w:szCs w:val="22"/>
        </w:rPr>
        <w:t>в случае передачи лично через представителей Сторон – в дату, указанную в расписке о получении;</w:t>
      </w:r>
    </w:p>
    <w:p w14:paraId="540CEFC8" w14:textId="77777777" w:rsidR="009A4292" w:rsidRPr="00F52C97" w:rsidRDefault="005E5E87">
      <w:pPr>
        <w:tabs>
          <w:tab w:val="left" w:pos="540"/>
          <w:tab w:val="left" w:pos="1080"/>
        </w:tabs>
        <w:ind w:firstLine="567"/>
        <w:jc w:val="both"/>
        <w:rPr>
          <w:sz w:val="22"/>
          <w:szCs w:val="22"/>
        </w:rPr>
      </w:pPr>
      <w:r w:rsidRPr="00F52C97">
        <w:rPr>
          <w:sz w:val="22"/>
          <w:szCs w:val="22"/>
        </w:rPr>
        <w:t>в случае передачи по электронной почте – в дату, указанную в отчете о доставке отправляющей Стороны о положительном результате отправки соответствующего документа по электронной почте;</w:t>
      </w:r>
    </w:p>
    <w:p w14:paraId="0F57A31A" w14:textId="77777777" w:rsidR="009A4292" w:rsidRPr="00F52C97" w:rsidRDefault="005E5E87">
      <w:pPr>
        <w:tabs>
          <w:tab w:val="left" w:pos="540"/>
          <w:tab w:val="left" w:pos="1080"/>
        </w:tabs>
        <w:ind w:firstLine="567"/>
        <w:jc w:val="both"/>
        <w:rPr>
          <w:sz w:val="22"/>
          <w:szCs w:val="22"/>
        </w:rPr>
      </w:pPr>
      <w:r w:rsidRPr="00F52C97">
        <w:rPr>
          <w:sz w:val="22"/>
          <w:szCs w:val="22"/>
        </w:rPr>
        <w:t>в случае отправки по почте – в дату, указанную в уведомлении о вручении.</w:t>
      </w:r>
    </w:p>
    <w:p w14:paraId="3018CEF3" w14:textId="1E31A9C1" w:rsidR="009A4292" w:rsidRPr="00F52C97" w:rsidRDefault="005E5E87">
      <w:pPr>
        <w:pStyle w:val="ConsPlusNormal0"/>
        <w:ind w:firstLine="540"/>
        <w:jc w:val="both"/>
        <w:rPr>
          <w:rFonts w:ascii="Times New Roman" w:hAnsi="Times New Roman" w:cs="Times New Roman"/>
        </w:rPr>
      </w:pPr>
      <w:r w:rsidRPr="00F52C97">
        <w:rPr>
          <w:rFonts w:ascii="Times New Roman" w:hAnsi="Times New Roman" w:cs="Times New Roman"/>
        </w:rPr>
        <w:t xml:space="preserve">11.5. </w:t>
      </w:r>
      <w:bookmarkStart w:id="4" w:name="_Hlk197938690"/>
      <w:r w:rsidRPr="00F52C97">
        <w:rPr>
          <w:rFonts w:ascii="Times New Roman" w:hAnsi="Times New Roman" w:cs="Times New Roman"/>
        </w:rPr>
        <w:t>Контракт составлен в форме электронного документа и подписан электронными подписями Сторон с использованием Единого агрегатора торговли</w:t>
      </w:r>
      <w:r w:rsidR="006D507A" w:rsidRPr="00F52C97">
        <w:rPr>
          <w:rFonts w:ascii="Times New Roman" w:hAnsi="Times New Roman" w:cs="Times New Roman"/>
        </w:rPr>
        <w:t>.</w:t>
      </w:r>
    </w:p>
    <w:p w14:paraId="42C80416" w14:textId="77777777" w:rsidR="009A4292" w:rsidRPr="00F52C97" w:rsidRDefault="005E5E87">
      <w:pPr>
        <w:pStyle w:val="ConsPlusNormal0"/>
        <w:ind w:firstLine="540"/>
        <w:jc w:val="both"/>
        <w:rPr>
          <w:rFonts w:ascii="Times New Roman" w:hAnsi="Times New Roman" w:cs="Times New Roman"/>
        </w:rPr>
      </w:pPr>
      <w:r w:rsidRPr="00F52C97">
        <w:rPr>
          <w:rFonts w:ascii="Times New Roman" w:hAnsi="Times New Roman" w:cs="Times New Roman"/>
        </w:rPr>
        <w:t>или</w:t>
      </w:r>
    </w:p>
    <w:p w14:paraId="0E51A898" w14:textId="77777777" w:rsidR="009A4292" w:rsidRPr="00F52C97" w:rsidRDefault="005E5E87">
      <w:pPr>
        <w:pStyle w:val="ConsPlusNormal0"/>
        <w:ind w:firstLine="540"/>
        <w:jc w:val="both"/>
        <w:rPr>
          <w:rFonts w:ascii="Times New Roman" w:hAnsi="Times New Roman" w:cs="Times New Roman"/>
        </w:rPr>
      </w:pPr>
      <w:r w:rsidRPr="00F52C97">
        <w:rPr>
          <w:rFonts w:ascii="Times New Roman" w:hAnsi="Times New Roman" w:cs="Times New Roman"/>
        </w:rPr>
        <w:t>Контракт составлен в форме электронного документа и подписан электронными подписями Сторон с использованием системы электронного документооборота.</w:t>
      </w:r>
    </w:p>
    <w:p w14:paraId="6DBD9892" w14:textId="77777777" w:rsidR="009A4292" w:rsidRPr="00F52C97" w:rsidRDefault="005E5E87">
      <w:pPr>
        <w:pStyle w:val="ConsPlusNormal0"/>
        <w:ind w:firstLine="540"/>
        <w:jc w:val="both"/>
        <w:rPr>
          <w:rFonts w:ascii="Times New Roman" w:hAnsi="Times New Roman" w:cs="Times New Roman"/>
        </w:rPr>
      </w:pPr>
      <w:r w:rsidRPr="00F52C97">
        <w:rPr>
          <w:rFonts w:ascii="Times New Roman" w:hAnsi="Times New Roman" w:cs="Times New Roman"/>
        </w:rPr>
        <w:t>или</w:t>
      </w:r>
    </w:p>
    <w:p w14:paraId="1D931293" w14:textId="77777777" w:rsidR="009A4292" w:rsidRPr="00F52C97" w:rsidRDefault="005E5E87">
      <w:pPr>
        <w:tabs>
          <w:tab w:val="left" w:pos="540"/>
          <w:tab w:val="left" w:pos="1080"/>
        </w:tabs>
        <w:ind w:firstLine="567"/>
        <w:jc w:val="both"/>
        <w:rPr>
          <w:sz w:val="22"/>
          <w:szCs w:val="22"/>
        </w:rPr>
      </w:pPr>
      <w:r w:rsidRPr="00F52C97">
        <w:rPr>
          <w:sz w:val="22"/>
          <w:szCs w:val="22"/>
        </w:rPr>
        <w:t>Настоящий контракт составлен в 2-х (двух) идентичных экземплярах, имеющих одинаковую юридическую силу, один экземпляр – Поставщику, один экземпляр – Заказчику.</w:t>
      </w:r>
    </w:p>
    <w:bookmarkEnd w:id="4"/>
    <w:p w14:paraId="2E3C5CDB" w14:textId="5AA98E8C" w:rsidR="009A4292" w:rsidRPr="00F52C97" w:rsidRDefault="005E5E87">
      <w:pPr>
        <w:tabs>
          <w:tab w:val="left" w:pos="540"/>
          <w:tab w:val="left" w:pos="1080"/>
        </w:tabs>
        <w:ind w:firstLine="567"/>
        <w:jc w:val="both"/>
        <w:rPr>
          <w:sz w:val="22"/>
          <w:szCs w:val="22"/>
        </w:rPr>
      </w:pPr>
      <w:r w:rsidRPr="00F52C97">
        <w:rPr>
          <w:sz w:val="22"/>
          <w:szCs w:val="22"/>
        </w:rPr>
        <w:t>11.6.</w:t>
      </w:r>
      <w:r w:rsidR="000D1396">
        <w:rPr>
          <w:sz w:val="22"/>
          <w:szCs w:val="22"/>
        </w:rPr>
        <w:t xml:space="preserve"> </w:t>
      </w:r>
      <w:r w:rsidRPr="00F52C97">
        <w:rPr>
          <w:sz w:val="22"/>
          <w:szCs w:val="22"/>
        </w:rPr>
        <w:t xml:space="preserve">Во всем, что не предусмотрено настоящим контрактом стороны руководствуются действующим законодательством РФ. </w:t>
      </w:r>
    </w:p>
    <w:bookmarkEnd w:id="3"/>
    <w:p w14:paraId="5CC31406" w14:textId="77777777" w:rsidR="009A4292" w:rsidRPr="00F52C97" w:rsidRDefault="009A4292">
      <w:pPr>
        <w:tabs>
          <w:tab w:val="left" w:pos="540"/>
          <w:tab w:val="left" w:pos="1080"/>
        </w:tabs>
        <w:ind w:firstLine="567"/>
        <w:jc w:val="both"/>
        <w:rPr>
          <w:sz w:val="22"/>
          <w:szCs w:val="22"/>
        </w:rPr>
      </w:pPr>
    </w:p>
    <w:p w14:paraId="42E41B8C" w14:textId="77777777" w:rsidR="009A4292" w:rsidRPr="00F52C97" w:rsidRDefault="005E5E87">
      <w:pPr>
        <w:tabs>
          <w:tab w:val="left" w:pos="540"/>
          <w:tab w:val="left" w:pos="1080"/>
        </w:tabs>
        <w:ind w:firstLine="567"/>
        <w:jc w:val="both"/>
        <w:rPr>
          <w:sz w:val="22"/>
          <w:szCs w:val="22"/>
        </w:rPr>
      </w:pPr>
      <w:r w:rsidRPr="00F52C97">
        <w:rPr>
          <w:sz w:val="22"/>
          <w:szCs w:val="22"/>
        </w:rPr>
        <w:t xml:space="preserve">   Приложение № 1 – Спецификация.</w:t>
      </w:r>
    </w:p>
    <w:p w14:paraId="44019CE1" w14:textId="77777777" w:rsidR="009A4292" w:rsidRPr="00F52C97" w:rsidRDefault="009A4292">
      <w:pPr>
        <w:tabs>
          <w:tab w:val="left" w:pos="540"/>
          <w:tab w:val="left" w:pos="1080"/>
        </w:tabs>
        <w:ind w:firstLine="567"/>
        <w:jc w:val="both"/>
        <w:rPr>
          <w:sz w:val="22"/>
          <w:szCs w:val="22"/>
        </w:rPr>
      </w:pPr>
    </w:p>
    <w:p w14:paraId="0CEC4779" w14:textId="77777777" w:rsidR="009A4292" w:rsidRPr="00F52C97" w:rsidRDefault="005E5E87" w:rsidP="006A44D6">
      <w:pPr>
        <w:pStyle w:val="1"/>
        <w:shd w:val="clear" w:color="auto" w:fill="FFFFFF" w:themeFill="background1"/>
        <w:tabs>
          <w:tab w:val="left" w:pos="540"/>
          <w:tab w:val="left" w:pos="1080"/>
        </w:tabs>
        <w:adjustRightInd/>
        <w:ind w:left="360"/>
        <w:rPr>
          <w:rFonts w:ascii="Times New Roman" w:hAnsi="Times New Roman"/>
          <w:sz w:val="22"/>
          <w:szCs w:val="22"/>
        </w:rPr>
      </w:pPr>
      <w:r w:rsidRPr="00F52C97">
        <w:rPr>
          <w:rFonts w:ascii="Times New Roman" w:hAnsi="Times New Roman"/>
          <w:sz w:val="22"/>
          <w:szCs w:val="22"/>
        </w:rPr>
        <w:t xml:space="preserve">                                           12.  АДРЕСА И РЕКВИЗИТЫ СТОРОН </w:t>
      </w:r>
    </w:p>
    <w:p w14:paraId="195DFF5F" w14:textId="77777777" w:rsidR="006A44D6" w:rsidRPr="00F52C97" w:rsidRDefault="006A44D6" w:rsidP="006A44D6">
      <w:pPr>
        <w:rPr>
          <w:sz w:val="22"/>
          <w:szCs w:val="22"/>
        </w:rPr>
      </w:pPr>
    </w:p>
    <w:tbl>
      <w:tblPr>
        <w:tblW w:w="5000" w:type="pct"/>
        <w:tblInd w:w="218" w:type="dxa"/>
        <w:tblCellMar>
          <w:left w:w="68" w:type="dxa"/>
        </w:tblCellMar>
        <w:tblLook w:val="04A0" w:firstRow="1" w:lastRow="0" w:firstColumn="1" w:lastColumn="0" w:noHBand="0" w:noVBand="1"/>
      </w:tblPr>
      <w:tblGrid>
        <w:gridCol w:w="5020"/>
        <w:gridCol w:w="5185"/>
      </w:tblGrid>
      <w:tr w:rsidR="009A4292" w:rsidRPr="00F52C97" w14:paraId="0A31FD28" w14:textId="77777777" w:rsidTr="00F52C97">
        <w:trPr>
          <w:trHeight w:val="70"/>
        </w:trPr>
        <w:tc>
          <w:tcPr>
            <w:tcW w:w="4597" w:type="dxa"/>
          </w:tcPr>
          <w:p w14:paraId="050FBF61" w14:textId="77777777" w:rsidR="009A4292" w:rsidRPr="00F52C97" w:rsidRDefault="006A44D6" w:rsidP="006A44D6">
            <w:pPr>
              <w:spacing w:after="160" w:line="259" w:lineRule="auto"/>
              <w:jc w:val="center"/>
              <w:rPr>
                <w:b/>
                <w:bCs/>
                <w:sz w:val="22"/>
                <w:szCs w:val="22"/>
              </w:rPr>
            </w:pPr>
            <w:r w:rsidRPr="00F52C97">
              <w:rPr>
                <w:b/>
                <w:bCs/>
                <w:sz w:val="22"/>
                <w:szCs w:val="22"/>
              </w:rPr>
              <w:t>Заказчик:</w:t>
            </w:r>
          </w:p>
          <w:p w14:paraId="2E1A0AF2" w14:textId="7FFBA604" w:rsidR="006A44D6" w:rsidRPr="00F52C97" w:rsidRDefault="006A44D6" w:rsidP="006A44D6">
            <w:pPr>
              <w:spacing w:after="160" w:line="259" w:lineRule="auto"/>
              <w:jc w:val="center"/>
              <w:rPr>
                <w:b/>
                <w:bCs/>
                <w:sz w:val="22"/>
                <w:szCs w:val="22"/>
              </w:rPr>
            </w:pPr>
            <w:r w:rsidRPr="00F52C97">
              <w:rPr>
                <w:b/>
                <w:bCs/>
                <w:sz w:val="22"/>
                <w:szCs w:val="22"/>
              </w:rPr>
              <w:t>ФГБУ «Национальный парк «Удэгейская легенда»</w:t>
            </w:r>
          </w:p>
        </w:tc>
        <w:tc>
          <w:tcPr>
            <w:tcW w:w="4748" w:type="dxa"/>
          </w:tcPr>
          <w:p w14:paraId="3822C17A" w14:textId="4B320E61" w:rsidR="009A4292" w:rsidRPr="00F52C97" w:rsidRDefault="005E5E87">
            <w:pPr>
              <w:jc w:val="center"/>
              <w:rPr>
                <w:b/>
                <w:bCs/>
                <w:sz w:val="22"/>
                <w:szCs w:val="22"/>
              </w:rPr>
            </w:pPr>
            <w:r w:rsidRPr="00F52C97">
              <w:rPr>
                <w:b/>
                <w:bCs/>
                <w:sz w:val="22"/>
                <w:szCs w:val="22"/>
              </w:rPr>
              <w:t>Поставщик:</w:t>
            </w:r>
          </w:p>
          <w:p w14:paraId="1C65D891" w14:textId="65BD575B" w:rsidR="009A4292" w:rsidRPr="000D1396" w:rsidRDefault="009A4292" w:rsidP="00D427D6">
            <w:pPr>
              <w:autoSpaceDE w:val="0"/>
              <w:autoSpaceDN w:val="0"/>
              <w:adjustRightInd w:val="0"/>
              <w:rPr>
                <w:rFonts w:eastAsia="SimSun"/>
                <w:b/>
                <w:bCs/>
                <w:color w:val="000000"/>
                <w:sz w:val="22"/>
                <w:szCs w:val="22"/>
                <w:lang w:eastAsia="zh-CN"/>
              </w:rPr>
            </w:pPr>
          </w:p>
        </w:tc>
      </w:tr>
      <w:tr w:rsidR="009A4292" w:rsidRPr="00F52C97" w14:paraId="0A39D25B" w14:textId="77777777" w:rsidTr="00F52C97">
        <w:trPr>
          <w:trHeight w:val="80"/>
        </w:trPr>
        <w:tc>
          <w:tcPr>
            <w:tcW w:w="4597" w:type="dxa"/>
          </w:tcPr>
          <w:p w14:paraId="5201810A" w14:textId="77777777" w:rsidR="006A44D6" w:rsidRPr="00F52C97" w:rsidRDefault="006A44D6" w:rsidP="006A44D6">
            <w:pPr>
              <w:widowControl w:val="0"/>
              <w:autoSpaceDE w:val="0"/>
              <w:autoSpaceDN w:val="0"/>
              <w:adjustRightInd w:val="0"/>
              <w:rPr>
                <w:sz w:val="22"/>
                <w:szCs w:val="22"/>
              </w:rPr>
            </w:pPr>
            <w:r w:rsidRPr="00F52C97">
              <w:rPr>
                <w:sz w:val="22"/>
                <w:szCs w:val="22"/>
              </w:rPr>
              <w:t>ФГБУ «Национальный парк «Удэгейская легенда»</w:t>
            </w:r>
          </w:p>
          <w:p w14:paraId="1EC03B58" w14:textId="77777777" w:rsidR="006A44D6" w:rsidRPr="00F52C97" w:rsidRDefault="006A44D6" w:rsidP="006A44D6">
            <w:pPr>
              <w:widowControl w:val="0"/>
              <w:autoSpaceDE w:val="0"/>
              <w:autoSpaceDN w:val="0"/>
              <w:adjustRightInd w:val="0"/>
              <w:rPr>
                <w:sz w:val="22"/>
                <w:szCs w:val="22"/>
              </w:rPr>
            </w:pPr>
            <w:r w:rsidRPr="00F52C97">
              <w:rPr>
                <w:sz w:val="22"/>
                <w:szCs w:val="22"/>
              </w:rPr>
              <w:t>Юридический/Почтовый адрес: 692180, Приморский край,Красноармейский муниципальный округ, с. Рощино, ул. Рощина, д. 47/6 А</w:t>
            </w:r>
          </w:p>
          <w:p w14:paraId="4FB16939" w14:textId="77777777" w:rsidR="006A44D6" w:rsidRPr="00F52C97" w:rsidRDefault="006A44D6" w:rsidP="006A44D6">
            <w:pPr>
              <w:widowControl w:val="0"/>
              <w:autoSpaceDE w:val="0"/>
              <w:autoSpaceDN w:val="0"/>
              <w:adjustRightInd w:val="0"/>
              <w:rPr>
                <w:sz w:val="22"/>
                <w:szCs w:val="22"/>
              </w:rPr>
            </w:pPr>
            <w:r w:rsidRPr="00F52C97">
              <w:rPr>
                <w:sz w:val="22"/>
                <w:szCs w:val="22"/>
              </w:rPr>
              <w:t xml:space="preserve">Телефон: 89147950501 </w:t>
            </w:r>
          </w:p>
          <w:p w14:paraId="641E89C5" w14:textId="77777777" w:rsidR="006A44D6" w:rsidRPr="00F52C97" w:rsidRDefault="006A44D6" w:rsidP="006A44D6">
            <w:pPr>
              <w:widowControl w:val="0"/>
              <w:autoSpaceDE w:val="0"/>
              <w:autoSpaceDN w:val="0"/>
              <w:adjustRightInd w:val="0"/>
              <w:rPr>
                <w:sz w:val="22"/>
                <w:szCs w:val="22"/>
              </w:rPr>
            </w:pPr>
            <w:r w:rsidRPr="00F52C97">
              <w:rPr>
                <w:sz w:val="22"/>
                <w:szCs w:val="22"/>
              </w:rPr>
              <w:t xml:space="preserve">Эл.адрес: </w:t>
            </w:r>
            <w:r w:rsidRPr="00F52C97">
              <w:rPr>
                <w:sz w:val="22"/>
                <w:szCs w:val="22"/>
                <w:lang w:val="en-US"/>
              </w:rPr>
              <w:t>np</w:t>
            </w:r>
            <w:r w:rsidRPr="00F52C97">
              <w:rPr>
                <w:sz w:val="22"/>
                <w:szCs w:val="22"/>
              </w:rPr>
              <w:t>@</w:t>
            </w:r>
            <w:r w:rsidRPr="00F52C97">
              <w:rPr>
                <w:sz w:val="22"/>
                <w:szCs w:val="22"/>
                <w:lang w:val="en-US"/>
              </w:rPr>
              <w:t>ud</w:t>
            </w:r>
            <w:r w:rsidRPr="00F52C97">
              <w:rPr>
                <w:sz w:val="22"/>
                <w:szCs w:val="22"/>
              </w:rPr>
              <w:t>-</w:t>
            </w:r>
            <w:r w:rsidRPr="00F52C97">
              <w:rPr>
                <w:sz w:val="22"/>
                <w:szCs w:val="22"/>
                <w:lang w:val="en-US"/>
              </w:rPr>
              <w:t>legend</w:t>
            </w:r>
            <w:r w:rsidRPr="00F52C97">
              <w:rPr>
                <w:sz w:val="22"/>
                <w:szCs w:val="22"/>
              </w:rPr>
              <w:t>.</w:t>
            </w:r>
            <w:r w:rsidRPr="00F52C97">
              <w:rPr>
                <w:sz w:val="22"/>
                <w:szCs w:val="22"/>
                <w:lang w:val="en-US"/>
              </w:rPr>
              <w:t>ru</w:t>
            </w:r>
          </w:p>
          <w:p w14:paraId="02983126" w14:textId="77777777" w:rsidR="006A44D6" w:rsidRPr="00F52C97" w:rsidRDefault="006A44D6" w:rsidP="006A44D6">
            <w:pPr>
              <w:widowControl w:val="0"/>
              <w:autoSpaceDE w:val="0"/>
              <w:autoSpaceDN w:val="0"/>
              <w:adjustRightInd w:val="0"/>
              <w:rPr>
                <w:sz w:val="22"/>
                <w:szCs w:val="22"/>
              </w:rPr>
            </w:pPr>
            <w:r w:rsidRPr="00F52C97">
              <w:rPr>
                <w:sz w:val="22"/>
                <w:szCs w:val="22"/>
              </w:rPr>
              <w:t>ИНН: 2517008306</w:t>
            </w:r>
          </w:p>
          <w:p w14:paraId="23A22578" w14:textId="77777777" w:rsidR="006A44D6" w:rsidRPr="00F52C97" w:rsidRDefault="006A44D6" w:rsidP="006A44D6">
            <w:pPr>
              <w:widowControl w:val="0"/>
              <w:autoSpaceDE w:val="0"/>
              <w:autoSpaceDN w:val="0"/>
              <w:adjustRightInd w:val="0"/>
              <w:rPr>
                <w:sz w:val="22"/>
                <w:szCs w:val="22"/>
              </w:rPr>
            </w:pPr>
            <w:r w:rsidRPr="00F52C97">
              <w:rPr>
                <w:sz w:val="22"/>
                <w:szCs w:val="22"/>
              </w:rPr>
              <w:t>БИК 010507002</w:t>
            </w:r>
          </w:p>
          <w:p w14:paraId="1E843BF3" w14:textId="77777777" w:rsidR="006A44D6" w:rsidRPr="00F52C97" w:rsidRDefault="006A44D6" w:rsidP="006A44D6">
            <w:pPr>
              <w:widowControl w:val="0"/>
              <w:autoSpaceDE w:val="0"/>
              <w:autoSpaceDN w:val="0"/>
              <w:adjustRightInd w:val="0"/>
              <w:rPr>
                <w:sz w:val="22"/>
                <w:szCs w:val="22"/>
              </w:rPr>
            </w:pPr>
            <w:r w:rsidRPr="00F52C97">
              <w:rPr>
                <w:sz w:val="22"/>
                <w:szCs w:val="22"/>
              </w:rPr>
              <w:t>Лицевой счет 20206У49540</w:t>
            </w:r>
          </w:p>
          <w:p w14:paraId="51FC8B1B" w14:textId="77777777" w:rsidR="006A44D6" w:rsidRPr="00F52C97" w:rsidRDefault="006A44D6" w:rsidP="006A44D6">
            <w:pPr>
              <w:widowControl w:val="0"/>
              <w:autoSpaceDE w:val="0"/>
              <w:autoSpaceDN w:val="0"/>
              <w:adjustRightInd w:val="0"/>
              <w:rPr>
                <w:sz w:val="22"/>
                <w:szCs w:val="22"/>
              </w:rPr>
            </w:pPr>
            <w:r w:rsidRPr="00F52C97">
              <w:rPr>
                <w:sz w:val="22"/>
                <w:szCs w:val="22"/>
              </w:rPr>
              <w:t>Расч./сч. 03214643000000012000</w:t>
            </w:r>
          </w:p>
          <w:p w14:paraId="60715CA1" w14:textId="77777777" w:rsidR="006A44D6" w:rsidRPr="00F52C97" w:rsidRDefault="006A44D6" w:rsidP="006A44D6">
            <w:pPr>
              <w:widowControl w:val="0"/>
              <w:autoSpaceDE w:val="0"/>
              <w:autoSpaceDN w:val="0"/>
              <w:adjustRightInd w:val="0"/>
              <w:rPr>
                <w:sz w:val="22"/>
                <w:szCs w:val="22"/>
              </w:rPr>
            </w:pPr>
            <w:r w:rsidRPr="00F52C97">
              <w:rPr>
                <w:sz w:val="22"/>
                <w:szCs w:val="22"/>
              </w:rPr>
              <w:t>Кор./сч. 40102810545370000012</w:t>
            </w:r>
          </w:p>
          <w:p w14:paraId="77FB73D0" w14:textId="77777777" w:rsidR="006A44D6" w:rsidRPr="00F52C97" w:rsidRDefault="006A44D6" w:rsidP="006A44D6">
            <w:pPr>
              <w:widowControl w:val="0"/>
              <w:autoSpaceDE w:val="0"/>
              <w:autoSpaceDN w:val="0"/>
              <w:adjustRightInd w:val="0"/>
              <w:rPr>
                <w:sz w:val="22"/>
                <w:szCs w:val="22"/>
              </w:rPr>
            </w:pPr>
            <w:r w:rsidRPr="00F52C97">
              <w:rPr>
                <w:sz w:val="22"/>
                <w:szCs w:val="22"/>
              </w:rPr>
              <w:t>ОКЦ №1ДГУ БАНКА</w:t>
            </w:r>
          </w:p>
          <w:p w14:paraId="0496DEEA" w14:textId="77777777" w:rsidR="006A44D6" w:rsidRPr="00F52C97" w:rsidRDefault="006A44D6" w:rsidP="006A44D6">
            <w:pPr>
              <w:widowControl w:val="0"/>
              <w:autoSpaceDE w:val="0"/>
              <w:autoSpaceDN w:val="0"/>
              <w:adjustRightInd w:val="0"/>
              <w:rPr>
                <w:sz w:val="22"/>
                <w:szCs w:val="22"/>
              </w:rPr>
            </w:pPr>
            <w:r w:rsidRPr="00F52C97">
              <w:rPr>
                <w:sz w:val="22"/>
                <w:szCs w:val="22"/>
              </w:rPr>
              <w:t>РОССИИ//УФК по Приморскому краю</w:t>
            </w:r>
          </w:p>
          <w:p w14:paraId="2AF25D4C" w14:textId="77777777" w:rsidR="006A44D6" w:rsidRPr="00F52C97" w:rsidRDefault="006A44D6" w:rsidP="006A44D6">
            <w:pPr>
              <w:widowControl w:val="0"/>
              <w:autoSpaceDE w:val="0"/>
              <w:autoSpaceDN w:val="0"/>
              <w:adjustRightInd w:val="0"/>
              <w:rPr>
                <w:sz w:val="22"/>
                <w:szCs w:val="22"/>
              </w:rPr>
            </w:pPr>
            <w:r w:rsidRPr="00F52C97">
              <w:rPr>
                <w:sz w:val="22"/>
                <w:szCs w:val="22"/>
              </w:rPr>
              <w:t>г. Владивосток</w:t>
            </w:r>
          </w:p>
          <w:p w14:paraId="2EF1FF7B" w14:textId="77777777" w:rsidR="006A44D6" w:rsidRPr="00F52C97" w:rsidRDefault="006A44D6" w:rsidP="006A44D6">
            <w:pPr>
              <w:widowControl w:val="0"/>
              <w:autoSpaceDE w:val="0"/>
              <w:autoSpaceDN w:val="0"/>
              <w:adjustRightInd w:val="0"/>
              <w:rPr>
                <w:sz w:val="22"/>
                <w:szCs w:val="22"/>
              </w:rPr>
            </w:pPr>
            <w:r w:rsidRPr="00F52C97">
              <w:rPr>
                <w:sz w:val="22"/>
                <w:szCs w:val="22"/>
              </w:rPr>
              <w:t>КПП: 251701001</w:t>
            </w:r>
          </w:p>
          <w:p w14:paraId="3AC9B023" w14:textId="5FCACE0E" w:rsidR="009A4292" w:rsidRPr="00F52C97" w:rsidRDefault="009A4292">
            <w:pPr>
              <w:widowControl w:val="0"/>
              <w:ind w:firstLine="10"/>
              <w:rPr>
                <w:bCs/>
                <w:sz w:val="22"/>
                <w:szCs w:val="22"/>
              </w:rPr>
            </w:pPr>
          </w:p>
          <w:p w14:paraId="667708ED" w14:textId="77777777" w:rsidR="009A4292" w:rsidRPr="00F52C97" w:rsidRDefault="009A4292">
            <w:pPr>
              <w:widowControl w:val="0"/>
              <w:rPr>
                <w:bCs/>
                <w:sz w:val="22"/>
                <w:szCs w:val="22"/>
                <w:lang w:eastAsia="ar-SA"/>
              </w:rPr>
            </w:pPr>
          </w:p>
          <w:p w14:paraId="7F9E609C" w14:textId="60FC125E" w:rsidR="009A4292" w:rsidRPr="00F52C97" w:rsidRDefault="006A44D6">
            <w:pPr>
              <w:widowControl w:val="0"/>
              <w:ind w:firstLine="10"/>
              <w:rPr>
                <w:bCs/>
                <w:sz w:val="22"/>
                <w:szCs w:val="22"/>
                <w:lang w:eastAsia="ar-SA"/>
              </w:rPr>
            </w:pPr>
            <w:r w:rsidRPr="00F52C97">
              <w:rPr>
                <w:bCs/>
                <w:sz w:val="22"/>
                <w:szCs w:val="22"/>
                <w:lang w:eastAsia="ar-SA"/>
              </w:rPr>
              <w:t>Директор___________ М.В.Теплоухова</w:t>
            </w:r>
          </w:p>
          <w:p w14:paraId="79ED2BD1" w14:textId="77777777" w:rsidR="009A4292" w:rsidRPr="00F52C97" w:rsidRDefault="009A4292">
            <w:pPr>
              <w:widowControl w:val="0"/>
              <w:ind w:firstLine="10"/>
              <w:rPr>
                <w:bCs/>
                <w:sz w:val="22"/>
                <w:szCs w:val="22"/>
                <w:lang w:eastAsia="ar-SA"/>
              </w:rPr>
            </w:pPr>
          </w:p>
        </w:tc>
        <w:tc>
          <w:tcPr>
            <w:tcW w:w="4748" w:type="dxa"/>
          </w:tcPr>
          <w:p w14:paraId="45E09CDA" w14:textId="77777777" w:rsidR="000E6764" w:rsidRPr="00F52C97" w:rsidRDefault="000E6764">
            <w:pPr>
              <w:rPr>
                <w:rStyle w:val="a5"/>
                <w:sz w:val="22"/>
                <w:szCs w:val="22"/>
              </w:rPr>
            </w:pPr>
          </w:p>
          <w:p w14:paraId="516E9158" w14:textId="77777777" w:rsidR="000E6764" w:rsidRPr="00F52C97" w:rsidRDefault="000E6764">
            <w:pPr>
              <w:rPr>
                <w:rStyle w:val="a5"/>
                <w:sz w:val="22"/>
                <w:szCs w:val="22"/>
              </w:rPr>
            </w:pPr>
          </w:p>
          <w:p w14:paraId="13C2331F" w14:textId="77777777" w:rsidR="000E6764" w:rsidRPr="00F52C97" w:rsidRDefault="000E6764">
            <w:pPr>
              <w:rPr>
                <w:rStyle w:val="a5"/>
                <w:sz w:val="22"/>
                <w:szCs w:val="22"/>
              </w:rPr>
            </w:pPr>
          </w:p>
          <w:p w14:paraId="735F4A90" w14:textId="77777777" w:rsidR="000E6764" w:rsidRPr="00F52C97" w:rsidRDefault="000E6764">
            <w:pPr>
              <w:rPr>
                <w:rStyle w:val="a5"/>
                <w:sz w:val="22"/>
                <w:szCs w:val="22"/>
              </w:rPr>
            </w:pPr>
          </w:p>
          <w:p w14:paraId="3C3B6D39" w14:textId="77777777" w:rsidR="000E6764" w:rsidRDefault="000E6764">
            <w:pPr>
              <w:rPr>
                <w:rStyle w:val="a5"/>
                <w:sz w:val="22"/>
                <w:szCs w:val="22"/>
              </w:rPr>
            </w:pPr>
          </w:p>
          <w:p w14:paraId="681D23CB" w14:textId="77777777" w:rsidR="000D1396" w:rsidRDefault="000D1396">
            <w:pPr>
              <w:rPr>
                <w:rStyle w:val="a5"/>
                <w:sz w:val="22"/>
                <w:szCs w:val="22"/>
              </w:rPr>
            </w:pPr>
          </w:p>
          <w:p w14:paraId="47157E0A" w14:textId="77777777" w:rsidR="000D1396" w:rsidRDefault="000D1396">
            <w:pPr>
              <w:rPr>
                <w:rStyle w:val="a5"/>
                <w:sz w:val="22"/>
                <w:szCs w:val="22"/>
              </w:rPr>
            </w:pPr>
          </w:p>
          <w:p w14:paraId="421AA37D" w14:textId="77777777" w:rsidR="000D1396" w:rsidRDefault="000D1396">
            <w:pPr>
              <w:rPr>
                <w:rStyle w:val="a5"/>
                <w:sz w:val="22"/>
                <w:szCs w:val="22"/>
              </w:rPr>
            </w:pPr>
          </w:p>
          <w:p w14:paraId="5472BEF9" w14:textId="77777777" w:rsidR="000D1396" w:rsidRDefault="000D1396">
            <w:pPr>
              <w:rPr>
                <w:rStyle w:val="a5"/>
                <w:sz w:val="22"/>
                <w:szCs w:val="22"/>
              </w:rPr>
            </w:pPr>
          </w:p>
          <w:p w14:paraId="352FA22E" w14:textId="77777777" w:rsidR="000D1396" w:rsidRDefault="000D1396">
            <w:pPr>
              <w:rPr>
                <w:rStyle w:val="a5"/>
                <w:sz w:val="22"/>
                <w:szCs w:val="22"/>
              </w:rPr>
            </w:pPr>
          </w:p>
          <w:p w14:paraId="271E11F4" w14:textId="77777777" w:rsidR="000D1396" w:rsidRDefault="000D1396">
            <w:pPr>
              <w:rPr>
                <w:rStyle w:val="a5"/>
                <w:sz w:val="22"/>
                <w:szCs w:val="22"/>
              </w:rPr>
            </w:pPr>
          </w:p>
          <w:p w14:paraId="66AFC11E" w14:textId="77777777" w:rsidR="000D1396" w:rsidRDefault="000D1396">
            <w:pPr>
              <w:rPr>
                <w:rStyle w:val="a5"/>
                <w:sz w:val="22"/>
                <w:szCs w:val="22"/>
              </w:rPr>
            </w:pPr>
          </w:p>
          <w:p w14:paraId="660CCDCB" w14:textId="77777777" w:rsidR="000D1396" w:rsidRDefault="000D1396">
            <w:pPr>
              <w:rPr>
                <w:rStyle w:val="a5"/>
                <w:sz w:val="22"/>
                <w:szCs w:val="22"/>
              </w:rPr>
            </w:pPr>
          </w:p>
          <w:p w14:paraId="6F033531" w14:textId="77777777" w:rsidR="000D1396" w:rsidRDefault="000D1396">
            <w:pPr>
              <w:rPr>
                <w:rStyle w:val="a5"/>
                <w:sz w:val="22"/>
                <w:szCs w:val="22"/>
              </w:rPr>
            </w:pPr>
          </w:p>
          <w:p w14:paraId="08B95207" w14:textId="77777777" w:rsidR="000D1396" w:rsidRDefault="000D1396">
            <w:pPr>
              <w:rPr>
                <w:rStyle w:val="a5"/>
                <w:sz w:val="22"/>
                <w:szCs w:val="22"/>
              </w:rPr>
            </w:pPr>
          </w:p>
          <w:p w14:paraId="540A82CE" w14:textId="77777777" w:rsidR="000D1396" w:rsidRDefault="000D1396">
            <w:pPr>
              <w:rPr>
                <w:rStyle w:val="a5"/>
                <w:sz w:val="22"/>
                <w:szCs w:val="22"/>
              </w:rPr>
            </w:pPr>
          </w:p>
          <w:p w14:paraId="34533FDB" w14:textId="77777777" w:rsidR="000D1396" w:rsidRPr="00F52C97" w:rsidRDefault="000D1396">
            <w:pPr>
              <w:rPr>
                <w:rStyle w:val="a5"/>
                <w:sz w:val="22"/>
                <w:szCs w:val="22"/>
              </w:rPr>
            </w:pPr>
          </w:p>
          <w:p w14:paraId="2DE5FDF9" w14:textId="77777777" w:rsidR="00B01CB0" w:rsidRPr="00F52C97" w:rsidRDefault="00B01CB0">
            <w:pPr>
              <w:rPr>
                <w:rStyle w:val="a5"/>
                <w:sz w:val="22"/>
                <w:szCs w:val="22"/>
              </w:rPr>
            </w:pPr>
          </w:p>
          <w:p w14:paraId="48EA2AA6" w14:textId="13223EF6" w:rsidR="009A4292" w:rsidRPr="00F52C97" w:rsidRDefault="005E5E87">
            <w:pPr>
              <w:rPr>
                <w:rStyle w:val="a5"/>
                <w:sz w:val="22"/>
                <w:szCs w:val="22"/>
              </w:rPr>
            </w:pPr>
            <w:r w:rsidRPr="00F52C97">
              <w:rPr>
                <w:rStyle w:val="a5"/>
                <w:sz w:val="22"/>
                <w:szCs w:val="22"/>
              </w:rPr>
              <w:t xml:space="preserve">____________ </w:t>
            </w:r>
          </w:p>
          <w:p w14:paraId="5A730954" w14:textId="77777777" w:rsidR="009A4292" w:rsidRPr="00F52C97" w:rsidRDefault="009A4292">
            <w:pPr>
              <w:rPr>
                <w:rStyle w:val="a5"/>
                <w:sz w:val="22"/>
                <w:szCs w:val="22"/>
              </w:rPr>
            </w:pPr>
          </w:p>
        </w:tc>
      </w:tr>
    </w:tbl>
    <w:p w14:paraId="6747A3AE" w14:textId="77777777" w:rsidR="009A4292" w:rsidRPr="00F52C97" w:rsidRDefault="009A4292">
      <w:pPr>
        <w:jc w:val="center"/>
        <w:rPr>
          <w:sz w:val="22"/>
          <w:szCs w:val="22"/>
        </w:rPr>
      </w:pPr>
    </w:p>
    <w:p w14:paraId="425F3403" w14:textId="77777777" w:rsidR="009A4292" w:rsidRPr="00F52C97" w:rsidRDefault="009A4292">
      <w:pPr>
        <w:rPr>
          <w:sz w:val="22"/>
          <w:szCs w:val="22"/>
        </w:rPr>
      </w:pPr>
    </w:p>
    <w:p w14:paraId="23646618" w14:textId="77777777" w:rsidR="009A4292" w:rsidRDefault="009A4292">
      <w:pPr>
        <w:rPr>
          <w:sz w:val="22"/>
          <w:szCs w:val="22"/>
        </w:rPr>
      </w:pPr>
    </w:p>
    <w:p w14:paraId="364F0C04" w14:textId="77777777" w:rsidR="00F52C97" w:rsidRDefault="00F52C97">
      <w:pPr>
        <w:rPr>
          <w:sz w:val="22"/>
          <w:szCs w:val="22"/>
        </w:rPr>
      </w:pPr>
    </w:p>
    <w:p w14:paraId="5E27EDE3" w14:textId="77777777" w:rsidR="00F52C97" w:rsidRDefault="00F52C97">
      <w:pPr>
        <w:rPr>
          <w:sz w:val="22"/>
          <w:szCs w:val="22"/>
        </w:rPr>
      </w:pPr>
    </w:p>
    <w:p w14:paraId="2D565B20" w14:textId="77777777" w:rsidR="00F52C97" w:rsidRDefault="00F52C97">
      <w:pPr>
        <w:rPr>
          <w:sz w:val="22"/>
          <w:szCs w:val="22"/>
        </w:rPr>
      </w:pPr>
    </w:p>
    <w:p w14:paraId="4D1C153F" w14:textId="77777777" w:rsidR="00F52C97" w:rsidRPr="00F52C97" w:rsidRDefault="00F52C97">
      <w:pPr>
        <w:rPr>
          <w:sz w:val="22"/>
          <w:szCs w:val="22"/>
        </w:rPr>
      </w:pPr>
    </w:p>
    <w:p w14:paraId="3623A9B4" w14:textId="77777777" w:rsidR="00F52C97" w:rsidRDefault="00F52C97">
      <w:pPr>
        <w:ind w:left="-426"/>
        <w:jc w:val="right"/>
        <w:rPr>
          <w:sz w:val="22"/>
          <w:szCs w:val="22"/>
        </w:rPr>
      </w:pPr>
    </w:p>
    <w:p w14:paraId="5DAD5D91" w14:textId="4968020E" w:rsidR="009A4292" w:rsidRPr="00F52C97" w:rsidRDefault="005E5E87">
      <w:pPr>
        <w:ind w:left="-426"/>
        <w:jc w:val="right"/>
        <w:rPr>
          <w:sz w:val="22"/>
          <w:szCs w:val="22"/>
        </w:rPr>
      </w:pPr>
      <w:r w:rsidRPr="00F52C97">
        <w:rPr>
          <w:sz w:val="22"/>
          <w:szCs w:val="22"/>
        </w:rPr>
        <w:t>Приложение № 1</w:t>
      </w:r>
    </w:p>
    <w:p w14:paraId="5EEB5C04" w14:textId="4CC11E90" w:rsidR="009A4292" w:rsidRPr="00F52C97" w:rsidRDefault="005E5E87">
      <w:pPr>
        <w:ind w:firstLine="575"/>
        <w:jc w:val="right"/>
        <w:rPr>
          <w:sz w:val="22"/>
          <w:szCs w:val="22"/>
        </w:rPr>
      </w:pPr>
      <w:r w:rsidRPr="00F52C97">
        <w:rPr>
          <w:sz w:val="22"/>
          <w:szCs w:val="22"/>
        </w:rPr>
        <w:t xml:space="preserve">                                            к контракту № </w:t>
      </w:r>
    </w:p>
    <w:p w14:paraId="0635E537" w14:textId="5F20A8A9" w:rsidR="009A4292" w:rsidRPr="00F52C97" w:rsidRDefault="00B01CB0">
      <w:pPr>
        <w:wordWrap w:val="0"/>
        <w:ind w:firstLine="575"/>
        <w:jc w:val="right"/>
        <w:rPr>
          <w:sz w:val="22"/>
          <w:szCs w:val="22"/>
        </w:rPr>
      </w:pPr>
      <w:r w:rsidRPr="00F52C97">
        <w:rPr>
          <w:sz w:val="22"/>
          <w:szCs w:val="22"/>
        </w:rPr>
        <w:t xml:space="preserve">     </w:t>
      </w:r>
      <w:r w:rsidR="005E5E87" w:rsidRPr="00F52C97">
        <w:rPr>
          <w:sz w:val="22"/>
          <w:szCs w:val="22"/>
        </w:rPr>
        <w:t xml:space="preserve">от </w:t>
      </w:r>
      <w:r w:rsidR="000D1396">
        <w:rPr>
          <w:sz w:val="22"/>
          <w:szCs w:val="22"/>
        </w:rPr>
        <w:t xml:space="preserve">   июня </w:t>
      </w:r>
      <w:r w:rsidR="005E5E87" w:rsidRPr="00F52C97">
        <w:rPr>
          <w:sz w:val="22"/>
          <w:szCs w:val="22"/>
        </w:rPr>
        <w:t>2026 г.</w:t>
      </w:r>
    </w:p>
    <w:p w14:paraId="430B0F0C" w14:textId="77777777" w:rsidR="00F52C97" w:rsidRPr="00F52C97" w:rsidRDefault="00F52C97">
      <w:pPr>
        <w:ind w:left="-426"/>
        <w:jc w:val="center"/>
        <w:rPr>
          <w:sz w:val="22"/>
          <w:szCs w:val="22"/>
        </w:rPr>
      </w:pPr>
    </w:p>
    <w:p w14:paraId="1953FC25" w14:textId="77777777" w:rsidR="00F52C97" w:rsidRPr="00F52C97" w:rsidRDefault="00F52C97">
      <w:pPr>
        <w:ind w:left="-426"/>
        <w:jc w:val="center"/>
        <w:rPr>
          <w:sz w:val="22"/>
          <w:szCs w:val="22"/>
        </w:rPr>
      </w:pPr>
    </w:p>
    <w:p w14:paraId="0E5A870A" w14:textId="77777777" w:rsidR="00F52C97" w:rsidRPr="00F52C97" w:rsidRDefault="00F52C97">
      <w:pPr>
        <w:ind w:left="-426"/>
        <w:jc w:val="center"/>
        <w:rPr>
          <w:sz w:val="22"/>
          <w:szCs w:val="22"/>
        </w:rPr>
      </w:pPr>
    </w:p>
    <w:p w14:paraId="5C938079" w14:textId="77777777" w:rsidR="00F52C97" w:rsidRPr="00F52C97" w:rsidRDefault="00F52C97">
      <w:pPr>
        <w:ind w:left="-426"/>
        <w:jc w:val="center"/>
        <w:rPr>
          <w:sz w:val="22"/>
          <w:szCs w:val="22"/>
        </w:rPr>
      </w:pPr>
    </w:p>
    <w:p w14:paraId="28847EAA" w14:textId="77777777" w:rsidR="00F52C97" w:rsidRPr="00F52C97" w:rsidRDefault="00F52C97">
      <w:pPr>
        <w:ind w:left="-426"/>
        <w:jc w:val="center"/>
        <w:rPr>
          <w:sz w:val="22"/>
          <w:szCs w:val="22"/>
        </w:rPr>
      </w:pPr>
    </w:p>
    <w:p w14:paraId="06029409" w14:textId="77777777" w:rsidR="00F52C97" w:rsidRPr="00F52C97" w:rsidRDefault="00F52C97">
      <w:pPr>
        <w:ind w:left="-426"/>
        <w:jc w:val="center"/>
        <w:rPr>
          <w:sz w:val="22"/>
          <w:szCs w:val="22"/>
        </w:rPr>
      </w:pPr>
    </w:p>
    <w:p w14:paraId="1F0AF016" w14:textId="312F7E07" w:rsidR="009A4292" w:rsidRPr="00F52C97" w:rsidRDefault="005E5E87">
      <w:pPr>
        <w:ind w:left="-426"/>
        <w:jc w:val="center"/>
        <w:rPr>
          <w:sz w:val="22"/>
          <w:szCs w:val="22"/>
        </w:rPr>
      </w:pPr>
      <w:r w:rsidRPr="00F52C97">
        <w:rPr>
          <w:sz w:val="22"/>
          <w:szCs w:val="22"/>
        </w:rPr>
        <w:t>Спецификация</w:t>
      </w:r>
    </w:p>
    <w:p w14:paraId="040B8C36" w14:textId="77777777" w:rsidR="00F52C97" w:rsidRPr="00F52C97" w:rsidRDefault="00F52C97">
      <w:pPr>
        <w:ind w:left="-426"/>
        <w:jc w:val="center"/>
        <w:rPr>
          <w:sz w:val="22"/>
          <w:szCs w:val="22"/>
        </w:rPr>
      </w:pPr>
    </w:p>
    <w:p w14:paraId="01A93E15" w14:textId="77777777" w:rsidR="009A4292" w:rsidRPr="00F52C97" w:rsidRDefault="009A4292">
      <w:pPr>
        <w:ind w:left="-426"/>
        <w:jc w:val="center"/>
        <w:rPr>
          <w:sz w:val="22"/>
          <w:szCs w:val="22"/>
        </w:rPr>
      </w:pPr>
    </w:p>
    <w:tbl>
      <w:tblPr>
        <w:tblStyle w:val="a8"/>
        <w:tblW w:w="10598" w:type="dxa"/>
        <w:tblInd w:w="-289" w:type="dxa"/>
        <w:tblLayout w:type="fixed"/>
        <w:tblLook w:val="04A0" w:firstRow="1" w:lastRow="0" w:firstColumn="1" w:lastColumn="0" w:noHBand="0" w:noVBand="1"/>
      </w:tblPr>
      <w:tblGrid>
        <w:gridCol w:w="510"/>
        <w:gridCol w:w="2184"/>
        <w:gridCol w:w="851"/>
        <w:gridCol w:w="708"/>
        <w:gridCol w:w="2835"/>
        <w:gridCol w:w="993"/>
        <w:gridCol w:w="1069"/>
        <w:gridCol w:w="1448"/>
      </w:tblGrid>
      <w:tr w:rsidR="009A4292" w:rsidRPr="00F52C97" w14:paraId="561E20B1" w14:textId="77777777" w:rsidTr="00B01CB0">
        <w:trPr>
          <w:trHeight w:val="465"/>
        </w:trPr>
        <w:tc>
          <w:tcPr>
            <w:tcW w:w="510" w:type="dxa"/>
            <w:tcBorders>
              <w:top w:val="single" w:sz="4" w:space="0" w:color="auto"/>
              <w:left w:val="single" w:sz="4" w:space="0" w:color="auto"/>
              <w:bottom w:val="single" w:sz="4" w:space="0" w:color="auto"/>
              <w:right w:val="single" w:sz="4" w:space="0" w:color="auto"/>
            </w:tcBorders>
            <w:vAlign w:val="center"/>
          </w:tcPr>
          <w:p w14:paraId="54BF670C" w14:textId="77777777" w:rsidR="009A4292" w:rsidRPr="00F52C97" w:rsidRDefault="005E5E87">
            <w:pPr>
              <w:jc w:val="center"/>
              <w:rPr>
                <w:b/>
                <w:bCs/>
                <w:sz w:val="22"/>
                <w:szCs w:val="22"/>
              </w:rPr>
            </w:pPr>
            <w:r w:rsidRPr="00F52C97">
              <w:rPr>
                <w:b/>
                <w:bCs/>
                <w:sz w:val="22"/>
                <w:szCs w:val="22"/>
              </w:rPr>
              <w:t>№ п/п</w:t>
            </w:r>
          </w:p>
        </w:tc>
        <w:tc>
          <w:tcPr>
            <w:tcW w:w="2184" w:type="dxa"/>
            <w:tcBorders>
              <w:top w:val="single" w:sz="4" w:space="0" w:color="auto"/>
              <w:left w:val="single" w:sz="4" w:space="0" w:color="auto"/>
              <w:bottom w:val="single" w:sz="4" w:space="0" w:color="auto"/>
              <w:right w:val="single" w:sz="4" w:space="0" w:color="auto"/>
            </w:tcBorders>
            <w:vAlign w:val="center"/>
          </w:tcPr>
          <w:p w14:paraId="4DE112C6" w14:textId="77777777" w:rsidR="009A4292" w:rsidRPr="00F52C97" w:rsidRDefault="005E5E87">
            <w:pPr>
              <w:jc w:val="center"/>
              <w:rPr>
                <w:b/>
                <w:bCs/>
                <w:sz w:val="22"/>
                <w:szCs w:val="22"/>
              </w:rPr>
            </w:pPr>
            <w:r w:rsidRPr="00F52C97">
              <w:rPr>
                <w:b/>
                <w:bCs/>
                <w:sz w:val="22"/>
                <w:szCs w:val="22"/>
              </w:rPr>
              <w:t>Наименование товара</w:t>
            </w:r>
          </w:p>
        </w:tc>
        <w:tc>
          <w:tcPr>
            <w:tcW w:w="851" w:type="dxa"/>
            <w:tcBorders>
              <w:top w:val="single" w:sz="4" w:space="0" w:color="auto"/>
              <w:left w:val="single" w:sz="4" w:space="0" w:color="auto"/>
              <w:bottom w:val="single" w:sz="4" w:space="0" w:color="auto"/>
              <w:right w:val="single" w:sz="4" w:space="0" w:color="auto"/>
            </w:tcBorders>
            <w:vAlign w:val="center"/>
          </w:tcPr>
          <w:p w14:paraId="4E9A0BF2" w14:textId="77777777" w:rsidR="009A4292" w:rsidRPr="00F52C97" w:rsidRDefault="005E5E87">
            <w:pPr>
              <w:jc w:val="center"/>
              <w:rPr>
                <w:b/>
                <w:bCs/>
                <w:sz w:val="22"/>
                <w:szCs w:val="22"/>
                <w:lang w:val="en-US"/>
              </w:rPr>
            </w:pPr>
            <w:r w:rsidRPr="00F52C97">
              <w:rPr>
                <w:b/>
                <w:bCs/>
                <w:sz w:val="22"/>
                <w:szCs w:val="22"/>
              </w:rPr>
              <w:t>Кол-во</w:t>
            </w:r>
          </w:p>
        </w:tc>
        <w:tc>
          <w:tcPr>
            <w:tcW w:w="708" w:type="dxa"/>
            <w:tcBorders>
              <w:top w:val="single" w:sz="4" w:space="0" w:color="auto"/>
              <w:left w:val="single" w:sz="4" w:space="0" w:color="auto"/>
              <w:bottom w:val="single" w:sz="4" w:space="0" w:color="auto"/>
              <w:right w:val="single" w:sz="4" w:space="0" w:color="auto"/>
            </w:tcBorders>
            <w:vAlign w:val="center"/>
          </w:tcPr>
          <w:p w14:paraId="06C930D6" w14:textId="77777777" w:rsidR="009A4292" w:rsidRPr="00F52C97" w:rsidRDefault="005E5E87">
            <w:pPr>
              <w:jc w:val="center"/>
              <w:rPr>
                <w:b/>
                <w:bCs/>
                <w:sz w:val="22"/>
                <w:szCs w:val="22"/>
              </w:rPr>
            </w:pPr>
            <w:r w:rsidRPr="00F52C97">
              <w:rPr>
                <w:b/>
                <w:bCs/>
                <w:sz w:val="22"/>
                <w:szCs w:val="22"/>
              </w:rPr>
              <w:t>Ед. изм.</w:t>
            </w:r>
          </w:p>
        </w:tc>
        <w:tc>
          <w:tcPr>
            <w:tcW w:w="2835" w:type="dxa"/>
            <w:tcBorders>
              <w:top w:val="single" w:sz="4" w:space="0" w:color="auto"/>
              <w:left w:val="single" w:sz="4" w:space="0" w:color="auto"/>
              <w:bottom w:val="single" w:sz="4" w:space="0" w:color="auto"/>
              <w:right w:val="single" w:sz="4" w:space="0" w:color="auto"/>
            </w:tcBorders>
            <w:vAlign w:val="center"/>
          </w:tcPr>
          <w:p w14:paraId="6F634720" w14:textId="77777777" w:rsidR="009A4292" w:rsidRPr="00F52C97" w:rsidRDefault="005E5E87">
            <w:pPr>
              <w:jc w:val="center"/>
              <w:rPr>
                <w:b/>
                <w:bCs/>
                <w:sz w:val="22"/>
                <w:szCs w:val="22"/>
              </w:rPr>
            </w:pPr>
            <w:r w:rsidRPr="00F52C97">
              <w:rPr>
                <w:b/>
                <w:bCs/>
                <w:sz w:val="22"/>
                <w:szCs w:val="22"/>
              </w:rPr>
              <w:t>Характеристика товара</w:t>
            </w:r>
          </w:p>
        </w:tc>
        <w:tc>
          <w:tcPr>
            <w:tcW w:w="993" w:type="dxa"/>
            <w:tcBorders>
              <w:top w:val="single" w:sz="4" w:space="0" w:color="auto"/>
              <w:left w:val="single" w:sz="4" w:space="0" w:color="auto"/>
              <w:bottom w:val="single" w:sz="4" w:space="0" w:color="auto"/>
              <w:right w:val="single" w:sz="4" w:space="0" w:color="auto"/>
            </w:tcBorders>
            <w:vAlign w:val="center"/>
          </w:tcPr>
          <w:p w14:paraId="4EAC781B" w14:textId="77AF0FC0" w:rsidR="009A4292" w:rsidRPr="00F52C97" w:rsidRDefault="005E5E87">
            <w:pPr>
              <w:jc w:val="center"/>
              <w:rPr>
                <w:b/>
                <w:bCs/>
                <w:sz w:val="22"/>
                <w:szCs w:val="22"/>
              </w:rPr>
            </w:pPr>
            <w:r w:rsidRPr="00F52C97">
              <w:rPr>
                <w:b/>
                <w:bCs/>
                <w:sz w:val="22"/>
                <w:szCs w:val="22"/>
              </w:rPr>
              <w:t>Цена</w:t>
            </w:r>
            <w:r w:rsidR="00011CA9" w:rsidRPr="00F52C97">
              <w:rPr>
                <w:b/>
                <w:bCs/>
                <w:sz w:val="22"/>
                <w:szCs w:val="22"/>
              </w:rPr>
              <w:t>,</w:t>
            </w:r>
            <w:r w:rsidRPr="00F52C97">
              <w:rPr>
                <w:b/>
                <w:bCs/>
                <w:sz w:val="22"/>
                <w:szCs w:val="22"/>
              </w:rPr>
              <w:t xml:space="preserve"> руб</w:t>
            </w:r>
          </w:p>
          <w:p w14:paraId="498889C9" w14:textId="64AD5664" w:rsidR="009A4292" w:rsidRPr="00F52C97" w:rsidRDefault="009A4292">
            <w:pPr>
              <w:jc w:val="center"/>
              <w:rPr>
                <w:b/>
                <w:bCs/>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tcPr>
          <w:p w14:paraId="161AC607" w14:textId="68D8148A" w:rsidR="009A4292" w:rsidRPr="00F52C97" w:rsidRDefault="005E5E87">
            <w:pPr>
              <w:jc w:val="center"/>
              <w:rPr>
                <w:b/>
                <w:bCs/>
                <w:sz w:val="22"/>
                <w:szCs w:val="22"/>
              </w:rPr>
            </w:pPr>
            <w:r w:rsidRPr="00F52C97">
              <w:rPr>
                <w:b/>
                <w:bCs/>
                <w:sz w:val="22"/>
                <w:szCs w:val="22"/>
              </w:rPr>
              <w:t xml:space="preserve">Сумма, руб. </w:t>
            </w:r>
          </w:p>
        </w:tc>
        <w:tc>
          <w:tcPr>
            <w:tcW w:w="1448" w:type="dxa"/>
            <w:tcBorders>
              <w:top w:val="single" w:sz="4" w:space="0" w:color="auto"/>
              <w:left w:val="single" w:sz="4" w:space="0" w:color="auto"/>
              <w:bottom w:val="single" w:sz="4" w:space="0" w:color="auto"/>
              <w:right w:val="single" w:sz="4" w:space="0" w:color="auto"/>
            </w:tcBorders>
            <w:vAlign w:val="center"/>
          </w:tcPr>
          <w:p w14:paraId="1C2BC480" w14:textId="77777777" w:rsidR="009A4292" w:rsidRPr="00F52C97" w:rsidRDefault="005E5E87">
            <w:pPr>
              <w:jc w:val="center"/>
              <w:rPr>
                <w:b/>
                <w:bCs/>
                <w:sz w:val="22"/>
                <w:szCs w:val="22"/>
              </w:rPr>
            </w:pPr>
            <w:r w:rsidRPr="00F52C97">
              <w:rPr>
                <w:b/>
                <w:bCs/>
                <w:sz w:val="22"/>
                <w:szCs w:val="22"/>
              </w:rPr>
              <w:t>Страна происхождения товара</w:t>
            </w:r>
          </w:p>
        </w:tc>
      </w:tr>
      <w:tr w:rsidR="009A4292" w:rsidRPr="00F52C97" w14:paraId="36E0B7BB" w14:textId="77777777" w:rsidTr="00B01CB0">
        <w:trPr>
          <w:trHeight w:val="251"/>
        </w:trPr>
        <w:tc>
          <w:tcPr>
            <w:tcW w:w="510" w:type="dxa"/>
            <w:tcBorders>
              <w:top w:val="single" w:sz="4" w:space="0" w:color="auto"/>
              <w:left w:val="single" w:sz="4" w:space="0" w:color="auto"/>
              <w:bottom w:val="single" w:sz="4" w:space="0" w:color="auto"/>
              <w:right w:val="single" w:sz="4" w:space="0" w:color="auto"/>
            </w:tcBorders>
          </w:tcPr>
          <w:p w14:paraId="5CD8F6FF" w14:textId="77777777" w:rsidR="009A4292" w:rsidRPr="00F52C97" w:rsidRDefault="005E5E87">
            <w:pPr>
              <w:jc w:val="center"/>
              <w:rPr>
                <w:b/>
                <w:bCs/>
                <w:sz w:val="22"/>
                <w:szCs w:val="22"/>
              </w:rPr>
            </w:pPr>
            <w:r w:rsidRPr="00F52C97">
              <w:rPr>
                <w:b/>
                <w:bCs/>
                <w:sz w:val="22"/>
                <w:szCs w:val="22"/>
              </w:rPr>
              <w:t>1</w:t>
            </w:r>
          </w:p>
        </w:tc>
        <w:tc>
          <w:tcPr>
            <w:tcW w:w="2184" w:type="dxa"/>
            <w:tcBorders>
              <w:top w:val="single" w:sz="4" w:space="0" w:color="auto"/>
              <w:left w:val="single" w:sz="4" w:space="0" w:color="auto"/>
              <w:bottom w:val="single" w:sz="4" w:space="0" w:color="auto"/>
              <w:right w:val="single" w:sz="4" w:space="0" w:color="auto"/>
            </w:tcBorders>
          </w:tcPr>
          <w:p w14:paraId="0A888688" w14:textId="77777777" w:rsidR="009A4292" w:rsidRPr="00F52C97" w:rsidRDefault="005E5E87">
            <w:pPr>
              <w:jc w:val="center"/>
              <w:rPr>
                <w:b/>
                <w:bCs/>
                <w:sz w:val="22"/>
                <w:szCs w:val="22"/>
              </w:rPr>
            </w:pPr>
            <w:r w:rsidRPr="00F52C97">
              <w:rPr>
                <w:b/>
                <w:bCs/>
                <w:sz w:val="22"/>
                <w:szCs w:val="22"/>
              </w:rPr>
              <w:t>2</w:t>
            </w:r>
          </w:p>
        </w:tc>
        <w:tc>
          <w:tcPr>
            <w:tcW w:w="851" w:type="dxa"/>
            <w:tcBorders>
              <w:top w:val="single" w:sz="4" w:space="0" w:color="auto"/>
              <w:left w:val="single" w:sz="4" w:space="0" w:color="auto"/>
              <w:bottom w:val="single" w:sz="4" w:space="0" w:color="auto"/>
              <w:right w:val="single" w:sz="4" w:space="0" w:color="auto"/>
            </w:tcBorders>
          </w:tcPr>
          <w:p w14:paraId="329DC67B" w14:textId="77777777" w:rsidR="009A4292" w:rsidRPr="00F52C97" w:rsidRDefault="005E5E87">
            <w:pPr>
              <w:jc w:val="center"/>
              <w:rPr>
                <w:b/>
                <w:bCs/>
                <w:sz w:val="22"/>
                <w:szCs w:val="22"/>
              </w:rPr>
            </w:pPr>
            <w:r w:rsidRPr="00F52C97">
              <w:rPr>
                <w:b/>
                <w:bCs/>
                <w:sz w:val="22"/>
                <w:szCs w:val="22"/>
              </w:rPr>
              <w:t>3</w:t>
            </w:r>
          </w:p>
        </w:tc>
        <w:tc>
          <w:tcPr>
            <w:tcW w:w="708" w:type="dxa"/>
            <w:tcBorders>
              <w:top w:val="single" w:sz="4" w:space="0" w:color="auto"/>
              <w:left w:val="single" w:sz="4" w:space="0" w:color="auto"/>
              <w:bottom w:val="single" w:sz="4" w:space="0" w:color="auto"/>
              <w:right w:val="single" w:sz="4" w:space="0" w:color="auto"/>
            </w:tcBorders>
          </w:tcPr>
          <w:p w14:paraId="69D42390" w14:textId="77777777" w:rsidR="009A4292" w:rsidRPr="00F52C97" w:rsidRDefault="005E5E87">
            <w:pPr>
              <w:jc w:val="center"/>
              <w:rPr>
                <w:b/>
                <w:bCs/>
                <w:sz w:val="22"/>
                <w:szCs w:val="22"/>
              </w:rPr>
            </w:pPr>
            <w:r w:rsidRPr="00F52C97">
              <w:rPr>
                <w:b/>
                <w:bCs/>
                <w:sz w:val="22"/>
                <w:szCs w:val="22"/>
              </w:rPr>
              <w:t>4</w:t>
            </w:r>
          </w:p>
        </w:tc>
        <w:tc>
          <w:tcPr>
            <w:tcW w:w="2835" w:type="dxa"/>
            <w:tcBorders>
              <w:top w:val="single" w:sz="4" w:space="0" w:color="auto"/>
              <w:left w:val="single" w:sz="4" w:space="0" w:color="auto"/>
              <w:bottom w:val="single" w:sz="4" w:space="0" w:color="auto"/>
              <w:right w:val="single" w:sz="4" w:space="0" w:color="auto"/>
            </w:tcBorders>
          </w:tcPr>
          <w:p w14:paraId="0A654513" w14:textId="77777777" w:rsidR="009A4292" w:rsidRPr="00F52C97" w:rsidRDefault="005E5E87">
            <w:pPr>
              <w:jc w:val="center"/>
              <w:rPr>
                <w:b/>
                <w:bCs/>
                <w:sz w:val="22"/>
                <w:szCs w:val="22"/>
              </w:rPr>
            </w:pPr>
            <w:r w:rsidRPr="00F52C97">
              <w:rPr>
                <w:b/>
                <w:bCs/>
                <w:sz w:val="22"/>
                <w:szCs w:val="22"/>
              </w:rPr>
              <w:t>5</w:t>
            </w:r>
          </w:p>
        </w:tc>
        <w:tc>
          <w:tcPr>
            <w:tcW w:w="993" w:type="dxa"/>
            <w:tcBorders>
              <w:top w:val="single" w:sz="4" w:space="0" w:color="auto"/>
              <w:left w:val="single" w:sz="4" w:space="0" w:color="auto"/>
              <w:bottom w:val="single" w:sz="4" w:space="0" w:color="auto"/>
              <w:right w:val="single" w:sz="4" w:space="0" w:color="auto"/>
            </w:tcBorders>
          </w:tcPr>
          <w:p w14:paraId="6A17A3BF" w14:textId="77777777" w:rsidR="009A4292" w:rsidRPr="00F52C97" w:rsidRDefault="005E5E87">
            <w:pPr>
              <w:jc w:val="center"/>
              <w:rPr>
                <w:b/>
                <w:bCs/>
                <w:sz w:val="22"/>
                <w:szCs w:val="22"/>
              </w:rPr>
            </w:pPr>
            <w:r w:rsidRPr="00F52C97">
              <w:rPr>
                <w:b/>
                <w:bCs/>
                <w:sz w:val="22"/>
                <w:szCs w:val="22"/>
              </w:rPr>
              <w:t>6</w:t>
            </w:r>
          </w:p>
        </w:tc>
        <w:tc>
          <w:tcPr>
            <w:tcW w:w="1069" w:type="dxa"/>
            <w:tcBorders>
              <w:top w:val="single" w:sz="4" w:space="0" w:color="auto"/>
              <w:left w:val="single" w:sz="4" w:space="0" w:color="auto"/>
              <w:bottom w:val="single" w:sz="4" w:space="0" w:color="auto"/>
              <w:right w:val="single" w:sz="4" w:space="0" w:color="auto"/>
            </w:tcBorders>
          </w:tcPr>
          <w:p w14:paraId="27F1B8EB" w14:textId="77777777" w:rsidR="009A4292" w:rsidRPr="00F52C97" w:rsidRDefault="005E5E87">
            <w:pPr>
              <w:jc w:val="center"/>
              <w:rPr>
                <w:b/>
                <w:bCs/>
                <w:sz w:val="22"/>
                <w:szCs w:val="22"/>
              </w:rPr>
            </w:pPr>
            <w:r w:rsidRPr="00F52C97">
              <w:rPr>
                <w:b/>
                <w:bCs/>
                <w:sz w:val="22"/>
                <w:szCs w:val="22"/>
              </w:rPr>
              <w:t>7</w:t>
            </w:r>
          </w:p>
        </w:tc>
        <w:tc>
          <w:tcPr>
            <w:tcW w:w="1448" w:type="dxa"/>
            <w:tcBorders>
              <w:top w:val="single" w:sz="4" w:space="0" w:color="auto"/>
              <w:left w:val="single" w:sz="4" w:space="0" w:color="auto"/>
              <w:bottom w:val="single" w:sz="4" w:space="0" w:color="auto"/>
              <w:right w:val="single" w:sz="4" w:space="0" w:color="auto"/>
            </w:tcBorders>
          </w:tcPr>
          <w:p w14:paraId="7F4FE3BD" w14:textId="77777777" w:rsidR="009A4292" w:rsidRPr="00F52C97" w:rsidRDefault="005E5E87">
            <w:pPr>
              <w:jc w:val="center"/>
              <w:rPr>
                <w:b/>
                <w:bCs/>
                <w:sz w:val="22"/>
                <w:szCs w:val="22"/>
              </w:rPr>
            </w:pPr>
            <w:r w:rsidRPr="00F52C97">
              <w:rPr>
                <w:b/>
                <w:bCs/>
                <w:sz w:val="22"/>
                <w:szCs w:val="22"/>
              </w:rPr>
              <w:t>8</w:t>
            </w:r>
          </w:p>
        </w:tc>
      </w:tr>
      <w:tr w:rsidR="009A4292" w:rsidRPr="00F52C97" w14:paraId="15FC1C66" w14:textId="77777777" w:rsidTr="00F52C97">
        <w:trPr>
          <w:trHeight w:val="491"/>
        </w:trPr>
        <w:tc>
          <w:tcPr>
            <w:tcW w:w="510" w:type="dxa"/>
            <w:tcBorders>
              <w:top w:val="single" w:sz="4" w:space="0" w:color="auto"/>
              <w:left w:val="single" w:sz="4" w:space="0" w:color="auto"/>
              <w:bottom w:val="single" w:sz="4" w:space="0" w:color="auto"/>
              <w:right w:val="single" w:sz="4" w:space="0" w:color="auto"/>
            </w:tcBorders>
          </w:tcPr>
          <w:p w14:paraId="65F55454" w14:textId="77777777" w:rsidR="009A4292" w:rsidRPr="00F52C97" w:rsidRDefault="005E5E87">
            <w:pPr>
              <w:jc w:val="center"/>
              <w:rPr>
                <w:b/>
                <w:sz w:val="22"/>
                <w:szCs w:val="22"/>
              </w:rPr>
            </w:pPr>
            <w:r w:rsidRPr="00F52C97">
              <w:rPr>
                <w:bCs/>
                <w:sz w:val="22"/>
                <w:szCs w:val="22"/>
              </w:rPr>
              <w:t>1</w:t>
            </w:r>
          </w:p>
        </w:tc>
        <w:tc>
          <w:tcPr>
            <w:tcW w:w="2184" w:type="dxa"/>
            <w:tcBorders>
              <w:top w:val="single" w:sz="4" w:space="0" w:color="auto"/>
              <w:left w:val="single" w:sz="4" w:space="0" w:color="auto"/>
              <w:bottom w:val="single" w:sz="4" w:space="0" w:color="auto"/>
              <w:right w:val="single" w:sz="4" w:space="0" w:color="auto"/>
            </w:tcBorders>
          </w:tcPr>
          <w:p w14:paraId="0FB0FABA" w14:textId="02F33E3B" w:rsidR="009A4292" w:rsidRPr="00F52C97" w:rsidRDefault="009A4292">
            <w:pPr>
              <w:jc w:val="both"/>
              <w:rPr>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138F6DBE" w14:textId="49DC47DD" w:rsidR="009A4292" w:rsidRPr="00F52C97" w:rsidRDefault="000D1396">
            <w:pPr>
              <w:jc w:val="center"/>
              <w:rPr>
                <w:bCs/>
                <w:sz w:val="22"/>
                <w:szCs w:val="22"/>
              </w:rPr>
            </w:pPr>
            <w:r>
              <w:rPr>
                <w:bCs/>
                <w:sz w:val="22"/>
                <w:szCs w:val="22"/>
              </w:rPr>
              <w:t>1</w:t>
            </w:r>
          </w:p>
        </w:tc>
        <w:tc>
          <w:tcPr>
            <w:tcW w:w="708" w:type="dxa"/>
            <w:tcBorders>
              <w:top w:val="single" w:sz="4" w:space="0" w:color="auto"/>
              <w:left w:val="single" w:sz="4" w:space="0" w:color="auto"/>
              <w:bottom w:val="single" w:sz="4" w:space="0" w:color="auto"/>
              <w:right w:val="single" w:sz="4" w:space="0" w:color="auto"/>
            </w:tcBorders>
          </w:tcPr>
          <w:p w14:paraId="0071C009" w14:textId="557493C3" w:rsidR="009A4292" w:rsidRPr="00F52C97" w:rsidRDefault="00B01CB0">
            <w:pPr>
              <w:jc w:val="center"/>
              <w:rPr>
                <w:bCs/>
                <w:sz w:val="22"/>
                <w:szCs w:val="22"/>
              </w:rPr>
            </w:pPr>
            <w:r w:rsidRPr="00F52C97">
              <w:rPr>
                <w:bCs/>
                <w:sz w:val="22"/>
                <w:szCs w:val="22"/>
              </w:rPr>
              <w:t>шт</w:t>
            </w:r>
          </w:p>
        </w:tc>
        <w:tc>
          <w:tcPr>
            <w:tcW w:w="2835" w:type="dxa"/>
            <w:tcBorders>
              <w:top w:val="single" w:sz="4" w:space="0" w:color="auto"/>
              <w:left w:val="single" w:sz="4" w:space="0" w:color="auto"/>
              <w:bottom w:val="single" w:sz="4" w:space="0" w:color="auto"/>
              <w:right w:val="single" w:sz="4" w:space="0" w:color="auto"/>
            </w:tcBorders>
          </w:tcPr>
          <w:p w14:paraId="086734E4" w14:textId="22BDD51C" w:rsidR="00EC7FAC" w:rsidRPr="00F52C97" w:rsidRDefault="00EC7FAC" w:rsidP="00DC5900">
            <w:pPr>
              <w:widowControl w:val="0"/>
              <w:rPr>
                <w:color w:val="000000" w:themeColor="text1"/>
                <w:sz w:val="22"/>
                <w:szCs w:val="22"/>
              </w:rPr>
            </w:pPr>
          </w:p>
        </w:tc>
        <w:tc>
          <w:tcPr>
            <w:tcW w:w="993" w:type="dxa"/>
            <w:tcBorders>
              <w:top w:val="single" w:sz="4" w:space="0" w:color="auto"/>
              <w:left w:val="single" w:sz="4" w:space="0" w:color="auto"/>
              <w:bottom w:val="single" w:sz="4" w:space="0" w:color="auto"/>
              <w:right w:val="single" w:sz="4" w:space="0" w:color="auto"/>
            </w:tcBorders>
          </w:tcPr>
          <w:p w14:paraId="7A64C440" w14:textId="67A55542" w:rsidR="009A4292" w:rsidRPr="00F52C97" w:rsidRDefault="009A4292">
            <w:pPr>
              <w:jc w:val="right"/>
              <w:rPr>
                <w:bCs/>
                <w:sz w:val="22"/>
                <w:szCs w:val="22"/>
              </w:rPr>
            </w:pPr>
          </w:p>
        </w:tc>
        <w:tc>
          <w:tcPr>
            <w:tcW w:w="1069" w:type="dxa"/>
            <w:tcBorders>
              <w:top w:val="single" w:sz="4" w:space="0" w:color="auto"/>
              <w:left w:val="single" w:sz="4" w:space="0" w:color="auto"/>
              <w:bottom w:val="single" w:sz="4" w:space="0" w:color="auto"/>
              <w:right w:val="single" w:sz="4" w:space="0" w:color="auto"/>
            </w:tcBorders>
          </w:tcPr>
          <w:p w14:paraId="06C9B8A6" w14:textId="4CC4A6C2" w:rsidR="009A4292" w:rsidRPr="00F52C97" w:rsidRDefault="009A4292">
            <w:pPr>
              <w:jc w:val="right"/>
              <w:rPr>
                <w:bCs/>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3BD7347" w14:textId="4EE28EF9" w:rsidR="009A4292" w:rsidRPr="00F52C97" w:rsidRDefault="00B01CB0">
            <w:pPr>
              <w:jc w:val="right"/>
              <w:rPr>
                <w:bCs/>
                <w:sz w:val="22"/>
                <w:szCs w:val="22"/>
              </w:rPr>
            </w:pPr>
            <w:r w:rsidRPr="00F52C97">
              <w:rPr>
                <w:bCs/>
                <w:sz w:val="22"/>
                <w:szCs w:val="22"/>
              </w:rPr>
              <w:t>Россия</w:t>
            </w:r>
          </w:p>
        </w:tc>
      </w:tr>
      <w:tr w:rsidR="00EC7FAC" w:rsidRPr="00F52C97" w14:paraId="40C1BFCE" w14:textId="77777777" w:rsidTr="000E6764">
        <w:trPr>
          <w:trHeight w:val="251"/>
        </w:trPr>
        <w:tc>
          <w:tcPr>
            <w:tcW w:w="8081" w:type="dxa"/>
            <w:gridSpan w:val="6"/>
            <w:tcBorders>
              <w:top w:val="single" w:sz="4" w:space="0" w:color="auto"/>
              <w:left w:val="single" w:sz="4" w:space="0" w:color="auto"/>
              <w:bottom w:val="single" w:sz="4" w:space="0" w:color="auto"/>
              <w:right w:val="single" w:sz="4" w:space="0" w:color="auto"/>
            </w:tcBorders>
          </w:tcPr>
          <w:p w14:paraId="03DA31FA" w14:textId="77777777" w:rsidR="00EC7FAC" w:rsidRPr="00F52C97" w:rsidRDefault="00EC7FAC" w:rsidP="00EC7FAC">
            <w:pPr>
              <w:jc w:val="right"/>
              <w:rPr>
                <w:bCs/>
                <w:sz w:val="22"/>
                <w:szCs w:val="22"/>
              </w:rPr>
            </w:pPr>
            <w:r w:rsidRPr="00F52C97">
              <w:rPr>
                <w:bCs/>
                <w:sz w:val="22"/>
                <w:szCs w:val="22"/>
              </w:rPr>
              <w:t>ИТОГО:</w:t>
            </w:r>
          </w:p>
        </w:tc>
        <w:tc>
          <w:tcPr>
            <w:tcW w:w="2517" w:type="dxa"/>
            <w:gridSpan w:val="2"/>
            <w:tcBorders>
              <w:top w:val="single" w:sz="4" w:space="0" w:color="auto"/>
              <w:left w:val="single" w:sz="4" w:space="0" w:color="auto"/>
              <w:bottom w:val="single" w:sz="4" w:space="0" w:color="auto"/>
              <w:right w:val="single" w:sz="4" w:space="0" w:color="auto"/>
            </w:tcBorders>
          </w:tcPr>
          <w:p w14:paraId="182AE5E2" w14:textId="2F3E3BE4" w:rsidR="00EC7FAC" w:rsidRPr="00F52C97" w:rsidRDefault="00EC7FAC" w:rsidP="00EC7FAC">
            <w:pPr>
              <w:jc w:val="right"/>
              <w:rPr>
                <w:bCs/>
                <w:sz w:val="22"/>
                <w:szCs w:val="22"/>
              </w:rPr>
            </w:pPr>
          </w:p>
        </w:tc>
      </w:tr>
    </w:tbl>
    <w:p w14:paraId="63E81E38" w14:textId="77777777" w:rsidR="009A4292" w:rsidRPr="00F52C97" w:rsidRDefault="009A4292">
      <w:pPr>
        <w:ind w:left="-426"/>
        <w:jc w:val="center"/>
        <w:rPr>
          <w:sz w:val="22"/>
          <w:szCs w:val="22"/>
        </w:rPr>
      </w:pPr>
    </w:p>
    <w:p w14:paraId="79721C7B" w14:textId="454A4A01" w:rsidR="009A4292" w:rsidRPr="00F52C97" w:rsidRDefault="005F62B2" w:rsidP="00011CA9">
      <w:pPr>
        <w:pStyle w:val="ConsPlusNonformat"/>
        <w:jc w:val="both"/>
        <w:rPr>
          <w:rFonts w:ascii="Times New Roman" w:hAnsi="Times New Roman" w:cs="Times New Roman"/>
          <w:bCs/>
          <w:sz w:val="22"/>
          <w:szCs w:val="22"/>
        </w:rPr>
      </w:pPr>
      <w:r w:rsidRPr="00F52C97">
        <w:rPr>
          <w:rFonts w:ascii="Times New Roman" w:hAnsi="Times New Roman" w:cs="Times New Roman"/>
          <w:sz w:val="22"/>
          <w:szCs w:val="22"/>
        </w:rPr>
        <w:t xml:space="preserve">      </w:t>
      </w:r>
      <w:r w:rsidR="005E5E87" w:rsidRPr="00F52C97">
        <w:rPr>
          <w:rFonts w:ascii="Times New Roman" w:hAnsi="Times New Roman" w:cs="Times New Roman"/>
          <w:sz w:val="22"/>
          <w:szCs w:val="22"/>
        </w:rPr>
        <w:t xml:space="preserve">Стоимость  Товара, поставляемого по  настоящему  контракту,  составляет </w:t>
      </w:r>
      <w:r w:rsidR="000D1396">
        <w:rPr>
          <w:rFonts w:ascii="Times New Roman" w:hAnsi="Times New Roman" w:cs="Times New Roman"/>
          <w:sz w:val="22"/>
          <w:szCs w:val="22"/>
        </w:rPr>
        <w:t xml:space="preserve">         </w:t>
      </w:r>
      <w:r w:rsidR="00B01CB0" w:rsidRPr="00F52C97">
        <w:rPr>
          <w:rFonts w:ascii="Times New Roman" w:hAnsi="Times New Roman" w:cs="Times New Roman"/>
          <w:sz w:val="22"/>
          <w:szCs w:val="22"/>
        </w:rPr>
        <w:t xml:space="preserve"> рублей</w:t>
      </w:r>
      <w:r w:rsidR="005E5E87" w:rsidRPr="00F52C97">
        <w:rPr>
          <w:rFonts w:ascii="Times New Roman" w:hAnsi="Times New Roman" w:cs="Times New Roman"/>
          <w:sz w:val="22"/>
          <w:szCs w:val="22"/>
        </w:rPr>
        <w:t xml:space="preserve"> в  том  числе  НДС</w:t>
      </w:r>
      <w:r w:rsidR="00F52C97" w:rsidRPr="00F52C97">
        <w:rPr>
          <w:rFonts w:ascii="Times New Roman" w:hAnsi="Times New Roman" w:cs="Times New Roman"/>
          <w:sz w:val="22"/>
          <w:szCs w:val="22"/>
        </w:rPr>
        <w:t xml:space="preserve"> </w:t>
      </w:r>
      <w:r w:rsidR="000D1396">
        <w:rPr>
          <w:rFonts w:ascii="Times New Roman" w:hAnsi="Times New Roman" w:cs="Times New Roman"/>
          <w:sz w:val="22"/>
          <w:szCs w:val="22"/>
        </w:rPr>
        <w:t xml:space="preserve">     </w:t>
      </w:r>
      <w:r w:rsidR="00C560CC" w:rsidRPr="00F52C97">
        <w:rPr>
          <w:rFonts w:ascii="Times New Roman" w:hAnsi="Times New Roman" w:cs="Times New Roman"/>
          <w:sz w:val="22"/>
          <w:szCs w:val="22"/>
        </w:rPr>
        <w:t xml:space="preserve"> </w:t>
      </w:r>
      <w:r w:rsidR="005E5E87" w:rsidRPr="00F52C97">
        <w:rPr>
          <w:rFonts w:ascii="Times New Roman" w:hAnsi="Times New Roman" w:cs="Times New Roman"/>
          <w:bCs/>
          <w:sz w:val="22"/>
          <w:szCs w:val="22"/>
        </w:rPr>
        <w:t>Срок поставки Товара составляет</w:t>
      </w:r>
      <w:r w:rsidR="00DC5900" w:rsidRPr="00F52C97">
        <w:rPr>
          <w:rFonts w:ascii="Times New Roman" w:hAnsi="Times New Roman" w:cs="Times New Roman"/>
          <w:bCs/>
          <w:sz w:val="22"/>
          <w:szCs w:val="22"/>
        </w:rPr>
        <w:t xml:space="preserve"> 5</w:t>
      </w:r>
      <w:r w:rsidR="005E5E87" w:rsidRPr="00F52C97">
        <w:rPr>
          <w:rFonts w:ascii="Times New Roman" w:hAnsi="Times New Roman" w:cs="Times New Roman"/>
          <w:bCs/>
          <w:sz w:val="22"/>
          <w:szCs w:val="22"/>
        </w:rPr>
        <w:t xml:space="preserve"> (</w:t>
      </w:r>
      <w:r w:rsidR="00C560CC" w:rsidRPr="00F52C97">
        <w:rPr>
          <w:rFonts w:ascii="Times New Roman" w:hAnsi="Times New Roman" w:cs="Times New Roman"/>
          <w:bCs/>
          <w:sz w:val="22"/>
          <w:szCs w:val="22"/>
        </w:rPr>
        <w:t>пять</w:t>
      </w:r>
      <w:r w:rsidR="005E5E87" w:rsidRPr="00F52C97">
        <w:rPr>
          <w:rFonts w:ascii="Times New Roman" w:hAnsi="Times New Roman" w:cs="Times New Roman"/>
          <w:bCs/>
          <w:sz w:val="22"/>
          <w:szCs w:val="22"/>
        </w:rPr>
        <w:t xml:space="preserve">) рабочих дней </w:t>
      </w:r>
      <w:r w:rsidRPr="00F52C97">
        <w:rPr>
          <w:rFonts w:ascii="Times New Roman" w:hAnsi="Times New Roman" w:cs="Times New Roman"/>
          <w:bCs/>
          <w:sz w:val="22"/>
          <w:szCs w:val="22"/>
        </w:rPr>
        <w:t>с даты</w:t>
      </w:r>
      <w:r w:rsidR="005E5E87" w:rsidRPr="00F52C97">
        <w:rPr>
          <w:rFonts w:ascii="Times New Roman" w:hAnsi="Times New Roman" w:cs="Times New Roman"/>
          <w:bCs/>
          <w:sz w:val="22"/>
          <w:szCs w:val="22"/>
        </w:rPr>
        <w:t xml:space="preserve"> заключения настоящего Контракта. </w:t>
      </w:r>
    </w:p>
    <w:p w14:paraId="2AD87641" w14:textId="15ED1F09" w:rsidR="00C560CC" w:rsidRPr="00F52C97" w:rsidRDefault="00C560CC">
      <w:pPr>
        <w:ind w:firstLineChars="200" w:firstLine="440"/>
        <w:jc w:val="both"/>
        <w:rPr>
          <w:bCs/>
          <w:sz w:val="22"/>
          <w:szCs w:val="22"/>
        </w:rPr>
      </w:pPr>
      <w:r w:rsidRPr="00F52C97">
        <w:rPr>
          <w:bCs/>
          <w:sz w:val="22"/>
          <w:szCs w:val="22"/>
        </w:rPr>
        <w:t xml:space="preserve"> Доставка и разгрузка товара производится силами и средствами Поставщика.</w:t>
      </w:r>
    </w:p>
    <w:p w14:paraId="29BB830F" w14:textId="77777777" w:rsidR="009A4292" w:rsidRPr="00F52C97" w:rsidRDefault="009A4292">
      <w:pPr>
        <w:rPr>
          <w:b/>
          <w:bCs/>
          <w:sz w:val="22"/>
          <w:szCs w:val="22"/>
        </w:rPr>
      </w:pPr>
    </w:p>
    <w:p w14:paraId="3F260B11" w14:textId="77777777" w:rsidR="005F62B2" w:rsidRPr="00F52C97" w:rsidRDefault="005F62B2">
      <w:pPr>
        <w:rPr>
          <w:b/>
          <w:bCs/>
          <w:sz w:val="22"/>
          <w:szCs w:val="22"/>
        </w:rPr>
      </w:pPr>
    </w:p>
    <w:tbl>
      <w:tblPr>
        <w:tblW w:w="5000" w:type="pct"/>
        <w:tblInd w:w="-10" w:type="dxa"/>
        <w:tblCellMar>
          <w:left w:w="68" w:type="dxa"/>
        </w:tblCellMar>
        <w:tblLook w:val="04A0" w:firstRow="1" w:lastRow="0" w:firstColumn="1" w:lastColumn="0" w:noHBand="0" w:noVBand="1"/>
      </w:tblPr>
      <w:tblGrid>
        <w:gridCol w:w="5349"/>
        <w:gridCol w:w="4856"/>
      </w:tblGrid>
      <w:tr w:rsidR="009A4292" w:rsidRPr="00F52C97" w14:paraId="353BE1A3" w14:textId="77777777" w:rsidTr="00F52C97">
        <w:trPr>
          <w:trHeight w:val="721"/>
        </w:trPr>
        <w:tc>
          <w:tcPr>
            <w:tcW w:w="4898" w:type="dxa"/>
          </w:tcPr>
          <w:p w14:paraId="199FB157" w14:textId="77777777" w:rsidR="009A4292" w:rsidRPr="00F52C97" w:rsidRDefault="005E5E87">
            <w:pPr>
              <w:jc w:val="center"/>
              <w:rPr>
                <w:sz w:val="22"/>
                <w:szCs w:val="22"/>
              </w:rPr>
            </w:pPr>
            <w:r w:rsidRPr="00F52C97">
              <w:rPr>
                <w:sz w:val="22"/>
                <w:szCs w:val="22"/>
              </w:rPr>
              <w:t>«</w:t>
            </w:r>
            <w:r w:rsidRPr="00F52C97">
              <w:rPr>
                <w:bCs/>
                <w:sz w:val="22"/>
                <w:szCs w:val="22"/>
              </w:rPr>
              <w:t>Заказчик</w:t>
            </w:r>
            <w:r w:rsidRPr="00F52C97">
              <w:rPr>
                <w:sz w:val="22"/>
                <w:szCs w:val="22"/>
              </w:rPr>
              <w:t>»:</w:t>
            </w:r>
          </w:p>
          <w:p w14:paraId="709F9E22" w14:textId="77777777" w:rsidR="00F52C97" w:rsidRPr="00F52C97" w:rsidRDefault="00F52C97">
            <w:pPr>
              <w:jc w:val="center"/>
              <w:rPr>
                <w:sz w:val="22"/>
                <w:szCs w:val="22"/>
              </w:rPr>
            </w:pPr>
          </w:p>
          <w:p w14:paraId="1E6316BF" w14:textId="1B7B32A1" w:rsidR="009A4292" w:rsidRPr="00F52C97" w:rsidRDefault="005E5E87">
            <w:pPr>
              <w:rPr>
                <w:bCs/>
                <w:sz w:val="22"/>
                <w:szCs w:val="22"/>
              </w:rPr>
            </w:pPr>
            <w:r w:rsidRPr="00F52C97">
              <w:rPr>
                <w:bCs/>
                <w:sz w:val="22"/>
                <w:szCs w:val="22"/>
              </w:rPr>
              <w:t>ФГБУ «</w:t>
            </w:r>
            <w:r w:rsidR="00011CA9" w:rsidRPr="00F52C97">
              <w:rPr>
                <w:bCs/>
                <w:sz w:val="22"/>
                <w:szCs w:val="22"/>
              </w:rPr>
              <w:t>Н</w:t>
            </w:r>
            <w:r w:rsidRPr="00F52C97">
              <w:rPr>
                <w:bCs/>
                <w:sz w:val="22"/>
                <w:szCs w:val="22"/>
              </w:rPr>
              <w:t>ациональный парк</w:t>
            </w:r>
            <w:r w:rsidR="00011CA9" w:rsidRPr="00F52C97">
              <w:rPr>
                <w:bCs/>
                <w:sz w:val="22"/>
                <w:szCs w:val="22"/>
              </w:rPr>
              <w:t xml:space="preserve"> «Удэгейская легенда</w:t>
            </w:r>
            <w:r w:rsidRPr="00F52C97">
              <w:rPr>
                <w:bCs/>
                <w:sz w:val="22"/>
                <w:szCs w:val="22"/>
              </w:rPr>
              <w:t>»</w:t>
            </w:r>
          </w:p>
          <w:p w14:paraId="5A6C6372" w14:textId="77777777" w:rsidR="009A4292" w:rsidRPr="00F52C97" w:rsidRDefault="009A4292">
            <w:pPr>
              <w:rPr>
                <w:sz w:val="22"/>
                <w:szCs w:val="22"/>
              </w:rPr>
            </w:pPr>
          </w:p>
        </w:tc>
        <w:tc>
          <w:tcPr>
            <w:tcW w:w="4447" w:type="dxa"/>
          </w:tcPr>
          <w:p w14:paraId="0B2FDFE3" w14:textId="77777777" w:rsidR="009A4292" w:rsidRPr="00F52C97" w:rsidRDefault="005E5E87">
            <w:pPr>
              <w:tabs>
                <w:tab w:val="left" w:pos="708"/>
                <w:tab w:val="center" w:pos="4677"/>
                <w:tab w:val="right" w:pos="9355"/>
              </w:tabs>
              <w:jc w:val="center"/>
              <w:rPr>
                <w:sz w:val="22"/>
                <w:szCs w:val="22"/>
              </w:rPr>
            </w:pPr>
            <w:r w:rsidRPr="00F52C97">
              <w:rPr>
                <w:sz w:val="22"/>
                <w:szCs w:val="22"/>
              </w:rPr>
              <w:t>«Поставщик»:</w:t>
            </w:r>
          </w:p>
          <w:p w14:paraId="087A3E57" w14:textId="77777777" w:rsidR="00F52C97" w:rsidRPr="00F52C97" w:rsidRDefault="00F52C97">
            <w:pPr>
              <w:tabs>
                <w:tab w:val="left" w:pos="708"/>
                <w:tab w:val="center" w:pos="4677"/>
                <w:tab w:val="right" w:pos="9355"/>
              </w:tabs>
              <w:jc w:val="center"/>
              <w:rPr>
                <w:sz w:val="22"/>
                <w:szCs w:val="22"/>
              </w:rPr>
            </w:pPr>
          </w:p>
          <w:p w14:paraId="6D8C2A33" w14:textId="550602CB" w:rsidR="009A4292" w:rsidRPr="000D1396" w:rsidRDefault="009A4292">
            <w:pPr>
              <w:rPr>
                <w:rFonts w:eastAsia="SimSun"/>
                <w:bCs/>
                <w:color w:val="000000"/>
                <w:sz w:val="22"/>
                <w:szCs w:val="22"/>
                <w:lang w:eastAsia="zh-CN"/>
              </w:rPr>
            </w:pPr>
          </w:p>
        </w:tc>
      </w:tr>
      <w:tr w:rsidR="009A4292" w:rsidRPr="00F52C97" w14:paraId="0F78A122" w14:textId="77777777" w:rsidTr="00F52C97">
        <w:trPr>
          <w:trHeight w:val="80"/>
        </w:trPr>
        <w:tc>
          <w:tcPr>
            <w:tcW w:w="4898" w:type="dxa"/>
          </w:tcPr>
          <w:p w14:paraId="554BEE79" w14:textId="77777777" w:rsidR="009A4292" w:rsidRPr="00F52C97" w:rsidRDefault="009A4292">
            <w:pPr>
              <w:widowControl w:val="0"/>
              <w:ind w:firstLine="10"/>
              <w:rPr>
                <w:bCs/>
                <w:sz w:val="22"/>
                <w:szCs w:val="22"/>
                <w:lang w:eastAsia="ar-SA"/>
              </w:rPr>
            </w:pPr>
          </w:p>
          <w:p w14:paraId="0EEBD15B" w14:textId="77777777" w:rsidR="00F52C97" w:rsidRPr="00F52C97" w:rsidRDefault="00F52C97">
            <w:pPr>
              <w:widowControl w:val="0"/>
              <w:ind w:firstLine="10"/>
              <w:rPr>
                <w:bCs/>
                <w:sz w:val="22"/>
                <w:szCs w:val="22"/>
                <w:lang w:eastAsia="ar-SA"/>
              </w:rPr>
            </w:pPr>
          </w:p>
          <w:p w14:paraId="1EED0DC9" w14:textId="77777777" w:rsidR="00F52C97" w:rsidRPr="00F52C97" w:rsidRDefault="00F52C97">
            <w:pPr>
              <w:widowControl w:val="0"/>
              <w:ind w:firstLine="10"/>
              <w:rPr>
                <w:bCs/>
                <w:sz w:val="22"/>
                <w:szCs w:val="22"/>
                <w:lang w:eastAsia="ar-SA"/>
              </w:rPr>
            </w:pPr>
          </w:p>
          <w:p w14:paraId="53B78B9E" w14:textId="77777777" w:rsidR="00F52C97" w:rsidRPr="00F52C97" w:rsidRDefault="00F52C97">
            <w:pPr>
              <w:widowControl w:val="0"/>
              <w:ind w:firstLine="10"/>
              <w:rPr>
                <w:bCs/>
                <w:sz w:val="22"/>
                <w:szCs w:val="22"/>
                <w:lang w:eastAsia="ar-SA"/>
              </w:rPr>
            </w:pPr>
          </w:p>
          <w:p w14:paraId="5D088401" w14:textId="07369324" w:rsidR="009A4292" w:rsidRPr="00F52C97" w:rsidRDefault="00011CA9">
            <w:pPr>
              <w:widowControl w:val="0"/>
              <w:ind w:firstLine="10"/>
              <w:rPr>
                <w:bCs/>
                <w:sz w:val="22"/>
                <w:szCs w:val="22"/>
                <w:lang w:eastAsia="ar-SA"/>
              </w:rPr>
            </w:pPr>
            <w:r w:rsidRPr="00F52C97">
              <w:rPr>
                <w:bCs/>
                <w:sz w:val="22"/>
                <w:szCs w:val="22"/>
                <w:lang w:eastAsia="ar-SA"/>
              </w:rPr>
              <w:t>Директор _________________ М.В.Теплоухова</w:t>
            </w:r>
          </w:p>
          <w:p w14:paraId="2ABCF15B" w14:textId="77777777" w:rsidR="009A4292" w:rsidRPr="00F52C97" w:rsidRDefault="009A4292">
            <w:pPr>
              <w:widowControl w:val="0"/>
              <w:ind w:firstLine="10"/>
              <w:rPr>
                <w:bCs/>
                <w:sz w:val="22"/>
                <w:szCs w:val="22"/>
                <w:lang w:eastAsia="ar-SA"/>
              </w:rPr>
            </w:pPr>
          </w:p>
        </w:tc>
        <w:tc>
          <w:tcPr>
            <w:tcW w:w="4447" w:type="dxa"/>
          </w:tcPr>
          <w:p w14:paraId="2D84057A" w14:textId="77777777" w:rsidR="009A4292" w:rsidRPr="00F52C97" w:rsidRDefault="009A4292">
            <w:pPr>
              <w:rPr>
                <w:rStyle w:val="a5"/>
                <w:sz w:val="22"/>
                <w:szCs w:val="22"/>
              </w:rPr>
            </w:pPr>
          </w:p>
          <w:p w14:paraId="554E21C3" w14:textId="77777777" w:rsidR="00F52C97" w:rsidRPr="00F52C97" w:rsidRDefault="005E5E87">
            <w:pPr>
              <w:rPr>
                <w:rStyle w:val="a5"/>
                <w:sz w:val="22"/>
                <w:szCs w:val="22"/>
              </w:rPr>
            </w:pPr>
            <w:r w:rsidRPr="00F52C97">
              <w:rPr>
                <w:rStyle w:val="a5"/>
                <w:sz w:val="22"/>
                <w:szCs w:val="22"/>
              </w:rPr>
              <w:t xml:space="preserve"> </w:t>
            </w:r>
          </w:p>
          <w:p w14:paraId="015D060A" w14:textId="77777777" w:rsidR="00F52C97" w:rsidRPr="00F52C97" w:rsidRDefault="00F52C97">
            <w:pPr>
              <w:rPr>
                <w:rStyle w:val="a5"/>
                <w:sz w:val="22"/>
                <w:szCs w:val="22"/>
              </w:rPr>
            </w:pPr>
          </w:p>
          <w:p w14:paraId="4534B5FB" w14:textId="77777777" w:rsidR="00F52C97" w:rsidRPr="00F52C97" w:rsidRDefault="00F52C97">
            <w:pPr>
              <w:rPr>
                <w:rStyle w:val="a5"/>
                <w:sz w:val="22"/>
                <w:szCs w:val="22"/>
              </w:rPr>
            </w:pPr>
          </w:p>
          <w:p w14:paraId="3CD2F5DB" w14:textId="21B2735E" w:rsidR="009A4292" w:rsidRPr="00F52C97" w:rsidRDefault="005E5E87">
            <w:pPr>
              <w:rPr>
                <w:rStyle w:val="a5"/>
                <w:sz w:val="22"/>
                <w:szCs w:val="22"/>
              </w:rPr>
            </w:pPr>
            <w:r w:rsidRPr="00F52C97">
              <w:rPr>
                <w:rStyle w:val="a5"/>
                <w:sz w:val="22"/>
                <w:szCs w:val="22"/>
              </w:rPr>
              <w:t>______________</w:t>
            </w:r>
          </w:p>
          <w:p w14:paraId="042EB8EA" w14:textId="77777777" w:rsidR="009A4292" w:rsidRPr="00F52C97" w:rsidRDefault="009A4292">
            <w:pPr>
              <w:rPr>
                <w:rStyle w:val="a5"/>
                <w:sz w:val="22"/>
                <w:szCs w:val="22"/>
              </w:rPr>
            </w:pPr>
          </w:p>
        </w:tc>
      </w:tr>
    </w:tbl>
    <w:p w14:paraId="21CA4AB4" w14:textId="77777777" w:rsidR="009A4292" w:rsidRDefault="009A4292">
      <w:pPr>
        <w:ind w:left="-426"/>
        <w:jc w:val="right"/>
      </w:pPr>
    </w:p>
    <w:sectPr w:rsidR="009A4292" w:rsidSect="006A44D6">
      <w:pgSz w:w="11906" w:h="16838"/>
      <w:pgMar w:top="284"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FFCE" w14:textId="77777777" w:rsidR="0082532D" w:rsidRDefault="0082532D">
      <w:r>
        <w:separator/>
      </w:r>
    </w:p>
  </w:endnote>
  <w:endnote w:type="continuationSeparator" w:id="0">
    <w:p w14:paraId="1181024A" w14:textId="77777777" w:rsidR="0082532D" w:rsidRDefault="0082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7F4E" w14:textId="77777777" w:rsidR="0082532D" w:rsidRDefault="0082532D">
      <w:r>
        <w:separator/>
      </w:r>
    </w:p>
  </w:footnote>
  <w:footnote w:type="continuationSeparator" w:id="0">
    <w:p w14:paraId="10D0ECA5" w14:textId="77777777" w:rsidR="0082532D" w:rsidRDefault="00825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57F"/>
    <w:multiLevelType w:val="multilevel"/>
    <w:tmpl w:val="1BE4357F"/>
    <w:lvl w:ilvl="0">
      <w:start w:val="1"/>
      <w:numFmt w:val="decimal"/>
      <w:isLgl/>
      <w:lvlText w:val="%1."/>
      <w:lvlJc w:val="left"/>
      <w:pPr>
        <w:tabs>
          <w:tab w:val="left" w:pos="3338"/>
        </w:tabs>
        <w:ind w:left="3338" w:hanging="360"/>
      </w:pPr>
      <w:rPr>
        <w:rFonts w:ascii="Times New Roman" w:hAnsi="Times New Roman" w:cs="Times New Roman" w:hint="default"/>
        <w:b/>
        <w:i w:val="0"/>
        <w:caps w:val="0"/>
        <w:strike w:val="0"/>
        <w:dstrike w:val="0"/>
        <w:vanish w:val="0"/>
        <w:color w:val="auto"/>
        <w:spacing w:val="0"/>
        <w:w w:val="100"/>
        <w:kern w:val="16"/>
        <w:position w:val="0"/>
        <w:sz w:val="24"/>
        <w:u w:val="none"/>
        <w:vertAlign w:val="baseline"/>
      </w:rPr>
    </w:lvl>
    <w:lvl w:ilvl="1">
      <w:start w:val="1"/>
      <w:numFmt w:val="decimal"/>
      <w:lvlRestart w:val="0"/>
      <w:lvlText w:val="%1.%2."/>
      <w:lvlJc w:val="left"/>
      <w:pPr>
        <w:tabs>
          <w:tab w:val="left" w:pos="1142"/>
        </w:tabs>
        <w:ind w:left="1142" w:hanging="432"/>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left" w:pos="720"/>
        </w:tabs>
        <w:ind w:left="0" w:firstLine="0"/>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num w:numId="1" w16cid:durableId="500506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A6F"/>
    <w:rsid w:val="00004063"/>
    <w:rsid w:val="000077F4"/>
    <w:rsid w:val="00011CA9"/>
    <w:rsid w:val="00023D63"/>
    <w:rsid w:val="0004066D"/>
    <w:rsid w:val="0005385F"/>
    <w:rsid w:val="0006428F"/>
    <w:rsid w:val="00073748"/>
    <w:rsid w:val="00087620"/>
    <w:rsid w:val="00091A6F"/>
    <w:rsid w:val="0009622E"/>
    <w:rsid w:val="00096F79"/>
    <w:rsid w:val="000B6DCB"/>
    <w:rsid w:val="000C4547"/>
    <w:rsid w:val="000C75A6"/>
    <w:rsid w:val="000D1396"/>
    <w:rsid w:val="000D6D25"/>
    <w:rsid w:val="000E6764"/>
    <w:rsid w:val="00102FEC"/>
    <w:rsid w:val="0010622F"/>
    <w:rsid w:val="0011053F"/>
    <w:rsid w:val="00114EAF"/>
    <w:rsid w:val="00146711"/>
    <w:rsid w:val="00150147"/>
    <w:rsid w:val="0015262F"/>
    <w:rsid w:val="001631B3"/>
    <w:rsid w:val="00164DEE"/>
    <w:rsid w:val="001834CE"/>
    <w:rsid w:val="00184D2B"/>
    <w:rsid w:val="001907BF"/>
    <w:rsid w:val="00197304"/>
    <w:rsid w:val="001B2C6E"/>
    <w:rsid w:val="001C0196"/>
    <w:rsid w:val="001C3294"/>
    <w:rsid w:val="001D2BDD"/>
    <w:rsid w:val="001F4A02"/>
    <w:rsid w:val="00206C58"/>
    <w:rsid w:val="00207C22"/>
    <w:rsid w:val="00207F4F"/>
    <w:rsid w:val="002118D4"/>
    <w:rsid w:val="002207A2"/>
    <w:rsid w:val="00231FC2"/>
    <w:rsid w:val="0024327F"/>
    <w:rsid w:val="0024332A"/>
    <w:rsid w:val="00276B81"/>
    <w:rsid w:val="00296B72"/>
    <w:rsid w:val="002A25C4"/>
    <w:rsid w:val="002A3AA3"/>
    <w:rsid w:val="002A6F0B"/>
    <w:rsid w:val="002B1740"/>
    <w:rsid w:val="002C33BB"/>
    <w:rsid w:val="002D3720"/>
    <w:rsid w:val="002E69E5"/>
    <w:rsid w:val="002F1ADA"/>
    <w:rsid w:val="002F5B39"/>
    <w:rsid w:val="00386881"/>
    <w:rsid w:val="003B03C3"/>
    <w:rsid w:val="003B3878"/>
    <w:rsid w:val="003B45DA"/>
    <w:rsid w:val="003D0928"/>
    <w:rsid w:val="003E17E1"/>
    <w:rsid w:val="003E55FB"/>
    <w:rsid w:val="003F2A1F"/>
    <w:rsid w:val="004036E0"/>
    <w:rsid w:val="0042008D"/>
    <w:rsid w:val="00427EE3"/>
    <w:rsid w:val="004571B7"/>
    <w:rsid w:val="00470A1F"/>
    <w:rsid w:val="004A1D01"/>
    <w:rsid w:val="004A574B"/>
    <w:rsid w:val="004A79E3"/>
    <w:rsid w:val="004C084B"/>
    <w:rsid w:val="004E5366"/>
    <w:rsid w:val="004F45DF"/>
    <w:rsid w:val="00503CE5"/>
    <w:rsid w:val="0055100F"/>
    <w:rsid w:val="005636DE"/>
    <w:rsid w:val="00573BB0"/>
    <w:rsid w:val="0058035A"/>
    <w:rsid w:val="00580F3F"/>
    <w:rsid w:val="00590254"/>
    <w:rsid w:val="00596C85"/>
    <w:rsid w:val="005A33A0"/>
    <w:rsid w:val="005A3537"/>
    <w:rsid w:val="005B01A8"/>
    <w:rsid w:val="005C4C20"/>
    <w:rsid w:val="005C5650"/>
    <w:rsid w:val="005D14CB"/>
    <w:rsid w:val="005E3251"/>
    <w:rsid w:val="005E5E87"/>
    <w:rsid w:val="005F2393"/>
    <w:rsid w:val="005F463E"/>
    <w:rsid w:val="005F5466"/>
    <w:rsid w:val="005F62B2"/>
    <w:rsid w:val="006047B5"/>
    <w:rsid w:val="00617B54"/>
    <w:rsid w:val="006278D6"/>
    <w:rsid w:val="0063208C"/>
    <w:rsid w:val="00633950"/>
    <w:rsid w:val="00635805"/>
    <w:rsid w:val="0064152B"/>
    <w:rsid w:val="00652B53"/>
    <w:rsid w:val="006539E8"/>
    <w:rsid w:val="00667766"/>
    <w:rsid w:val="00676EFE"/>
    <w:rsid w:val="0068663B"/>
    <w:rsid w:val="006901E4"/>
    <w:rsid w:val="006A20EE"/>
    <w:rsid w:val="006A44D6"/>
    <w:rsid w:val="006C2796"/>
    <w:rsid w:val="006C5844"/>
    <w:rsid w:val="006C598E"/>
    <w:rsid w:val="006C6E0A"/>
    <w:rsid w:val="006D507A"/>
    <w:rsid w:val="006E2593"/>
    <w:rsid w:val="006E384A"/>
    <w:rsid w:val="006E537B"/>
    <w:rsid w:val="006F37A8"/>
    <w:rsid w:val="0070548F"/>
    <w:rsid w:val="007251AD"/>
    <w:rsid w:val="0073412E"/>
    <w:rsid w:val="007348BF"/>
    <w:rsid w:val="00736F83"/>
    <w:rsid w:val="0075763C"/>
    <w:rsid w:val="00766D50"/>
    <w:rsid w:val="00770CDF"/>
    <w:rsid w:val="007A30C5"/>
    <w:rsid w:val="007C0A6F"/>
    <w:rsid w:val="007D738A"/>
    <w:rsid w:val="007D7772"/>
    <w:rsid w:val="007F6CC2"/>
    <w:rsid w:val="0080026E"/>
    <w:rsid w:val="0082060B"/>
    <w:rsid w:val="0082532D"/>
    <w:rsid w:val="00827731"/>
    <w:rsid w:val="008331BA"/>
    <w:rsid w:val="0083669B"/>
    <w:rsid w:val="00874C8E"/>
    <w:rsid w:val="00883ED7"/>
    <w:rsid w:val="00892332"/>
    <w:rsid w:val="008A57D9"/>
    <w:rsid w:val="008B76A4"/>
    <w:rsid w:val="008C78F3"/>
    <w:rsid w:val="008D45ED"/>
    <w:rsid w:val="008D62BA"/>
    <w:rsid w:val="008E0948"/>
    <w:rsid w:val="008E160B"/>
    <w:rsid w:val="008E3E2E"/>
    <w:rsid w:val="00907047"/>
    <w:rsid w:val="00907059"/>
    <w:rsid w:val="009240FA"/>
    <w:rsid w:val="00925AA6"/>
    <w:rsid w:val="00934F26"/>
    <w:rsid w:val="00956D2A"/>
    <w:rsid w:val="00963064"/>
    <w:rsid w:val="0096310F"/>
    <w:rsid w:val="0096625B"/>
    <w:rsid w:val="0097691B"/>
    <w:rsid w:val="00986041"/>
    <w:rsid w:val="009A02AB"/>
    <w:rsid w:val="009A4292"/>
    <w:rsid w:val="009B4422"/>
    <w:rsid w:val="009B6446"/>
    <w:rsid w:val="009C12A0"/>
    <w:rsid w:val="009E5660"/>
    <w:rsid w:val="00A16494"/>
    <w:rsid w:val="00A26A3E"/>
    <w:rsid w:val="00A27C4A"/>
    <w:rsid w:val="00A472D7"/>
    <w:rsid w:val="00A72DCA"/>
    <w:rsid w:val="00A76409"/>
    <w:rsid w:val="00A877B4"/>
    <w:rsid w:val="00AB121F"/>
    <w:rsid w:val="00AB1ABC"/>
    <w:rsid w:val="00AC58DD"/>
    <w:rsid w:val="00AD0B35"/>
    <w:rsid w:val="00B01CB0"/>
    <w:rsid w:val="00B02339"/>
    <w:rsid w:val="00B16077"/>
    <w:rsid w:val="00B42F2C"/>
    <w:rsid w:val="00B45A61"/>
    <w:rsid w:val="00B53398"/>
    <w:rsid w:val="00B535A3"/>
    <w:rsid w:val="00B65512"/>
    <w:rsid w:val="00B666A5"/>
    <w:rsid w:val="00B876A0"/>
    <w:rsid w:val="00B87A2A"/>
    <w:rsid w:val="00BA67A0"/>
    <w:rsid w:val="00BB46C5"/>
    <w:rsid w:val="00BB787B"/>
    <w:rsid w:val="00BC0AC1"/>
    <w:rsid w:val="00BC199C"/>
    <w:rsid w:val="00BD4C11"/>
    <w:rsid w:val="00BE0966"/>
    <w:rsid w:val="00BE64E0"/>
    <w:rsid w:val="00C12032"/>
    <w:rsid w:val="00C23539"/>
    <w:rsid w:val="00C3724B"/>
    <w:rsid w:val="00C54900"/>
    <w:rsid w:val="00C560CC"/>
    <w:rsid w:val="00C575D4"/>
    <w:rsid w:val="00C652BB"/>
    <w:rsid w:val="00C70CED"/>
    <w:rsid w:val="00C72B25"/>
    <w:rsid w:val="00C73963"/>
    <w:rsid w:val="00C77667"/>
    <w:rsid w:val="00C8387C"/>
    <w:rsid w:val="00C900E2"/>
    <w:rsid w:val="00C927D4"/>
    <w:rsid w:val="00CA19DA"/>
    <w:rsid w:val="00CA6B55"/>
    <w:rsid w:val="00CC670A"/>
    <w:rsid w:val="00CD06FD"/>
    <w:rsid w:val="00CE33C0"/>
    <w:rsid w:val="00D0427F"/>
    <w:rsid w:val="00D077D9"/>
    <w:rsid w:val="00D275DE"/>
    <w:rsid w:val="00D3009D"/>
    <w:rsid w:val="00D333C9"/>
    <w:rsid w:val="00D427D6"/>
    <w:rsid w:val="00D70B7E"/>
    <w:rsid w:val="00D90B10"/>
    <w:rsid w:val="00D92C9A"/>
    <w:rsid w:val="00DA7B04"/>
    <w:rsid w:val="00DC293F"/>
    <w:rsid w:val="00DC5900"/>
    <w:rsid w:val="00DD1CF6"/>
    <w:rsid w:val="00DD6568"/>
    <w:rsid w:val="00DE2960"/>
    <w:rsid w:val="00DE7150"/>
    <w:rsid w:val="00DF3B6B"/>
    <w:rsid w:val="00E00343"/>
    <w:rsid w:val="00E20118"/>
    <w:rsid w:val="00E22897"/>
    <w:rsid w:val="00E27CE8"/>
    <w:rsid w:val="00E70577"/>
    <w:rsid w:val="00E94909"/>
    <w:rsid w:val="00E94D20"/>
    <w:rsid w:val="00EA648B"/>
    <w:rsid w:val="00EB2841"/>
    <w:rsid w:val="00EB6298"/>
    <w:rsid w:val="00EC50A8"/>
    <w:rsid w:val="00EC7FAC"/>
    <w:rsid w:val="00ED5C01"/>
    <w:rsid w:val="00F23560"/>
    <w:rsid w:val="00F248F5"/>
    <w:rsid w:val="00F52C97"/>
    <w:rsid w:val="00F64A0D"/>
    <w:rsid w:val="00F8590C"/>
    <w:rsid w:val="00F92300"/>
    <w:rsid w:val="00F938CB"/>
    <w:rsid w:val="00F97FD5"/>
    <w:rsid w:val="00FB3342"/>
    <w:rsid w:val="00FD385A"/>
    <w:rsid w:val="00FE68B6"/>
    <w:rsid w:val="05052144"/>
    <w:rsid w:val="126B62B7"/>
    <w:rsid w:val="1EA2077E"/>
    <w:rsid w:val="2780194C"/>
    <w:rsid w:val="2F6440F3"/>
    <w:rsid w:val="2F6F4277"/>
    <w:rsid w:val="3DBE201A"/>
    <w:rsid w:val="3EEA6DF8"/>
    <w:rsid w:val="436224A2"/>
    <w:rsid w:val="56A7414C"/>
    <w:rsid w:val="585B318C"/>
    <w:rsid w:val="5FEA0F66"/>
    <w:rsid w:val="64BE4E4C"/>
    <w:rsid w:val="75297CA9"/>
    <w:rsid w:val="7F1844A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5689"/>
  <w15:docId w15:val="{3AF8667F-8C96-434B-B607-062995B6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1">
    <w:name w:val="heading 1"/>
    <w:basedOn w:val="a"/>
    <w:next w:val="a"/>
    <w:link w:val="10"/>
    <w:qFormat/>
    <w:pPr>
      <w:keepNext/>
      <w:shd w:val="clear" w:color="auto" w:fill="FFFFFF"/>
      <w:autoSpaceDE w:val="0"/>
      <w:autoSpaceDN w:val="0"/>
      <w:adjustRightInd w:val="0"/>
      <w:outlineLvl w:val="0"/>
    </w:pPr>
    <w:rPr>
      <w:rFonts w:ascii="Bookman Old Style" w:hAnsi="Bookman Old Style"/>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semiHidden/>
    <w:unhideWhenUsed/>
    <w:qFormat/>
    <w:rPr>
      <w:color w:val="0563C1"/>
      <w:u w:val="single"/>
    </w:rPr>
  </w:style>
  <w:style w:type="character" w:styleId="a5">
    <w:name w:val="page number"/>
    <w:basedOn w:val="a0"/>
    <w:semiHidden/>
    <w:unhideWhenUsed/>
    <w:qFormat/>
  </w:style>
  <w:style w:type="paragraph" w:styleId="a6">
    <w:name w:val="Title"/>
    <w:basedOn w:val="a"/>
    <w:link w:val="a7"/>
    <w:qFormat/>
    <w:pPr>
      <w:jc w:val="center"/>
    </w:pPr>
    <w:rPr>
      <w:b/>
      <w:bCs/>
      <w:sz w:val="2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Bookman Old Style" w:eastAsia="Times New Roman" w:hAnsi="Bookman Old Style" w:cs="Times New Roman"/>
      <w:b/>
      <w:bCs/>
      <w:color w:val="000000"/>
      <w:sz w:val="18"/>
      <w:szCs w:val="18"/>
      <w:shd w:val="clear" w:color="auto" w:fill="FFFFFF"/>
      <w:lang w:eastAsia="ru-RU"/>
    </w:rPr>
  </w:style>
  <w:style w:type="character" w:customStyle="1" w:styleId="a7">
    <w:name w:val="Заголовок Знак"/>
    <w:basedOn w:val="a0"/>
    <w:link w:val="a6"/>
    <w:qFormat/>
    <w:rPr>
      <w:rFonts w:ascii="Times New Roman" w:eastAsia="Times New Roman" w:hAnsi="Times New Roman" w:cs="Times New Roman"/>
      <w:b/>
      <w:bCs/>
      <w:sz w:val="28"/>
      <w:szCs w:val="24"/>
      <w:lang w:eastAsia="ru-RU"/>
    </w:rPr>
  </w:style>
  <w:style w:type="paragraph" w:styleId="a9">
    <w:name w:val="List Paragraph"/>
    <w:basedOn w:val="a"/>
    <w:link w:val="aa"/>
    <w:uiPriority w:val="34"/>
    <w:qFormat/>
    <w:pPr>
      <w:ind w:left="720"/>
      <w:contextualSpacing/>
    </w:pPr>
  </w:style>
  <w:style w:type="character" w:customStyle="1" w:styleId="ConsPlusNormal">
    <w:name w:val="ConsPlusNormal Знак"/>
    <w:link w:val="ConsPlusNormal0"/>
    <w:qFormat/>
    <w:locked/>
    <w:rPr>
      <w:rFonts w:ascii="Arial" w:eastAsia="Times New Roman" w:hAnsi="Arial" w:cs="Arial"/>
      <w:lang w:eastAsia="ar-SA"/>
    </w:rPr>
  </w:style>
  <w:style w:type="paragraph" w:customStyle="1" w:styleId="ConsPlusNormal0">
    <w:name w:val="ConsPlusNormal"/>
    <w:link w:val="ConsPlusNormal"/>
    <w:qFormat/>
    <w:pPr>
      <w:suppressAutoHyphens/>
      <w:autoSpaceDE w:val="0"/>
      <w:ind w:firstLine="720"/>
    </w:pPr>
    <w:rPr>
      <w:rFonts w:ascii="Arial" w:eastAsia="Times New Roman" w:hAnsi="Arial" w:cs="Arial"/>
      <w:sz w:val="22"/>
      <w:szCs w:val="22"/>
      <w:lang w:eastAsia="ar-SA"/>
    </w:rPr>
  </w:style>
  <w:style w:type="character" w:customStyle="1" w:styleId="FontStyle19">
    <w:name w:val="Font Style19"/>
    <w:basedOn w:val="a0"/>
    <w:uiPriority w:val="99"/>
    <w:qFormat/>
    <w:rPr>
      <w:rFonts w:ascii="Times New Roman" w:hAnsi="Times New Roman" w:cs="Times New Roman" w:hint="default"/>
      <w:sz w:val="18"/>
      <w:szCs w:val="18"/>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styleId="ab">
    <w:name w:val="No Spacing"/>
    <w:uiPriority w:val="1"/>
    <w:qFormat/>
    <w:rPr>
      <w:rFonts w:asciiTheme="minorHAnsi" w:eastAsiaTheme="minorHAnsi" w:hAnsiTheme="minorHAnsi" w:cstheme="minorBidi"/>
      <w:sz w:val="22"/>
      <w:szCs w:val="22"/>
      <w:lang w:eastAsia="en-US"/>
    </w:rPr>
  </w:style>
  <w:style w:type="character" w:customStyle="1" w:styleId="aa">
    <w:name w:val="Абзац списка Знак"/>
    <w:link w:val="a9"/>
    <w:uiPriority w:val="34"/>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4152</Words>
  <Characters>23671</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ПРЕДМЕТ КОНТРАКТА</vt:lpstr>
      <vt:lpstr>ЦЕНА ТОВАРА И ПОРЯДОК РАСЧЕТОВ</vt:lpstr>
      <vt:lpstr>ОБЯЗАННОСТИ СТОРОН</vt:lpstr>
      <vt:lpstr>КАЧЕСТВО ТОВАРА </vt:lpstr>
      <vt:lpstr>5.  ПОРЯДОК ПРИЕМКИ ТОВАРА </vt:lpstr>
      <vt:lpstr>6. ОТВЕТСТВЕННОСТЬ СТОРОН</vt:lpstr>
      <vt:lpstr>7. ФОРС-МАЖОР</vt:lpstr>
      <vt:lpstr>8. ПОРЯДОК РАЗРЕШЕНИЯ РАЗНОГЛАСИЙ</vt:lpstr>
      <vt:lpstr>9. ПОРЯДОК РАСТОРЖЕНИЯ, ИЗМЕНЕНИЯ КОНТРАКТА</vt:lpstr>
      <vt:lpstr>10. АНТИКОРРУПЦИОННАЯ ОГОВОРКА</vt:lpstr>
      <vt:lpstr>11. ЗАКЛЮЧИТЕЛЬНЫЕ ПОЛОЖЕНИЯ</vt:lpstr>
      <vt:lpstr>12.  АДРЕСА И РЕКВИЗИТЫ СТОРОН </vt:lpstr>
    </vt:vector>
  </TitlesOfParts>
  <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Матосян</dc:creator>
  <cp:lastModifiedBy>RobotComp.ru</cp:lastModifiedBy>
  <cp:revision>6</cp:revision>
  <cp:lastPrinted>2025-02-10T08:54:00Z</cp:lastPrinted>
  <dcterms:created xsi:type="dcterms:W3CDTF">2026-04-23T23:51:00Z</dcterms:created>
  <dcterms:modified xsi:type="dcterms:W3CDTF">2026-06-15T04:42:00Z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6F4DA0246DDB43B2B0D8B7C6101E8942</vt:lpwstr>
  </property>
</Properties>
</file>