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53921" w:rsidRDefault="00A53921">
      <w:pPr>
        <w:pStyle w:val="10"/>
        <w:rPr>
          <w:rFonts w:ascii="Times New Roman" w:hAnsi="Times New Roman" w:cs="Times New Roman"/>
          <w:b w:val="0"/>
          <w:bCs/>
          <w:color w:val="000000"/>
          <w:sz w:val="24"/>
          <w:szCs w:val="24"/>
        </w:rPr>
      </w:pPr>
      <w:bookmarkStart w:id="0" w:name="_GoBack"/>
      <w:bookmarkEnd w:id="0"/>
    </w:p>
    <w:p w:rsidR="0063032B" w:rsidRPr="005F6DCD" w:rsidRDefault="0063032B">
      <w:pPr>
        <w:pStyle w:val="10"/>
        <w:rPr>
          <w:rFonts w:ascii="Times New Roman" w:hAnsi="Times New Roman" w:cs="Times New Roman"/>
          <w:b w:val="0"/>
          <w:sz w:val="24"/>
          <w:szCs w:val="24"/>
        </w:rPr>
      </w:pPr>
      <w:r w:rsidRPr="00B56F47">
        <w:rPr>
          <w:rFonts w:ascii="Times New Roman" w:hAnsi="Times New Roman" w:cs="Times New Roman"/>
          <w:b w:val="0"/>
          <w:bCs/>
          <w:color w:val="000000"/>
          <w:sz w:val="24"/>
          <w:szCs w:val="24"/>
        </w:rPr>
        <w:t>КОНТРАКТ</w:t>
      </w:r>
      <w:r w:rsidRPr="00B56F47">
        <w:rPr>
          <w:rFonts w:ascii="Times New Roman" w:hAnsi="Times New Roman" w:cs="Times New Roman"/>
          <w:b w:val="0"/>
          <w:color w:val="000000"/>
          <w:sz w:val="24"/>
          <w:szCs w:val="24"/>
        </w:rPr>
        <w:t xml:space="preserve"> № </w:t>
      </w:r>
      <w:r w:rsidR="00E36996">
        <w:rPr>
          <w:rFonts w:ascii="Times New Roman" w:hAnsi="Times New Roman" w:cs="Times New Roman"/>
          <w:b w:val="0"/>
          <w:bCs/>
          <w:color w:val="000000"/>
          <w:sz w:val="24"/>
          <w:szCs w:val="24"/>
        </w:rPr>
        <w:t>__</w:t>
      </w:r>
    </w:p>
    <w:p w:rsidR="0063032B" w:rsidRPr="00B56F47" w:rsidRDefault="0063032B">
      <w:pPr>
        <w:pStyle w:val="10"/>
        <w:rPr>
          <w:rFonts w:ascii="Times New Roman" w:hAnsi="Times New Roman" w:cs="Times New Roman"/>
          <w:b w:val="0"/>
          <w:color w:val="000000"/>
          <w:sz w:val="24"/>
          <w:szCs w:val="24"/>
        </w:rPr>
      </w:pPr>
    </w:p>
    <w:p w:rsidR="00E36996" w:rsidRDefault="00E36996" w:rsidP="00E36996">
      <w:pPr>
        <w:pStyle w:val="10"/>
        <w:jc w:val="left"/>
      </w:pPr>
      <w:r>
        <w:rPr>
          <w:rFonts w:ascii="Times New Roman" w:hAnsi="Times New Roman" w:cs="Times New Roman"/>
          <w:b w:val="0"/>
          <w:color w:val="000000"/>
          <w:sz w:val="24"/>
          <w:szCs w:val="24"/>
        </w:rPr>
        <w:t>г. ________________</w:t>
      </w:r>
      <w:r>
        <w:rPr>
          <w:rFonts w:ascii="Times New Roman" w:hAnsi="Times New Roman" w:cs="Times New Roman"/>
          <w:b w:val="0"/>
          <w:color w:val="000000"/>
          <w:sz w:val="24"/>
          <w:szCs w:val="24"/>
        </w:rPr>
        <w:tab/>
      </w:r>
      <w:r>
        <w:rPr>
          <w:rFonts w:ascii="Times New Roman" w:hAnsi="Times New Roman" w:cs="Times New Roman"/>
          <w:b w:val="0"/>
          <w:color w:val="000000"/>
          <w:sz w:val="24"/>
          <w:szCs w:val="24"/>
        </w:rPr>
        <w:tab/>
      </w:r>
      <w:r>
        <w:rPr>
          <w:rFonts w:ascii="Times New Roman" w:hAnsi="Times New Roman" w:cs="Times New Roman"/>
          <w:b w:val="0"/>
          <w:color w:val="000000"/>
          <w:sz w:val="24"/>
          <w:szCs w:val="24"/>
        </w:rPr>
        <w:tab/>
      </w:r>
      <w:r>
        <w:rPr>
          <w:rFonts w:ascii="Times New Roman" w:hAnsi="Times New Roman" w:cs="Times New Roman"/>
          <w:b w:val="0"/>
          <w:color w:val="000000"/>
          <w:sz w:val="24"/>
          <w:szCs w:val="24"/>
        </w:rPr>
        <w:tab/>
        <w:t xml:space="preserve">          </w:t>
      </w:r>
      <w:r>
        <w:rPr>
          <w:rFonts w:ascii="Times New Roman" w:hAnsi="Times New Roman" w:cs="Times New Roman"/>
          <w:b w:val="0"/>
          <w:color w:val="000000"/>
          <w:sz w:val="24"/>
          <w:szCs w:val="24"/>
        </w:rPr>
        <w:tab/>
      </w:r>
      <w:r>
        <w:rPr>
          <w:rFonts w:ascii="Times New Roman" w:hAnsi="Times New Roman" w:cs="Times New Roman"/>
          <w:b w:val="0"/>
          <w:color w:val="000000"/>
          <w:sz w:val="24"/>
          <w:szCs w:val="24"/>
        </w:rPr>
        <w:tab/>
        <w:t xml:space="preserve">                                   </w:t>
      </w:r>
      <w:r>
        <w:rPr>
          <w:rFonts w:ascii="Times New Roman" w:hAnsi="Times New Roman" w:cs="Times New Roman"/>
          <w:b w:val="0"/>
          <w:color w:val="000000"/>
          <w:sz w:val="24"/>
          <w:szCs w:val="24"/>
        </w:rPr>
        <w:tab/>
        <w:t>___________ 2026 г.</w:t>
      </w:r>
    </w:p>
    <w:p w:rsidR="0063032B" w:rsidRPr="00B56F47" w:rsidRDefault="0063032B">
      <w:pPr>
        <w:pStyle w:val="10"/>
        <w:jc w:val="left"/>
        <w:rPr>
          <w:rFonts w:ascii="Times New Roman" w:hAnsi="Times New Roman" w:cs="Times New Roman"/>
          <w:b w:val="0"/>
          <w:color w:val="000000"/>
          <w:sz w:val="24"/>
          <w:szCs w:val="24"/>
        </w:rPr>
      </w:pPr>
    </w:p>
    <w:p w:rsidR="0063032B" w:rsidRPr="00B56F47" w:rsidRDefault="00E36996" w:rsidP="00E36996">
      <w:pPr>
        <w:ind w:firstLine="567"/>
        <w:jc w:val="both"/>
        <w:rPr>
          <w:sz w:val="24"/>
          <w:szCs w:val="24"/>
        </w:rPr>
      </w:pPr>
      <w:r>
        <w:rPr>
          <w:b/>
          <w:color w:val="000000"/>
          <w:sz w:val="24"/>
          <w:szCs w:val="24"/>
        </w:rPr>
        <w:t>Федеральное государственное бюджетное учреждение «Среднесибирское управление по гидрометеорологии и мониторингу окружающей среды»</w:t>
      </w:r>
      <w:r>
        <w:rPr>
          <w:color w:val="000000"/>
          <w:sz w:val="24"/>
          <w:szCs w:val="24"/>
        </w:rPr>
        <w:t xml:space="preserve"> (далее - ФГБУ «Среднесибирское УГМС»),</w:t>
      </w:r>
      <w:r>
        <w:rPr>
          <w:color w:val="000000"/>
        </w:rPr>
        <w:t xml:space="preserve"> </w:t>
      </w:r>
      <w:r>
        <w:rPr>
          <w:color w:val="000000"/>
          <w:sz w:val="24"/>
          <w:szCs w:val="24"/>
        </w:rPr>
        <w:t>именуемое в дальнейшем «Покупатель», в лице начальника Костогладова Константина Юрьевича, действующего на основании Устава,</w:t>
      </w:r>
      <w:r w:rsidRPr="00E464EA">
        <w:rPr>
          <w:color w:val="000000"/>
          <w:sz w:val="24"/>
          <w:szCs w:val="24"/>
        </w:rPr>
        <w:t xml:space="preserve"> </w:t>
      </w:r>
      <w:r>
        <w:rPr>
          <w:color w:val="000000"/>
          <w:sz w:val="24"/>
          <w:szCs w:val="24"/>
        </w:rPr>
        <w:t xml:space="preserve">с одной стороны, и _____________________________________, именуемое в дальнейшем «Продавец», в лице ______________________, действующего на основании ___________________, с другой стороны, совместно именуемые «Стороны», а по отдельности «Сторона», в соответствии с </w:t>
      </w:r>
      <w:hyperlink r:id="rId5" w:history="1">
        <w:r>
          <w:rPr>
            <w:rStyle w:val="Hyperlink"/>
            <w:rFonts w:eastAsia="Calibri"/>
            <w:color w:val="000000"/>
            <w:sz w:val="24"/>
            <w:szCs w:val="24"/>
          </w:rPr>
          <w:t>п. 4</w:t>
        </w:r>
      </w:hyperlink>
      <w:r>
        <w:rPr>
          <w:rFonts w:eastAsia="Calibri"/>
          <w:color w:val="000000"/>
          <w:sz w:val="24"/>
          <w:szCs w:val="24"/>
        </w:rPr>
        <w:t xml:space="preserve"> </w:t>
      </w:r>
      <w:hyperlink r:id="rId6" w:history="1">
        <w:r>
          <w:rPr>
            <w:rStyle w:val="Hyperlink"/>
            <w:rFonts w:eastAsia="Calibri"/>
            <w:color w:val="000000"/>
            <w:sz w:val="24"/>
            <w:szCs w:val="24"/>
          </w:rPr>
          <w:t>ч. 1 ст. 93</w:t>
        </w:r>
      </w:hyperlink>
      <w:r>
        <w:rPr>
          <w:rFonts w:eastAsia="Calibri"/>
          <w:color w:val="000000"/>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color w:val="000000"/>
          <w:sz w:val="24"/>
          <w:szCs w:val="24"/>
        </w:rPr>
        <w:t>, заключили настоящий Контракт о нижеследующем</w:t>
      </w:r>
      <w:r w:rsidR="0063032B" w:rsidRPr="00B56F47">
        <w:rPr>
          <w:color w:val="000000"/>
          <w:sz w:val="24"/>
          <w:szCs w:val="24"/>
        </w:rPr>
        <w:t>:</w:t>
      </w:r>
    </w:p>
    <w:p w:rsidR="0063032B" w:rsidRPr="00B56F47" w:rsidRDefault="0063032B">
      <w:pPr>
        <w:pStyle w:val="ConsNormal"/>
        <w:ind w:firstLine="0"/>
        <w:jc w:val="center"/>
        <w:rPr>
          <w:rFonts w:ascii="Times New Roman" w:hAnsi="Times New Roman" w:cs="Times New Roman"/>
          <w:color w:val="000000"/>
          <w:sz w:val="24"/>
          <w:szCs w:val="24"/>
          <w:u w:val="single"/>
        </w:rPr>
      </w:pPr>
    </w:p>
    <w:p w:rsidR="0063032B" w:rsidRPr="00B56F47" w:rsidRDefault="0063032B">
      <w:pPr>
        <w:pStyle w:val="ConsNormal"/>
        <w:numPr>
          <w:ilvl w:val="0"/>
          <w:numId w:val="2"/>
        </w:numPr>
        <w:jc w:val="center"/>
        <w:rPr>
          <w:rFonts w:ascii="Times New Roman" w:hAnsi="Times New Roman" w:cs="Times New Roman"/>
          <w:sz w:val="24"/>
          <w:szCs w:val="24"/>
        </w:rPr>
      </w:pPr>
      <w:r w:rsidRPr="00B56F47">
        <w:rPr>
          <w:rFonts w:ascii="Times New Roman" w:hAnsi="Times New Roman" w:cs="Times New Roman"/>
          <w:color w:val="000000"/>
          <w:sz w:val="24"/>
          <w:szCs w:val="24"/>
          <w:u w:val="single"/>
        </w:rPr>
        <w:t>ПРЕДМЕТ КОНТРАКТА</w:t>
      </w:r>
    </w:p>
    <w:p w:rsidR="0063032B" w:rsidRPr="00B56F47" w:rsidRDefault="0063032B" w:rsidP="005F6DCD">
      <w:pPr>
        <w:numPr>
          <w:ilvl w:val="1"/>
          <w:numId w:val="5"/>
        </w:numPr>
        <w:tabs>
          <w:tab w:val="left" w:pos="1134"/>
        </w:tabs>
        <w:ind w:left="0" w:firstLine="567"/>
        <w:jc w:val="both"/>
        <w:rPr>
          <w:sz w:val="24"/>
          <w:szCs w:val="24"/>
        </w:rPr>
      </w:pPr>
      <w:r w:rsidRPr="00B56F47">
        <w:rPr>
          <w:sz w:val="24"/>
          <w:szCs w:val="24"/>
        </w:rPr>
        <w:t>По настоящему Контракту Продавец обязуется передать в собственность Покупателю Товар в соответствии со Спецификацией (Приложение № 1 к настоящему Контракту), а Покупатель обязуется принять и оплатить качественный Товар.</w:t>
      </w:r>
    </w:p>
    <w:p w:rsidR="0063032B" w:rsidRPr="00B56F47" w:rsidRDefault="0063032B" w:rsidP="005F6DCD">
      <w:pPr>
        <w:pStyle w:val="ConsNormal"/>
        <w:numPr>
          <w:ilvl w:val="1"/>
          <w:numId w:val="5"/>
        </w:numPr>
        <w:tabs>
          <w:tab w:val="left" w:pos="1134"/>
        </w:tabs>
        <w:ind w:left="0" w:firstLine="567"/>
        <w:jc w:val="both"/>
        <w:rPr>
          <w:rFonts w:ascii="Times New Roman" w:hAnsi="Times New Roman" w:cs="Times New Roman"/>
          <w:sz w:val="24"/>
          <w:szCs w:val="24"/>
        </w:rPr>
      </w:pPr>
      <w:r w:rsidRPr="00B56F47">
        <w:rPr>
          <w:rFonts w:ascii="Times New Roman" w:hAnsi="Times New Roman" w:cs="Times New Roman"/>
          <w:color w:val="000000"/>
          <w:sz w:val="24"/>
          <w:szCs w:val="24"/>
          <w:lang w:val="x-none"/>
        </w:rPr>
        <w:t xml:space="preserve">Качество Товара должно соответствовать </w:t>
      </w:r>
      <w:r w:rsidRPr="00B56F47">
        <w:rPr>
          <w:rFonts w:ascii="Times New Roman" w:hAnsi="Times New Roman" w:cs="Times New Roman"/>
          <w:color w:val="000000"/>
          <w:sz w:val="24"/>
          <w:szCs w:val="24"/>
        </w:rPr>
        <w:t>нормам</w:t>
      </w:r>
      <w:r w:rsidRPr="00B56F47">
        <w:rPr>
          <w:rFonts w:ascii="Times New Roman" w:hAnsi="Times New Roman" w:cs="Times New Roman"/>
          <w:color w:val="000000"/>
          <w:sz w:val="24"/>
          <w:szCs w:val="24"/>
          <w:lang w:val="x-none"/>
        </w:rPr>
        <w:t xml:space="preserve"> действующего законодательства Российской </w:t>
      </w:r>
      <w:r w:rsidRPr="00B56F47">
        <w:rPr>
          <w:rFonts w:ascii="Times New Roman" w:hAnsi="Times New Roman" w:cs="Times New Roman"/>
          <w:color w:val="000000"/>
          <w:sz w:val="24"/>
          <w:szCs w:val="24"/>
        </w:rPr>
        <w:t>Ф</w:t>
      </w:r>
      <w:r w:rsidRPr="00B56F47">
        <w:rPr>
          <w:rFonts w:ascii="Times New Roman" w:hAnsi="Times New Roman" w:cs="Times New Roman"/>
          <w:color w:val="000000"/>
          <w:sz w:val="24"/>
          <w:szCs w:val="24"/>
          <w:lang w:val="x-none"/>
        </w:rPr>
        <w:t>едерации</w:t>
      </w:r>
      <w:r w:rsidRPr="00B56F47">
        <w:rPr>
          <w:rFonts w:ascii="Times New Roman" w:hAnsi="Times New Roman" w:cs="Times New Roman"/>
          <w:color w:val="000000"/>
          <w:sz w:val="24"/>
          <w:szCs w:val="24"/>
        </w:rPr>
        <w:t>. Товар поставляется единовременно одной партией</w:t>
      </w:r>
    </w:p>
    <w:p w:rsidR="0063032B" w:rsidRPr="00B56F47" w:rsidRDefault="0063032B">
      <w:pPr>
        <w:pStyle w:val="ConsNormal"/>
        <w:ind w:firstLine="0"/>
        <w:jc w:val="both"/>
        <w:rPr>
          <w:rFonts w:ascii="Times New Roman" w:hAnsi="Times New Roman" w:cs="Times New Roman"/>
          <w:color w:val="000000"/>
          <w:sz w:val="24"/>
          <w:szCs w:val="24"/>
        </w:rPr>
      </w:pPr>
    </w:p>
    <w:p w:rsidR="0063032B" w:rsidRPr="00B56F47" w:rsidRDefault="0063032B">
      <w:pPr>
        <w:pStyle w:val="ConsNormal"/>
        <w:numPr>
          <w:ilvl w:val="0"/>
          <w:numId w:val="2"/>
        </w:numPr>
        <w:jc w:val="center"/>
        <w:rPr>
          <w:rFonts w:ascii="Times New Roman" w:hAnsi="Times New Roman" w:cs="Times New Roman"/>
          <w:sz w:val="24"/>
          <w:szCs w:val="24"/>
        </w:rPr>
      </w:pPr>
      <w:r w:rsidRPr="00B56F47">
        <w:rPr>
          <w:rFonts w:ascii="Times New Roman" w:hAnsi="Times New Roman" w:cs="Times New Roman"/>
          <w:color w:val="000000"/>
          <w:sz w:val="24"/>
          <w:szCs w:val="24"/>
          <w:u w:val="single"/>
        </w:rPr>
        <w:t>УСЛОВИЯ И ПОРЯДОК РАСЧЕТОВ</w:t>
      </w:r>
    </w:p>
    <w:p w:rsidR="0063032B" w:rsidRPr="00B56F47" w:rsidRDefault="0063032B">
      <w:pPr>
        <w:pStyle w:val="ConsNormal"/>
        <w:ind w:firstLine="0"/>
        <w:jc w:val="center"/>
        <w:rPr>
          <w:rFonts w:ascii="Times New Roman" w:hAnsi="Times New Roman" w:cs="Times New Roman"/>
          <w:color w:val="000000"/>
          <w:sz w:val="24"/>
          <w:szCs w:val="24"/>
        </w:rPr>
      </w:pPr>
    </w:p>
    <w:p w:rsidR="0063032B" w:rsidRPr="00B56F47" w:rsidRDefault="0063032B" w:rsidP="005F6DCD">
      <w:pPr>
        <w:numPr>
          <w:ilvl w:val="1"/>
          <w:numId w:val="4"/>
        </w:numPr>
        <w:tabs>
          <w:tab w:val="left" w:pos="1134"/>
        </w:tabs>
        <w:ind w:left="0" w:firstLine="567"/>
        <w:jc w:val="both"/>
        <w:rPr>
          <w:sz w:val="24"/>
          <w:szCs w:val="24"/>
        </w:rPr>
      </w:pPr>
      <w:r w:rsidRPr="00B56F47">
        <w:rPr>
          <w:color w:val="000000"/>
          <w:sz w:val="24"/>
          <w:szCs w:val="24"/>
          <w:shd w:val="clear" w:color="auto" w:fill="FFFFFF"/>
        </w:rPr>
        <w:t xml:space="preserve">Цена Контракта составляет </w:t>
      </w:r>
      <w:r w:rsidR="00E36996">
        <w:rPr>
          <w:color w:val="000000"/>
          <w:sz w:val="24"/>
          <w:szCs w:val="24"/>
          <w:shd w:val="clear" w:color="auto" w:fill="FFFFFF"/>
        </w:rPr>
        <w:t>______ руб.____ коп (_________________ рублей _____ коп.), включая НДС/НДС не облагается</w:t>
      </w:r>
      <w:r w:rsidRPr="00B56F47">
        <w:rPr>
          <w:color w:val="000000"/>
          <w:sz w:val="24"/>
          <w:szCs w:val="24"/>
          <w:shd w:val="clear" w:color="auto" w:fill="FFFFFF"/>
        </w:rPr>
        <w:t xml:space="preserve">. </w:t>
      </w:r>
    </w:p>
    <w:p w:rsidR="0063032B" w:rsidRPr="00B56F47" w:rsidRDefault="0063032B" w:rsidP="005F6DCD">
      <w:pPr>
        <w:numPr>
          <w:ilvl w:val="1"/>
          <w:numId w:val="4"/>
        </w:numPr>
        <w:tabs>
          <w:tab w:val="left" w:pos="1134"/>
        </w:tabs>
        <w:ind w:left="0" w:firstLine="567"/>
        <w:jc w:val="both"/>
        <w:rPr>
          <w:sz w:val="24"/>
          <w:szCs w:val="24"/>
        </w:rPr>
      </w:pPr>
      <w:r w:rsidRPr="00B56F47">
        <w:rPr>
          <w:color w:val="000000"/>
          <w:sz w:val="24"/>
          <w:szCs w:val="24"/>
          <w:shd w:val="clear" w:color="auto" w:fill="FFFFFF"/>
        </w:rPr>
        <w:t>Цена Контракта является твердой и определяется на весь срок исполнения Контракта, за исключением случаев, установленных Законом № 44-ФЗ и настоящим Контрактом. При заключении и исполнении настоящего Контракта изменение его условий не допускается, за исключением случаев, предусмотренных статьями 34 и 95 Закона № 44-ФЗ.</w:t>
      </w:r>
    </w:p>
    <w:p w:rsidR="0063032B" w:rsidRPr="00B56F47" w:rsidRDefault="0063032B" w:rsidP="005F6DCD">
      <w:pPr>
        <w:numPr>
          <w:ilvl w:val="1"/>
          <w:numId w:val="4"/>
        </w:numPr>
        <w:tabs>
          <w:tab w:val="left" w:pos="1134"/>
        </w:tabs>
        <w:ind w:left="0" w:firstLine="567"/>
        <w:jc w:val="both"/>
        <w:rPr>
          <w:sz w:val="24"/>
          <w:szCs w:val="24"/>
        </w:rPr>
      </w:pPr>
      <w:r w:rsidRPr="00B56F47">
        <w:rPr>
          <w:color w:val="000000"/>
          <w:sz w:val="24"/>
          <w:szCs w:val="24"/>
          <w:shd w:val="clear" w:color="auto" w:fill="FFFFFF"/>
        </w:rPr>
        <w:t>Цена Контракта может быть снижена по</w:t>
      </w:r>
      <w:r w:rsidR="00E36996">
        <w:rPr>
          <w:color w:val="000000"/>
          <w:sz w:val="24"/>
          <w:szCs w:val="24"/>
          <w:shd w:val="clear" w:color="auto" w:fill="FFFFFF"/>
        </w:rPr>
        <w:t xml:space="preserve"> </w:t>
      </w:r>
      <w:r w:rsidRPr="00B56F47">
        <w:rPr>
          <w:color w:val="000000"/>
          <w:sz w:val="24"/>
          <w:szCs w:val="24"/>
          <w:shd w:val="clear" w:color="auto" w:fill="FFFFFF"/>
        </w:rPr>
        <w:t>соглашению Сторон без изменения предусмотренных настоящим Контрактом количества и качества Товара и иных условий Контракта.</w:t>
      </w:r>
    </w:p>
    <w:p w:rsidR="0063032B" w:rsidRPr="00B56F47" w:rsidRDefault="0063032B" w:rsidP="005F6DCD">
      <w:pPr>
        <w:numPr>
          <w:ilvl w:val="1"/>
          <w:numId w:val="4"/>
        </w:numPr>
        <w:tabs>
          <w:tab w:val="left" w:pos="1134"/>
        </w:tabs>
        <w:ind w:left="0" w:firstLine="567"/>
        <w:jc w:val="both"/>
        <w:rPr>
          <w:sz w:val="24"/>
          <w:szCs w:val="24"/>
        </w:rPr>
      </w:pPr>
      <w:r w:rsidRPr="00B56F47">
        <w:rPr>
          <w:color w:val="000000"/>
          <w:sz w:val="24"/>
          <w:szCs w:val="24"/>
          <w:shd w:val="clear" w:color="auto" w:fill="FFFFFF"/>
        </w:rPr>
        <w:t xml:space="preserve">Источник финансирования: средства бюджетных учреждений, субсидии бюджетным учреждениям на финансовое обеспечение государственного задания на оказание </w:t>
      </w:r>
      <w:r w:rsidRPr="00B56F47">
        <w:rPr>
          <w:color w:val="000000"/>
          <w:sz w:val="24"/>
          <w:szCs w:val="24"/>
        </w:rPr>
        <w:t xml:space="preserve">государственных услуг (выполнение работ) </w:t>
      </w:r>
      <w:r w:rsidRPr="00B56F47">
        <w:rPr>
          <w:rFonts w:eastAsia="Calibri"/>
          <w:color w:val="00000A"/>
          <w:sz w:val="24"/>
          <w:szCs w:val="24"/>
          <w:highlight w:val="white"/>
        </w:rPr>
        <w:t>1690605122Ч472060 611.</w:t>
      </w:r>
      <w:r w:rsidRPr="00B56F47">
        <w:rPr>
          <w:color w:val="000000"/>
          <w:sz w:val="24"/>
          <w:szCs w:val="24"/>
        </w:rPr>
        <w:t xml:space="preserve"> </w:t>
      </w:r>
    </w:p>
    <w:p w:rsidR="0063032B" w:rsidRPr="00B56F47" w:rsidRDefault="0063032B" w:rsidP="005F6DCD">
      <w:pPr>
        <w:numPr>
          <w:ilvl w:val="1"/>
          <w:numId w:val="4"/>
        </w:numPr>
        <w:tabs>
          <w:tab w:val="left" w:pos="1134"/>
          <w:tab w:val="left" w:pos="1276"/>
        </w:tabs>
        <w:ind w:left="0" w:firstLine="567"/>
        <w:jc w:val="both"/>
        <w:rPr>
          <w:sz w:val="24"/>
          <w:szCs w:val="24"/>
        </w:rPr>
      </w:pPr>
      <w:r w:rsidRPr="00B56F47">
        <w:rPr>
          <w:rFonts w:eastAsia="Lucida Sans Unicode"/>
          <w:color w:val="000000"/>
          <w:kern w:val="2"/>
          <w:sz w:val="24"/>
          <w:szCs w:val="24"/>
          <w:shd w:val="clear" w:color="auto" w:fill="FFFFFF"/>
          <w:lang w:eastAsia="ar-SA" w:bidi="hi-IN"/>
        </w:rPr>
        <w:t xml:space="preserve">Идентификационный код закупки  </w:t>
      </w:r>
      <w:r w:rsidRPr="00B56F47">
        <w:rPr>
          <w:rFonts w:eastAsia="Lucida Sans Unicode"/>
          <w:color w:val="000000"/>
          <w:kern w:val="2"/>
          <w:sz w:val="24"/>
          <w:szCs w:val="24"/>
          <w:shd w:val="clear" w:color="auto" w:fill="FFFFFF"/>
          <w:lang w:eastAsia="ru-RU" w:bidi="hi-IN"/>
        </w:rPr>
        <w:t>261246625495024660100100060000000244</w:t>
      </w:r>
      <w:r w:rsidRPr="00B56F47">
        <w:rPr>
          <w:rFonts w:eastAsia="Lucida Sans Unicode"/>
          <w:color w:val="000000"/>
          <w:kern w:val="2"/>
          <w:sz w:val="24"/>
          <w:szCs w:val="24"/>
          <w:shd w:val="clear" w:color="auto" w:fill="FFFFFF"/>
          <w:lang w:eastAsia="ar-SA" w:bidi="hi-IN"/>
        </w:rPr>
        <w:t xml:space="preserve">. </w:t>
      </w:r>
    </w:p>
    <w:p w:rsidR="0063032B" w:rsidRPr="00B56F47" w:rsidRDefault="0063032B" w:rsidP="005F6DCD">
      <w:pPr>
        <w:pStyle w:val="ConsNormal"/>
        <w:numPr>
          <w:ilvl w:val="1"/>
          <w:numId w:val="4"/>
        </w:numPr>
        <w:tabs>
          <w:tab w:val="left" w:pos="1134"/>
        </w:tabs>
        <w:ind w:left="0" w:firstLine="567"/>
        <w:jc w:val="both"/>
        <w:rPr>
          <w:rFonts w:ascii="Times New Roman" w:hAnsi="Times New Roman" w:cs="Times New Roman"/>
          <w:sz w:val="24"/>
          <w:szCs w:val="24"/>
        </w:rPr>
      </w:pPr>
      <w:r w:rsidRPr="00B56F47">
        <w:rPr>
          <w:rFonts w:ascii="Times New Roman" w:hAnsi="Times New Roman" w:cs="Times New Roman"/>
          <w:color w:val="000000"/>
          <w:sz w:val="24"/>
          <w:szCs w:val="24"/>
          <w:shd w:val="clear" w:color="auto" w:fill="FFFFFF"/>
        </w:rPr>
        <w:t>Оплата по настоящему Контракту осуществляется по безналичному расчету платежным поручением путем перечисления Покупателем денежных средств на расчетный счет Продавца в течение 7 (семи) рабочих дней с момента подписания документа о приемке Товара на основании выставленного счета.</w:t>
      </w:r>
    </w:p>
    <w:p w:rsidR="0063032B" w:rsidRPr="00B56F47" w:rsidRDefault="0063032B" w:rsidP="005F6DCD">
      <w:pPr>
        <w:pStyle w:val="ConsNormal"/>
        <w:numPr>
          <w:ilvl w:val="1"/>
          <w:numId w:val="4"/>
        </w:numPr>
        <w:tabs>
          <w:tab w:val="left" w:pos="1134"/>
        </w:tabs>
        <w:ind w:left="0" w:firstLine="567"/>
        <w:jc w:val="both"/>
        <w:rPr>
          <w:rFonts w:ascii="Times New Roman" w:hAnsi="Times New Roman" w:cs="Times New Roman"/>
          <w:sz w:val="24"/>
          <w:szCs w:val="24"/>
        </w:rPr>
      </w:pPr>
      <w:r w:rsidRPr="00B56F47">
        <w:rPr>
          <w:rFonts w:ascii="Times New Roman" w:hAnsi="Times New Roman" w:cs="Times New Roman"/>
          <w:color w:val="000000"/>
          <w:sz w:val="24"/>
          <w:szCs w:val="24"/>
          <w:shd w:val="clear" w:color="auto" w:fill="FFFFFF"/>
        </w:rPr>
        <w:t>Обязательства Покупателя по оплате считаются выполненными с даты списания денежных средств с расчетного счёта Покупателя.</w:t>
      </w:r>
    </w:p>
    <w:p w:rsidR="0063032B" w:rsidRPr="00B56F47" w:rsidRDefault="0063032B" w:rsidP="005F6DCD">
      <w:pPr>
        <w:pStyle w:val="ConsNormal"/>
        <w:numPr>
          <w:ilvl w:val="1"/>
          <w:numId w:val="4"/>
        </w:numPr>
        <w:tabs>
          <w:tab w:val="left" w:pos="1134"/>
        </w:tabs>
        <w:ind w:left="0" w:firstLine="567"/>
        <w:jc w:val="both"/>
        <w:rPr>
          <w:rFonts w:ascii="Times New Roman" w:hAnsi="Times New Roman" w:cs="Times New Roman"/>
          <w:sz w:val="24"/>
          <w:szCs w:val="24"/>
        </w:rPr>
      </w:pPr>
      <w:r w:rsidRPr="00B56F47">
        <w:rPr>
          <w:rFonts w:ascii="Times New Roman" w:hAnsi="Times New Roman" w:cs="Times New Roman"/>
          <w:color w:val="000000"/>
          <w:sz w:val="24"/>
          <w:szCs w:val="24"/>
          <w:shd w:val="clear" w:color="auto" w:fill="FFFFFF"/>
        </w:rPr>
        <w:t>Право собственности на Товар, а также риск случайной гибели или повреждения Товара переходит от Продавца к Покупателю после полной оплаты и с даты подписания документа о приемке Товара.</w:t>
      </w:r>
    </w:p>
    <w:p w:rsidR="0063032B" w:rsidRPr="00B56F47" w:rsidRDefault="0063032B">
      <w:pPr>
        <w:pStyle w:val="ConsNormal"/>
        <w:tabs>
          <w:tab w:val="left" w:pos="1620"/>
        </w:tabs>
        <w:jc w:val="both"/>
        <w:rPr>
          <w:rFonts w:ascii="Times New Roman" w:hAnsi="Times New Roman" w:cs="Times New Roman"/>
          <w:sz w:val="24"/>
          <w:szCs w:val="24"/>
        </w:rPr>
      </w:pPr>
      <w:r w:rsidRPr="00B56F47">
        <w:rPr>
          <w:rFonts w:ascii="Times New Roman" w:hAnsi="Times New Roman" w:cs="Times New Roman"/>
          <w:color w:val="000000"/>
          <w:sz w:val="24"/>
          <w:szCs w:val="24"/>
          <w:shd w:val="clear" w:color="auto" w:fill="FFFFFF"/>
        </w:rPr>
        <w:tab/>
      </w:r>
    </w:p>
    <w:p w:rsidR="0063032B" w:rsidRPr="00B56F47" w:rsidRDefault="0063032B" w:rsidP="005F6DCD">
      <w:pPr>
        <w:pStyle w:val="ConsNormal"/>
        <w:numPr>
          <w:ilvl w:val="0"/>
          <w:numId w:val="4"/>
        </w:numPr>
        <w:jc w:val="center"/>
        <w:rPr>
          <w:rFonts w:ascii="Times New Roman" w:hAnsi="Times New Roman" w:cs="Times New Roman"/>
          <w:sz w:val="24"/>
          <w:szCs w:val="24"/>
        </w:rPr>
      </w:pPr>
      <w:r w:rsidRPr="00B56F47">
        <w:rPr>
          <w:rFonts w:ascii="Times New Roman" w:hAnsi="Times New Roman" w:cs="Times New Roman"/>
          <w:color w:val="000000"/>
          <w:sz w:val="24"/>
          <w:szCs w:val="24"/>
          <w:u w:val="single"/>
          <w:shd w:val="clear" w:color="auto" w:fill="FFFFFF"/>
        </w:rPr>
        <w:t>ПОРЯДОК ОТГРУЗКИ И ПРИЕМКИ ТОВАРА</w:t>
      </w:r>
    </w:p>
    <w:p w:rsidR="0063032B" w:rsidRPr="00B56F47" w:rsidRDefault="0063032B">
      <w:pPr>
        <w:pStyle w:val="ConsNormal"/>
        <w:ind w:firstLine="0"/>
        <w:jc w:val="both"/>
        <w:rPr>
          <w:rFonts w:ascii="Times New Roman" w:hAnsi="Times New Roman" w:cs="Times New Roman"/>
          <w:color w:val="000000"/>
          <w:sz w:val="24"/>
          <w:szCs w:val="24"/>
          <w:shd w:val="clear" w:color="auto" w:fill="FFFFFF"/>
        </w:rPr>
      </w:pPr>
    </w:p>
    <w:p w:rsidR="0063032B" w:rsidRPr="00B56F47" w:rsidRDefault="0063032B" w:rsidP="005F6DCD">
      <w:pPr>
        <w:numPr>
          <w:ilvl w:val="1"/>
          <w:numId w:val="4"/>
        </w:numPr>
        <w:tabs>
          <w:tab w:val="left" w:pos="1134"/>
        </w:tabs>
        <w:ind w:left="0" w:firstLine="567"/>
        <w:jc w:val="both"/>
        <w:rPr>
          <w:sz w:val="24"/>
          <w:szCs w:val="24"/>
        </w:rPr>
      </w:pPr>
      <w:r w:rsidRPr="00B56F47">
        <w:rPr>
          <w:color w:val="000000"/>
          <w:sz w:val="24"/>
          <w:szCs w:val="24"/>
          <w:shd w:val="clear" w:color="auto" w:fill="FFFFFF"/>
        </w:rPr>
        <w:t>Продавец обязуется отпустить Товар в соответствии с п.1.1 настоящего Контракта в течение 30 (тридцати) рабочих дней с момента</w:t>
      </w:r>
      <w:r w:rsidRPr="00B56F47">
        <w:rPr>
          <w:color w:val="FF0000"/>
          <w:sz w:val="24"/>
          <w:szCs w:val="24"/>
          <w:shd w:val="clear" w:color="auto" w:fill="FFFFFF"/>
        </w:rPr>
        <w:t xml:space="preserve"> </w:t>
      </w:r>
      <w:r w:rsidRPr="00B56F47">
        <w:rPr>
          <w:color w:val="000000"/>
          <w:sz w:val="24"/>
          <w:szCs w:val="24"/>
          <w:shd w:val="clear" w:color="auto" w:fill="FFFFFF"/>
        </w:rPr>
        <w:t>его подписания и предоставления электронной подписанной копии настоящего Контракта.</w:t>
      </w:r>
    </w:p>
    <w:p w:rsidR="0063032B" w:rsidRPr="00B56F47" w:rsidRDefault="0063032B" w:rsidP="005F6DCD">
      <w:pPr>
        <w:pStyle w:val="ConsNormal"/>
        <w:numPr>
          <w:ilvl w:val="1"/>
          <w:numId w:val="4"/>
        </w:numPr>
        <w:tabs>
          <w:tab w:val="left" w:pos="1134"/>
        </w:tabs>
        <w:ind w:left="0" w:firstLine="567"/>
        <w:jc w:val="both"/>
        <w:rPr>
          <w:rFonts w:ascii="Times New Roman" w:hAnsi="Times New Roman" w:cs="Times New Roman"/>
          <w:sz w:val="24"/>
          <w:szCs w:val="24"/>
        </w:rPr>
      </w:pPr>
      <w:r w:rsidRPr="00B56F47">
        <w:rPr>
          <w:rFonts w:ascii="Times New Roman" w:hAnsi="Times New Roman" w:cs="Times New Roman"/>
          <w:color w:val="000000"/>
          <w:sz w:val="24"/>
          <w:szCs w:val="24"/>
          <w:shd w:val="clear" w:color="auto" w:fill="FFFFFF"/>
        </w:rPr>
        <w:t>С Товаром Продавец предоставляет следующие документы: накладная, счет-фактура, документ, удостоверяющий качество товара.</w:t>
      </w:r>
    </w:p>
    <w:p w:rsidR="0063032B" w:rsidRPr="00B56F47" w:rsidRDefault="0063032B" w:rsidP="005F6DCD">
      <w:pPr>
        <w:numPr>
          <w:ilvl w:val="1"/>
          <w:numId w:val="4"/>
        </w:numPr>
        <w:tabs>
          <w:tab w:val="left" w:pos="1134"/>
        </w:tabs>
        <w:ind w:left="0" w:firstLine="567"/>
        <w:jc w:val="both"/>
        <w:rPr>
          <w:sz w:val="24"/>
          <w:szCs w:val="24"/>
        </w:rPr>
      </w:pPr>
      <w:r w:rsidRPr="00B56F47">
        <w:rPr>
          <w:color w:val="000000"/>
          <w:sz w:val="24"/>
          <w:szCs w:val="24"/>
          <w:shd w:val="clear" w:color="auto" w:fill="FFFFFF"/>
        </w:rPr>
        <w:lastRenderedPageBreak/>
        <w:t>Услуги по доставке осуществляются транспортной компанией</w:t>
      </w:r>
      <w:r w:rsidR="00ED1A55">
        <w:rPr>
          <w:color w:val="000000"/>
          <w:sz w:val="24"/>
          <w:szCs w:val="24"/>
          <w:shd w:val="clear" w:color="auto" w:fill="FFFFFF"/>
        </w:rPr>
        <w:t>, поставка производит</w:t>
      </w:r>
      <w:r w:rsidRPr="00B56F47">
        <w:rPr>
          <w:color w:val="000000"/>
          <w:sz w:val="24"/>
          <w:szCs w:val="24"/>
          <w:shd w:val="clear" w:color="auto" w:fill="FFFFFF"/>
        </w:rPr>
        <w:t>ся по адресу</w:t>
      </w:r>
      <w:r w:rsidR="00B27C8F" w:rsidRPr="00B56F47">
        <w:rPr>
          <w:color w:val="000000"/>
          <w:sz w:val="24"/>
          <w:szCs w:val="24"/>
          <w:shd w:val="clear" w:color="auto" w:fill="FFFFFF"/>
        </w:rPr>
        <w:t>:</w:t>
      </w:r>
      <w:r w:rsidRPr="00B56F47">
        <w:rPr>
          <w:color w:val="000000"/>
          <w:sz w:val="24"/>
          <w:szCs w:val="24"/>
          <w:shd w:val="clear" w:color="auto" w:fill="FFFFFF"/>
        </w:rPr>
        <w:t xml:space="preserve"> г. Красноярск, ул. Дудинская, д. 4. Услуги по доставке включены в цену товара.</w:t>
      </w:r>
    </w:p>
    <w:p w:rsidR="0063032B" w:rsidRPr="00B56F47" w:rsidRDefault="0063032B" w:rsidP="005F6DCD">
      <w:pPr>
        <w:numPr>
          <w:ilvl w:val="1"/>
          <w:numId w:val="4"/>
        </w:numPr>
        <w:tabs>
          <w:tab w:val="left" w:pos="1134"/>
        </w:tabs>
        <w:ind w:left="0" w:firstLine="567"/>
        <w:jc w:val="both"/>
        <w:rPr>
          <w:sz w:val="24"/>
          <w:szCs w:val="24"/>
        </w:rPr>
      </w:pPr>
      <w:r w:rsidRPr="00B56F47">
        <w:rPr>
          <w:color w:val="000000"/>
          <w:sz w:val="24"/>
          <w:szCs w:val="24"/>
          <w:shd w:val="clear" w:color="auto" w:fill="FFFFFF"/>
        </w:rPr>
        <w:t>В случае приобретения у продавца прекурсоров или сильнодействующих веществ, покупатель обязуется не использовать этот товар в противозаконных целях. В случае использования товара не по назначению покупатель несет полную ответственность в соответствии со статьями 28, 29, 30 Федерального закона РФ № 3-ФЗ от 08.01.1998г «О наркотических средствах и психотропных веществах».</w:t>
      </w:r>
    </w:p>
    <w:p w:rsidR="0063032B" w:rsidRPr="00B56F47" w:rsidRDefault="0063032B" w:rsidP="005F6DCD">
      <w:pPr>
        <w:pStyle w:val="ConsNormal"/>
        <w:numPr>
          <w:ilvl w:val="1"/>
          <w:numId w:val="4"/>
        </w:numPr>
        <w:tabs>
          <w:tab w:val="left" w:pos="1134"/>
        </w:tabs>
        <w:ind w:left="0" w:firstLine="567"/>
        <w:jc w:val="both"/>
        <w:rPr>
          <w:rFonts w:ascii="Times New Roman" w:hAnsi="Times New Roman" w:cs="Times New Roman"/>
          <w:sz w:val="24"/>
          <w:szCs w:val="24"/>
        </w:rPr>
      </w:pPr>
      <w:r w:rsidRPr="00B56F47">
        <w:rPr>
          <w:rFonts w:ascii="Times New Roman" w:hAnsi="Times New Roman" w:cs="Times New Roman"/>
          <w:color w:val="000000"/>
          <w:sz w:val="24"/>
          <w:szCs w:val="24"/>
          <w:shd w:val="clear" w:color="auto" w:fill="FFFFFF"/>
        </w:rPr>
        <w:t>Товар должен быть упакован в тару, отвечающую стандартам (ГОСТ, ТУ) для данного вида Товара и обеспечивать его сохранность при транспортировке и хранении. Продавец обязуется поставлять продукцию, имеющую срок годности не менее 70% от общего срока годности, указанного в Сертификате качества, предоставленного Продавцом</w:t>
      </w:r>
    </w:p>
    <w:p w:rsidR="0063032B" w:rsidRPr="00B56F47" w:rsidRDefault="0063032B" w:rsidP="005F6DCD">
      <w:pPr>
        <w:pStyle w:val="ConsNormal"/>
        <w:numPr>
          <w:ilvl w:val="1"/>
          <w:numId w:val="4"/>
        </w:numPr>
        <w:tabs>
          <w:tab w:val="left" w:pos="1134"/>
        </w:tabs>
        <w:ind w:left="0" w:firstLine="567"/>
        <w:jc w:val="both"/>
        <w:rPr>
          <w:rFonts w:ascii="Times New Roman" w:hAnsi="Times New Roman" w:cs="Times New Roman"/>
          <w:sz w:val="24"/>
          <w:szCs w:val="24"/>
        </w:rPr>
      </w:pPr>
      <w:r w:rsidRPr="00B56F47">
        <w:rPr>
          <w:rFonts w:ascii="Times New Roman" w:hAnsi="Times New Roman" w:cs="Times New Roman"/>
          <w:color w:val="000000"/>
          <w:sz w:val="24"/>
          <w:szCs w:val="24"/>
          <w:shd w:val="clear" w:color="auto" w:fill="FFFFFF"/>
        </w:rPr>
        <w:t xml:space="preserve">В случае обнаружения несоответствия качества и количества Товара условиям Контракта, Покупатель имеет право предъявить Продавцу претензию в течение 5 календарных дней от даты получения Товара при условии надлежащего обращения с ним. </w:t>
      </w:r>
      <w:r w:rsidRPr="00B56F47">
        <w:rPr>
          <w:rFonts w:ascii="Times New Roman" w:hAnsi="Times New Roman" w:cs="Times New Roman"/>
          <w:color w:val="000000"/>
          <w:sz w:val="24"/>
          <w:szCs w:val="24"/>
          <w:shd w:val="clear" w:color="auto" w:fill="FFFFFF"/>
        </w:rPr>
        <w:tab/>
        <w:t>Основание</w:t>
      </w:r>
      <w:r w:rsidR="00B27C8F" w:rsidRPr="00B56F47">
        <w:rPr>
          <w:rFonts w:ascii="Times New Roman" w:hAnsi="Times New Roman" w:cs="Times New Roman"/>
          <w:color w:val="000000"/>
          <w:sz w:val="24"/>
          <w:szCs w:val="24"/>
          <w:shd w:val="clear" w:color="auto" w:fill="FFFFFF"/>
        </w:rPr>
        <w:t xml:space="preserve">м </w:t>
      </w:r>
      <w:r w:rsidRPr="00B56F47">
        <w:rPr>
          <w:rFonts w:ascii="Times New Roman" w:hAnsi="Times New Roman" w:cs="Times New Roman"/>
          <w:color w:val="000000"/>
          <w:sz w:val="24"/>
          <w:szCs w:val="24"/>
          <w:shd w:val="clear" w:color="auto" w:fill="FFFFFF"/>
        </w:rPr>
        <w:t xml:space="preserve">для предъявления обоснованной претензии является двухсторонний акт или акт независимой экспертизы при Торгово-Промышленной палате. В течение 10 (десяти) дней от даты предъявления претензии стороны согласовывают размер уценки товара, необходимость его замены или допоставки, сроки и условия. </w:t>
      </w:r>
    </w:p>
    <w:p w:rsidR="0063032B" w:rsidRPr="00B56F47" w:rsidRDefault="0063032B">
      <w:pPr>
        <w:pStyle w:val="ConsNormal"/>
        <w:ind w:firstLine="0"/>
        <w:jc w:val="both"/>
        <w:rPr>
          <w:rFonts w:ascii="Times New Roman" w:hAnsi="Times New Roman" w:cs="Times New Roman"/>
          <w:color w:val="000000"/>
          <w:sz w:val="24"/>
          <w:szCs w:val="24"/>
          <w:shd w:val="clear" w:color="auto" w:fill="FFFFFF"/>
        </w:rPr>
      </w:pPr>
    </w:p>
    <w:p w:rsidR="0063032B" w:rsidRPr="00B56F47" w:rsidRDefault="0063032B" w:rsidP="005F6DCD">
      <w:pPr>
        <w:pStyle w:val="ConsNormal"/>
        <w:numPr>
          <w:ilvl w:val="0"/>
          <w:numId w:val="4"/>
        </w:numPr>
        <w:jc w:val="center"/>
        <w:rPr>
          <w:rFonts w:ascii="Times New Roman" w:hAnsi="Times New Roman" w:cs="Times New Roman"/>
          <w:sz w:val="24"/>
          <w:szCs w:val="24"/>
        </w:rPr>
      </w:pPr>
      <w:r w:rsidRPr="00B56F47">
        <w:rPr>
          <w:rFonts w:ascii="Times New Roman" w:hAnsi="Times New Roman" w:cs="Times New Roman"/>
          <w:color w:val="000000"/>
          <w:sz w:val="24"/>
          <w:szCs w:val="24"/>
          <w:u w:val="single"/>
          <w:shd w:val="clear" w:color="auto" w:fill="FFFFFF"/>
        </w:rPr>
        <w:t>ОТВЕТСТВЕННОСТЬ СТОРОН</w:t>
      </w:r>
    </w:p>
    <w:p w:rsidR="0063032B" w:rsidRPr="00B56F47" w:rsidRDefault="0063032B">
      <w:pPr>
        <w:pStyle w:val="ConsNormal"/>
        <w:ind w:firstLine="0"/>
        <w:jc w:val="both"/>
        <w:rPr>
          <w:rFonts w:ascii="Times New Roman" w:hAnsi="Times New Roman" w:cs="Times New Roman"/>
          <w:color w:val="000000"/>
          <w:sz w:val="24"/>
          <w:szCs w:val="24"/>
          <w:u w:val="single"/>
          <w:shd w:val="clear" w:color="auto" w:fill="FFFFFF"/>
        </w:rPr>
      </w:pPr>
    </w:p>
    <w:p w:rsidR="0063032B" w:rsidRPr="00B56F47" w:rsidRDefault="0063032B" w:rsidP="005F6DCD">
      <w:pPr>
        <w:pStyle w:val="ConsNormal"/>
        <w:numPr>
          <w:ilvl w:val="1"/>
          <w:numId w:val="4"/>
        </w:numPr>
        <w:tabs>
          <w:tab w:val="left" w:pos="1134"/>
        </w:tabs>
        <w:ind w:left="0" w:firstLine="567"/>
        <w:jc w:val="both"/>
        <w:rPr>
          <w:rFonts w:ascii="Times New Roman" w:hAnsi="Times New Roman" w:cs="Times New Roman"/>
          <w:sz w:val="24"/>
          <w:szCs w:val="24"/>
        </w:rPr>
      </w:pPr>
      <w:r w:rsidRPr="00B56F47">
        <w:rPr>
          <w:rFonts w:ascii="Times New Roman" w:hAnsi="Times New Roman" w:cs="Times New Roman"/>
          <w:color w:val="000000"/>
          <w:sz w:val="24"/>
          <w:szCs w:val="24"/>
          <w:shd w:val="clear" w:color="auto" w:fill="FFFFFF"/>
        </w:rPr>
        <w:t xml:space="preserve">За неисполнение или ненадлежащее исполнение </w:t>
      </w:r>
      <w:r w:rsidRPr="00B56F47">
        <w:rPr>
          <w:rFonts w:ascii="Times New Roman" w:hAnsi="Times New Roman" w:cs="Times New Roman"/>
          <w:color w:val="000000"/>
          <w:sz w:val="24"/>
          <w:szCs w:val="24"/>
          <w:shd w:val="clear" w:color="auto" w:fill="FFFFFF"/>
          <w:lang w:eastAsia="ru-RU"/>
        </w:rPr>
        <w:t xml:space="preserve">принятых на себя обязательств по настоящему Контракту Стороны уплачивают неустойку в размере одной трехсотой действующей на дату уплаты пени ключевой ставки Центрального банка Российской Федерации от суммы не исполненных обязательств за каждый день просрочки. </w:t>
      </w:r>
    </w:p>
    <w:p w:rsidR="0063032B" w:rsidRPr="00B56F47" w:rsidRDefault="0063032B" w:rsidP="005F6DCD">
      <w:pPr>
        <w:numPr>
          <w:ilvl w:val="1"/>
          <w:numId w:val="4"/>
        </w:numPr>
        <w:tabs>
          <w:tab w:val="left" w:pos="567"/>
          <w:tab w:val="left" w:pos="1134"/>
        </w:tabs>
        <w:ind w:left="0" w:firstLine="567"/>
        <w:jc w:val="both"/>
        <w:rPr>
          <w:sz w:val="24"/>
          <w:szCs w:val="24"/>
        </w:rPr>
      </w:pPr>
      <w:r w:rsidRPr="00B56F47">
        <w:rPr>
          <w:color w:val="000000"/>
          <w:sz w:val="24"/>
          <w:szCs w:val="24"/>
          <w:shd w:val="clear" w:color="auto" w:fill="FFFFFF"/>
          <w:lang w:eastAsia="ru-RU"/>
        </w:rPr>
        <w:t>За каждый факт неисполнения или ненадлежащего исполнения Продавцом обязательств, предусмотренных настоящим Контрактом, за исключением просрочки Продавцом  обязательств (в том числе гарантийного обязательства), предусмотренных настоящим Контрактом, Продавец уплачивает Покупателю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продавцом (подрядчиком, исполнителем) обязательств, предусмотренных контрактом (за исключением просрочки исполнения обязательств покупателем, продавцом (подрядчиком, исполнителем), утвержденными постановлением Правительства Российской Федерации от 30.08.2017 № 1042 (далее - Правила), и составляет 10 % цены настоящего Контракта.</w:t>
      </w:r>
    </w:p>
    <w:p w:rsidR="0063032B" w:rsidRPr="00B56F47" w:rsidRDefault="0063032B" w:rsidP="005F6DCD">
      <w:pPr>
        <w:numPr>
          <w:ilvl w:val="1"/>
          <w:numId w:val="4"/>
        </w:numPr>
        <w:tabs>
          <w:tab w:val="left" w:pos="567"/>
          <w:tab w:val="left" w:pos="1134"/>
        </w:tabs>
        <w:ind w:left="0" w:firstLine="567"/>
        <w:jc w:val="both"/>
        <w:rPr>
          <w:sz w:val="24"/>
          <w:szCs w:val="24"/>
        </w:rPr>
      </w:pPr>
      <w:r w:rsidRPr="00B56F47">
        <w:rPr>
          <w:color w:val="000000"/>
          <w:sz w:val="24"/>
          <w:szCs w:val="24"/>
          <w:shd w:val="clear" w:color="auto" w:fill="FFFFFF"/>
          <w:lang w:eastAsia="ru-RU"/>
        </w:rPr>
        <w:t>За каждый факт неисполнения или ненадлежащего исполнения Продавцом обязательства, предусмотренного настоящим Контрактом, которое не имеет стоимостного выражения, Продавец уплачивает Покупателю штраф. Размер штрафа определяется в соответствии с Правилами и составляет 1 000,00 (одну тысячу) руб. 00 коп.</w:t>
      </w:r>
    </w:p>
    <w:p w:rsidR="0063032B" w:rsidRPr="00B56F47" w:rsidRDefault="0063032B" w:rsidP="005F6DCD">
      <w:pPr>
        <w:numPr>
          <w:ilvl w:val="1"/>
          <w:numId w:val="4"/>
        </w:numPr>
        <w:tabs>
          <w:tab w:val="left" w:pos="567"/>
          <w:tab w:val="left" w:pos="1134"/>
        </w:tabs>
        <w:ind w:left="0" w:firstLine="567"/>
        <w:jc w:val="both"/>
        <w:rPr>
          <w:sz w:val="24"/>
          <w:szCs w:val="24"/>
        </w:rPr>
      </w:pPr>
      <w:r w:rsidRPr="00B56F47">
        <w:rPr>
          <w:color w:val="000000"/>
          <w:sz w:val="24"/>
          <w:szCs w:val="24"/>
          <w:shd w:val="clear" w:color="auto" w:fill="FFFFFF"/>
          <w:lang w:eastAsia="ru-RU"/>
        </w:rPr>
        <w:t xml:space="preserve"> Применение неустойки (штрафа, пени) не освобождает Стороны от исполнения обязательств по настоящему Контракту.</w:t>
      </w:r>
    </w:p>
    <w:p w:rsidR="0063032B" w:rsidRPr="00B56F47" w:rsidRDefault="0063032B" w:rsidP="005F6DCD">
      <w:pPr>
        <w:numPr>
          <w:ilvl w:val="1"/>
          <w:numId w:val="4"/>
        </w:numPr>
        <w:tabs>
          <w:tab w:val="left" w:pos="567"/>
          <w:tab w:val="left" w:pos="1134"/>
        </w:tabs>
        <w:ind w:left="0" w:firstLine="567"/>
        <w:jc w:val="both"/>
        <w:rPr>
          <w:sz w:val="24"/>
          <w:szCs w:val="24"/>
        </w:rPr>
      </w:pPr>
      <w:r w:rsidRPr="00B56F47">
        <w:rPr>
          <w:color w:val="000000"/>
          <w:sz w:val="24"/>
          <w:szCs w:val="24"/>
          <w:shd w:val="clear" w:color="auto" w:fill="FFFFFF"/>
          <w:lang w:eastAsia="ru-RU"/>
        </w:rPr>
        <w:t>Общая сумма начисленных штрафов за неисполнение или ненадлежащее исполнение Продавцом обязательств, предусмотренных настоящим Контрактом, не может превышать цену настоящего Контракта.</w:t>
      </w:r>
    </w:p>
    <w:p w:rsidR="0063032B" w:rsidRPr="00B56F47" w:rsidRDefault="0063032B" w:rsidP="005F6DCD">
      <w:pPr>
        <w:numPr>
          <w:ilvl w:val="1"/>
          <w:numId w:val="4"/>
        </w:numPr>
        <w:tabs>
          <w:tab w:val="left" w:pos="567"/>
          <w:tab w:val="left" w:pos="1134"/>
        </w:tabs>
        <w:ind w:left="0" w:firstLine="567"/>
        <w:jc w:val="both"/>
        <w:rPr>
          <w:sz w:val="24"/>
          <w:szCs w:val="24"/>
        </w:rPr>
      </w:pPr>
      <w:r w:rsidRPr="00B56F47">
        <w:rPr>
          <w:color w:val="000000"/>
          <w:sz w:val="24"/>
          <w:szCs w:val="24"/>
          <w:shd w:val="clear" w:color="auto" w:fill="FFFFFF"/>
          <w:lang w:eastAsia="ru-RU"/>
        </w:rPr>
        <w:t>Общая сумма начисленных штрафов за ненадлежащее исполнение Покупателем обязательств, предусмотренных настоящим Контрактом, не может превышать цену настоящего Контракта.</w:t>
      </w:r>
    </w:p>
    <w:p w:rsidR="0063032B" w:rsidRPr="00B56F47" w:rsidRDefault="0063032B" w:rsidP="005F6DCD">
      <w:pPr>
        <w:numPr>
          <w:ilvl w:val="1"/>
          <w:numId w:val="4"/>
        </w:numPr>
        <w:tabs>
          <w:tab w:val="left" w:pos="567"/>
          <w:tab w:val="left" w:pos="1134"/>
        </w:tabs>
        <w:ind w:left="0" w:firstLine="567"/>
        <w:jc w:val="both"/>
        <w:rPr>
          <w:sz w:val="24"/>
          <w:szCs w:val="24"/>
        </w:rPr>
      </w:pPr>
      <w:r w:rsidRPr="00B56F47">
        <w:rPr>
          <w:color w:val="000000"/>
          <w:sz w:val="24"/>
          <w:szCs w:val="24"/>
          <w:shd w:val="clear" w:color="auto" w:fill="FFFFFF"/>
          <w:lang w:eastAsia="ru-RU"/>
        </w:rPr>
        <w:t>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63032B" w:rsidRDefault="0063032B">
      <w:pPr>
        <w:tabs>
          <w:tab w:val="left" w:pos="567"/>
        </w:tabs>
        <w:jc w:val="both"/>
        <w:rPr>
          <w:color w:val="000000"/>
          <w:sz w:val="24"/>
          <w:szCs w:val="24"/>
          <w:shd w:val="clear" w:color="auto" w:fill="FFFFFF"/>
          <w:lang w:eastAsia="ru-RU"/>
        </w:rPr>
      </w:pPr>
    </w:p>
    <w:p w:rsidR="0063032B" w:rsidRPr="00B56F47" w:rsidRDefault="0063032B" w:rsidP="005F6DCD">
      <w:pPr>
        <w:pStyle w:val="310"/>
        <w:numPr>
          <w:ilvl w:val="0"/>
          <w:numId w:val="4"/>
        </w:numPr>
        <w:jc w:val="center"/>
        <w:rPr>
          <w:rFonts w:ascii="Times New Roman" w:hAnsi="Times New Roman" w:cs="Times New Roman"/>
          <w:sz w:val="24"/>
          <w:szCs w:val="24"/>
        </w:rPr>
      </w:pPr>
      <w:r w:rsidRPr="00B56F47">
        <w:rPr>
          <w:rFonts w:ascii="Times New Roman" w:hAnsi="Times New Roman" w:cs="Times New Roman"/>
          <w:color w:val="000000"/>
          <w:sz w:val="24"/>
          <w:szCs w:val="24"/>
          <w:u w:val="single"/>
          <w:shd w:val="clear" w:color="auto" w:fill="FFFFFF"/>
        </w:rPr>
        <w:t>ПОРЯДОК РАЗРЕШЕНИЯ СПОРОВ</w:t>
      </w:r>
    </w:p>
    <w:p w:rsidR="0063032B" w:rsidRPr="00B56F47" w:rsidRDefault="0063032B">
      <w:pPr>
        <w:pStyle w:val="310"/>
        <w:jc w:val="center"/>
        <w:rPr>
          <w:rFonts w:ascii="Times New Roman" w:hAnsi="Times New Roman" w:cs="Times New Roman"/>
          <w:color w:val="000000"/>
          <w:sz w:val="24"/>
          <w:szCs w:val="24"/>
          <w:shd w:val="clear" w:color="auto" w:fill="FFFFFF"/>
        </w:rPr>
      </w:pPr>
    </w:p>
    <w:p w:rsidR="0063032B" w:rsidRPr="00B56F47" w:rsidRDefault="0063032B" w:rsidP="005F6DCD">
      <w:pPr>
        <w:pStyle w:val="310"/>
        <w:numPr>
          <w:ilvl w:val="1"/>
          <w:numId w:val="4"/>
        </w:numPr>
        <w:tabs>
          <w:tab w:val="left" w:pos="1134"/>
        </w:tabs>
        <w:ind w:left="0" w:firstLine="567"/>
        <w:jc w:val="both"/>
        <w:rPr>
          <w:rFonts w:ascii="Times New Roman" w:hAnsi="Times New Roman" w:cs="Times New Roman"/>
          <w:sz w:val="24"/>
          <w:szCs w:val="24"/>
        </w:rPr>
      </w:pPr>
      <w:r w:rsidRPr="00B56F47">
        <w:rPr>
          <w:rFonts w:ascii="Times New Roman" w:hAnsi="Times New Roman" w:cs="Times New Roman"/>
          <w:color w:val="000000"/>
          <w:sz w:val="24"/>
          <w:szCs w:val="24"/>
          <w:shd w:val="clear" w:color="auto" w:fill="FFFFFF"/>
        </w:rPr>
        <w:t xml:space="preserve"> </w:t>
      </w:r>
      <w:r w:rsidRPr="00B56F47">
        <w:rPr>
          <w:rFonts w:ascii="Times New Roman" w:hAnsi="Times New Roman" w:cs="Times New Roman"/>
          <w:color w:val="000000"/>
          <w:sz w:val="24"/>
          <w:szCs w:val="24"/>
          <w:shd w:val="clear" w:color="auto" w:fill="FFFFFF"/>
          <w:lang w:eastAsia="ar-SA"/>
        </w:rPr>
        <w:t>В своих взаимоотношениях Стороны стремятся избегать противоречий и конфликтов, а в случае возникновения таких противоречий – разрешать их на основании взаимного согласия. Претензионный (досудебный) порядок урегулирования споров обязателен. Срок рассмотрения претензий - 7 (семь) дней с даты получения претензии.</w:t>
      </w:r>
    </w:p>
    <w:p w:rsidR="0063032B" w:rsidRPr="00B56F47" w:rsidRDefault="0063032B" w:rsidP="005F6DCD">
      <w:pPr>
        <w:widowControl w:val="0"/>
        <w:numPr>
          <w:ilvl w:val="1"/>
          <w:numId w:val="4"/>
        </w:numPr>
        <w:tabs>
          <w:tab w:val="left" w:pos="567"/>
          <w:tab w:val="left" w:pos="1134"/>
        </w:tabs>
        <w:ind w:left="0" w:firstLine="567"/>
        <w:jc w:val="both"/>
        <w:rPr>
          <w:sz w:val="24"/>
          <w:szCs w:val="24"/>
        </w:rPr>
      </w:pPr>
      <w:r w:rsidRPr="00B56F47">
        <w:rPr>
          <w:color w:val="000000"/>
          <w:sz w:val="24"/>
          <w:szCs w:val="24"/>
          <w:shd w:val="clear" w:color="auto" w:fill="FFFFFF"/>
          <w:lang w:eastAsia="ar-SA"/>
        </w:rPr>
        <w:t xml:space="preserve">Стороны допускают обмен документами (претензии, ответы на претензии, гарантийные письма и пр.) в рамках претензионного урегулирования споров и разногласий посредством факсимильной связи, электронной почты и иных средств связи, согласно реквизитам Сторон, указанных в п. 10 настоящего Контракта. </w:t>
      </w:r>
    </w:p>
    <w:p w:rsidR="0063032B" w:rsidRPr="00B56F47" w:rsidRDefault="0063032B" w:rsidP="005F6DCD">
      <w:pPr>
        <w:widowControl w:val="0"/>
        <w:numPr>
          <w:ilvl w:val="1"/>
          <w:numId w:val="4"/>
        </w:numPr>
        <w:tabs>
          <w:tab w:val="left" w:pos="567"/>
          <w:tab w:val="left" w:pos="1134"/>
        </w:tabs>
        <w:ind w:left="0" w:firstLine="567"/>
        <w:jc w:val="both"/>
        <w:rPr>
          <w:sz w:val="24"/>
          <w:szCs w:val="24"/>
        </w:rPr>
      </w:pPr>
      <w:r w:rsidRPr="00B56F47">
        <w:rPr>
          <w:color w:val="000000"/>
          <w:sz w:val="24"/>
          <w:szCs w:val="24"/>
          <w:shd w:val="clear" w:color="auto" w:fill="FFFFFF"/>
          <w:lang w:eastAsia="ar-SA"/>
        </w:rPr>
        <w:t xml:space="preserve">Все споры и разногласия, возникшие при заключении, исполнении, изменении и расторжении настоящего Контракта, и не нашедшие разрешения в ходе переговоров, рассматриваются в Арбитражном суде в соответствии с правилами о подсудности на основании Законодательства РФ. </w:t>
      </w:r>
    </w:p>
    <w:p w:rsidR="0063032B" w:rsidRPr="00B56F47" w:rsidRDefault="0063032B">
      <w:pPr>
        <w:pStyle w:val="310"/>
        <w:jc w:val="both"/>
        <w:rPr>
          <w:rFonts w:ascii="Times New Roman" w:hAnsi="Times New Roman" w:cs="Times New Roman"/>
          <w:color w:val="000000"/>
          <w:sz w:val="24"/>
          <w:szCs w:val="24"/>
          <w:shd w:val="clear" w:color="auto" w:fill="FFFFFF"/>
        </w:rPr>
      </w:pPr>
    </w:p>
    <w:p w:rsidR="0063032B" w:rsidRPr="00B56F47" w:rsidRDefault="0063032B" w:rsidP="005F6DCD">
      <w:pPr>
        <w:pStyle w:val="310"/>
        <w:numPr>
          <w:ilvl w:val="0"/>
          <w:numId w:val="4"/>
        </w:numPr>
        <w:jc w:val="center"/>
        <w:rPr>
          <w:rFonts w:ascii="Times New Roman" w:hAnsi="Times New Roman" w:cs="Times New Roman"/>
          <w:sz w:val="24"/>
          <w:szCs w:val="24"/>
        </w:rPr>
      </w:pPr>
      <w:r w:rsidRPr="00B56F47">
        <w:rPr>
          <w:rFonts w:ascii="Times New Roman" w:hAnsi="Times New Roman" w:cs="Times New Roman"/>
          <w:color w:val="000000"/>
          <w:sz w:val="24"/>
          <w:szCs w:val="24"/>
          <w:u w:val="single"/>
          <w:shd w:val="clear" w:color="auto" w:fill="FFFFFF"/>
        </w:rPr>
        <w:t>СРОК ДЕЙСТВИЯ И ПОРЯДОК РАСТОРЖЕНИЯ КОНТРАКТА</w:t>
      </w:r>
    </w:p>
    <w:p w:rsidR="0063032B" w:rsidRPr="00B56F47" w:rsidRDefault="0063032B">
      <w:pPr>
        <w:pStyle w:val="310"/>
        <w:jc w:val="center"/>
        <w:rPr>
          <w:rFonts w:ascii="Times New Roman" w:hAnsi="Times New Roman" w:cs="Times New Roman"/>
          <w:color w:val="000000"/>
          <w:sz w:val="24"/>
          <w:szCs w:val="24"/>
          <w:u w:val="single"/>
          <w:shd w:val="clear" w:color="auto" w:fill="FFFFFF"/>
        </w:rPr>
      </w:pPr>
    </w:p>
    <w:p w:rsidR="0063032B" w:rsidRPr="00B56F47" w:rsidRDefault="0063032B" w:rsidP="005F6DCD">
      <w:pPr>
        <w:pStyle w:val="310"/>
        <w:numPr>
          <w:ilvl w:val="1"/>
          <w:numId w:val="4"/>
        </w:numPr>
        <w:tabs>
          <w:tab w:val="left" w:pos="1134"/>
        </w:tabs>
        <w:ind w:left="0" w:firstLine="567"/>
        <w:jc w:val="both"/>
        <w:rPr>
          <w:rFonts w:ascii="Times New Roman" w:hAnsi="Times New Roman" w:cs="Times New Roman"/>
          <w:sz w:val="24"/>
          <w:szCs w:val="24"/>
        </w:rPr>
      </w:pPr>
      <w:r w:rsidRPr="00B56F47">
        <w:rPr>
          <w:rFonts w:ascii="Times New Roman" w:hAnsi="Times New Roman" w:cs="Times New Roman"/>
          <w:color w:val="000000"/>
          <w:sz w:val="24"/>
          <w:szCs w:val="24"/>
          <w:shd w:val="clear" w:color="auto" w:fill="FFFFFF"/>
        </w:rPr>
        <w:t xml:space="preserve">Настоящий Контракт вступает в силу с момента его подписания обеими сторонами и действует до </w:t>
      </w:r>
      <w:r w:rsidR="00F60FBD" w:rsidRPr="00B56F47">
        <w:rPr>
          <w:rFonts w:ascii="Times New Roman" w:hAnsi="Times New Roman" w:cs="Times New Roman"/>
          <w:color w:val="000000"/>
          <w:sz w:val="24"/>
          <w:szCs w:val="24"/>
          <w:shd w:val="clear" w:color="auto" w:fill="FFFFFF"/>
        </w:rPr>
        <w:t>30</w:t>
      </w:r>
      <w:r w:rsidR="00E36996">
        <w:rPr>
          <w:rFonts w:ascii="Times New Roman" w:hAnsi="Times New Roman" w:cs="Times New Roman"/>
          <w:color w:val="000000"/>
          <w:sz w:val="24"/>
          <w:szCs w:val="24"/>
          <w:shd w:val="clear" w:color="auto" w:fill="FFFFFF"/>
        </w:rPr>
        <w:t>.12</w:t>
      </w:r>
      <w:r w:rsidR="00F60FBD" w:rsidRPr="00B56F47">
        <w:rPr>
          <w:rFonts w:ascii="Times New Roman" w:hAnsi="Times New Roman" w:cs="Times New Roman"/>
          <w:color w:val="000000"/>
          <w:sz w:val="24"/>
          <w:szCs w:val="24"/>
          <w:shd w:val="clear" w:color="auto" w:fill="FFFFFF"/>
        </w:rPr>
        <w:t>.2026</w:t>
      </w:r>
      <w:r w:rsidRPr="00B56F47">
        <w:rPr>
          <w:rFonts w:ascii="Times New Roman" w:hAnsi="Times New Roman" w:cs="Times New Roman"/>
          <w:color w:val="000000"/>
          <w:sz w:val="24"/>
          <w:szCs w:val="24"/>
          <w:shd w:val="clear" w:color="auto" w:fill="FFFFFF"/>
        </w:rPr>
        <w:t xml:space="preserve"> года, а в части финансовых обязательств - до полного их исполнения.</w:t>
      </w:r>
    </w:p>
    <w:p w:rsidR="0063032B" w:rsidRPr="00B56F47" w:rsidRDefault="0063032B" w:rsidP="005F6DCD">
      <w:pPr>
        <w:pStyle w:val="310"/>
        <w:numPr>
          <w:ilvl w:val="1"/>
          <w:numId w:val="4"/>
        </w:numPr>
        <w:tabs>
          <w:tab w:val="left" w:pos="1134"/>
        </w:tabs>
        <w:ind w:left="0" w:firstLine="567"/>
        <w:jc w:val="both"/>
        <w:rPr>
          <w:rFonts w:ascii="Times New Roman" w:hAnsi="Times New Roman" w:cs="Times New Roman"/>
          <w:sz w:val="24"/>
          <w:szCs w:val="24"/>
        </w:rPr>
      </w:pPr>
      <w:r w:rsidRPr="00B56F47">
        <w:rPr>
          <w:rFonts w:ascii="Times New Roman" w:hAnsi="Times New Roman" w:cs="Times New Roman"/>
          <w:color w:val="000000"/>
          <w:sz w:val="24"/>
          <w:szCs w:val="24"/>
          <w:shd w:val="clear" w:color="auto" w:fill="FFFFFF"/>
        </w:rPr>
        <w:t>Действие настоящего Контракта может быть прекращено досрочно по согласованию сторон, оформленному в письменном виде.</w:t>
      </w:r>
    </w:p>
    <w:p w:rsidR="0063032B" w:rsidRPr="00B56F47" w:rsidRDefault="0063032B" w:rsidP="005F6DCD">
      <w:pPr>
        <w:widowControl w:val="0"/>
        <w:numPr>
          <w:ilvl w:val="1"/>
          <w:numId w:val="4"/>
        </w:numPr>
        <w:tabs>
          <w:tab w:val="left" w:pos="567"/>
          <w:tab w:val="left" w:pos="1134"/>
        </w:tabs>
        <w:ind w:left="0" w:firstLine="567"/>
        <w:jc w:val="both"/>
        <w:rPr>
          <w:sz w:val="24"/>
          <w:szCs w:val="24"/>
        </w:rPr>
      </w:pPr>
      <w:r w:rsidRPr="00B56F47">
        <w:rPr>
          <w:color w:val="000000"/>
          <w:sz w:val="24"/>
          <w:szCs w:val="24"/>
          <w:shd w:val="clear" w:color="auto" w:fill="FFFFFF"/>
          <w:lang w:eastAsia="ar-SA"/>
        </w:rPr>
        <w:t xml:space="preserve"> Настоящий Контракт, может быть, расторгнут по соглашению Сторон, а также по иным основаниям, предусмотренным действующим законодательством РФ и настоящим Контрактом. Расторжение настоящего Контракта влечёт прекращение действия всех Приложений к настоящему Контракту, заключённых (подписанных) между Продавцом  и Покупателем.</w:t>
      </w:r>
    </w:p>
    <w:p w:rsidR="0063032B" w:rsidRPr="00B56F47" w:rsidRDefault="0063032B" w:rsidP="005F6DCD">
      <w:pPr>
        <w:widowControl w:val="0"/>
        <w:numPr>
          <w:ilvl w:val="1"/>
          <w:numId w:val="4"/>
        </w:numPr>
        <w:tabs>
          <w:tab w:val="left" w:pos="567"/>
          <w:tab w:val="left" w:pos="1134"/>
        </w:tabs>
        <w:ind w:left="0" w:firstLine="567"/>
        <w:jc w:val="both"/>
        <w:rPr>
          <w:sz w:val="24"/>
          <w:szCs w:val="24"/>
        </w:rPr>
      </w:pPr>
      <w:r w:rsidRPr="00B56F47">
        <w:rPr>
          <w:color w:val="000000"/>
          <w:sz w:val="24"/>
          <w:szCs w:val="24"/>
          <w:shd w:val="clear" w:color="auto" w:fill="FFFFFF"/>
          <w:lang w:eastAsia="ar-SA"/>
        </w:rPr>
        <w:t>Все изменения, Дополнения и Приложения к настоящему Контракту должны быть совершены в письменной форме и подписаны надлежащим образом уполномоченными представителями обеих Сторон. Все изменения, Приложения и Дополнения, составленные в надлежащей форме и в соответствии с условиями /настоящего Контракта, являются его составной и неотъемлемой частью.</w:t>
      </w:r>
    </w:p>
    <w:p w:rsidR="0063032B" w:rsidRPr="00B56F47" w:rsidRDefault="0063032B" w:rsidP="005F6DCD">
      <w:pPr>
        <w:widowControl w:val="0"/>
        <w:numPr>
          <w:ilvl w:val="1"/>
          <w:numId w:val="4"/>
        </w:numPr>
        <w:tabs>
          <w:tab w:val="left" w:pos="567"/>
          <w:tab w:val="left" w:pos="1134"/>
        </w:tabs>
        <w:ind w:left="0" w:firstLine="567"/>
        <w:jc w:val="both"/>
        <w:rPr>
          <w:sz w:val="24"/>
          <w:szCs w:val="24"/>
        </w:rPr>
      </w:pPr>
      <w:r w:rsidRPr="00B56F47">
        <w:rPr>
          <w:color w:val="000000"/>
          <w:sz w:val="24"/>
          <w:szCs w:val="24"/>
          <w:shd w:val="clear" w:color="auto" w:fill="FFFFFF"/>
          <w:lang w:eastAsia="ar-SA"/>
        </w:rPr>
        <w:t>Документы по настоящему Контракту и/или Приложению, полученные одной Стороной от другой посредством факсимильной связи, электронной почты, имеют полную юридическую силу, что не освобождает Стороны от передачи в дальнейшем в срок, не превышающий 10 (десяти) календарных дней со дня направления факсимильной копии, электронного письма, оригиналов таких документов. Риск искажения информации при ее передаче посредством факсимильной связи, электронной почты несет Сторона, передающая такую информацию.</w:t>
      </w:r>
    </w:p>
    <w:p w:rsidR="0063032B" w:rsidRPr="00B56F47" w:rsidRDefault="0063032B" w:rsidP="005F6DCD">
      <w:pPr>
        <w:widowControl w:val="0"/>
        <w:numPr>
          <w:ilvl w:val="1"/>
          <w:numId w:val="4"/>
        </w:numPr>
        <w:tabs>
          <w:tab w:val="left" w:pos="567"/>
          <w:tab w:val="left" w:pos="1134"/>
        </w:tabs>
        <w:ind w:left="0" w:firstLine="567"/>
        <w:jc w:val="both"/>
        <w:rPr>
          <w:sz w:val="24"/>
          <w:szCs w:val="24"/>
        </w:rPr>
      </w:pPr>
      <w:r w:rsidRPr="00B56F47">
        <w:rPr>
          <w:color w:val="000000"/>
          <w:sz w:val="24"/>
          <w:szCs w:val="24"/>
          <w:shd w:val="clear" w:color="auto" w:fill="FFFFFF"/>
          <w:lang w:eastAsia="ar-SA"/>
        </w:rPr>
        <w:t xml:space="preserve">В процессе исполнения настоящего Контракта Стороны признают надлежащим направление корреспонденции электронной почтой. </w:t>
      </w:r>
    </w:p>
    <w:p w:rsidR="0063032B" w:rsidRPr="00B56F47" w:rsidRDefault="0063032B" w:rsidP="005F6DCD">
      <w:pPr>
        <w:widowControl w:val="0"/>
        <w:numPr>
          <w:ilvl w:val="1"/>
          <w:numId w:val="4"/>
        </w:numPr>
        <w:tabs>
          <w:tab w:val="left" w:pos="567"/>
          <w:tab w:val="left" w:pos="1134"/>
        </w:tabs>
        <w:ind w:left="0" w:firstLine="567"/>
        <w:jc w:val="both"/>
        <w:rPr>
          <w:sz w:val="24"/>
          <w:szCs w:val="24"/>
        </w:rPr>
      </w:pPr>
      <w:r w:rsidRPr="00B56F47">
        <w:rPr>
          <w:color w:val="000000"/>
          <w:sz w:val="24"/>
          <w:szCs w:val="24"/>
          <w:shd w:val="clear" w:color="auto" w:fill="FFFFFF"/>
          <w:lang w:eastAsia="ar-SA"/>
        </w:rPr>
        <w:t>Настоящий Контракт составлен в двух экземплярах, по одному для каждой из Сторон, все экземпляры имеют равную юридическую силу.</w:t>
      </w:r>
    </w:p>
    <w:p w:rsidR="0063032B" w:rsidRPr="00B56F47" w:rsidRDefault="0063032B" w:rsidP="005F6DCD">
      <w:pPr>
        <w:widowControl w:val="0"/>
        <w:numPr>
          <w:ilvl w:val="1"/>
          <w:numId w:val="4"/>
        </w:numPr>
        <w:tabs>
          <w:tab w:val="left" w:pos="567"/>
          <w:tab w:val="left" w:pos="1134"/>
        </w:tabs>
        <w:ind w:left="0" w:firstLine="567"/>
        <w:jc w:val="both"/>
        <w:rPr>
          <w:sz w:val="24"/>
          <w:szCs w:val="24"/>
        </w:rPr>
      </w:pPr>
      <w:r w:rsidRPr="00B56F47">
        <w:rPr>
          <w:color w:val="000000"/>
          <w:sz w:val="24"/>
          <w:szCs w:val="24"/>
          <w:shd w:val="clear" w:color="auto" w:fill="FFFFFF"/>
          <w:lang w:eastAsia="ar-SA"/>
        </w:rPr>
        <w:t>Для более оперативного обмена документами в рамках исполнения настоящего Контракта, Стороны устанавливают следующие адреса электронной почты</w:t>
      </w:r>
      <w:r w:rsidRPr="00E36996">
        <w:rPr>
          <w:color w:val="000000"/>
          <w:sz w:val="24"/>
          <w:szCs w:val="24"/>
          <w:shd w:val="clear" w:color="auto" w:fill="FFFFFF"/>
          <w:lang w:eastAsia="ar-SA"/>
        </w:rPr>
        <w:t>:</w:t>
      </w:r>
      <w:r w:rsidR="00E36996" w:rsidRPr="00E36996">
        <w:rPr>
          <w:color w:val="000000"/>
          <w:sz w:val="24"/>
          <w:szCs w:val="24"/>
          <w:shd w:val="clear" w:color="auto" w:fill="FFFFFF"/>
        </w:rPr>
        <w:t xml:space="preserve"> ___________</w:t>
      </w:r>
      <w:r w:rsidR="00E36996">
        <w:rPr>
          <w:color w:val="000000"/>
          <w:sz w:val="24"/>
          <w:szCs w:val="24"/>
          <w:shd w:val="clear" w:color="auto" w:fill="FFFFFF"/>
        </w:rPr>
        <w:t xml:space="preserve"> </w:t>
      </w:r>
      <w:r w:rsidRPr="00E36996">
        <w:rPr>
          <w:color w:val="000000"/>
          <w:sz w:val="24"/>
          <w:szCs w:val="24"/>
          <w:shd w:val="clear" w:color="auto" w:fill="FFFFFF"/>
          <w:lang w:eastAsia="ar-SA"/>
        </w:rPr>
        <w:t>–</w:t>
      </w:r>
      <w:r w:rsidRPr="00B56F47">
        <w:rPr>
          <w:color w:val="000000"/>
          <w:sz w:val="24"/>
          <w:szCs w:val="24"/>
          <w:shd w:val="clear" w:color="auto" w:fill="FFFFFF"/>
          <w:lang w:eastAsia="ar-SA"/>
        </w:rPr>
        <w:t xml:space="preserve"> </w:t>
      </w:r>
      <w:r w:rsidR="005F6DCD">
        <w:rPr>
          <w:color w:val="000000"/>
          <w:sz w:val="24"/>
          <w:szCs w:val="24"/>
          <w:shd w:val="clear" w:color="auto" w:fill="FFFFFF"/>
          <w:lang w:eastAsia="ar-SA"/>
        </w:rPr>
        <w:t>д</w:t>
      </w:r>
      <w:r w:rsidRPr="00B56F47">
        <w:rPr>
          <w:color w:val="000000"/>
          <w:sz w:val="24"/>
          <w:szCs w:val="24"/>
          <w:shd w:val="clear" w:color="auto" w:fill="FFFFFF"/>
          <w:lang w:eastAsia="ar-SA"/>
        </w:rPr>
        <w:t xml:space="preserve">ля направления корреспонденции от Покупателя Продавцу; </w:t>
      </w:r>
      <w:r w:rsidRPr="00E36996">
        <w:rPr>
          <w:color w:val="000000"/>
          <w:sz w:val="24"/>
          <w:szCs w:val="24"/>
          <w:u w:val="single"/>
          <w:shd w:val="clear" w:color="auto" w:fill="FFFFFF"/>
          <w:lang w:eastAsia="ar-SA"/>
        </w:rPr>
        <w:t>с</w:t>
      </w:r>
      <w:hyperlink r:id="rId7" w:history="1">
        <w:r w:rsidR="00E36996" w:rsidRPr="008B44D7">
          <w:rPr>
            <w:rStyle w:val="Hyperlink"/>
            <w:sz w:val="24"/>
            <w:szCs w:val="24"/>
            <w:shd w:val="clear" w:color="auto" w:fill="FFFFFF"/>
            <w:lang w:val="en-US" w:eastAsia="ar-SA"/>
          </w:rPr>
          <w:t>ms</w:t>
        </w:r>
        <w:r w:rsidR="00E36996" w:rsidRPr="008B44D7">
          <w:rPr>
            <w:rStyle w:val="Hyperlink"/>
            <w:sz w:val="24"/>
            <w:szCs w:val="24"/>
            <w:shd w:val="clear" w:color="auto" w:fill="FFFFFF"/>
            <w:lang w:eastAsia="ar-SA"/>
          </w:rPr>
          <w:t>@kra</w:t>
        </w:r>
        <w:r w:rsidR="00E36996" w:rsidRPr="008B44D7">
          <w:rPr>
            <w:rStyle w:val="Hyperlink"/>
            <w:sz w:val="24"/>
            <w:szCs w:val="24"/>
            <w:shd w:val="clear" w:color="auto" w:fill="FFFFFF"/>
            <w:lang w:val="en-US" w:eastAsia="ar-SA"/>
          </w:rPr>
          <w:t>meteo</w:t>
        </w:r>
        <w:r w:rsidR="00E36996" w:rsidRPr="008B44D7">
          <w:rPr>
            <w:rStyle w:val="Hyperlink"/>
            <w:sz w:val="24"/>
            <w:szCs w:val="24"/>
            <w:shd w:val="clear" w:color="auto" w:fill="FFFFFF"/>
            <w:lang w:eastAsia="ar-SA"/>
          </w:rPr>
          <w:t>.</w:t>
        </w:r>
        <w:r w:rsidR="00E36996" w:rsidRPr="008B44D7">
          <w:rPr>
            <w:rStyle w:val="Hyperlink"/>
            <w:sz w:val="24"/>
            <w:szCs w:val="24"/>
            <w:shd w:val="clear" w:color="auto" w:fill="FFFFFF"/>
            <w:lang w:val="en-US" w:eastAsia="ar-SA"/>
          </w:rPr>
          <w:t>ru</w:t>
        </w:r>
      </w:hyperlink>
      <w:r w:rsidRPr="00B56F47">
        <w:rPr>
          <w:color w:val="000000"/>
          <w:sz w:val="24"/>
          <w:szCs w:val="24"/>
          <w:shd w:val="clear" w:color="auto" w:fill="FFFFFF"/>
          <w:lang w:eastAsia="ar-SA"/>
        </w:rPr>
        <w:t xml:space="preserve"> - </w:t>
      </w:r>
      <w:r w:rsidR="005F6DCD">
        <w:rPr>
          <w:color w:val="000000"/>
          <w:sz w:val="24"/>
          <w:szCs w:val="24"/>
          <w:shd w:val="clear" w:color="auto" w:fill="FFFFFF"/>
          <w:lang w:eastAsia="ar-SA"/>
        </w:rPr>
        <w:t>д</w:t>
      </w:r>
      <w:r w:rsidRPr="00B56F47">
        <w:rPr>
          <w:color w:val="000000"/>
          <w:sz w:val="24"/>
          <w:szCs w:val="24"/>
          <w:shd w:val="clear" w:color="auto" w:fill="FFFFFF"/>
          <w:lang w:eastAsia="ar-SA"/>
        </w:rPr>
        <w:t>ля направления корреспонденции от Продавца Покупателю.</w:t>
      </w:r>
    </w:p>
    <w:p w:rsidR="0063032B" w:rsidRPr="00B56F47" w:rsidRDefault="0063032B">
      <w:pPr>
        <w:widowControl w:val="0"/>
        <w:tabs>
          <w:tab w:val="left" w:pos="567"/>
        </w:tabs>
        <w:jc w:val="both"/>
        <w:rPr>
          <w:color w:val="000000"/>
          <w:sz w:val="24"/>
          <w:szCs w:val="24"/>
          <w:shd w:val="clear" w:color="auto" w:fill="FFFFFF"/>
          <w:lang w:eastAsia="ar-SA"/>
        </w:rPr>
      </w:pPr>
    </w:p>
    <w:p w:rsidR="0063032B" w:rsidRPr="00B56F47" w:rsidRDefault="0063032B" w:rsidP="005F6DCD">
      <w:pPr>
        <w:numPr>
          <w:ilvl w:val="0"/>
          <w:numId w:val="4"/>
        </w:numPr>
        <w:jc w:val="center"/>
        <w:rPr>
          <w:sz w:val="24"/>
          <w:szCs w:val="24"/>
        </w:rPr>
      </w:pPr>
      <w:r w:rsidRPr="00B56F47">
        <w:rPr>
          <w:color w:val="000000"/>
          <w:sz w:val="24"/>
          <w:szCs w:val="24"/>
          <w:u w:val="single"/>
          <w:shd w:val="clear" w:color="auto" w:fill="FFFFFF"/>
        </w:rPr>
        <w:t>ДОПОЛНИТЕЛЬНЫЕ УСЛОВИЯ</w:t>
      </w:r>
    </w:p>
    <w:p w:rsidR="0063032B" w:rsidRPr="00B56F47" w:rsidRDefault="0063032B">
      <w:pPr>
        <w:jc w:val="center"/>
        <w:rPr>
          <w:color w:val="000000"/>
          <w:sz w:val="24"/>
          <w:szCs w:val="24"/>
          <w:u w:val="single"/>
          <w:shd w:val="clear" w:color="auto" w:fill="FFFFFF"/>
        </w:rPr>
      </w:pPr>
    </w:p>
    <w:p w:rsidR="0063032B" w:rsidRPr="00B56F47" w:rsidRDefault="0063032B" w:rsidP="005F6DCD">
      <w:pPr>
        <w:pStyle w:val="310"/>
        <w:numPr>
          <w:ilvl w:val="1"/>
          <w:numId w:val="4"/>
        </w:numPr>
        <w:tabs>
          <w:tab w:val="left" w:pos="1134"/>
        </w:tabs>
        <w:ind w:left="0" w:firstLine="567"/>
        <w:jc w:val="both"/>
        <w:rPr>
          <w:rFonts w:ascii="Times New Roman" w:hAnsi="Times New Roman" w:cs="Times New Roman"/>
          <w:sz w:val="24"/>
          <w:szCs w:val="24"/>
        </w:rPr>
      </w:pPr>
      <w:r w:rsidRPr="00B56F47">
        <w:rPr>
          <w:rFonts w:ascii="Times New Roman" w:hAnsi="Times New Roman" w:cs="Times New Roman"/>
          <w:color w:val="000000"/>
          <w:sz w:val="24"/>
          <w:szCs w:val="24"/>
          <w:shd w:val="clear" w:color="auto" w:fill="FFFFFF"/>
        </w:rPr>
        <w:t>Настоящий Контракт составлен в двух подлинных экземплярах по одному для каждой из сторон, причем   оба экземпляра имеют одинаковую юридическую силу.</w:t>
      </w:r>
    </w:p>
    <w:p w:rsidR="0063032B" w:rsidRPr="00B56F47" w:rsidRDefault="0063032B" w:rsidP="005F6DCD">
      <w:pPr>
        <w:pStyle w:val="310"/>
        <w:numPr>
          <w:ilvl w:val="1"/>
          <w:numId w:val="4"/>
        </w:numPr>
        <w:tabs>
          <w:tab w:val="left" w:pos="1134"/>
        </w:tabs>
        <w:ind w:left="0" w:firstLine="567"/>
        <w:jc w:val="both"/>
        <w:rPr>
          <w:rFonts w:ascii="Times New Roman" w:hAnsi="Times New Roman" w:cs="Times New Roman"/>
          <w:sz w:val="24"/>
          <w:szCs w:val="24"/>
        </w:rPr>
      </w:pPr>
      <w:r w:rsidRPr="00B56F47">
        <w:rPr>
          <w:rFonts w:ascii="Times New Roman" w:hAnsi="Times New Roman" w:cs="Times New Roman"/>
          <w:color w:val="000000"/>
          <w:sz w:val="24"/>
          <w:szCs w:val="24"/>
          <w:shd w:val="clear" w:color="auto" w:fill="FFFFFF"/>
        </w:rPr>
        <w:t>Настоящий Контракт подписывается при полном понимании сторонами предмета Контракта и заменяет собой любое другое соглашение по данному предмету, заключенное в устной или письменной форме ранее.</w:t>
      </w:r>
    </w:p>
    <w:p w:rsidR="0063032B" w:rsidRPr="00B56F47" w:rsidRDefault="0063032B" w:rsidP="005F6DCD">
      <w:pPr>
        <w:pStyle w:val="310"/>
        <w:numPr>
          <w:ilvl w:val="1"/>
          <w:numId w:val="4"/>
        </w:numPr>
        <w:tabs>
          <w:tab w:val="left" w:pos="1134"/>
        </w:tabs>
        <w:ind w:left="0" w:firstLine="567"/>
        <w:jc w:val="both"/>
        <w:rPr>
          <w:rFonts w:ascii="Times New Roman" w:hAnsi="Times New Roman" w:cs="Times New Roman"/>
          <w:sz w:val="24"/>
          <w:szCs w:val="24"/>
        </w:rPr>
      </w:pPr>
      <w:r w:rsidRPr="00B56F47">
        <w:rPr>
          <w:rFonts w:ascii="Times New Roman" w:hAnsi="Times New Roman" w:cs="Times New Roman"/>
          <w:color w:val="000000"/>
          <w:sz w:val="24"/>
          <w:szCs w:val="24"/>
          <w:shd w:val="clear" w:color="auto" w:fill="FFFFFF"/>
        </w:rPr>
        <w:t>Все приложения, изменения и дополнения к настоящему Контракту являются его неотъемлемой частью и действительны лишь в том случае, если они совершены в письменной форме и подписаны обеими сторонами.</w:t>
      </w:r>
    </w:p>
    <w:p w:rsidR="0063032B" w:rsidRPr="00B56F47" w:rsidRDefault="0063032B" w:rsidP="005F6DCD">
      <w:pPr>
        <w:pStyle w:val="310"/>
        <w:numPr>
          <w:ilvl w:val="1"/>
          <w:numId w:val="4"/>
        </w:numPr>
        <w:tabs>
          <w:tab w:val="left" w:pos="1134"/>
        </w:tabs>
        <w:ind w:left="0" w:firstLine="567"/>
        <w:jc w:val="both"/>
        <w:rPr>
          <w:rFonts w:ascii="Times New Roman" w:hAnsi="Times New Roman" w:cs="Times New Roman"/>
          <w:sz w:val="24"/>
          <w:szCs w:val="24"/>
        </w:rPr>
      </w:pPr>
      <w:r w:rsidRPr="00B56F47">
        <w:rPr>
          <w:rFonts w:ascii="Times New Roman" w:hAnsi="Times New Roman" w:cs="Times New Roman"/>
          <w:color w:val="000000"/>
          <w:sz w:val="24"/>
          <w:szCs w:val="24"/>
          <w:shd w:val="clear" w:color="auto" w:fill="FFFFFF"/>
        </w:rPr>
        <w:t>Сторона не имеет права передать свои права и обязательства по настоящему Контракту третьим лицам без письменного согласия другой стороны.</w:t>
      </w:r>
    </w:p>
    <w:p w:rsidR="0063032B" w:rsidRPr="00B56F47" w:rsidRDefault="0063032B" w:rsidP="005F6DCD">
      <w:pPr>
        <w:pStyle w:val="310"/>
        <w:numPr>
          <w:ilvl w:val="1"/>
          <w:numId w:val="4"/>
        </w:numPr>
        <w:tabs>
          <w:tab w:val="left" w:pos="1134"/>
        </w:tabs>
        <w:ind w:left="0" w:firstLine="567"/>
        <w:jc w:val="both"/>
        <w:rPr>
          <w:rFonts w:ascii="Times New Roman" w:hAnsi="Times New Roman" w:cs="Times New Roman"/>
          <w:sz w:val="24"/>
          <w:szCs w:val="24"/>
        </w:rPr>
      </w:pPr>
      <w:r w:rsidRPr="00B56F47">
        <w:rPr>
          <w:rFonts w:ascii="Times New Roman" w:hAnsi="Times New Roman" w:cs="Times New Roman"/>
          <w:color w:val="000000"/>
          <w:sz w:val="24"/>
          <w:szCs w:val="24"/>
          <w:shd w:val="clear" w:color="auto" w:fill="FFFFFF"/>
        </w:rPr>
        <w:t>Вся переписка, произведенная электронными средствами связи, подтверждается отправкой оригиналов заказным письмом.</w:t>
      </w:r>
    </w:p>
    <w:p w:rsidR="0063032B" w:rsidRPr="00B56F47" w:rsidRDefault="0063032B">
      <w:pPr>
        <w:pStyle w:val="310"/>
        <w:jc w:val="both"/>
        <w:rPr>
          <w:rFonts w:ascii="Times New Roman" w:hAnsi="Times New Roman" w:cs="Times New Roman"/>
          <w:color w:val="000000"/>
          <w:sz w:val="24"/>
          <w:szCs w:val="24"/>
          <w:shd w:val="clear" w:color="auto" w:fill="FFFFFF"/>
        </w:rPr>
      </w:pPr>
    </w:p>
    <w:p w:rsidR="0063032B" w:rsidRPr="00B56F47" w:rsidRDefault="0063032B" w:rsidP="005F6DCD">
      <w:pPr>
        <w:numPr>
          <w:ilvl w:val="0"/>
          <w:numId w:val="4"/>
        </w:numPr>
        <w:jc w:val="center"/>
        <w:rPr>
          <w:sz w:val="24"/>
          <w:szCs w:val="24"/>
        </w:rPr>
      </w:pPr>
      <w:r w:rsidRPr="00B56F47">
        <w:rPr>
          <w:color w:val="000000"/>
          <w:sz w:val="24"/>
          <w:szCs w:val="24"/>
          <w:u w:val="single"/>
          <w:shd w:val="clear" w:color="auto" w:fill="FFFFFF"/>
        </w:rPr>
        <w:t>РЕКВИЗИТЫ СТОРОН</w:t>
      </w:r>
    </w:p>
    <w:tbl>
      <w:tblPr>
        <w:tblW w:w="0" w:type="auto"/>
        <w:tblInd w:w="78" w:type="dxa"/>
        <w:tblLayout w:type="fixed"/>
        <w:tblLook w:val="0000" w:firstRow="0" w:lastRow="0" w:firstColumn="0" w:lastColumn="0" w:noHBand="0" w:noVBand="0"/>
      </w:tblPr>
      <w:tblGrid>
        <w:gridCol w:w="4766"/>
        <w:gridCol w:w="5437"/>
      </w:tblGrid>
      <w:tr w:rsidR="009B7895" w:rsidRPr="00EB4FB2" w:rsidTr="006C03F4">
        <w:trPr>
          <w:trHeight w:val="1131"/>
        </w:trPr>
        <w:tc>
          <w:tcPr>
            <w:tcW w:w="4766" w:type="dxa"/>
            <w:shd w:val="clear" w:color="auto" w:fill="auto"/>
          </w:tcPr>
          <w:p w:rsidR="009B7895" w:rsidRPr="00232305" w:rsidRDefault="009B7895" w:rsidP="00232305">
            <w:pPr>
              <w:rPr>
                <w:b/>
                <w:sz w:val="24"/>
                <w:szCs w:val="24"/>
              </w:rPr>
            </w:pPr>
            <w:r w:rsidRPr="00232305">
              <w:rPr>
                <w:b/>
                <w:sz w:val="24"/>
                <w:szCs w:val="24"/>
              </w:rPr>
              <w:t>Продавец:</w:t>
            </w:r>
          </w:p>
          <w:p w:rsidR="009B7895" w:rsidRPr="00232305" w:rsidRDefault="009B7895" w:rsidP="00232305">
            <w:pPr>
              <w:pStyle w:val="310"/>
              <w:tabs>
                <w:tab w:val="left" w:pos="1134"/>
              </w:tabs>
              <w:jc w:val="both"/>
              <w:rPr>
                <w:rFonts w:ascii="Times New Roman" w:hAnsi="Times New Roman" w:cs="Times New Roman"/>
                <w:color w:val="000000"/>
                <w:sz w:val="24"/>
                <w:szCs w:val="24"/>
                <w:shd w:val="clear" w:color="auto" w:fill="FFFFFF"/>
              </w:rPr>
            </w:pPr>
          </w:p>
          <w:p w:rsidR="009B7895" w:rsidRPr="00232305" w:rsidRDefault="009B7895" w:rsidP="00232305">
            <w:pPr>
              <w:rPr>
                <w:b/>
                <w:color w:val="FF0000"/>
                <w:sz w:val="24"/>
                <w:szCs w:val="24"/>
              </w:rPr>
            </w:pPr>
          </w:p>
          <w:p w:rsidR="009B7895" w:rsidRPr="00232305" w:rsidRDefault="009B7895" w:rsidP="00232305">
            <w:pPr>
              <w:rPr>
                <w:b/>
                <w:color w:val="FF0000"/>
                <w:sz w:val="24"/>
                <w:szCs w:val="24"/>
              </w:rPr>
            </w:pPr>
          </w:p>
          <w:p w:rsidR="009B7895" w:rsidRPr="00232305" w:rsidRDefault="009B7895" w:rsidP="00232305">
            <w:pPr>
              <w:rPr>
                <w:color w:val="FF0000"/>
                <w:sz w:val="24"/>
                <w:szCs w:val="24"/>
              </w:rPr>
            </w:pPr>
          </w:p>
          <w:p w:rsidR="009B7895" w:rsidRDefault="009B7895" w:rsidP="00232305">
            <w:pPr>
              <w:jc w:val="center"/>
              <w:rPr>
                <w:sz w:val="24"/>
                <w:szCs w:val="24"/>
              </w:rPr>
            </w:pPr>
          </w:p>
          <w:p w:rsidR="00232305" w:rsidRDefault="00232305" w:rsidP="00232305">
            <w:pPr>
              <w:jc w:val="center"/>
              <w:rPr>
                <w:sz w:val="24"/>
                <w:szCs w:val="24"/>
              </w:rPr>
            </w:pPr>
          </w:p>
          <w:p w:rsidR="00232305" w:rsidRDefault="00232305" w:rsidP="00232305">
            <w:pPr>
              <w:jc w:val="center"/>
              <w:rPr>
                <w:sz w:val="24"/>
                <w:szCs w:val="24"/>
              </w:rPr>
            </w:pPr>
          </w:p>
          <w:p w:rsidR="00232305" w:rsidRDefault="00232305" w:rsidP="00232305">
            <w:pPr>
              <w:jc w:val="center"/>
              <w:rPr>
                <w:sz w:val="24"/>
                <w:szCs w:val="24"/>
              </w:rPr>
            </w:pPr>
          </w:p>
          <w:p w:rsidR="00232305" w:rsidRDefault="00232305" w:rsidP="00232305">
            <w:pPr>
              <w:jc w:val="center"/>
              <w:rPr>
                <w:sz w:val="24"/>
                <w:szCs w:val="24"/>
              </w:rPr>
            </w:pPr>
          </w:p>
          <w:p w:rsidR="00232305" w:rsidRDefault="00232305" w:rsidP="00232305">
            <w:pPr>
              <w:jc w:val="center"/>
              <w:rPr>
                <w:sz w:val="24"/>
                <w:szCs w:val="24"/>
              </w:rPr>
            </w:pPr>
          </w:p>
          <w:p w:rsidR="00361C47" w:rsidRDefault="00361C47" w:rsidP="00232305">
            <w:pPr>
              <w:jc w:val="center"/>
              <w:rPr>
                <w:sz w:val="24"/>
                <w:szCs w:val="24"/>
              </w:rPr>
            </w:pPr>
          </w:p>
          <w:p w:rsidR="00E36996" w:rsidRDefault="00E36996" w:rsidP="00232305">
            <w:pPr>
              <w:jc w:val="center"/>
              <w:rPr>
                <w:sz w:val="24"/>
                <w:szCs w:val="24"/>
              </w:rPr>
            </w:pPr>
          </w:p>
          <w:p w:rsidR="00E36996" w:rsidRDefault="00E36996" w:rsidP="00232305">
            <w:pPr>
              <w:jc w:val="center"/>
              <w:rPr>
                <w:sz w:val="24"/>
                <w:szCs w:val="24"/>
              </w:rPr>
            </w:pPr>
          </w:p>
          <w:p w:rsidR="00E36996" w:rsidRDefault="00E36996" w:rsidP="00232305">
            <w:pPr>
              <w:jc w:val="center"/>
              <w:rPr>
                <w:sz w:val="24"/>
                <w:szCs w:val="24"/>
              </w:rPr>
            </w:pPr>
          </w:p>
          <w:p w:rsidR="00E36996" w:rsidRDefault="00E36996" w:rsidP="00232305">
            <w:pPr>
              <w:jc w:val="center"/>
              <w:rPr>
                <w:sz w:val="24"/>
                <w:szCs w:val="24"/>
              </w:rPr>
            </w:pPr>
          </w:p>
          <w:p w:rsidR="00E36996" w:rsidRDefault="00E36996" w:rsidP="00232305">
            <w:pPr>
              <w:jc w:val="center"/>
              <w:rPr>
                <w:sz w:val="24"/>
                <w:szCs w:val="24"/>
              </w:rPr>
            </w:pPr>
          </w:p>
          <w:p w:rsidR="00E36996" w:rsidRDefault="00E36996" w:rsidP="00232305">
            <w:pPr>
              <w:jc w:val="center"/>
              <w:rPr>
                <w:sz w:val="24"/>
                <w:szCs w:val="24"/>
              </w:rPr>
            </w:pPr>
          </w:p>
          <w:p w:rsidR="00E36996" w:rsidRDefault="00E36996" w:rsidP="00232305">
            <w:pPr>
              <w:jc w:val="center"/>
              <w:rPr>
                <w:sz w:val="24"/>
                <w:szCs w:val="24"/>
              </w:rPr>
            </w:pPr>
          </w:p>
          <w:p w:rsidR="00E36996" w:rsidRDefault="00E36996" w:rsidP="00232305">
            <w:pPr>
              <w:jc w:val="center"/>
              <w:rPr>
                <w:sz w:val="24"/>
                <w:szCs w:val="24"/>
              </w:rPr>
            </w:pPr>
          </w:p>
          <w:p w:rsidR="00E36996" w:rsidRDefault="00E36996" w:rsidP="00232305">
            <w:pPr>
              <w:jc w:val="center"/>
              <w:rPr>
                <w:sz w:val="24"/>
                <w:szCs w:val="24"/>
              </w:rPr>
            </w:pPr>
          </w:p>
          <w:p w:rsidR="00E36996" w:rsidRDefault="00E36996" w:rsidP="00232305">
            <w:pPr>
              <w:jc w:val="center"/>
              <w:rPr>
                <w:sz w:val="24"/>
                <w:szCs w:val="24"/>
              </w:rPr>
            </w:pPr>
          </w:p>
          <w:p w:rsidR="009B7895" w:rsidRDefault="009B7895" w:rsidP="00232305">
            <w:pPr>
              <w:jc w:val="center"/>
              <w:rPr>
                <w:sz w:val="24"/>
                <w:szCs w:val="24"/>
              </w:rPr>
            </w:pPr>
          </w:p>
          <w:p w:rsidR="00232305" w:rsidRPr="00232305" w:rsidRDefault="00232305" w:rsidP="00232305">
            <w:pPr>
              <w:jc w:val="center"/>
              <w:rPr>
                <w:sz w:val="24"/>
                <w:szCs w:val="24"/>
              </w:rPr>
            </w:pPr>
          </w:p>
          <w:p w:rsidR="009B7895" w:rsidRPr="00232305" w:rsidRDefault="009B7895" w:rsidP="00232305">
            <w:pPr>
              <w:rPr>
                <w:color w:val="FF0000"/>
                <w:sz w:val="24"/>
                <w:szCs w:val="24"/>
              </w:rPr>
            </w:pPr>
            <w:r w:rsidRPr="00232305">
              <w:rPr>
                <w:sz w:val="24"/>
                <w:szCs w:val="24"/>
              </w:rPr>
              <w:t>_____________________/</w:t>
            </w:r>
            <w:r w:rsidR="00E36996">
              <w:rPr>
                <w:sz w:val="24"/>
                <w:szCs w:val="24"/>
              </w:rPr>
              <w:t>_______________</w:t>
            </w:r>
            <w:r w:rsidRPr="00232305">
              <w:rPr>
                <w:color w:val="334059"/>
                <w:sz w:val="24"/>
                <w:szCs w:val="24"/>
              </w:rPr>
              <w:t xml:space="preserve"> </w:t>
            </w:r>
            <w:r w:rsidRPr="00232305">
              <w:rPr>
                <w:sz w:val="24"/>
                <w:szCs w:val="24"/>
              </w:rPr>
              <w:t>/</w:t>
            </w:r>
          </w:p>
          <w:p w:rsidR="009B7895" w:rsidRPr="00232305" w:rsidRDefault="009B7895" w:rsidP="00232305">
            <w:pPr>
              <w:rPr>
                <w:sz w:val="24"/>
                <w:szCs w:val="24"/>
              </w:rPr>
            </w:pPr>
            <w:r w:rsidRPr="00232305">
              <w:rPr>
                <w:color w:val="FF0000"/>
                <w:sz w:val="24"/>
                <w:szCs w:val="24"/>
              </w:rPr>
              <w:t xml:space="preserve">                </w:t>
            </w:r>
            <w:r w:rsidRPr="00232305">
              <w:rPr>
                <w:sz w:val="24"/>
                <w:szCs w:val="24"/>
              </w:rPr>
              <w:t>М.П.</w:t>
            </w:r>
          </w:p>
          <w:p w:rsidR="009B7895" w:rsidRPr="00232305" w:rsidRDefault="00232305" w:rsidP="00232305">
            <w:pPr>
              <w:rPr>
                <w:sz w:val="24"/>
                <w:szCs w:val="24"/>
              </w:rPr>
            </w:pPr>
            <w:r>
              <w:rPr>
                <w:sz w:val="24"/>
                <w:szCs w:val="24"/>
              </w:rPr>
              <w:t xml:space="preserve"> </w:t>
            </w:r>
          </w:p>
        </w:tc>
        <w:tc>
          <w:tcPr>
            <w:tcW w:w="5437" w:type="dxa"/>
            <w:shd w:val="clear" w:color="auto" w:fill="auto"/>
          </w:tcPr>
          <w:p w:rsidR="009B7895" w:rsidRPr="00232305" w:rsidRDefault="009B7895" w:rsidP="00232305">
            <w:pPr>
              <w:pStyle w:val="NormalWeb"/>
              <w:spacing w:before="0" w:after="0"/>
              <w:jc w:val="both"/>
            </w:pPr>
            <w:r w:rsidRPr="00232305">
              <w:rPr>
                <w:b/>
              </w:rPr>
              <w:t>Покупатель:</w:t>
            </w:r>
          </w:p>
          <w:p w:rsidR="009B7895" w:rsidRPr="00232305" w:rsidRDefault="009B7895" w:rsidP="00232305">
            <w:pPr>
              <w:pStyle w:val="310"/>
              <w:rPr>
                <w:rFonts w:ascii="Times New Roman" w:hAnsi="Times New Roman" w:cs="Times New Roman"/>
                <w:sz w:val="24"/>
                <w:szCs w:val="24"/>
              </w:rPr>
            </w:pPr>
            <w:r w:rsidRPr="00232305">
              <w:rPr>
                <w:rFonts w:ascii="Times New Roman" w:hAnsi="Times New Roman" w:cs="Times New Roman"/>
                <w:sz w:val="24"/>
                <w:szCs w:val="24"/>
              </w:rPr>
              <w:t>ФГБУ «Среднесибирское УГМС»</w:t>
            </w:r>
          </w:p>
          <w:p w:rsidR="009B7895" w:rsidRPr="00232305" w:rsidRDefault="009B7895" w:rsidP="00232305">
            <w:pPr>
              <w:pStyle w:val="310"/>
              <w:rPr>
                <w:rFonts w:ascii="Times New Roman" w:hAnsi="Times New Roman" w:cs="Times New Roman"/>
                <w:sz w:val="24"/>
                <w:szCs w:val="24"/>
              </w:rPr>
            </w:pPr>
            <w:r w:rsidRPr="00232305">
              <w:rPr>
                <w:rFonts w:ascii="Times New Roman" w:hAnsi="Times New Roman" w:cs="Times New Roman"/>
                <w:sz w:val="24"/>
                <w:szCs w:val="24"/>
              </w:rPr>
              <w:t>Почтовый и юридический адрес: 660049,</w:t>
            </w:r>
          </w:p>
          <w:p w:rsidR="009B7895" w:rsidRPr="00232305" w:rsidRDefault="009B7895" w:rsidP="00232305">
            <w:pPr>
              <w:pStyle w:val="310"/>
              <w:rPr>
                <w:rFonts w:ascii="Times New Roman" w:hAnsi="Times New Roman" w:cs="Times New Roman"/>
                <w:sz w:val="24"/>
                <w:szCs w:val="24"/>
              </w:rPr>
            </w:pPr>
            <w:r w:rsidRPr="00232305">
              <w:rPr>
                <w:rFonts w:ascii="Times New Roman" w:hAnsi="Times New Roman" w:cs="Times New Roman"/>
                <w:sz w:val="24"/>
                <w:szCs w:val="24"/>
              </w:rPr>
              <w:t xml:space="preserve"> г. Красноярск, ул. Сурикова, 28,</w:t>
            </w:r>
          </w:p>
          <w:p w:rsidR="009B7895" w:rsidRPr="00232305" w:rsidRDefault="009B7895" w:rsidP="00232305">
            <w:pPr>
              <w:rPr>
                <w:sz w:val="24"/>
                <w:szCs w:val="24"/>
                <w:u w:val="single"/>
              </w:rPr>
            </w:pPr>
            <w:r w:rsidRPr="00232305">
              <w:rPr>
                <w:sz w:val="24"/>
                <w:szCs w:val="24"/>
              </w:rPr>
              <w:t xml:space="preserve">Тел: (391) 227-29-75, </w:t>
            </w:r>
            <w:r w:rsidR="00232305" w:rsidRPr="00B56F47">
              <w:rPr>
                <w:color w:val="000000"/>
                <w:sz w:val="24"/>
                <w:szCs w:val="24"/>
                <w:shd w:val="clear" w:color="auto" w:fill="FFFFFF"/>
              </w:rPr>
              <w:t>212-51-50,</w:t>
            </w:r>
            <w:r w:rsidR="00232305">
              <w:rPr>
                <w:color w:val="000000"/>
                <w:sz w:val="24"/>
                <w:szCs w:val="24"/>
                <w:shd w:val="clear" w:color="auto" w:fill="FFFFFF"/>
              </w:rPr>
              <w:t xml:space="preserve"> </w:t>
            </w:r>
            <w:r w:rsidR="00232305" w:rsidRPr="00B56F47">
              <w:rPr>
                <w:color w:val="000000"/>
                <w:sz w:val="24"/>
                <w:szCs w:val="24"/>
                <w:shd w:val="clear" w:color="auto" w:fill="FFFFFF"/>
              </w:rPr>
              <w:t>227-52-85</w:t>
            </w:r>
          </w:p>
          <w:p w:rsidR="009B7895" w:rsidRPr="00232305" w:rsidRDefault="009B7895" w:rsidP="00232305">
            <w:pPr>
              <w:pStyle w:val="310"/>
              <w:rPr>
                <w:rFonts w:ascii="Times New Roman" w:hAnsi="Times New Roman" w:cs="Times New Roman"/>
                <w:sz w:val="24"/>
                <w:szCs w:val="24"/>
              </w:rPr>
            </w:pPr>
            <w:r w:rsidRPr="00232305">
              <w:rPr>
                <w:rFonts w:ascii="Times New Roman" w:hAnsi="Times New Roman" w:cs="Times New Roman"/>
                <w:sz w:val="24"/>
                <w:szCs w:val="24"/>
                <w:u w:val="single"/>
                <w:lang w:val="en-US"/>
              </w:rPr>
              <w:t>E</w:t>
            </w:r>
            <w:r w:rsidRPr="00232305">
              <w:rPr>
                <w:rFonts w:ascii="Times New Roman" w:hAnsi="Times New Roman" w:cs="Times New Roman"/>
                <w:sz w:val="24"/>
                <w:szCs w:val="24"/>
                <w:u w:val="single"/>
              </w:rPr>
              <w:t>-</w:t>
            </w:r>
            <w:r w:rsidRPr="00232305">
              <w:rPr>
                <w:rFonts w:ascii="Times New Roman" w:hAnsi="Times New Roman" w:cs="Times New Roman"/>
                <w:sz w:val="24"/>
                <w:szCs w:val="24"/>
                <w:u w:val="single"/>
                <w:lang w:val="en-US"/>
              </w:rPr>
              <w:t>mail</w:t>
            </w:r>
            <w:r w:rsidRPr="00232305">
              <w:rPr>
                <w:rFonts w:ascii="Times New Roman" w:hAnsi="Times New Roman" w:cs="Times New Roman"/>
                <w:sz w:val="24"/>
                <w:szCs w:val="24"/>
              </w:rPr>
              <w:t xml:space="preserve">: </w:t>
            </w:r>
            <w:r w:rsidRPr="00232305">
              <w:rPr>
                <w:rFonts w:ascii="Times New Roman" w:hAnsi="Times New Roman" w:cs="Times New Roman"/>
                <w:sz w:val="24"/>
                <w:szCs w:val="24"/>
                <w:lang w:val="en-US"/>
              </w:rPr>
              <w:t>sugms</w:t>
            </w:r>
            <w:r w:rsidRPr="00232305">
              <w:rPr>
                <w:rFonts w:ascii="Times New Roman" w:hAnsi="Times New Roman" w:cs="Times New Roman"/>
                <w:sz w:val="24"/>
                <w:szCs w:val="24"/>
              </w:rPr>
              <w:t>@</w:t>
            </w:r>
            <w:r w:rsidRPr="00232305">
              <w:rPr>
                <w:rFonts w:ascii="Times New Roman" w:hAnsi="Times New Roman" w:cs="Times New Roman"/>
                <w:sz w:val="24"/>
                <w:szCs w:val="24"/>
                <w:lang w:val="en-US"/>
              </w:rPr>
              <w:t>krasmeteo</w:t>
            </w:r>
            <w:r w:rsidRPr="00232305">
              <w:rPr>
                <w:rFonts w:ascii="Times New Roman" w:hAnsi="Times New Roman" w:cs="Times New Roman"/>
                <w:sz w:val="24"/>
                <w:szCs w:val="24"/>
              </w:rPr>
              <w:t>.</w:t>
            </w:r>
            <w:r w:rsidRPr="00232305">
              <w:rPr>
                <w:rFonts w:ascii="Times New Roman" w:hAnsi="Times New Roman" w:cs="Times New Roman"/>
                <w:sz w:val="24"/>
                <w:szCs w:val="24"/>
                <w:lang w:val="en-US"/>
              </w:rPr>
              <w:t>ru</w:t>
            </w:r>
          </w:p>
          <w:p w:rsidR="009B7895" w:rsidRPr="00232305" w:rsidRDefault="009B7895" w:rsidP="00232305">
            <w:pPr>
              <w:pStyle w:val="310"/>
              <w:rPr>
                <w:rFonts w:ascii="Times New Roman" w:hAnsi="Times New Roman" w:cs="Times New Roman"/>
                <w:bCs/>
                <w:sz w:val="24"/>
                <w:szCs w:val="24"/>
              </w:rPr>
            </w:pPr>
            <w:r w:rsidRPr="00232305">
              <w:rPr>
                <w:rFonts w:ascii="Times New Roman" w:hAnsi="Times New Roman" w:cs="Times New Roman"/>
                <w:sz w:val="24"/>
                <w:szCs w:val="24"/>
              </w:rPr>
              <w:t>ИНН/КПП 2466254950/24660100</w:t>
            </w:r>
            <w:r w:rsidRPr="00232305">
              <w:rPr>
                <w:rFonts w:ascii="Times New Roman" w:hAnsi="Times New Roman" w:cs="Times New Roman"/>
                <w:bCs/>
                <w:sz w:val="24"/>
                <w:szCs w:val="24"/>
              </w:rPr>
              <w:t xml:space="preserve">1   </w:t>
            </w:r>
          </w:p>
          <w:p w:rsidR="009B7895" w:rsidRPr="00232305" w:rsidRDefault="009B7895" w:rsidP="00232305">
            <w:pPr>
              <w:pStyle w:val="310"/>
              <w:rPr>
                <w:rFonts w:ascii="Times New Roman" w:hAnsi="Times New Roman" w:cs="Times New Roman"/>
                <w:bCs/>
                <w:sz w:val="24"/>
                <w:szCs w:val="24"/>
              </w:rPr>
            </w:pPr>
            <w:r w:rsidRPr="00232305">
              <w:rPr>
                <w:rFonts w:ascii="Times New Roman" w:hAnsi="Times New Roman" w:cs="Times New Roman"/>
                <w:bCs/>
                <w:sz w:val="24"/>
                <w:szCs w:val="24"/>
              </w:rPr>
              <w:t xml:space="preserve">ОКПО 14853605 </w:t>
            </w:r>
          </w:p>
          <w:p w:rsidR="009B7895" w:rsidRPr="00232305" w:rsidRDefault="009B7895" w:rsidP="00232305">
            <w:pPr>
              <w:pStyle w:val="310"/>
              <w:rPr>
                <w:rFonts w:ascii="Times New Roman" w:hAnsi="Times New Roman" w:cs="Times New Roman"/>
                <w:bCs/>
                <w:sz w:val="24"/>
                <w:szCs w:val="24"/>
              </w:rPr>
            </w:pPr>
            <w:r w:rsidRPr="00232305">
              <w:rPr>
                <w:rFonts w:ascii="Times New Roman" w:hAnsi="Times New Roman" w:cs="Times New Roman"/>
                <w:bCs/>
                <w:sz w:val="24"/>
                <w:szCs w:val="24"/>
              </w:rPr>
              <w:t xml:space="preserve">ОКТМО 04701000001 </w:t>
            </w:r>
          </w:p>
          <w:p w:rsidR="009B7895" w:rsidRPr="00232305" w:rsidRDefault="009B7895" w:rsidP="00232305">
            <w:pPr>
              <w:pStyle w:val="310"/>
              <w:rPr>
                <w:rFonts w:ascii="Times New Roman" w:hAnsi="Times New Roman" w:cs="Times New Roman"/>
                <w:bCs/>
                <w:sz w:val="24"/>
                <w:szCs w:val="24"/>
              </w:rPr>
            </w:pPr>
            <w:r w:rsidRPr="00232305">
              <w:rPr>
                <w:rFonts w:ascii="Times New Roman" w:hAnsi="Times New Roman" w:cs="Times New Roman"/>
                <w:bCs/>
                <w:sz w:val="24"/>
                <w:szCs w:val="24"/>
              </w:rPr>
              <w:t xml:space="preserve">ОГРН 1122468052937 </w:t>
            </w:r>
          </w:p>
          <w:p w:rsidR="00E36996" w:rsidRPr="008A2734" w:rsidRDefault="00E36996" w:rsidP="00E36996">
            <w:pPr>
              <w:widowControl w:val="0"/>
              <w:tabs>
                <w:tab w:val="left" w:pos="0"/>
              </w:tabs>
              <w:rPr>
                <w:color w:val="00000A"/>
                <w:sz w:val="24"/>
                <w:szCs w:val="24"/>
                <w:lang w:eastAsia="ru-RU"/>
              </w:rPr>
            </w:pPr>
            <w:r w:rsidRPr="008A2734">
              <w:rPr>
                <w:color w:val="00000A"/>
                <w:sz w:val="24"/>
                <w:szCs w:val="24"/>
                <w:lang w:eastAsia="ru-RU"/>
              </w:rPr>
              <w:t>БИК: 015004950</w:t>
            </w:r>
          </w:p>
          <w:p w:rsidR="00E36996" w:rsidRPr="00E36996" w:rsidRDefault="00E36996" w:rsidP="00E36996">
            <w:pPr>
              <w:pStyle w:val="310"/>
              <w:rPr>
                <w:rFonts w:ascii="Times New Roman" w:hAnsi="Times New Roman" w:cs="Times New Roman"/>
                <w:bCs/>
                <w:sz w:val="24"/>
                <w:szCs w:val="24"/>
              </w:rPr>
            </w:pPr>
            <w:r w:rsidRPr="00E36996">
              <w:rPr>
                <w:rFonts w:ascii="Times New Roman" w:hAnsi="Times New Roman" w:cs="Times New Roman"/>
                <w:bCs/>
                <w:sz w:val="24"/>
                <w:szCs w:val="24"/>
              </w:rPr>
              <w:t xml:space="preserve">Наименование банка: ОКЦ № 1 СибГУ Банка России //УФК по Новосибирской области, </w:t>
            </w:r>
          </w:p>
          <w:p w:rsidR="00E36996" w:rsidRPr="00E36996" w:rsidRDefault="00E36996" w:rsidP="00E36996">
            <w:pPr>
              <w:pStyle w:val="310"/>
              <w:rPr>
                <w:rFonts w:ascii="Times New Roman" w:hAnsi="Times New Roman" w:cs="Times New Roman"/>
                <w:bCs/>
                <w:sz w:val="24"/>
                <w:szCs w:val="24"/>
              </w:rPr>
            </w:pPr>
            <w:r w:rsidRPr="00E36996">
              <w:rPr>
                <w:rFonts w:ascii="Times New Roman" w:hAnsi="Times New Roman" w:cs="Times New Roman"/>
                <w:bCs/>
                <w:sz w:val="24"/>
                <w:szCs w:val="24"/>
              </w:rPr>
              <w:t xml:space="preserve">г. Новосибирск </w:t>
            </w:r>
          </w:p>
          <w:p w:rsidR="00E36996" w:rsidRPr="00E36996" w:rsidRDefault="00E36996" w:rsidP="00E36996">
            <w:pPr>
              <w:pStyle w:val="310"/>
              <w:rPr>
                <w:rFonts w:ascii="Times New Roman" w:hAnsi="Times New Roman" w:cs="Times New Roman"/>
                <w:bCs/>
                <w:sz w:val="24"/>
                <w:szCs w:val="24"/>
              </w:rPr>
            </w:pPr>
            <w:r w:rsidRPr="00E36996">
              <w:rPr>
                <w:rFonts w:ascii="Times New Roman" w:hAnsi="Times New Roman" w:cs="Times New Roman"/>
                <w:bCs/>
                <w:sz w:val="24"/>
                <w:szCs w:val="24"/>
              </w:rPr>
              <w:t>Единый казначейский счет: 40102810445370000043</w:t>
            </w:r>
          </w:p>
          <w:p w:rsidR="00E36996" w:rsidRPr="00E36996" w:rsidRDefault="00E36996" w:rsidP="00E36996">
            <w:pPr>
              <w:pStyle w:val="310"/>
              <w:rPr>
                <w:rFonts w:ascii="Times New Roman" w:hAnsi="Times New Roman" w:cs="Times New Roman"/>
                <w:bCs/>
                <w:sz w:val="24"/>
                <w:szCs w:val="24"/>
              </w:rPr>
            </w:pPr>
            <w:r w:rsidRPr="00E36996">
              <w:rPr>
                <w:rFonts w:ascii="Times New Roman" w:hAnsi="Times New Roman" w:cs="Times New Roman"/>
                <w:bCs/>
                <w:sz w:val="24"/>
                <w:szCs w:val="24"/>
              </w:rPr>
              <w:t>Расчетный счет: 03214643000000015107</w:t>
            </w:r>
          </w:p>
          <w:p w:rsidR="00E36996" w:rsidRPr="00E36996" w:rsidRDefault="00E36996" w:rsidP="00E36996">
            <w:pPr>
              <w:pStyle w:val="310"/>
              <w:rPr>
                <w:rFonts w:ascii="Times New Roman" w:hAnsi="Times New Roman" w:cs="Times New Roman"/>
                <w:bCs/>
                <w:sz w:val="24"/>
                <w:szCs w:val="24"/>
              </w:rPr>
            </w:pPr>
            <w:r w:rsidRPr="00E36996">
              <w:rPr>
                <w:rFonts w:ascii="Times New Roman" w:hAnsi="Times New Roman" w:cs="Times New Roman"/>
                <w:bCs/>
                <w:sz w:val="24"/>
                <w:szCs w:val="24"/>
              </w:rPr>
              <w:t xml:space="preserve">Получатель: УФК по Новосибирской области (ФГБУ «Среднесибирское УГМС» </w:t>
            </w:r>
          </w:p>
          <w:p w:rsidR="00E36996" w:rsidRDefault="00E36996" w:rsidP="00E36996">
            <w:pPr>
              <w:pStyle w:val="310"/>
              <w:rPr>
                <w:rFonts w:ascii="Times New Roman" w:hAnsi="Times New Roman" w:cs="Times New Roman"/>
                <w:bCs/>
                <w:sz w:val="24"/>
                <w:szCs w:val="24"/>
              </w:rPr>
            </w:pPr>
            <w:r w:rsidRPr="00E36996">
              <w:rPr>
                <w:rFonts w:ascii="Times New Roman" w:hAnsi="Times New Roman" w:cs="Times New Roman"/>
                <w:bCs/>
                <w:sz w:val="24"/>
                <w:szCs w:val="24"/>
              </w:rPr>
              <w:t>л/с 2</w:t>
            </w:r>
            <w:r>
              <w:rPr>
                <w:rFonts w:ascii="Times New Roman" w:hAnsi="Times New Roman" w:cs="Times New Roman"/>
                <w:bCs/>
                <w:sz w:val="24"/>
                <w:szCs w:val="24"/>
              </w:rPr>
              <w:t>0</w:t>
            </w:r>
            <w:r w:rsidRPr="00E36996">
              <w:rPr>
                <w:rFonts w:ascii="Times New Roman" w:hAnsi="Times New Roman" w:cs="Times New Roman"/>
                <w:bCs/>
                <w:sz w:val="24"/>
                <w:szCs w:val="24"/>
              </w:rPr>
              <w:t>196Ш78870)</w:t>
            </w:r>
          </w:p>
          <w:p w:rsidR="009B7895" w:rsidRPr="00232305" w:rsidRDefault="009B7895" w:rsidP="00E36996">
            <w:pPr>
              <w:pStyle w:val="310"/>
              <w:rPr>
                <w:rFonts w:ascii="Times New Roman" w:hAnsi="Times New Roman" w:cs="Times New Roman"/>
                <w:sz w:val="24"/>
                <w:szCs w:val="24"/>
              </w:rPr>
            </w:pPr>
            <w:r w:rsidRPr="00232305">
              <w:rPr>
                <w:rFonts w:ascii="Times New Roman" w:hAnsi="Times New Roman" w:cs="Times New Roman"/>
                <w:sz w:val="24"/>
                <w:szCs w:val="24"/>
              </w:rPr>
              <w:t>Дата постановки на налоговый учет 24.09.2012</w:t>
            </w:r>
          </w:p>
          <w:p w:rsidR="009B7895" w:rsidRPr="00232305" w:rsidRDefault="009B7895" w:rsidP="00232305">
            <w:pPr>
              <w:pStyle w:val="310"/>
              <w:rPr>
                <w:rFonts w:ascii="Times New Roman" w:hAnsi="Times New Roman" w:cs="Times New Roman"/>
                <w:sz w:val="24"/>
                <w:szCs w:val="24"/>
              </w:rPr>
            </w:pPr>
          </w:p>
          <w:p w:rsidR="009B7895" w:rsidRDefault="00232305" w:rsidP="00232305">
            <w:pPr>
              <w:rPr>
                <w:sz w:val="24"/>
                <w:szCs w:val="24"/>
              </w:rPr>
            </w:pPr>
            <w:r>
              <w:rPr>
                <w:sz w:val="24"/>
                <w:szCs w:val="24"/>
              </w:rPr>
              <w:t>Начальник</w:t>
            </w:r>
          </w:p>
          <w:p w:rsidR="00232305" w:rsidRPr="00232305" w:rsidRDefault="00232305" w:rsidP="00232305">
            <w:pPr>
              <w:jc w:val="center"/>
              <w:rPr>
                <w:sz w:val="24"/>
                <w:szCs w:val="24"/>
              </w:rPr>
            </w:pPr>
          </w:p>
          <w:p w:rsidR="009B7895" w:rsidRPr="00232305" w:rsidRDefault="009B7895" w:rsidP="00232305">
            <w:pPr>
              <w:pStyle w:val="HTMLPreformatted"/>
              <w:jc w:val="both"/>
              <w:rPr>
                <w:rFonts w:ascii="Times New Roman" w:hAnsi="Times New Roman" w:cs="Times New Roman"/>
                <w:sz w:val="24"/>
                <w:szCs w:val="24"/>
              </w:rPr>
            </w:pPr>
            <w:r w:rsidRPr="00232305">
              <w:rPr>
                <w:rFonts w:ascii="Times New Roman" w:hAnsi="Times New Roman" w:cs="Times New Roman"/>
                <w:sz w:val="24"/>
                <w:szCs w:val="24"/>
              </w:rPr>
              <w:t>_____________________/ К.Ю. Костогладов /</w:t>
            </w:r>
          </w:p>
          <w:p w:rsidR="009B7895" w:rsidRPr="00232305" w:rsidRDefault="009B7895" w:rsidP="00232305">
            <w:pPr>
              <w:pStyle w:val="HTMLPreformatted"/>
              <w:jc w:val="both"/>
              <w:rPr>
                <w:rFonts w:ascii="Times New Roman" w:hAnsi="Times New Roman" w:cs="Times New Roman"/>
                <w:sz w:val="24"/>
                <w:szCs w:val="24"/>
              </w:rPr>
            </w:pPr>
            <w:r w:rsidRPr="00232305">
              <w:rPr>
                <w:rFonts w:ascii="Times New Roman" w:hAnsi="Times New Roman" w:cs="Times New Roman"/>
                <w:sz w:val="24"/>
                <w:szCs w:val="24"/>
              </w:rPr>
              <w:t xml:space="preserve">               М.П.</w:t>
            </w:r>
          </w:p>
        </w:tc>
      </w:tr>
    </w:tbl>
    <w:p w:rsidR="00E36996" w:rsidRDefault="00E36996" w:rsidP="00E36996">
      <w:pPr>
        <w:rPr>
          <w:color w:val="000000"/>
          <w:sz w:val="24"/>
          <w:szCs w:val="24"/>
          <w:shd w:val="clear" w:color="auto" w:fill="FFFFFF"/>
        </w:rPr>
      </w:pPr>
    </w:p>
    <w:p w:rsidR="00E36996" w:rsidRDefault="00E36996" w:rsidP="00E36996">
      <w:pPr>
        <w:rPr>
          <w:color w:val="000000"/>
          <w:sz w:val="24"/>
          <w:szCs w:val="24"/>
          <w:shd w:val="clear" w:color="auto" w:fill="FFFFFF"/>
        </w:rPr>
      </w:pPr>
    </w:p>
    <w:p w:rsidR="00E36996" w:rsidRDefault="00E36996" w:rsidP="00E36996">
      <w:pPr>
        <w:rPr>
          <w:color w:val="000000"/>
          <w:sz w:val="24"/>
          <w:szCs w:val="24"/>
          <w:shd w:val="clear" w:color="auto" w:fill="FFFFFF"/>
        </w:rPr>
      </w:pPr>
    </w:p>
    <w:p w:rsidR="00E36996" w:rsidRDefault="00E36996" w:rsidP="00E36996">
      <w:pPr>
        <w:rPr>
          <w:color w:val="000000"/>
          <w:sz w:val="24"/>
          <w:szCs w:val="24"/>
          <w:shd w:val="clear" w:color="auto" w:fill="FFFFFF"/>
        </w:rPr>
      </w:pPr>
    </w:p>
    <w:p w:rsidR="00E36996" w:rsidRDefault="00E36996" w:rsidP="00E36996">
      <w:pPr>
        <w:rPr>
          <w:color w:val="000000"/>
          <w:sz w:val="24"/>
          <w:szCs w:val="24"/>
          <w:shd w:val="clear" w:color="auto" w:fill="FFFFFF"/>
        </w:rPr>
      </w:pPr>
    </w:p>
    <w:p w:rsidR="00E36996" w:rsidRDefault="00E36996" w:rsidP="00E36996">
      <w:pPr>
        <w:rPr>
          <w:color w:val="000000"/>
          <w:sz w:val="24"/>
          <w:szCs w:val="24"/>
          <w:shd w:val="clear" w:color="auto" w:fill="FFFFFF"/>
        </w:rPr>
      </w:pPr>
    </w:p>
    <w:p w:rsidR="00E36996" w:rsidRDefault="00E36996" w:rsidP="00E36996">
      <w:pPr>
        <w:rPr>
          <w:color w:val="000000"/>
          <w:sz w:val="24"/>
          <w:szCs w:val="24"/>
          <w:shd w:val="clear" w:color="auto" w:fill="FFFFFF"/>
        </w:rPr>
      </w:pPr>
    </w:p>
    <w:p w:rsidR="00E36996" w:rsidRDefault="00E36996" w:rsidP="00E36996">
      <w:pPr>
        <w:rPr>
          <w:color w:val="000000"/>
          <w:sz w:val="24"/>
          <w:szCs w:val="24"/>
          <w:shd w:val="clear" w:color="auto" w:fill="FFFFFF"/>
        </w:rPr>
      </w:pPr>
    </w:p>
    <w:p w:rsidR="00E36996" w:rsidRDefault="00E36996" w:rsidP="00E36996">
      <w:pPr>
        <w:rPr>
          <w:color w:val="000000"/>
          <w:sz w:val="24"/>
          <w:szCs w:val="24"/>
          <w:shd w:val="clear" w:color="auto" w:fill="FFFFFF"/>
        </w:rPr>
      </w:pPr>
    </w:p>
    <w:p w:rsidR="00E36996" w:rsidRDefault="00E36996" w:rsidP="00E36996">
      <w:pPr>
        <w:rPr>
          <w:color w:val="000000"/>
          <w:sz w:val="24"/>
          <w:szCs w:val="24"/>
          <w:shd w:val="clear" w:color="auto" w:fill="FFFFFF"/>
        </w:rPr>
      </w:pPr>
    </w:p>
    <w:p w:rsidR="00E36996" w:rsidRDefault="00E36996" w:rsidP="00E36996">
      <w:pPr>
        <w:rPr>
          <w:color w:val="000000"/>
          <w:sz w:val="24"/>
          <w:szCs w:val="24"/>
          <w:shd w:val="clear" w:color="auto" w:fill="FFFFFF"/>
        </w:rPr>
      </w:pPr>
    </w:p>
    <w:p w:rsidR="00E36996" w:rsidRDefault="00E36996" w:rsidP="00E36996">
      <w:pPr>
        <w:rPr>
          <w:color w:val="000000"/>
          <w:sz w:val="24"/>
          <w:szCs w:val="24"/>
          <w:shd w:val="clear" w:color="auto" w:fill="FFFFFF"/>
        </w:rPr>
      </w:pPr>
    </w:p>
    <w:p w:rsidR="00E36996" w:rsidRDefault="00E36996" w:rsidP="00E36996">
      <w:pPr>
        <w:rPr>
          <w:color w:val="000000"/>
          <w:sz w:val="24"/>
          <w:szCs w:val="24"/>
          <w:shd w:val="clear" w:color="auto" w:fill="FFFFFF"/>
        </w:rPr>
      </w:pPr>
    </w:p>
    <w:p w:rsidR="00E36996" w:rsidRDefault="00E36996" w:rsidP="00E36996">
      <w:pPr>
        <w:rPr>
          <w:color w:val="000000"/>
          <w:sz w:val="24"/>
          <w:szCs w:val="24"/>
          <w:shd w:val="clear" w:color="auto" w:fill="FFFFFF"/>
        </w:rPr>
      </w:pPr>
    </w:p>
    <w:p w:rsidR="00E36996" w:rsidRDefault="00E36996" w:rsidP="00E36996">
      <w:pPr>
        <w:rPr>
          <w:color w:val="000000"/>
          <w:sz w:val="24"/>
          <w:szCs w:val="24"/>
          <w:shd w:val="clear" w:color="auto" w:fill="FFFFFF"/>
        </w:rPr>
      </w:pPr>
    </w:p>
    <w:p w:rsidR="00E36996" w:rsidRDefault="00E36996" w:rsidP="00E36996">
      <w:pPr>
        <w:rPr>
          <w:color w:val="000000"/>
          <w:sz w:val="24"/>
          <w:szCs w:val="24"/>
          <w:shd w:val="clear" w:color="auto" w:fill="FFFFFF"/>
        </w:rPr>
      </w:pPr>
    </w:p>
    <w:p w:rsidR="00E36996" w:rsidRDefault="00E36996" w:rsidP="00E36996">
      <w:pPr>
        <w:rPr>
          <w:color w:val="000000"/>
          <w:sz w:val="24"/>
          <w:szCs w:val="24"/>
          <w:shd w:val="clear" w:color="auto" w:fill="FFFFFF"/>
        </w:rPr>
      </w:pPr>
    </w:p>
    <w:p w:rsidR="00E36996" w:rsidRDefault="00E36996" w:rsidP="00E36996">
      <w:pPr>
        <w:rPr>
          <w:color w:val="000000"/>
          <w:sz w:val="24"/>
          <w:szCs w:val="24"/>
          <w:shd w:val="clear" w:color="auto" w:fill="FFFFFF"/>
        </w:rPr>
      </w:pPr>
    </w:p>
    <w:p w:rsidR="00E36996" w:rsidRDefault="00E36996" w:rsidP="00E36996">
      <w:pPr>
        <w:rPr>
          <w:color w:val="000000"/>
          <w:sz w:val="24"/>
          <w:szCs w:val="24"/>
          <w:shd w:val="clear" w:color="auto" w:fill="FFFFFF"/>
        </w:rPr>
      </w:pPr>
    </w:p>
    <w:p w:rsidR="00E36996" w:rsidRDefault="00E36996" w:rsidP="00E36996">
      <w:pPr>
        <w:rPr>
          <w:color w:val="000000"/>
          <w:sz w:val="24"/>
          <w:szCs w:val="24"/>
          <w:shd w:val="clear" w:color="auto" w:fill="FFFFFF"/>
        </w:rPr>
      </w:pPr>
    </w:p>
    <w:p w:rsidR="00E36996" w:rsidRDefault="00E36996" w:rsidP="00E36996">
      <w:pPr>
        <w:rPr>
          <w:color w:val="000000"/>
          <w:sz w:val="24"/>
          <w:szCs w:val="24"/>
          <w:shd w:val="clear" w:color="auto" w:fill="FFFFFF"/>
        </w:rPr>
      </w:pPr>
    </w:p>
    <w:p w:rsidR="00E36996" w:rsidRDefault="00E36996" w:rsidP="00E36996">
      <w:pPr>
        <w:rPr>
          <w:color w:val="000000"/>
          <w:sz w:val="24"/>
          <w:szCs w:val="24"/>
          <w:shd w:val="clear" w:color="auto" w:fill="FFFFFF"/>
        </w:rPr>
      </w:pPr>
    </w:p>
    <w:p w:rsidR="00E36996" w:rsidRDefault="00E36996" w:rsidP="00E36996">
      <w:pPr>
        <w:ind w:left="6237"/>
      </w:pPr>
      <w:r>
        <w:rPr>
          <w:color w:val="000000"/>
          <w:sz w:val="24"/>
          <w:szCs w:val="24"/>
          <w:shd w:val="clear" w:color="auto" w:fill="FFFFFF"/>
        </w:rPr>
        <w:t xml:space="preserve">Приложение №1 к контракту </w:t>
      </w:r>
      <w:r w:rsidR="00601574">
        <w:rPr>
          <w:color w:val="000000"/>
          <w:sz w:val="24"/>
          <w:szCs w:val="24"/>
          <w:shd w:val="clear" w:color="auto" w:fill="FFFFFF"/>
        </w:rPr>
        <w:t>№ _____</w:t>
      </w:r>
    </w:p>
    <w:p w:rsidR="00E36996" w:rsidRDefault="00E36996" w:rsidP="00E36996">
      <w:pPr>
        <w:ind w:left="6237"/>
        <w:rPr>
          <w:color w:val="000000"/>
          <w:sz w:val="24"/>
          <w:szCs w:val="24"/>
          <w:shd w:val="clear" w:color="auto" w:fill="FFFFFF"/>
        </w:rPr>
      </w:pPr>
      <w:r>
        <w:rPr>
          <w:color w:val="000000"/>
          <w:sz w:val="24"/>
          <w:szCs w:val="24"/>
          <w:shd w:val="clear" w:color="auto" w:fill="FFFFFF"/>
        </w:rPr>
        <w:t>от ______________ 2026 г.</w:t>
      </w:r>
    </w:p>
    <w:p w:rsidR="00E36996" w:rsidRDefault="00E36996" w:rsidP="00E36996">
      <w:pPr>
        <w:ind w:firstLine="567"/>
        <w:jc w:val="right"/>
        <w:rPr>
          <w:color w:val="000000"/>
          <w:sz w:val="24"/>
          <w:szCs w:val="24"/>
          <w:shd w:val="clear" w:color="auto" w:fill="FFFFFF"/>
        </w:rPr>
      </w:pPr>
    </w:p>
    <w:p w:rsidR="0063032B" w:rsidRPr="00B56F47" w:rsidRDefault="0063032B" w:rsidP="00B56F47">
      <w:pPr>
        <w:ind w:left="11907"/>
        <w:rPr>
          <w:sz w:val="24"/>
          <w:szCs w:val="24"/>
        </w:rPr>
      </w:pPr>
      <w:r w:rsidRPr="00B56F47">
        <w:rPr>
          <w:color w:val="000000"/>
          <w:sz w:val="24"/>
          <w:szCs w:val="24"/>
          <w:shd w:val="clear" w:color="auto" w:fill="FFFFFF"/>
        </w:rPr>
        <w:t>.</w:t>
      </w:r>
    </w:p>
    <w:p w:rsidR="0063032B" w:rsidRPr="00B56F47" w:rsidRDefault="0063032B">
      <w:pPr>
        <w:ind w:left="720"/>
        <w:jc w:val="right"/>
        <w:rPr>
          <w:color w:val="000000"/>
          <w:sz w:val="24"/>
          <w:szCs w:val="24"/>
          <w:shd w:val="clear" w:color="auto" w:fill="FFFFFF"/>
        </w:rPr>
      </w:pPr>
    </w:p>
    <w:p w:rsidR="0063032B" w:rsidRPr="00B56F47" w:rsidRDefault="0063032B">
      <w:pPr>
        <w:ind w:left="720"/>
        <w:jc w:val="center"/>
        <w:rPr>
          <w:sz w:val="24"/>
          <w:szCs w:val="24"/>
        </w:rPr>
      </w:pPr>
      <w:r w:rsidRPr="00B56F47">
        <w:rPr>
          <w:color w:val="000000"/>
          <w:sz w:val="24"/>
          <w:szCs w:val="24"/>
          <w:shd w:val="clear" w:color="auto" w:fill="FFFFFF"/>
        </w:rPr>
        <w:t>СПЕЦИФИКАЦИЯ</w:t>
      </w:r>
    </w:p>
    <w:p w:rsidR="0063032B" w:rsidRPr="00B56F47" w:rsidRDefault="0063032B">
      <w:pPr>
        <w:ind w:left="720"/>
        <w:jc w:val="center"/>
        <w:rPr>
          <w:color w:val="000000"/>
          <w:sz w:val="24"/>
          <w:szCs w:val="24"/>
          <w:shd w:val="clear" w:color="auto" w:fill="FFFFFF"/>
        </w:rPr>
      </w:pPr>
    </w:p>
    <w:tbl>
      <w:tblPr>
        <w:tblW w:w="10380" w:type="dxa"/>
        <w:tblInd w:w="108" w:type="dxa"/>
        <w:tblLayout w:type="fixed"/>
        <w:tblLook w:val="0000" w:firstRow="0" w:lastRow="0" w:firstColumn="0" w:lastColumn="0" w:noHBand="0" w:noVBand="0"/>
      </w:tblPr>
      <w:tblGrid>
        <w:gridCol w:w="536"/>
        <w:gridCol w:w="2583"/>
        <w:gridCol w:w="1134"/>
        <w:gridCol w:w="940"/>
        <w:gridCol w:w="1612"/>
        <w:gridCol w:w="1842"/>
        <w:gridCol w:w="1733"/>
      </w:tblGrid>
      <w:tr w:rsidR="00E36996" w:rsidRPr="00EA1933" w:rsidTr="00E36996">
        <w:tc>
          <w:tcPr>
            <w:tcW w:w="536" w:type="dxa"/>
            <w:tcBorders>
              <w:top w:val="single" w:sz="4" w:space="0" w:color="000000"/>
              <w:left w:val="single" w:sz="4" w:space="0" w:color="000000"/>
              <w:bottom w:val="single" w:sz="4" w:space="0" w:color="000000"/>
              <w:right w:val="single" w:sz="4" w:space="0" w:color="000000"/>
            </w:tcBorders>
            <w:shd w:val="clear" w:color="auto" w:fill="auto"/>
          </w:tcPr>
          <w:p w:rsidR="00E36996" w:rsidRPr="00EA1933" w:rsidRDefault="00E36996">
            <w:pPr>
              <w:jc w:val="center"/>
              <w:rPr>
                <w:sz w:val="22"/>
                <w:szCs w:val="22"/>
              </w:rPr>
            </w:pPr>
            <w:r w:rsidRPr="00EA1933">
              <w:rPr>
                <w:sz w:val="22"/>
                <w:szCs w:val="22"/>
              </w:rPr>
              <w:t>№</w:t>
            </w:r>
          </w:p>
        </w:tc>
        <w:tc>
          <w:tcPr>
            <w:tcW w:w="2583" w:type="dxa"/>
            <w:tcBorders>
              <w:top w:val="single" w:sz="4" w:space="0" w:color="000000"/>
              <w:left w:val="single" w:sz="4" w:space="0" w:color="000000"/>
              <w:bottom w:val="single" w:sz="4" w:space="0" w:color="000000"/>
              <w:right w:val="single" w:sz="4" w:space="0" w:color="000000"/>
            </w:tcBorders>
            <w:shd w:val="clear" w:color="auto" w:fill="auto"/>
          </w:tcPr>
          <w:p w:rsidR="00E36996" w:rsidRPr="00EA1933" w:rsidRDefault="00E36996">
            <w:pPr>
              <w:jc w:val="center"/>
              <w:rPr>
                <w:sz w:val="22"/>
                <w:szCs w:val="22"/>
              </w:rPr>
            </w:pPr>
            <w:r w:rsidRPr="00EA1933">
              <w:rPr>
                <w:sz w:val="22"/>
                <w:szCs w:val="22"/>
              </w:rPr>
              <w:t xml:space="preserve">Наименование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36996" w:rsidRPr="00EA1933" w:rsidRDefault="00E36996">
            <w:pPr>
              <w:jc w:val="center"/>
              <w:rPr>
                <w:sz w:val="22"/>
                <w:szCs w:val="22"/>
              </w:rPr>
            </w:pPr>
            <w:r w:rsidRPr="00EA1933">
              <w:rPr>
                <w:sz w:val="22"/>
                <w:szCs w:val="22"/>
              </w:rPr>
              <w:t>Количество</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rsidR="00E36996" w:rsidRPr="00EA1933" w:rsidRDefault="00E36996">
            <w:pPr>
              <w:jc w:val="center"/>
              <w:rPr>
                <w:sz w:val="22"/>
                <w:szCs w:val="22"/>
              </w:rPr>
            </w:pPr>
            <w:r w:rsidRPr="00EA1933">
              <w:rPr>
                <w:sz w:val="22"/>
                <w:szCs w:val="22"/>
              </w:rPr>
              <w:t>Ед. изм.</w:t>
            </w:r>
          </w:p>
        </w:tc>
        <w:tc>
          <w:tcPr>
            <w:tcW w:w="1612" w:type="dxa"/>
            <w:tcBorders>
              <w:top w:val="single" w:sz="4" w:space="0" w:color="000000"/>
              <w:left w:val="single" w:sz="4" w:space="0" w:color="000000"/>
              <w:bottom w:val="single" w:sz="4" w:space="0" w:color="000000"/>
            </w:tcBorders>
            <w:shd w:val="clear" w:color="auto" w:fill="auto"/>
          </w:tcPr>
          <w:p w:rsidR="00E36996" w:rsidRPr="00EA1933" w:rsidRDefault="00E36996" w:rsidP="00361C47">
            <w:pPr>
              <w:jc w:val="center"/>
              <w:rPr>
                <w:sz w:val="22"/>
                <w:szCs w:val="22"/>
              </w:rPr>
            </w:pPr>
            <w:r w:rsidRPr="00EA1933">
              <w:rPr>
                <w:sz w:val="22"/>
                <w:szCs w:val="22"/>
              </w:rPr>
              <w:t xml:space="preserve">Цена </w:t>
            </w:r>
            <w:r>
              <w:rPr>
                <w:sz w:val="22"/>
                <w:szCs w:val="22"/>
              </w:rPr>
              <w:t>без</w:t>
            </w:r>
            <w:r w:rsidRPr="00EA1933">
              <w:rPr>
                <w:sz w:val="22"/>
                <w:szCs w:val="22"/>
              </w:rPr>
              <w:t xml:space="preserve"> НДС</w:t>
            </w:r>
            <w:r>
              <w:rPr>
                <w:sz w:val="22"/>
                <w:szCs w:val="22"/>
              </w:rPr>
              <w:t>, руб.</w:t>
            </w:r>
          </w:p>
        </w:tc>
        <w:tc>
          <w:tcPr>
            <w:tcW w:w="1842" w:type="dxa"/>
            <w:tcBorders>
              <w:top w:val="single" w:sz="4" w:space="0" w:color="000000"/>
              <w:left w:val="single" w:sz="4" w:space="0" w:color="000000"/>
              <w:bottom w:val="single" w:sz="4" w:space="0" w:color="000000"/>
            </w:tcBorders>
            <w:shd w:val="clear" w:color="auto" w:fill="auto"/>
          </w:tcPr>
          <w:p w:rsidR="00E36996" w:rsidRPr="00EA1933" w:rsidRDefault="00E36996" w:rsidP="00361C47">
            <w:pPr>
              <w:jc w:val="center"/>
              <w:rPr>
                <w:sz w:val="22"/>
                <w:szCs w:val="22"/>
              </w:rPr>
            </w:pPr>
            <w:r w:rsidRPr="00EA1933">
              <w:rPr>
                <w:sz w:val="22"/>
                <w:szCs w:val="22"/>
              </w:rPr>
              <w:t xml:space="preserve">Сумма </w:t>
            </w:r>
            <w:r>
              <w:rPr>
                <w:sz w:val="22"/>
                <w:szCs w:val="22"/>
              </w:rPr>
              <w:t>без</w:t>
            </w:r>
            <w:r w:rsidRPr="00EA1933">
              <w:rPr>
                <w:sz w:val="22"/>
                <w:szCs w:val="22"/>
              </w:rPr>
              <w:t xml:space="preserve"> НДС</w:t>
            </w:r>
            <w:r>
              <w:rPr>
                <w:sz w:val="22"/>
                <w:szCs w:val="22"/>
              </w:rPr>
              <w:t>, руб.</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E36996" w:rsidRPr="00EA1933" w:rsidRDefault="00E36996">
            <w:pPr>
              <w:jc w:val="center"/>
              <w:rPr>
                <w:sz w:val="22"/>
                <w:szCs w:val="22"/>
              </w:rPr>
            </w:pPr>
            <w:r w:rsidRPr="00EA1933">
              <w:rPr>
                <w:sz w:val="22"/>
                <w:szCs w:val="22"/>
              </w:rPr>
              <w:t>Страна происхождения</w:t>
            </w:r>
          </w:p>
        </w:tc>
      </w:tr>
      <w:tr w:rsidR="00E36996" w:rsidRPr="00EA1933" w:rsidTr="00E36996">
        <w:tc>
          <w:tcPr>
            <w:tcW w:w="536" w:type="dxa"/>
            <w:tcBorders>
              <w:top w:val="single" w:sz="4" w:space="0" w:color="000000"/>
              <w:left w:val="single" w:sz="4" w:space="0" w:color="000000"/>
              <w:bottom w:val="single" w:sz="4" w:space="0" w:color="000000"/>
              <w:right w:val="single" w:sz="4" w:space="0" w:color="000000"/>
            </w:tcBorders>
            <w:shd w:val="clear" w:color="auto" w:fill="auto"/>
          </w:tcPr>
          <w:p w:rsidR="00E36996" w:rsidRPr="00EA1933" w:rsidRDefault="00E36996">
            <w:pPr>
              <w:rPr>
                <w:sz w:val="22"/>
                <w:szCs w:val="22"/>
              </w:rPr>
            </w:pPr>
          </w:p>
        </w:tc>
        <w:tc>
          <w:tcPr>
            <w:tcW w:w="2583" w:type="dxa"/>
            <w:tcBorders>
              <w:top w:val="single" w:sz="4" w:space="0" w:color="000000"/>
              <w:left w:val="single" w:sz="4" w:space="0" w:color="000000"/>
              <w:bottom w:val="single" w:sz="4" w:space="0" w:color="000000"/>
              <w:right w:val="single" w:sz="4" w:space="0" w:color="000000"/>
            </w:tcBorders>
            <w:shd w:val="clear" w:color="auto" w:fill="auto"/>
          </w:tcPr>
          <w:p w:rsidR="00E36996" w:rsidRPr="00EA1933" w:rsidRDefault="00E36996">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6996" w:rsidRPr="00BC4CA8" w:rsidRDefault="00E36996" w:rsidP="00BC4CA8">
            <w:pPr>
              <w:jc w:val="center"/>
              <w:rPr>
                <w:color w:val="000000"/>
                <w:sz w:val="22"/>
                <w:szCs w:val="22"/>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6996" w:rsidRPr="00BC4CA8" w:rsidRDefault="00E36996" w:rsidP="00BC4CA8">
            <w:pPr>
              <w:jc w:val="center"/>
              <w:rPr>
                <w:color w:val="000000"/>
                <w:sz w:val="22"/>
                <w:szCs w:val="22"/>
              </w:rPr>
            </w:pPr>
          </w:p>
        </w:tc>
        <w:tc>
          <w:tcPr>
            <w:tcW w:w="1612" w:type="dxa"/>
            <w:tcBorders>
              <w:top w:val="single" w:sz="4" w:space="0" w:color="000000"/>
              <w:left w:val="single" w:sz="4" w:space="0" w:color="000000"/>
              <w:bottom w:val="single" w:sz="4" w:space="0" w:color="000000"/>
            </w:tcBorders>
            <w:shd w:val="clear" w:color="auto" w:fill="auto"/>
            <w:vAlign w:val="center"/>
          </w:tcPr>
          <w:p w:rsidR="00E36996" w:rsidRPr="00511502" w:rsidRDefault="00E36996" w:rsidP="00511502">
            <w:pPr>
              <w:jc w:val="center"/>
              <w:rPr>
                <w:color w:val="000000"/>
                <w:sz w:val="22"/>
                <w:szCs w:val="22"/>
              </w:rPr>
            </w:pPr>
          </w:p>
        </w:tc>
        <w:tc>
          <w:tcPr>
            <w:tcW w:w="1842" w:type="dxa"/>
            <w:tcBorders>
              <w:top w:val="single" w:sz="4" w:space="0" w:color="000000"/>
              <w:left w:val="single" w:sz="4" w:space="0" w:color="000000"/>
              <w:bottom w:val="single" w:sz="4" w:space="0" w:color="000000"/>
            </w:tcBorders>
            <w:shd w:val="clear" w:color="auto" w:fill="auto"/>
            <w:vAlign w:val="center"/>
          </w:tcPr>
          <w:p w:rsidR="00E36996" w:rsidRPr="00511502" w:rsidRDefault="00E36996" w:rsidP="00511502">
            <w:pPr>
              <w:jc w:val="center"/>
              <w:rPr>
                <w:color w:val="000000"/>
                <w:sz w:val="22"/>
                <w:szCs w:val="22"/>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6996" w:rsidRPr="00BC4CA8" w:rsidRDefault="00E36996" w:rsidP="00BC4CA8">
            <w:pPr>
              <w:snapToGrid w:val="0"/>
              <w:jc w:val="center"/>
              <w:rPr>
                <w:sz w:val="22"/>
                <w:szCs w:val="22"/>
              </w:rPr>
            </w:pPr>
          </w:p>
        </w:tc>
      </w:tr>
      <w:tr w:rsidR="00E36996" w:rsidRPr="00EA1933" w:rsidTr="00E36996">
        <w:tc>
          <w:tcPr>
            <w:tcW w:w="536" w:type="dxa"/>
            <w:tcBorders>
              <w:top w:val="single" w:sz="4" w:space="0" w:color="000000"/>
              <w:left w:val="single" w:sz="4" w:space="0" w:color="000000"/>
              <w:bottom w:val="single" w:sz="4" w:space="0" w:color="000000"/>
              <w:right w:val="single" w:sz="4" w:space="0" w:color="000000"/>
            </w:tcBorders>
            <w:shd w:val="clear" w:color="auto" w:fill="auto"/>
          </w:tcPr>
          <w:p w:rsidR="00E36996" w:rsidRPr="00EA1933" w:rsidRDefault="00E36996">
            <w:pPr>
              <w:rPr>
                <w:sz w:val="22"/>
                <w:szCs w:val="22"/>
              </w:rPr>
            </w:pPr>
          </w:p>
        </w:tc>
        <w:tc>
          <w:tcPr>
            <w:tcW w:w="2583" w:type="dxa"/>
            <w:tcBorders>
              <w:top w:val="single" w:sz="4" w:space="0" w:color="000000"/>
              <w:left w:val="single" w:sz="4" w:space="0" w:color="000000"/>
              <w:bottom w:val="single" w:sz="4" w:space="0" w:color="000000"/>
              <w:right w:val="single" w:sz="4" w:space="0" w:color="000000"/>
            </w:tcBorders>
            <w:shd w:val="clear" w:color="auto" w:fill="auto"/>
          </w:tcPr>
          <w:p w:rsidR="00E36996" w:rsidRPr="00EA1933" w:rsidRDefault="00E36996">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6996" w:rsidRPr="00BC4CA8" w:rsidRDefault="00E36996" w:rsidP="00BC4CA8">
            <w:pPr>
              <w:jc w:val="center"/>
              <w:rPr>
                <w:color w:val="000000"/>
                <w:sz w:val="22"/>
                <w:szCs w:val="22"/>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6996" w:rsidRPr="00BC4CA8" w:rsidRDefault="00E36996" w:rsidP="00BC4CA8">
            <w:pPr>
              <w:jc w:val="center"/>
              <w:rPr>
                <w:color w:val="000000"/>
                <w:sz w:val="22"/>
                <w:szCs w:val="22"/>
              </w:rPr>
            </w:pPr>
          </w:p>
        </w:tc>
        <w:tc>
          <w:tcPr>
            <w:tcW w:w="1612" w:type="dxa"/>
            <w:tcBorders>
              <w:top w:val="single" w:sz="4" w:space="0" w:color="000000"/>
              <w:left w:val="single" w:sz="4" w:space="0" w:color="000000"/>
              <w:bottom w:val="single" w:sz="4" w:space="0" w:color="000000"/>
            </w:tcBorders>
            <w:shd w:val="clear" w:color="auto" w:fill="auto"/>
            <w:vAlign w:val="center"/>
          </w:tcPr>
          <w:p w:rsidR="00E36996" w:rsidRPr="00511502" w:rsidRDefault="00E36996" w:rsidP="00511502">
            <w:pPr>
              <w:jc w:val="center"/>
              <w:rPr>
                <w:color w:val="000000"/>
                <w:sz w:val="22"/>
                <w:szCs w:val="22"/>
              </w:rPr>
            </w:pPr>
          </w:p>
        </w:tc>
        <w:tc>
          <w:tcPr>
            <w:tcW w:w="1842" w:type="dxa"/>
            <w:tcBorders>
              <w:top w:val="single" w:sz="4" w:space="0" w:color="000000"/>
              <w:left w:val="single" w:sz="4" w:space="0" w:color="000000"/>
              <w:bottom w:val="single" w:sz="4" w:space="0" w:color="000000"/>
            </w:tcBorders>
            <w:shd w:val="clear" w:color="auto" w:fill="auto"/>
            <w:vAlign w:val="center"/>
          </w:tcPr>
          <w:p w:rsidR="00E36996" w:rsidRPr="00511502" w:rsidRDefault="00E36996" w:rsidP="00511502">
            <w:pPr>
              <w:jc w:val="center"/>
              <w:rPr>
                <w:color w:val="000000"/>
                <w:sz w:val="22"/>
                <w:szCs w:val="22"/>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6996" w:rsidRPr="00BC4CA8" w:rsidRDefault="00E36996" w:rsidP="00BC4CA8">
            <w:pPr>
              <w:jc w:val="center"/>
              <w:rPr>
                <w:sz w:val="22"/>
                <w:szCs w:val="22"/>
              </w:rPr>
            </w:pPr>
          </w:p>
        </w:tc>
      </w:tr>
      <w:tr w:rsidR="00E36996" w:rsidRPr="00EA1933" w:rsidTr="00E36996">
        <w:tc>
          <w:tcPr>
            <w:tcW w:w="536" w:type="dxa"/>
            <w:tcBorders>
              <w:top w:val="single" w:sz="4" w:space="0" w:color="000000"/>
              <w:left w:val="single" w:sz="4" w:space="0" w:color="000000"/>
              <w:bottom w:val="single" w:sz="4" w:space="0" w:color="000000"/>
              <w:right w:val="single" w:sz="4" w:space="0" w:color="000000"/>
            </w:tcBorders>
            <w:shd w:val="clear" w:color="auto" w:fill="auto"/>
          </w:tcPr>
          <w:p w:rsidR="00E36996" w:rsidRPr="00EA1933" w:rsidRDefault="00E36996">
            <w:pPr>
              <w:rPr>
                <w:sz w:val="22"/>
                <w:szCs w:val="22"/>
              </w:rPr>
            </w:pPr>
          </w:p>
        </w:tc>
        <w:tc>
          <w:tcPr>
            <w:tcW w:w="2583" w:type="dxa"/>
            <w:tcBorders>
              <w:top w:val="single" w:sz="4" w:space="0" w:color="000000"/>
              <w:left w:val="single" w:sz="4" w:space="0" w:color="000000"/>
              <w:bottom w:val="single" w:sz="4" w:space="0" w:color="000000"/>
              <w:right w:val="single" w:sz="4" w:space="0" w:color="000000"/>
            </w:tcBorders>
            <w:shd w:val="clear" w:color="auto" w:fill="auto"/>
          </w:tcPr>
          <w:p w:rsidR="00E36996" w:rsidRPr="00EA1933" w:rsidRDefault="00E36996">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6996" w:rsidRPr="00BC4CA8" w:rsidRDefault="00E36996" w:rsidP="00BC4CA8">
            <w:pPr>
              <w:jc w:val="center"/>
              <w:rPr>
                <w:color w:val="000000"/>
                <w:sz w:val="22"/>
                <w:szCs w:val="22"/>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6996" w:rsidRPr="00BC4CA8" w:rsidRDefault="00E36996" w:rsidP="00BC4CA8">
            <w:pPr>
              <w:jc w:val="center"/>
              <w:rPr>
                <w:color w:val="000000"/>
                <w:sz w:val="22"/>
                <w:szCs w:val="22"/>
              </w:rPr>
            </w:pPr>
          </w:p>
        </w:tc>
        <w:tc>
          <w:tcPr>
            <w:tcW w:w="1612" w:type="dxa"/>
            <w:tcBorders>
              <w:top w:val="single" w:sz="4" w:space="0" w:color="000000"/>
              <w:left w:val="single" w:sz="4" w:space="0" w:color="000000"/>
              <w:bottom w:val="single" w:sz="4" w:space="0" w:color="000000"/>
            </w:tcBorders>
            <w:shd w:val="clear" w:color="auto" w:fill="auto"/>
            <w:vAlign w:val="center"/>
          </w:tcPr>
          <w:p w:rsidR="00E36996" w:rsidRPr="00511502" w:rsidRDefault="00E36996" w:rsidP="00511502">
            <w:pPr>
              <w:jc w:val="center"/>
              <w:rPr>
                <w:color w:val="000000"/>
                <w:sz w:val="22"/>
                <w:szCs w:val="22"/>
              </w:rPr>
            </w:pPr>
          </w:p>
        </w:tc>
        <w:tc>
          <w:tcPr>
            <w:tcW w:w="1842" w:type="dxa"/>
            <w:tcBorders>
              <w:top w:val="single" w:sz="4" w:space="0" w:color="000000"/>
              <w:left w:val="single" w:sz="4" w:space="0" w:color="000000"/>
              <w:bottom w:val="single" w:sz="4" w:space="0" w:color="000000"/>
            </w:tcBorders>
            <w:shd w:val="clear" w:color="auto" w:fill="auto"/>
            <w:vAlign w:val="center"/>
          </w:tcPr>
          <w:p w:rsidR="00E36996" w:rsidRPr="00511502" w:rsidRDefault="00E36996" w:rsidP="00511502">
            <w:pPr>
              <w:jc w:val="center"/>
              <w:rPr>
                <w:color w:val="000000"/>
                <w:sz w:val="22"/>
                <w:szCs w:val="22"/>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6996" w:rsidRPr="00BC4CA8" w:rsidRDefault="00E36996" w:rsidP="00BC4CA8">
            <w:pPr>
              <w:jc w:val="center"/>
              <w:rPr>
                <w:sz w:val="22"/>
                <w:szCs w:val="22"/>
              </w:rPr>
            </w:pPr>
          </w:p>
        </w:tc>
      </w:tr>
      <w:tr w:rsidR="00E36996" w:rsidRPr="00EA1933" w:rsidTr="00E36996">
        <w:tc>
          <w:tcPr>
            <w:tcW w:w="536" w:type="dxa"/>
            <w:tcBorders>
              <w:top w:val="single" w:sz="4" w:space="0" w:color="000000"/>
              <w:left w:val="single" w:sz="4" w:space="0" w:color="000000"/>
              <w:bottom w:val="single" w:sz="4" w:space="0" w:color="000000"/>
              <w:right w:val="single" w:sz="4" w:space="0" w:color="000000"/>
            </w:tcBorders>
            <w:shd w:val="clear" w:color="auto" w:fill="auto"/>
          </w:tcPr>
          <w:p w:rsidR="00E36996" w:rsidRPr="00EA1933" w:rsidRDefault="00E36996">
            <w:pPr>
              <w:rPr>
                <w:sz w:val="22"/>
                <w:szCs w:val="22"/>
              </w:rPr>
            </w:pPr>
          </w:p>
        </w:tc>
        <w:tc>
          <w:tcPr>
            <w:tcW w:w="2583" w:type="dxa"/>
            <w:tcBorders>
              <w:top w:val="single" w:sz="4" w:space="0" w:color="000000"/>
              <w:left w:val="single" w:sz="4" w:space="0" w:color="000000"/>
              <w:bottom w:val="single" w:sz="4" w:space="0" w:color="000000"/>
              <w:right w:val="single" w:sz="4" w:space="0" w:color="000000"/>
            </w:tcBorders>
            <w:shd w:val="clear" w:color="auto" w:fill="auto"/>
          </w:tcPr>
          <w:p w:rsidR="00E36996" w:rsidRPr="00EA1933" w:rsidRDefault="00E36996">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6996" w:rsidRPr="00BC4CA8" w:rsidRDefault="00E36996" w:rsidP="00BC4CA8">
            <w:pPr>
              <w:jc w:val="center"/>
              <w:rPr>
                <w:color w:val="000000"/>
                <w:sz w:val="22"/>
                <w:szCs w:val="22"/>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6996" w:rsidRPr="00BC4CA8" w:rsidRDefault="00E36996" w:rsidP="00BC4CA8">
            <w:pPr>
              <w:jc w:val="center"/>
              <w:rPr>
                <w:color w:val="000000"/>
                <w:sz w:val="22"/>
                <w:szCs w:val="22"/>
              </w:rPr>
            </w:pPr>
          </w:p>
        </w:tc>
        <w:tc>
          <w:tcPr>
            <w:tcW w:w="1612" w:type="dxa"/>
            <w:tcBorders>
              <w:top w:val="single" w:sz="4" w:space="0" w:color="000000"/>
              <w:left w:val="single" w:sz="4" w:space="0" w:color="000000"/>
              <w:bottom w:val="single" w:sz="4" w:space="0" w:color="000000"/>
            </w:tcBorders>
            <w:shd w:val="clear" w:color="auto" w:fill="auto"/>
            <w:vAlign w:val="center"/>
          </w:tcPr>
          <w:p w:rsidR="00E36996" w:rsidRPr="00511502" w:rsidRDefault="00E36996" w:rsidP="00511502">
            <w:pPr>
              <w:jc w:val="center"/>
              <w:rPr>
                <w:color w:val="000000"/>
                <w:sz w:val="22"/>
                <w:szCs w:val="22"/>
              </w:rPr>
            </w:pPr>
          </w:p>
        </w:tc>
        <w:tc>
          <w:tcPr>
            <w:tcW w:w="1842" w:type="dxa"/>
            <w:tcBorders>
              <w:top w:val="single" w:sz="4" w:space="0" w:color="000000"/>
              <w:left w:val="single" w:sz="4" w:space="0" w:color="000000"/>
              <w:bottom w:val="single" w:sz="4" w:space="0" w:color="000000"/>
            </w:tcBorders>
            <w:shd w:val="clear" w:color="auto" w:fill="auto"/>
            <w:vAlign w:val="center"/>
          </w:tcPr>
          <w:p w:rsidR="00E36996" w:rsidRPr="00511502" w:rsidRDefault="00E36996" w:rsidP="00511502">
            <w:pPr>
              <w:jc w:val="center"/>
              <w:rPr>
                <w:color w:val="000000"/>
                <w:sz w:val="22"/>
                <w:szCs w:val="22"/>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6996" w:rsidRPr="00BC4CA8" w:rsidRDefault="00E36996" w:rsidP="00BC4CA8">
            <w:pPr>
              <w:jc w:val="center"/>
              <w:rPr>
                <w:sz w:val="22"/>
                <w:szCs w:val="22"/>
              </w:rPr>
            </w:pPr>
          </w:p>
        </w:tc>
      </w:tr>
      <w:tr w:rsidR="00E36996" w:rsidRPr="00EA1933" w:rsidTr="00E36996">
        <w:tc>
          <w:tcPr>
            <w:tcW w:w="536" w:type="dxa"/>
            <w:tcBorders>
              <w:top w:val="single" w:sz="4" w:space="0" w:color="000000"/>
              <w:left w:val="single" w:sz="4" w:space="0" w:color="000000"/>
              <w:bottom w:val="single" w:sz="4" w:space="0" w:color="000000"/>
              <w:right w:val="single" w:sz="4" w:space="0" w:color="000000"/>
            </w:tcBorders>
            <w:shd w:val="clear" w:color="auto" w:fill="auto"/>
          </w:tcPr>
          <w:p w:rsidR="00E36996" w:rsidRPr="00EA1933" w:rsidRDefault="00E36996">
            <w:pPr>
              <w:rPr>
                <w:sz w:val="22"/>
                <w:szCs w:val="22"/>
              </w:rPr>
            </w:pPr>
          </w:p>
        </w:tc>
        <w:tc>
          <w:tcPr>
            <w:tcW w:w="2583" w:type="dxa"/>
            <w:tcBorders>
              <w:top w:val="single" w:sz="4" w:space="0" w:color="000000"/>
              <w:left w:val="single" w:sz="4" w:space="0" w:color="000000"/>
              <w:bottom w:val="single" w:sz="4" w:space="0" w:color="000000"/>
              <w:right w:val="single" w:sz="4" w:space="0" w:color="000000"/>
            </w:tcBorders>
            <w:shd w:val="clear" w:color="auto" w:fill="auto"/>
          </w:tcPr>
          <w:p w:rsidR="00E36996" w:rsidRPr="00EA1933" w:rsidRDefault="00E36996">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6996" w:rsidRPr="00BC4CA8" w:rsidRDefault="00E36996" w:rsidP="00BC4CA8">
            <w:pPr>
              <w:jc w:val="center"/>
              <w:rPr>
                <w:color w:val="000000"/>
                <w:sz w:val="22"/>
                <w:szCs w:val="22"/>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6996" w:rsidRPr="00BC4CA8" w:rsidRDefault="00E36996" w:rsidP="00BC4CA8">
            <w:pPr>
              <w:jc w:val="center"/>
              <w:rPr>
                <w:color w:val="000000"/>
                <w:sz w:val="22"/>
                <w:szCs w:val="22"/>
              </w:rPr>
            </w:pPr>
          </w:p>
        </w:tc>
        <w:tc>
          <w:tcPr>
            <w:tcW w:w="1612" w:type="dxa"/>
            <w:tcBorders>
              <w:top w:val="single" w:sz="4" w:space="0" w:color="000000"/>
              <w:left w:val="single" w:sz="4" w:space="0" w:color="000000"/>
              <w:bottom w:val="single" w:sz="4" w:space="0" w:color="000000"/>
            </w:tcBorders>
            <w:shd w:val="clear" w:color="auto" w:fill="auto"/>
            <w:vAlign w:val="center"/>
          </w:tcPr>
          <w:p w:rsidR="00E36996" w:rsidRPr="00511502" w:rsidRDefault="00E36996" w:rsidP="00511502">
            <w:pPr>
              <w:jc w:val="center"/>
              <w:rPr>
                <w:color w:val="000000"/>
                <w:sz w:val="22"/>
                <w:szCs w:val="22"/>
              </w:rPr>
            </w:pPr>
          </w:p>
        </w:tc>
        <w:tc>
          <w:tcPr>
            <w:tcW w:w="1842" w:type="dxa"/>
            <w:tcBorders>
              <w:top w:val="single" w:sz="4" w:space="0" w:color="000000"/>
              <w:left w:val="single" w:sz="4" w:space="0" w:color="000000"/>
              <w:bottom w:val="single" w:sz="4" w:space="0" w:color="000000"/>
            </w:tcBorders>
            <w:shd w:val="clear" w:color="auto" w:fill="auto"/>
            <w:vAlign w:val="center"/>
          </w:tcPr>
          <w:p w:rsidR="00E36996" w:rsidRPr="00511502" w:rsidRDefault="00E36996" w:rsidP="00511502">
            <w:pPr>
              <w:jc w:val="center"/>
              <w:rPr>
                <w:color w:val="000000"/>
                <w:sz w:val="22"/>
                <w:szCs w:val="22"/>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6996" w:rsidRPr="00BC4CA8" w:rsidRDefault="00E36996" w:rsidP="00BC4CA8">
            <w:pPr>
              <w:jc w:val="center"/>
              <w:rPr>
                <w:sz w:val="22"/>
                <w:szCs w:val="22"/>
              </w:rPr>
            </w:pPr>
          </w:p>
        </w:tc>
      </w:tr>
      <w:tr w:rsidR="00E36996" w:rsidRPr="00EA1933" w:rsidTr="00E36996">
        <w:tc>
          <w:tcPr>
            <w:tcW w:w="536" w:type="dxa"/>
            <w:tcBorders>
              <w:top w:val="single" w:sz="4" w:space="0" w:color="000000"/>
              <w:left w:val="single" w:sz="4" w:space="0" w:color="000000"/>
              <w:bottom w:val="single" w:sz="4" w:space="0" w:color="000000"/>
              <w:right w:val="single" w:sz="4" w:space="0" w:color="000000"/>
            </w:tcBorders>
            <w:shd w:val="clear" w:color="auto" w:fill="auto"/>
          </w:tcPr>
          <w:p w:rsidR="00E36996" w:rsidRPr="00EA1933" w:rsidRDefault="00E36996">
            <w:pPr>
              <w:rPr>
                <w:sz w:val="22"/>
                <w:szCs w:val="22"/>
              </w:rPr>
            </w:pPr>
          </w:p>
        </w:tc>
        <w:tc>
          <w:tcPr>
            <w:tcW w:w="2583" w:type="dxa"/>
            <w:tcBorders>
              <w:top w:val="single" w:sz="4" w:space="0" w:color="000000"/>
              <w:left w:val="single" w:sz="4" w:space="0" w:color="000000"/>
              <w:bottom w:val="single" w:sz="4" w:space="0" w:color="000000"/>
              <w:right w:val="single" w:sz="4" w:space="0" w:color="000000"/>
            </w:tcBorders>
            <w:shd w:val="clear" w:color="auto" w:fill="auto"/>
          </w:tcPr>
          <w:p w:rsidR="00E36996" w:rsidRPr="00EA1933" w:rsidRDefault="00E36996">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6996" w:rsidRPr="00BC4CA8" w:rsidRDefault="00E36996" w:rsidP="00BC4CA8">
            <w:pPr>
              <w:jc w:val="center"/>
              <w:rPr>
                <w:color w:val="000000"/>
                <w:sz w:val="22"/>
                <w:szCs w:val="22"/>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6996" w:rsidRPr="00BC4CA8" w:rsidRDefault="00E36996" w:rsidP="00BC4CA8">
            <w:pPr>
              <w:jc w:val="center"/>
              <w:rPr>
                <w:color w:val="000000"/>
                <w:sz w:val="22"/>
                <w:szCs w:val="22"/>
              </w:rPr>
            </w:pPr>
          </w:p>
        </w:tc>
        <w:tc>
          <w:tcPr>
            <w:tcW w:w="1612" w:type="dxa"/>
            <w:tcBorders>
              <w:top w:val="single" w:sz="4" w:space="0" w:color="000000"/>
              <w:left w:val="single" w:sz="4" w:space="0" w:color="000000"/>
              <w:bottom w:val="single" w:sz="4" w:space="0" w:color="000000"/>
            </w:tcBorders>
            <w:shd w:val="clear" w:color="auto" w:fill="auto"/>
            <w:vAlign w:val="center"/>
          </w:tcPr>
          <w:p w:rsidR="00E36996" w:rsidRPr="00511502" w:rsidRDefault="00E36996" w:rsidP="00511502">
            <w:pPr>
              <w:jc w:val="center"/>
              <w:rPr>
                <w:color w:val="000000"/>
                <w:sz w:val="22"/>
                <w:szCs w:val="22"/>
              </w:rPr>
            </w:pPr>
          </w:p>
        </w:tc>
        <w:tc>
          <w:tcPr>
            <w:tcW w:w="1842" w:type="dxa"/>
            <w:tcBorders>
              <w:top w:val="single" w:sz="4" w:space="0" w:color="000000"/>
              <w:left w:val="single" w:sz="4" w:space="0" w:color="000000"/>
              <w:bottom w:val="single" w:sz="4" w:space="0" w:color="000000"/>
            </w:tcBorders>
            <w:shd w:val="clear" w:color="auto" w:fill="auto"/>
            <w:vAlign w:val="center"/>
          </w:tcPr>
          <w:p w:rsidR="00E36996" w:rsidRPr="00511502" w:rsidRDefault="00E36996" w:rsidP="00511502">
            <w:pPr>
              <w:jc w:val="center"/>
              <w:rPr>
                <w:color w:val="000000"/>
                <w:sz w:val="22"/>
                <w:szCs w:val="22"/>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6996" w:rsidRPr="00BC4CA8" w:rsidRDefault="00E36996" w:rsidP="00BC4CA8">
            <w:pPr>
              <w:jc w:val="center"/>
              <w:rPr>
                <w:sz w:val="22"/>
                <w:szCs w:val="22"/>
              </w:rPr>
            </w:pPr>
          </w:p>
        </w:tc>
      </w:tr>
      <w:tr w:rsidR="00E36996" w:rsidRPr="00EA1933" w:rsidTr="00E36996">
        <w:tc>
          <w:tcPr>
            <w:tcW w:w="536" w:type="dxa"/>
            <w:tcBorders>
              <w:top w:val="single" w:sz="4" w:space="0" w:color="000000"/>
              <w:left w:val="single" w:sz="4" w:space="0" w:color="000000"/>
              <w:bottom w:val="single" w:sz="4" w:space="0" w:color="000000"/>
              <w:right w:val="single" w:sz="4" w:space="0" w:color="000000"/>
            </w:tcBorders>
            <w:shd w:val="clear" w:color="auto" w:fill="auto"/>
          </w:tcPr>
          <w:p w:rsidR="00E36996" w:rsidRPr="00EA1933" w:rsidRDefault="00E36996">
            <w:pPr>
              <w:rPr>
                <w:sz w:val="22"/>
                <w:szCs w:val="22"/>
              </w:rPr>
            </w:pPr>
          </w:p>
        </w:tc>
        <w:tc>
          <w:tcPr>
            <w:tcW w:w="2583" w:type="dxa"/>
            <w:tcBorders>
              <w:top w:val="single" w:sz="4" w:space="0" w:color="000000"/>
              <w:left w:val="single" w:sz="4" w:space="0" w:color="000000"/>
              <w:bottom w:val="single" w:sz="4" w:space="0" w:color="000000"/>
              <w:right w:val="single" w:sz="4" w:space="0" w:color="000000"/>
            </w:tcBorders>
            <w:shd w:val="clear" w:color="auto" w:fill="auto"/>
          </w:tcPr>
          <w:p w:rsidR="00E36996" w:rsidRPr="00EA1933" w:rsidRDefault="00E36996">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6996" w:rsidRPr="00BC4CA8" w:rsidRDefault="00E36996" w:rsidP="00BC4CA8">
            <w:pPr>
              <w:jc w:val="center"/>
              <w:rPr>
                <w:color w:val="000000"/>
                <w:sz w:val="22"/>
                <w:szCs w:val="22"/>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6996" w:rsidRPr="00BC4CA8" w:rsidRDefault="00E36996" w:rsidP="00BC4CA8">
            <w:pPr>
              <w:jc w:val="center"/>
              <w:rPr>
                <w:color w:val="000000"/>
                <w:sz w:val="22"/>
                <w:szCs w:val="22"/>
              </w:rPr>
            </w:pPr>
          </w:p>
        </w:tc>
        <w:tc>
          <w:tcPr>
            <w:tcW w:w="1612" w:type="dxa"/>
            <w:tcBorders>
              <w:top w:val="single" w:sz="4" w:space="0" w:color="000000"/>
              <w:left w:val="single" w:sz="4" w:space="0" w:color="000000"/>
              <w:bottom w:val="single" w:sz="4" w:space="0" w:color="000000"/>
            </w:tcBorders>
            <w:shd w:val="clear" w:color="auto" w:fill="auto"/>
            <w:vAlign w:val="center"/>
          </w:tcPr>
          <w:p w:rsidR="00E36996" w:rsidRPr="00511502" w:rsidRDefault="00E36996" w:rsidP="00511502">
            <w:pPr>
              <w:jc w:val="center"/>
              <w:rPr>
                <w:color w:val="000000"/>
                <w:sz w:val="22"/>
                <w:szCs w:val="22"/>
              </w:rPr>
            </w:pPr>
          </w:p>
        </w:tc>
        <w:tc>
          <w:tcPr>
            <w:tcW w:w="1842" w:type="dxa"/>
            <w:tcBorders>
              <w:top w:val="single" w:sz="4" w:space="0" w:color="000000"/>
              <w:left w:val="single" w:sz="4" w:space="0" w:color="000000"/>
              <w:bottom w:val="single" w:sz="4" w:space="0" w:color="000000"/>
            </w:tcBorders>
            <w:shd w:val="clear" w:color="auto" w:fill="auto"/>
            <w:vAlign w:val="center"/>
          </w:tcPr>
          <w:p w:rsidR="00E36996" w:rsidRPr="00511502" w:rsidRDefault="00E36996" w:rsidP="00511502">
            <w:pPr>
              <w:jc w:val="center"/>
              <w:rPr>
                <w:color w:val="000000"/>
                <w:sz w:val="22"/>
                <w:szCs w:val="22"/>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6996" w:rsidRPr="00BC4CA8" w:rsidRDefault="00E36996" w:rsidP="00BC4CA8">
            <w:pPr>
              <w:jc w:val="center"/>
              <w:rPr>
                <w:sz w:val="22"/>
                <w:szCs w:val="22"/>
              </w:rPr>
            </w:pPr>
          </w:p>
        </w:tc>
      </w:tr>
      <w:tr w:rsidR="00E36996" w:rsidRPr="00EA1933" w:rsidTr="00E36996">
        <w:tc>
          <w:tcPr>
            <w:tcW w:w="536" w:type="dxa"/>
            <w:tcBorders>
              <w:top w:val="single" w:sz="4" w:space="0" w:color="000000"/>
              <w:left w:val="single" w:sz="4" w:space="0" w:color="000000"/>
              <w:bottom w:val="single" w:sz="4" w:space="0" w:color="000000"/>
              <w:right w:val="single" w:sz="4" w:space="0" w:color="000000"/>
            </w:tcBorders>
            <w:shd w:val="clear" w:color="auto" w:fill="auto"/>
          </w:tcPr>
          <w:p w:rsidR="00E36996" w:rsidRPr="00EA1933" w:rsidRDefault="00E36996">
            <w:pPr>
              <w:rPr>
                <w:sz w:val="22"/>
                <w:szCs w:val="22"/>
              </w:rPr>
            </w:pPr>
          </w:p>
        </w:tc>
        <w:tc>
          <w:tcPr>
            <w:tcW w:w="2583" w:type="dxa"/>
            <w:tcBorders>
              <w:top w:val="single" w:sz="4" w:space="0" w:color="000000"/>
              <w:left w:val="single" w:sz="4" w:space="0" w:color="000000"/>
              <w:bottom w:val="single" w:sz="4" w:space="0" w:color="000000"/>
              <w:right w:val="single" w:sz="4" w:space="0" w:color="000000"/>
            </w:tcBorders>
            <w:shd w:val="clear" w:color="auto" w:fill="auto"/>
          </w:tcPr>
          <w:p w:rsidR="00E36996" w:rsidRPr="00EA1933" w:rsidRDefault="00E36996">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6996" w:rsidRPr="00BC4CA8" w:rsidRDefault="00E36996" w:rsidP="00BC4CA8">
            <w:pPr>
              <w:jc w:val="center"/>
              <w:rPr>
                <w:color w:val="000000"/>
                <w:sz w:val="22"/>
                <w:szCs w:val="22"/>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6996" w:rsidRPr="00BC4CA8" w:rsidRDefault="00E36996" w:rsidP="00BC4CA8">
            <w:pPr>
              <w:jc w:val="center"/>
              <w:rPr>
                <w:color w:val="000000"/>
                <w:sz w:val="22"/>
                <w:szCs w:val="22"/>
              </w:rPr>
            </w:pPr>
          </w:p>
        </w:tc>
        <w:tc>
          <w:tcPr>
            <w:tcW w:w="1612" w:type="dxa"/>
            <w:tcBorders>
              <w:top w:val="single" w:sz="4" w:space="0" w:color="000000"/>
              <w:left w:val="single" w:sz="4" w:space="0" w:color="000000"/>
              <w:bottom w:val="single" w:sz="4" w:space="0" w:color="000000"/>
            </w:tcBorders>
            <w:shd w:val="clear" w:color="auto" w:fill="auto"/>
            <w:vAlign w:val="center"/>
          </w:tcPr>
          <w:p w:rsidR="00E36996" w:rsidRPr="00511502" w:rsidRDefault="00E36996" w:rsidP="00511502">
            <w:pPr>
              <w:jc w:val="center"/>
              <w:rPr>
                <w:color w:val="000000"/>
                <w:sz w:val="22"/>
                <w:szCs w:val="22"/>
              </w:rPr>
            </w:pPr>
          </w:p>
        </w:tc>
        <w:tc>
          <w:tcPr>
            <w:tcW w:w="1842" w:type="dxa"/>
            <w:tcBorders>
              <w:top w:val="single" w:sz="4" w:space="0" w:color="000000"/>
              <w:left w:val="single" w:sz="4" w:space="0" w:color="000000"/>
              <w:bottom w:val="single" w:sz="4" w:space="0" w:color="000000"/>
            </w:tcBorders>
            <w:shd w:val="clear" w:color="auto" w:fill="auto"/>
            <w:vAlign w:val="center"/>
          </w:tcPr>
          <w:p w:rsidR="00E36996" w:rsidRPr="00511502" w:rsidRDefault="00E36996" w:rsidP="00511502">
            <w:pPr>
              <w:jc w:val="center"/>
              <w:rPr>
                <w:color w:val="000000"/>
                <w:sz w:val="22"/>
                <w:szCs w:val="22"/>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6996" w:rsidRPr="00BC4CA8" w:rsidRDefault="00E36996" w:rsidP="00BC4CA8">
            <w:pPr>
              <w:jc w:val="center"/>
              <w:rPr>
                <w:sz w:val="22"/>
                <w:szCs w:val="22"/>
              </w:rPr>
            </w:pPr>
          </w:p>
        </w:tc>
      </w:tr>
      <w:tr w:rsidR="00E36996" w:rsidRPr="00EA1933" w:rsidTr="00E36996">
        <w:tc>
          <w:tcPr>
            <w:tcW w:w="536" w:type="dxa"/>
            <w:tcBorders>
              <w:top w:val="single" w:sz="4" w:space="0" w:color="000000"/>
              <w:left w:val="single" w:sz="4" w:space="0" w:color="000000"/>
              <w:bottom w:val="single" w:sz="4" w:space="0" w:color="000000"/>
              <w:right w:val="single" w:sz="4" w:space="0" w:color="000000"/>
            </w:tcBorders>
            <w:shd w:val="clear" w:color="auto" w:fill="auto"/>
          </w:tcPr>
          <w:p w:rsidR="00E36996" w:rsidRPr="00EA1933" w:rsidRDefault="00E36996">
            <w:pPr>
              <w:rPr>
                <w:sz w:val="22"/>
                <w:szCs w:val="22"/>
              </w:rPr>
            </w:pPr>
          </w:p>
        </w:tc>
        <w:tc>
          <w:tcPr>
            <w:tcW w:w="2583" w:type="dxa"/>
            <w:tcBorders>
              <w:top w:val="single" w:sz="4" w:space="0" w:color="000000"/>
              <w:left w:val="single" w:sz="4" w:space="0" w:color="000000"/>
              <w:bottom w:val="single" w:sz="4" w:space="0" w:color="000000"/>
              <w:right w:val="single" w:sz="4" w:space="0" w:color="000000"/>
            </w:tcBorders>
            <w:shd w:val="clear" w:color="auto" w:fill="auto"/>
          </w:tcPr>
          <w:p w:rsidR="00E36996" w:rsidRPr="00EA1933" w:rsidRDefault="00E36996">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6996" w:rsidRPr="00BC4CA8" w:rsidRDefault="00E36996" w:rsidP="00BC4CA8">
            <w:pPr>
              <w:jc w:val="center"/>
              <w:rPr>
                <w:color w:val="000000"/>
                <w:sz w:val="22"/>
                <w:szCs w:val="22"/>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6996" w:rsidRPr="00BC4CA8" w:rsidRDefault="00E36996" w:rsidP="00BC4CA8">
            <w:pPr>
              <w:jc w:val="center"/>
              <w:rPr>
                <w:color w:val="000000"/>
                <w:sz w:val="22"/>
                <w:szCs w:val="22"/>
              </w:rPr>
            </w:pPr>
          </w:p>
        </w:tc>
        <w:tc>
          <w:tcPr>
            <w:tcW w:w="1612" w:type="dxa"/>
            <w:tcBorders>
              <w:top w:val="single" w:sz="4" w:space="0" w:color="000000"/>
              <w:left w:val="single" w:sz="4" w:space="0" w:color="000000"/>
              <w:bottom w:val="single" w:sz="4" w:space="0" w:color="000000"/>
            </w:tcBorders>
            <w:shd w:val="clear" w:color="auto" w:fill="auto"/>
            <w:vAlign w:val="center"/>
          </w:tcPr>
          <w:p w:rsidR="00E36996" w:rsidRPr="00511502" w:rsidRDefault="00E36996" w:rsidP="00511502">
            <w:pPr>
              <w:jc w:val="center"/>
              <w:rPr>
                <w:color w:val="000000"/>
                <w:sz w:val="22"/>
                <w:szCs w:val="22"/>
              </w:rPr>
            </w:pPr>
          </w:p>
        </w:tc>
        <w:tc>
          <w:tcPr>
            <w:tcW w:w="1842" w:type="dxa"/>
            <w:tcBorders>
              <w:top w:val="single" w:sz="4" w:space="0" w:color="000000"/>
              <w:left w:val="single" w:sz="4" w:space="0" w:color="000000"/>
              <w:bottom w:val="single" w:sz="4" w:space="0" w:color="000000"/>
            </w:tcBorders>
            <w:shd w:val="clear" w:color="auto" w:fill="auto"/>
            <w:vAlign w:val="center"/>
          </w:tcPr>
          <w:p w:rsidR="00E36996" w:rsidRPr="00511502" w:rsidRDefault="00E36996" w:rsidP="00511502">
            <w:pPr>
              <w:jc w:val="center"/>
              <w:rPr>
                <w:color w:val="000000"/>
                <w:sz w:val="22"/>
                <w:szCs w:val="22"/>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6996" w:rsidRPr="00BC4CA8" w:rsidRDefault="00E36996" w:rsidP="00BC4CA8">
            <w:pPr>
              <w:jc w:val="center"/>
              <w:rPr>
                <w:sz w:val="22"/>
                <w:szCs w:val="22"/>
              </w:rPr>
            </w:pPr>
          </w:p>
        </w:tc>
      </w:tr>
      <w:tr w:rsidR="00E36996" w:rsidRPr="00EA1933" w:rsidTr="00E36996">
        <w:tc>
          <w:tcPr>
            <w:tcW w:w="536" w:type="dxa"/>
            <w:tcBorders>
              <w:top w:val="single" w:sz="4" w:space="0" w:color="000000"/>
              <w:left w:val="single" w:sz="4" w:space="0" w:color="000000"/>
              <w:bottom w:val="single" w:sz="4" w:space="0" w:color="000000"/>
              <w:right w:val="single" w:sz="4" w:space="0" w:color="000000"/>
            </w:tcBorders>
            <w:shd w:val="clear" w:color="auto" w:fill="auto"/>
          </w:tcPr>
          <w:p w:rsidR="00E36996" w:rsidRPr="00EA1933" w:rsidRDefault="00E36996">
            <w:pPr>
              <w:rPr>
                <w:sz w:val="22"/>
                <w:szCs w:val="22"/>
              </w:rPr>
            </w:pPr>
          </w:p>
        </w:tc>
        <w:tc>
          <w:tcPr>
            <w:tcW w:w="2583" w:type="dxa"/>
            <w:tcBorders>
              <w:top w:val="single" w:sz="4" w:space="0" w:color="000000"/>
              <w:left w:val="single" w:sz="4" w:space="0" w:color="000000"/>
              <w:bottom w:val="single" w:sz="4" w:space="0" w:color="000000"/>
              <w:right w:val="single" w:sz="4" w:space="0" w:color="000000"/>
            </w:tcBorders>
            <w:shd w:val="clear" w:color="auto" w:fill="auto"/>
          </w:tcPr>
          <w:p w:rsidR="00E36996" w:rsidRPr="00EA1933" w:rsidRDefault="00E36996">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6996" w:rsidRPr="00BC4CA8" w:rsidRDefault="00E36996" w:rsidP="00BC4CA8">
            <w:pPr>
              <w:jc w:val="center"/>
              <w:rPr>
                <w:color w:val="000000"/>
                <w:sz w:val="22"/>
                <w:szCs w:val="22"/>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6996" w:rsidRPr="00BC4CA8" w:rsidRDefault="00E36996" w:rsidP="00BC4CA8">
            <w:pPr>
              <w:jc w:val="center"/>
              <w:rPr>
                <w:color w:val="000000"/>
                <w:sz w:val="22"/>
                <w:szCs w:val="22"/>
              </w:rPr>
            </w:pPr>
          </w:p>
        </w:tc>
        <w:tc>
          <w:tcPr>
            <w:tcW w:w="1612" w:type="dxa"/>
            <w:tcBorders>
              <w:top w:val="single" w:sz="4" w:space="0" w:color="000000"/>
              <w:left w:val="single" w:sz="4" w:space="0" w:color="000000"/>
              <w:bottom w:val="single" w:sz="4" w:space="0" w:color="000000"/>
            </w:tcBorders>
            <w:shd w:val="clear" w:color="auto" w:fill="auto"/>
            <w:vAlign w:val="center"/>
          </w:tcPr>
          <w:p w:rsidR="00E36996" w:rsidRPr="00511502" w:rsidRDefault="00E36996" w:rsidP="00511502">
            <w:pPr>
              <w:jc w:val="center"/>
              <w:rPr>
                <w:color w:val="000000"/>
                <w:sz w:val="22"/>
                <w:szCs w:val="22"/>
              </w:rPr>
            </w:pPr>
          </w:p>
        </w:tc>
        <w:tc>
          <w:tcPr>
            <w:tcW w:w="1842" w:type="dxa"/>
            <w:tcBorders>
              <w:top w:val="single" w:sz="4" w:space="0" w:color="000000"/>
              <w:left w:val="single" w:sz="4" w:space="0" w:color="000000"/>
              <w:bottom w:val="single" w:sz="4" w:space="0" w:color="000000"/>
            </w:tcBorders>
            <w:shd w:val="clear" w:color="auto" w:fill="auto"/>
            <w:vAlign w:val="center"/>
          </w:tcPr>
          <w:p w:rsidR="00E36996" w:rsidRPr="00511502" w:rsidRDefault="00E36996" w:rsidP="00511502">
            <w:pPr>
              <w:jc w:val="center"/>
              <w:rPr>
                <w:color w:val="000000"/>
                <w:sz w:val="22"/>
                <w:szCs w:val="22"/>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6996" w:rsidRPr="00BC4CA8" w:rsidRDefault="00E36996" w:rsidP="00BC4CA8">
            <w:pPr>
              <w:jc w:val="center"/>
              <w:rPr>
                <w:sz w:val="22"/>
                <w:szCs w:val="22"/>
              </w:rPr>
            </w:pPr>
          </w:p>
        </w:tc>
      </w:tr>
      <w:tr w:rsidR="00E36996" w:rsidRPr="00EA1933" w:rsidTr="00E36996">
        <w:tc>
          <w:tcPr>
            <w:tcW w:w="536" w:type="dxa"/>
            <w:tcBorders>
              <w:top w:val="single" w:sz="4" w:space="0" w:color="000000"/>
              <w:left w:val="single" w:sz="4" w:space="0" w:color="000000"/>
              <w:bottom w:val="single" w:sz="4" w:space="0" w:color="000000"/>
              <w:right w:val="single" w:sz="4" w:space="0" w:color="000000"/>
            </w:tcBorders>
            <w:shd w:val="clear" w:color="auto" w:fill="auto"/>
          </w:tcPr>
          <w:p w:rsidR="00E36996" w:rsidRPr="00EA1933" w:rsidRDefault="00E36996">
            <w:pPr>
              <w:rPr>
                <w:sz w:val="22"/>
                <w:szCs w:val="22"/>
              </w:rPr>
            </w:pPr>
          </w:p>
        </w:tc>
        <w:tc>
          <w:tcPr>
            <w:tcW w:w="2583" w:type="dxa"/>
            <w:tcBorders>
              <w:top w:val="single" w:sz="4" w:space="0" w:color="000000"/>
              <w:left w:val="single" w:sz="4" w:space="0" w:color="000000"/>
              <w:bottom w:val="single" w:sz="4" w:space="0" w:color="000000"/>
              <w:right w:val="single" w:sz="4" w:space="0" w:color="000000"/>
            </w:tcBorders>
            <w:shd w:val="clear" w:color="auto" w:fill="auto"/>
          </w:tcPr>
          <w:p w:rsidR="00E36996" w:rsidRPr="00EA1933" w:rsidRDefault="00E36996">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6996" w:rsidRPr="00BC4CA8" w:rsidRDefault="00E36996" w:rsidP="00BC4CA8">
            <w:pPr>
              <w:jc w:val="center"/>
              <w:rPr>
                <w:color w:val="000000"/>
                <w:sz w:val="22"/>
                <w:szCs w:val="22"/>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6996" w:rsidRPr="00BC4CA8" w:rsidRDefault="00E36996" w:rsidP="00BC4CA8">
            <w:pPr>
              <w:jc w:val="center"/>
              <w:rPr>
                <w:color w:val="000000"/>
                <w:sz w:val="22"/>
                <w:szCs w:val="22"/>
              </w:rPr>
            </w:pPr>
          </w:p>
        </w:tc>
        <w:tc>
          <w:tcPr>
            <w:tcW w:w="1612" w:type="dxa"/>
            <w:tcBorders>
              <w:top w:val="single" w:sz="4" w:space="0" w:color="000000"/>
              <w:left w:val="single" w:sz="4" w:space="0" w:color="000000"/>
              <w:bottom w:val="single" w:sz="4" w:space="0" w:color="000000"/>
            </w:tcBorders>
            <w:shd w:val="clear" w:color="auto" w:fill="auto"/>
            <w:vAlign w:val="center"/>
          </w:tcPr>
          <w:p w:rsidR="00E36996" w:rsidRPr="00511502" w:rsidRDefault="00E36996" w:rsidP="00511502">
            <w:pPr>
              <w:jc w:val="center"/>
              <w:rPr>
                <w:color w:val="000000"/>
                <w:sz w:val="22"/>
                <w:szCs w:val="22"/>
              </w:rPr>
            </w:pPr>
          </w:p>
        </w:tc>
        <w:tc>
          <w:tcPr>
            <w:tcW w:w="1842" w:type="dxa"/>
            <w:tcBorders>
              <w:top w:val="single" w:sz="4" w:space="0" w:color="000000"/>
              <w:left w:val="single" w:sz="4" w:space="0" w:color="000000"/>
              <w:bottom w:val="single" w:sz="4" w:space="0" w:color="000000"/>
            </w:tcBorders>
            <w:shd w:val="clear" w:color="auto" w:fill="auto"/>
            <w:vAlign w:val="center"/>
          </w:tcPr>
          <w:p w:rsidR="00E36996" w:rsidRPr="00511502" w:rsidRDefault="00E36996" w:rsidP="00511502">
            <w:pPr>
              <w:jc w:val="center"/>
              <w:rPr>
                <w:color w:val="000000"/>
                <w:sz w:val="22"/>
                <w:szCs w:val="22"/>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6996" w:rsidRPr="00BC4CA8" w:rsidRDefault="00E36996" w:rsidP="00BC4CA8">
            <w:pPr>
              <w:jc w:val="center"/>
              <w:rPr>
                <w:sz w:val="22"/>
                <w:szCs w:val="22"/>
              </w:rPr>
            </w:pPr>
          </w:p>
        </w:tc>
      </w:tr>
      <w:tr w:rsidR="00E36996" w:rsidRPr="00EA1933" w:rsidTr="00E36996">
        <w:tc>
          <w:tcPr>
            <w:tcW w:w="536" w:type="dxa"/>
            <w:tcBorders>
              <w:top w:val="single" w:sz="4" w:space="0" w:color="000000"/>
              <w:left w:val="single" w:sz="4" w:space="0" w:color="000000"/>
              <w:bottom w:val="single" w:sz="4" w:space="0" w:color="000000"/>
              <w:right w:val="single" w:sz="4" w:space="0" w:color="000000"/>
            </w:tcBorders>
            <w:shd w:val="clear" w:color="auto" w:fill="auto"/>
          </w:tcPr>
          <w:p w:rsidR="00E36996" w:rsidRPr="00EA1933" w:rsidRDefault="00E36996">
            <w:pPr>
              <w:rPr>
                <w:sz w:val="22"/>
                <w:szCs w:val="22"/>
              </w:rPr>
            </w:pPr>
          </w:p>
        </w:tc>
        <w:tc>
          <w:tcPr>
            <w:tcW w:w="2583" w:type="dxa"/>
            <w:tcBorders>
              <w:top w:val="single" w:sz="4" w:space="0" w:color="000000"/>
              <w:left w:val="single" w:sz="4" w:space="0" w:color="000000"/>
              <w:bottom w:val="single" w:sz="4" w:space="0" w:color="000000"/>
              <w:right w:val="single" w:sz="4" w:space="0" w:color="000000"/>
            </w:tcBorders>
            <w:shd w:val="clear" w:color="auto" w:fill="auto"/>
          </w:tcPr>
          <w:p w:rsidR="00E36996" w:rsidRPr="00EA1933" w:rsidRDefault="00E36996">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6996" w:rsidRPr="00BC4CA8" w:rsidRDefault="00E36996" w:rsidP="00BC4CA8">
            <w:pPr>
              <w:jc w:val="center"/>
              <w:rPr>
                <w:color w:val="000000"/>
                <w:sz w:val="22"/>
                <w:szCs w:val="22"/>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6996" w:rsidRPr="00BC4CA8" w:rsidRDefault="00E36996" w:rsidP="00BC4CA8">
            <w:pPr>
              <w:jc w:val="center"/>
              <w:rPr>
                <w:color w:val="000000"/>
                <w:sz w:val="22"/>
                <w:szCs w:val="22"/>
              </w:rPr>
            </w:pPr>
          </w:p>
        </w:tc>
        <w:tc>
          <w:tcPr>
            <w:tcW w:w="1612" w:type="dxa"/>
            <w:tcBorders>
              <w:top w:val="single" w:sz="4" w:space="0" w:color="000000"/>
              <w:left w:val="single" w:sz="4" w:space="0" w:color="000000"/>
              <w:bottom w:val="single" w:sz="4" w:space="0" w:color="000000"/>
            </w:tcBorders>
            <w:shd w:val="clear" w:color="auto" w:fill="auto"/>
            <w:vAlign w:val="center"/>
          </w:tcPr>
          <w:p w:rsidR="00E36996" w:rsidRPr="00511502" w:rsidRDefault="00E36996" w:rsidP="00511502">
            <w:pPr>
              <w:jc w:val="center"/>
              <w:rPr>
                <w:color w:val="000000"/>
                <w:sz w:val="22"/>
                <w:szCs w:val="22"/>
              </w:rPr>
            </w:pPr>
          </w:p>
        </w:tc>
        <w:tc>
          <w:tcPr>
            <w:tcW w:w="1842" w:type="dxa"/>
            <w:tcBorders>
              <w:top w:val="single" w:sz="4" w:space="0" w:color="000000"/>
              <w:left w:val="single" w:sz="4" w:space="0" w:color="000000"/>
              <w:bottom w:val="single" w:sz="4" w:space="0" w:color="000000"/>
            </w:tcBorders>
            <w:shd w:val="clear" w:color="auto" w:fill="auto"/>
            <w:vAlign w:val="center"/>
          </w:tcPr>
          <w:p w:rsidR="00E36996" w:rsidRPr="00511502" w:rsidRDefault="00E36996" w:rsidP="00511502">
            <w:pPr>
              <w:jc w:val="center"/>
              <w:rPr>
                <w:color w:val="000000"/>
                <w:sz w:val="22"/>
                <w:szCs w:val="22"/>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6996" w:rsidRPr="00BC4CA8" w:rsidRDefault="00E36996" w:rsidP="00BC4CA8">
            <w:pPr>
              <w:jc w:val="center"/>
              <w:rPr>
                <w:sz w:val="22"/>
                <w:szCs w:val="22"/>
              </w:rPr>
            </w:pPr>
          </w:p>
        </w:tc>
      </w:tr>
      <w:tr w:rsidR="00E36996" w:rsidRPr="00EA1933" w:rsidTr="00E36996">
        <w:tc>
          <w:tcPr>
            <w:tcW w:w="536" w:type="dxa"/>
            <w:tcBorders>
              <w:top w:val="single" w:sz="4" w:space="0" w:color="000000"/>
              <w:left w:val="single" w:sz="4" w:space="0" w:color="000000"/>
              <w:bottom w:val="single" w:sz="4" w:space="0" w:color="000000"/>
              <w:right w:val="single" w:sz="4" w:space="0" w:color="000000"/>
            </w:tcBorders>
            <w:shd w:val="clear" w:color="auto" w:fill="auto"/>
          </w:tcPr>
          <w:p w:rsidR="00E36996" w:rsidRPr="00EA1933" w:rsidRDefault="00E36996">
            <w:pPr>
              <w:rPr>
                <w:sz w:val="22"/>
                <w:szCs w:val="22"/>
              </w:rPr>
            </w:pPr>
          </w:p>
        </w:tc>
        <w:tc>
          <w:tcPr>
            <w:tcW w:w="2583" w:type="dxa"/>
            <w:tcBorders>
              <w:top w:val="single" w:sz="4" w:space="0" w:color="000000"/>
              <w:left w:val="single" w:sz="4" w:space="0" w:color="000000"/>
              <w:bottom w:val="single" w:sz="4" w:space="0" w:color="000000"/>
              <w:right w:val="single" w:sz="4" w:space="0" w:color="000000"/>
            </w:tcBorders>
            <w:shd w:val="clear" w:color="auto" w:fill="auto"/>
          </w:tcPr>
          <w:p w:rsidR="00E36996" w:rsidRPr="00EA1933" w:rsidRDefault="00E36996">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6996" w:rsidRPr="00BC4CA8" w:rsidRDefault="00E36996" w:rsidP="00BC4CA8">
            <w:pPr>
              <w:jc w:val="center"/>
              <w:rPr>
                <w:color w:val="000000"/>
                <w:sz w:val="22"/>
                <w:szCs w:val="22"/>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6996" w:rsidRPr="00BC4CA8" w:rsidRDefault="00E36996" w:rsidP="00BC4CA8">
            <w:pPr>
              <w:jc w:val="center"/>
              <w:rPr>
                <w:color w:val="000000"/>
                <w:sz w:val="22"/>
                <w:szCs w:val="22"/>
              </w:rPr>
            </w:pPr>
          </w:p>
        </w:tc>
        <w:tc>
          <w:tcPr>
            <w:tcW w:w="1612" w:type="dxa"/>
            <w:tcBorders>
              <w:top w:val="single" w:sz="4" w:space="0" w:color="000000"/>
              <w:left w:val="single" w:sz="4" w:space="0" w:color="000000"/>
              <w:bottom w:val="single" w:sz="4" w:space="0" w:color="000000"/>
            </w:tcBorders>
            <w:shd w:val="clear" w:color="auto" w:fill="auto"/>
            <w:vAlign w:val="center"/>
          </w:tcPr>
          <w:p w:rsidR="00E36996" w:rsidRPr="00511502" w:rsidRDefault="00E36996" w:rsidP="00511502">
            <w:pPr>
              <w:jc w:val="center"/>
              <w:rPr>
                <w:color w:val="000000"/>
                <w:sz w:val="22"/>
                <w:szCs w:val="22"/>
              </w:rPr>
            </w:pPr>
          </w:p>
        </w:tc>
        <w:tc>
          <w:tcPr>
            <w:tcW w:w="1842" w:type="dxa"/>
            <w:tcBorders>
              <w:top w:val="single" w:sz="4" w:space="0" w:color="000000"/>
              <w:left w:val="single" w:sz="4" w:space="0" w:color="000000"/>
              <w:bottom w:val="single" w:sz="4" w:space="0" w:color="000000"/>
            </w:tcBorders>
            <w:shd w:val="clear" w:color="auto" w:fill="auto"/>
            <w:vAlign w:val="center"/>
          </w:tcPr>
          <w:p w:rsidR="00E36996" w:rsidRPr="00511502" w:rsidRDefault="00E36996" w:rsidP="00511502">
            <w:pPr>
              <w:jc w:val="center"/>
              <w:rPr>
                <w:color w:val="000000"/>
                <w:sz w:val="22"/>
                <w:szCs w:val="22"/>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6996" w:rsidRPr="00BC4CA8" w:rsidRDefault="00E36996" w:rsidP="00BC4CA8">
            <w:pPr>
              <w:jc w:val="center"/>
              <w:rPr>
                <w:sz w:val="22"/>
                <w:szCs w:val="22"/>
              </w:rPr>
            </w:pPr>
          </w:p>
        </w:tc>
      </w:tr>
      <w:tr w:rsidR="00E36996" w:rsidRPr="00EA1933" w:rsidTr="00E36996">
        <w:trPr>
          <w:trHeight w:val="465"/>
        </w:trPr>
        <w:tc>
          <w:tcPr>
            <w:tcW w:w="536" w:type="dxa"/>
            <w:tcBorders>
              <w:top w:val="single" w:sz="4" w:space="0" w:color="000000"/>
              <w:left w:val="single" w:sz="4" w:space="0" w:color="000000"/>
              <w:bottom w:val="single" w:sz="4" w:space="0" w:color="000000"/>
              <w:right w:val="single" w:sz="4" w:space="0" w:color="000000"/>
            </w:tcBorders>
            <w:shd w:val="clear" w:color="auto" w:fill="auto"/>
          </w:tcPr>
          <w:p w:rsidR="00E36996" w:rsidRPr="00EA1933" w:rsidRDefault="00E36996">
            <w:pPr>
              <w:rPr>
                <w:sz w:val="22"/>
                <w:szCs w:val="22"/>
              </w:rPr>
            </w:pPr>
          </w:p>
        </w:tc>
        <w:tc>
          <w:tcPr>
            <w:tcW w:w="2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6996" w:rsidRPr="00EA1933" w:rsidRDefault="00E36996" w:rsidP="00BC4CA8">
            <w:pPr>
              <w:snapToGrid w:val="0"/>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36996" w:rsidRPr="00EA1933" w:rsidRDefault="00E36996">
            <w:pPr>
              <w:snapToGrid w:val="0"/>
              <w:jc w:val="center"/>
              <w:rPr>
                <w:sz w:val="22"/>
                <w:szCs w:val="22"/>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rsidR="00E36996" w:rsidRPr="00EA1933" w:rsidRDefault="00E36996">
            <w:pPr>
              <w:snapToGrid w:val="0"/>
              <w:jc w:val="center"/>
              <w:rPr>
                <w:sz w:val="22"/>
                <w:szCs w:val="22"/>
              </w:rPr>
            </w:pPr>
          </w:p>
        </w:tc>
        <w:tc>
          <w:tcPr>
            <w:tcW w:w="1612" w:type="dxa"/>
            <w:tcBorders>
              <w:top w:val="single" w:sz="4" w:space="0" w:color="000000"/>
              <w:left w:val="single" w:sz="4" w:space="0" w:color="000000"/>
              <w:bottom w:val="single" w:sz="4" w:space="0" w:color="000000"/>
            </w:tcBorders>
            <w:shd w:val="clear" w:color="auto" w:fill="auto"/>
          </w:tcPr>
          <w:p w:rsidR="00E36996" w:rsidRPr="00EA1933" w:rsidRDefault="00E36996">
            <w:pPr>
              <w:snapToGrid w:val="0"/>
              <w:jc w:val="center"/>
              <w:rPr>
                <w:sz w:val="22"/>
                <w:szCs w:val="22"/>
              </w:rPr>
            </w:pPr>
          </w:p>
        </w:tc>
        <w:tc>
          <w:tcPr>
            <w:tcW w:w="1842" w:type="dxa"/>
            <w:tcBorders>
              <w:top w:val="single" w:sz="4" w:space="0" w:color="000000"/>
              <w:left w:val="single" w:sz="4" w:space="0" w:color="000000"/>
              <w:bottom w:val="single" w:sz="4" w:space="0" w:color="000000"/>
            </w:tcBorders>
            <w:shd w:val="clear" w:color="auto" w:fill="auto"/>
            <w:vAlign w:val="center"/>
          </w:tcPr>
          <w:p w:rsidR="00E36996" w:rsidRPr="00EA1933" w:rsidRDefault="00E36996" w:rsidP="00EA1933">
            <w:pPr>
              <w:jc w:val="center"/>
              <w:rPr>
                <w:color w:val="000000"/>
                <w:sz w:val="22"/>
                <w:szCs w:val="22"/>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E36996" w:rsidRPr="00EA1933" w:rsidRDefault="00E36996">
            <w:pPr>
              <w:snapToGrid w:val="0"/>
              <w:jc w:val="center"/>
              <w:rPr>
                <w:sz w:val="22"/>
                <w:szCs w:val="22"/>
              </w:rPr>
            </w:pPr>
          </w:p>
        </w:tc>
      </w:tr>
    </w:tbl>
    <w:p w:rsidR="0063032B" w:rsidRPr="00B56F47" w:rsidRDefault="0063032B">
      <w:pPr>
        <w:ind w:left="720"/>
        <w:jc w:val="center"/>
        <w:rPr>
          <w:color w:val="000000"/>
          <w:sz w:val="24"/>
          <w:szCs w:val="24"/>
          <w:shd w:val="clear" w:color="auto" w:fill="FFFFFF"/>
        </w:rPr>
      </w:pPr>
    </w:p>
    <w:p w:rsidR="0063032B" w:rsidRPr="00B56F47" w:rsidRDefault="0063032B">
      <w:pPr>
        <w:ind w:left="720"/>
        <w:rPr>
          <w:color w:val="000000"/>
          <w:sz w:val="24"/>
          <w:szCs w:val="24"/>
          <w:shd w:val="clear" w:color="auto" w:fill="FFFFFF"/>
        </w:rPr>
      </w:pPr>
    </w:p>
    <w:tbl>
      <w:tblPr>
        <w:tblW w:w="10712" w:type="dxa"/>
        <w:tblInd w:w="78" w:type="dxa"/>
        <w:tblLayout w:type="fixed"/>
        <w:tblLook w:val="0000" w:firstRow="0" w:lastRow="0" w:firstColumn="0" w:lastColumn="0" w:noHBand="0" w:noVBand="0"/>
      </w:tblPr>
      <w:tblGrid>
        <w:gridCol w:w="5275"/>
        <w:gridCol w:w="5437"/>
      </w:tblGrid>
      <w:tr w:rsidR="00232305" w:rsidRPr="00EB4FB2" w:rsidTr="00E36996">
        <w:trPr>
          <w:trHeight w:val="1131"/>
        </w:trPr>
        <w:tc>
          <w:tcPr>
            <w:tcW w:w="5275" w:type="dxa"/>
            <w:shd w:val="clear" w:color="auto" w:fill="auto"/>
          </w:tcPr>
          <w:p w:rsidR="00232305" w:rsidRPr="00232305" w:rsidRDefault="00232305" w:rsidP="006C03F4">
            <w:pPr>
              <w:rPr>
                <w:b/>
                <w:sz w:val="24"/>
                <w:szCs w:val="24"/>
              </w:rPr>
            </w:pPr>
            <w:r w:rsidRPr="00232305">
              <w:rPr>
                <w:b/>
                <w:sz w:val="24"/>
                <w:szCs w:val="24"/>
              </w:rPr>
              <w:t>Продавец:</w:t>
            </w:r>
          </w:p>
          <w:p w:rsidR="00232305" w:rsidRDefault="00232305" w:rsidP="006C03F4">
            <w:pPr>
              <w:jc w:val="center"/>
              <w:rPr>
                <w:sz w:val="24"/>
                <w:szCs w:val="24"/>
              </w:rPr>
            </w:pPr>
          </w:p>
          <w:p w:rsidR="00E36996" w:rsidRPr="00232305" w:rsidRDefault="00E36996" w:rsidP="006C03F4">
            <w:pPr>
              <w:jc w:val="center"/>
              <w:rPr>
                <w:sz w:val="24"/>
                <w:szCs w:val="24"/>
              </w:rPr>
            </w:pPr>
          </w:p>
          <w:p w:rsidR="00232305" w:rsidRPr="00232305" w:rsidRDefault="00232305" w:rsidP="006C03F4">
            <w:pPr>
              <w:rPr>
                <w:color w:val="FF0000"/>
                <w:sz w:val="24"/>
                <w:szCs w:val="24"/>
              </w:rPr>
            </w:pPr>
            <w:r w:rsidRPr="00232305">
              <w:rPr>
                <w:sz w:val="24"/>
                <w:szCs w:val="24"/>
              </w:rPr>
              <w:t>_____________________/</w:t>
            </w:r>
            <w:r w:rsidR="00E36996">
              <w:rPr>
                <w:sz w:val="24"/>
                <w:szCs w:val="24"/>
              </w:rPr>
              <w:t>_____________</w:t>
            </w:r>
            <w:r w:rsidRPr="00232305">
              <w:rPr>
                <w:color w:val="334059"/>
                <w:sz w:val="24"/>
                <w:szCs w:val="24"/>
              </w:rPr>
              <w:t xml:space="preserve"> </w:t>
            </w:r>
            <w:r w:rsidRPr="00232305">
              <w:rPr>
                <w:sz w:val="24"/>
                <w:szCs w:val="24"/>
              </w:rPr>
              <w:t>/</w:t>
            </w:r>
          </w:p>
          <w:p w:rsidR="00232305" w:rsidRPr="00232305" w:rsidRDefault="00232305" w:rsidP="006C03F4">
            <w:pPr>
              <w:rPr>
                <w:sz w:val="24"/>
                <w:szCs w:val="24"/>
              </w:rPr>
            </w:pPr>
            <w:r w:rsidRPr="00232305">
              <w:rPr>
                <w:color w:val="FF0000"/>
                <w:sz w:val="24"/>
                <w:szCs w:val="24"/>
              </w:rPr>
              <w:t xml:space="preserve">                </w:t>
            </w:r>
            <w:r w:rsidRPr="00232305">
              <w:rPr>
                <w:sz w:val="24"/>
                <w:szCs w:val="24"/>
              </w:rPr>
              <w:t>М.П.</w:t>
            </w:r>
          </w:p>
          <w:p w:rsidR="00232305" w:rsidRPr="00232305" w:rsidRDefault="00232305" w:rsidP="006C03F4">
            <w:pPr>
              <w:rPr>
                <w:sz w:val="24"/>
                <w:szCs w:val="24"/>
              </w:rPr>
            </w:pPr>
            <w:r>
              <w:rPr>
                <w:sz w:val="24"/>
                <w:szCs w:val="24"/>
              </w:rPr>
              <w:t xml:space="preserve"> </w:t>
            </w:r>
          </w:p>
        </w:tc>
        <w:tc>
          <w:tcPr>
            <w:tcW w:w="5437" w:type="dxa"/>
            <w:shd w:val="clear" w:color="auto" w:fill="auto"/>
          </w:tcPr>
          <w:p w:rsidR="00232305" w:rsidRPr="00232305" w:rsidRDefault="00232305" w:rsidP="006C03F4">
            <w:pPr>
              <w:pStyle w:val="NormalWeb"/>
              <w:spacing w:before="0" w:after="0"/>
              <w:jc w:val="both"/>
            </w:pPr>
            <w:r w:rsidRPr="00232305">
              <w:rPr>
                <w:b/>
              </w:rPr>
              <w:t>Покупатель:</w:t>
            </w:r>
          </w:p>
          <w:p w:rsidR="00232305" w:rsidRDefault="00232305" w:rsidP="006C03F4">
            <w:pPr>
              <w:rPr>
                <w:sz w:val="24"/>
                <w:szCs w:val="24"/>
              </w:rPr>
            </w:pPr>
            <w:r>
              <w:rPr>
                <w:sz w:val="24"/>
                <w:szCs w:val="24"/>
              </w:rPr>
              <w:t>Начальник ФГБУ «Среднесибирское УГМС»</w:t>
            </w:r>
          </w:p>
          <w:p w:rsidR="00232305" w:rsidRPr="00232305" w:rsidRDefault="00232305" w:rsidP="006C03F4">
            <w:pPr>
              <w:jc w:val="center"/>
              <w:rPr>
                <w:sz w:val="24"/>
                <w:szCs w:val="24"/>
              </w:rPr>
            </w:pPr>
          </w:p>
          <w:p w:rsidR="00232305" w:rsidRPr="00232305" w:rsidRDefault="00232305" w:rsidP="006C03F4">
            <w:pPr>
              <w:pStyle w:val="HTMLPreformatted"/>
              <w:jc w:val="both"/>
              <w:rPr>
                <w:rFonts w:ascii="Times New Roman" w:hAnsi="Times New Roman" w:cs="Times New Roman"/>
                <w:sz w:val="24"/>
                <w:szCs w:val="24"/>
              </w:rPr>
            </w:pPr>
            <w:r w:rsidRPr="00232305">
              <w:rPr>
                <w:rFonts w:ascii="Times New Roman" w:hAnsi="Times New Roman" w:cs="Times New Roman"/>
                <w:sz w:val="24"/>
                <w:szCs w:val="24"/>
              </w:rPr>
              <w:t>_____________________/ К.Ю. Костогладов /</w:t>
            </w:r>
          </w:p>
          <w:p w:rsidR="00232305" w:rsidRPr="00232305" w:rsidRDefault="00232305" w:rsidP="006C03F4">
            <w:pPr>
              <w:pStyle w:val="HTMLPreformatted"/>
              <w:jc w:val="both"/>
              <w:rPr>
                <w:rFonts w:ascii="Times New Roman" w:hAnsi="Times New Roman" w:cs="Times New Roman"/>
                <w:sz w:val="24"/>
                <w:szCs w:val="24"/>
              </w:rPr>
            </w:pPr>
            <w:r w:rsidRPr="00232305">
              <w:rPr>
                <w:rFonts w:ascii="Times New Roman" w:hAnsi="Times New Roman" w:cs="Times New Roman"/>
                <w:sz w:val="24"/>
                <w:szCs w:val="24"/>
              </w:rPr>
              <w:t xml:space="preserve">               М.П.</w:t>
            </w:r>
          </w:p>
        </w:tc>
      </w:tr>
    </w:tbl>
    <w:p w:rsidR="0063032B" w:rsidRPr="00B56F47" w:rsidRDefault="0063032B">
      <w:pPr>
        <w:ind w:left="720"/>
        <w:rPr>
          <w:color w:val="000000"/>
          <w:sz w:val="24"/>
          <w:szCs w:val="24"/>
          <w:shd w:val="clear" w:color="auto" w:fill="FFFFFF"/>
        </w:rPr>
      </w:pPr>
    </w:p>
    <w:p w:rsidR="0063032B" w:rsidRPr="00B56F47" w:rsidRDefault="0063032B">
      <w:pPr>
        <w:rPr>
          <w:color w:val="000000"/>
          <w:sz w:val="24"/>
          <w:szCs w:val="24"/>
          <w:shd w:val="clear" w:color="auto" w:fill="FFFFFF"/>
          <w:lang w:eastAsia="ru-RU"/>
        </w:rPr>
      </w:pPr>
    </w:p>
    <w:p w:rsidR="0063032B" w:rsidRPr="00B56F47" w:rsidRDefault="0063032B">
      <w:pPr>
        <w:ind w:left="720"/>
        <w:jc w:val="right"/>
        <w:rPr>
          <w:color w:val="000000"/>
          <w:sz w:val="24"/>
          <w:szCs w:val="24"/>
          <w:shd w:val="clear" w:color="auto" w:fill="FFFFFF"/>
          <w:lang w:eastAsia="ru-RU"/>
        </w:rPr>
      </w:pPr>
    </w:p>
    <w:p w:rsidR="0063032B" w:rsidRPr="00B56F47" w:rsidRDefault="0063032B">
      <w:pPr>
        <w:ind w:left="720"/>
        <w:jc w:val="right"/>
        <w:rPr>
          <w:color w:val="000000"/>
          <w:sz w:val="24"/>
          <w:szCs w:val="24"/>
          <w:shd w:val="clear" w:color="auto" w:fill="FFFFFF"/>
          <w:lang w:eastAsia="ru-RU"/>
        </w:rPr>
      </w:pPr>
    </w:p>
    <w:p w:rsidR="0063032B" w:rsidRPr="00B56F47" w:rsidRDefault="0063032B">
      <w:pPr>
        <w:rPr>
          <w:color w:val="000000"/>
          <w:sz w:val="24"/>
          <w:szCs w:val="24"/>
          <w:shd w:val="clear" w:color="auto" w:fill="FFFFFF"/>
          <w:lang w:eastAsia="ru-RU"/>
        </w:rPr>
      </w:pPr>
    </w:p>
    <w:p w:rsidR="0063032B" w:rsidRPr="00B56F47" w:rsidRDefault="0063032B">
      <w:pPr>
        <w:rPr>
          <w:color w:val="000000"/>
          <w:sz w:val="24"/>
          <w:szCs w:val="24"/>
          <w:shd w:val="clear" w:color="auto" w:fill="FFFFFF"/>
        </w:rPr>
      </w:pPr>
    </w:p>
    <w:sectPr w:rsidR="0063032B" w:rsidRPr="00B56F47" w:rsidSect="00601574">
      <w:pgSz w:w="11906" w:h="16838"/>
      <w:pgMar w:top="851" w:right="566" w:bottom="73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EFF" w:usb1="C000247B" w:usb2="00000009" w:usb3="00000000" w:csb0="000001FF" w:csb1="00000000"/>
  </w:font>
  <w:font w:name="Liberation Sans">
    <w:altName w:val="Times New Roman"/>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FreeSans">
    <w:altName w:val="Times New Roman"/>
    <w:charset w:val="CC"/>
    <w:family w:val="auto"/>
    <w:pitch w:val="variable"/>
  </w:font>
  <w:font w:name="Courier New">
    <w:panose1 w:val="02070309020205020404"/>
    <w:charset w:val="00"/>
    <w:family w:val="modern"/>
    <w:pitch w:val="fixed"/>
    <w:sig w:usb0="E0002EFF" w:usb1="C0007843" w:usb2="00000009" w:usb3="00000000" w:csb0="000001FF" w:csb1="00000000"/>
  </w:font>
  <w:font w:name="Consultant">
    <w:altName w:val="Courier New"/>
    <w:charset w:val="00"/>
    <w:family w:val="moder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2018C4AA"/>
    <w:lvl w:ilvl="0">
      <w:start w:val="1"/>
      <w:numFmt w:val="decimal"/>
      <w:lvlText w:val="%1."/>
      <w:lvlJc w:val="left"/>
      <w:pPr>
        <w:tabs>
          <w:tab w:val="num" w:pos="360"/>
        </w:tabs>
        <w:ind w:left="360" w:hanging="360"/>
      </w:pPr>
    </w:lvl>
    <w:lvl w:ilvl="1">
      <w:start w:val="1"/>
      <w:numFmt w:val="decimal"/>
      <w:lvlText w:val="%1.%2."/>
      <w:lvlJc w:val="left"/>
      <w:pPr>
        <w:tabs>
          <w:tab w:val="num" w:pos="720"/>
        </w:tabs>
        <w:ind w:left="792" w:hanging="432"/>
      </w:pPr>
      <w:rPr>
        <w:rFonts w:ascii="Times New Roman" w:eastAsia="Lucida Sans Unicode" w:hAnsi="Times New Roman" w:cs="Times New Roman"/>
        <w:b/>
        <w:bCs w:val="0"/>
        <w:color w:val="000000"/>
        <w:kern w:val="2"/>
        <w:sz w:val="22"/>
        <w:szCs w:val="20"/>
        <w:highlight w:val="yellow"/>
        <w:lang w:eastAsia="zh-CN" w:bidi="hi-I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7C524D"/>
    <w:multiLevelType w:val="multilevel"/>
    <w:tmpl w:val="319A33CA"/>
    <w:lvl w:ilvl="0">
      <w:start w:val="1"/>
      <w:numFmt w:val="decimal"/>
      <w:lvlText w:val="%1"/>
      <w:lvlJc w:val="left"/>
      <w:pPr>
        <w:ind w:left="360" w:hanging="360"/>
      </w:pPr>
      <w:rPr>
        <w:rFonts w:hint="default"/>
        <w:color w:val="000000"/>
      </w:rPr>
    </w:lvl>
    <w:lvl w:ilvl="1">
      <w:start w:val="1"/>
      <w:numFmt w:val="decimal"/>
      <w:lvlText w:val="%1.%2"/>
      <w:lvlJc w:val="left"/>
      <w:pPr>
        <w:ind w:left="1152" w:hanging="360"/>
      </w:pPr>
      <w:rPr>
        <w:rFonts w:hint="default"/>
        <w:color w:val="000000"/>
      </w:rPr>
    </w:lvl>
    <w:lvl w:ilvl="2">
      <w:start w:val="1"/>
      <w:numFmt w:val="decimal"/>
      <w:lvlText w:val="%1.%2.%3"/>
      <w:lvlJc w:val="left"/>
      <w:pPr>
        <w:ind w:left="2304" w:hanging="720"/>
      </w:pPr>
      <w:rPr>
        <w:rFonts w:hint="default"/>
        <w:color w:val="000000"/>
      </w:rPr>
    </w:lvl>
    <w:lvl w:ilvl="3">
      <w:start w:val="1"/>
      <w:numFmt w:val="decimal"/>
      <w:lvlText w:val="%1.%2.%3.%4"/>
      <w:lvlJc w:val="left"/>
      <w:pPr>
        <w:ind w:left="3096" w:hanging="720"/>
      </w:pPr>
      <w:rPr>
        <w:rFonts w:hint="default"/>
        <w:color w:val="000000"/>
      </w:rPr>
    </w:lvl>
    <w:lvl w:ilvl="4">
      <w:start w:val="1"/>
      <w:numFmt w:val="decimal"/>
      <w:lvlText w:val="%1.%2.%3.%4.%5"/>
      <w:lvlJc w:val="left"/>
      <w:pPr>
        <w:ind w:left="4248" w:hanging="1080"/>
      </w:pPr>
      <w:rPr>
        <w:rFonts w:hint="default"/>
        <w:color w:val="000000"/>
      </w:rPr>
    </w:lvl>
    <w:lvl w:ilvl="5">
      <w:start w:val="1"/>
      <w:numFmt w:val="decimal"/>
      <w:lvlText w:val="%1.%2.%3.%4.%5.%6"/>
      <w:lvlJc w:val="left"/>
      <w:pPr>
        <w:ind w:left="5040" w:hanging="1080"/>
      </w:pPr>
      <w:rPr>
        <w:rFonts w:hint="default"/>
        <w:color w:val="000000"/>
      </w:rPr>
    </w:lvl>
    <w:lvl w:ilvl="6">
      <w:start w:val="1"/>
      <w:numFmt w:val="decimal"/>
      <w:lvlText w:val="%1.%2.%3.%4.%5.%6.%7"/>
      <w:lvlJc w:val="left"/>
      <w:pPr>
        <w:ind w:left="6192" w:hanging="1440"/>
      </w:pPr>
      <w:rPr>
        <w:rFonts w:hint="default"/>
        <w:color w:val="000000"/>
      </w:rPr>
    </w:lvl>
    <w:lvl w:ilvl="7">
      <w:start w:val="1"/>
      <w:numFmt w:val="decimal"/>
      <w:lvlText w:val="%1.%2.%3.%4.%5.%6.%7.%8"/>
      <w:lvlJc w:val="left"/>
      <w:pPr>
        <w:ind w:left="6984" w:hanging="1440"/>
      </w:pPr>
      <w:rPr>
        <w:rFonts w:hint="default"/>
        <w:color w:val="000000"/>
      </w:rPr>
    </w:lvl>
    <w:lvl w:ilvl="8">
      <w:start w:val="1"/>
      <w:numFmt w:val="decimal"/>
      <w:lvlText w:val="%1.%2.%3.%4.%5.%6.%7.%8.%9"/>
      <w:lvlJc w:val="left"/>
      <w:pPr>
        <w:ind w:left="8136" w:hanging="1800"/>
      </w:pPr>
      <w:rPr>
        <w:rFonts w:hint="default"/>
        <w:color w:val="000000"/>
      </w:rPr>
    </w:lvl>
  </w:abstractNum>
  <w:abstractNum w:abstractNumId="3" w15:restartNumberingAfterBreak="0">
    <w:nsid w:val="0DA77528"/>
    <w:multiLevelType w:val="multilevel"/>
    <w:tmpl w:val="7DCC5CC0"/>
    <w:lvl w:ilvl="0">
      <w:start w:val="2"/>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2A7E7038"/>
    <w:multiLevelType w:val="multilevel"/>
    <w:tmpl w:val="DDE416B2"/>
    <w:lvl w:ilvl="0">
      <w:start w:val="1"/>
      <w:numFmt w:val="decimal"/>
      <w:lvlText w:val="%1"/>
      <w:lvlJc w:val="left"/>
      <w:pPr>
        <w:ind w:left="360" w:hanging="360"/>
      </w:pPr>
      <w:rPr>
        <w:rFonts w:hint="default"/>
        <w:color w:val="000000"/>
      </w:rPr>
    </w:lvl>
    <w:lvl w:ilvl="1">
      <w:start w:val="1"/>
      <w:numFmt w:val="decimal"/>
      <w:lvlText w:val="%1.%2"/>
      <w:lvlJc w:val="left"/>
      <w:pPr>
        <w:ind w:left="1152" w:hanging="360"/>
      </w:pPr>
      <w:rPr>
        <w:rFonts w:hint="default"/>
        <w:color w:val="000000"/>
      </w:rPr>
    </w:lvl>
    <w:lvl w:ilvl="2">
      <w:start w:val="1"/>
      <w:numFmt w:val="decimal"/>
      <w:lvlText w:val="%1.%2.%3"/>
      <w:lvlJc w:val="left"/>
      <w:pPr>
        <w:ind w:left="2304" w:hanging="720"/>
      </w:pPr>
      <w:rPr>
        <w:rFonts w:hint="default"/>
        <w:color w:val="000000"/>
      </w:rPr>
    </w:lvl>
    <w:lvl w:ilvl="3">
      <w:start w:val="1"/>
      <w:numFmt w:val="decimal"/>
      <w:lvlText w:val="%1.%2.%3.%4"/>
      <w:lvlJc w:val="left"/>
      <w:pPr>
        <w:ind w:left="3096" w:hanging="720"/>
      </w:pPr>
      <w:rPr>
        <w:rFonts w:hint="default"/>
        <w:color w:val="000000"/>
      </w:rPr>
    </w:lvl>
    <w:lvl w:ilvl="4">
      <w:start w:val="1"/>
      <w:numFmt w:val="decimal"/>
      <w:lvlText w:val="%1.%2.%3.%4.%5"/>
      <w:lvlJc w:val="left"/>
      <w:pPr>
        <w:ind w:left="4248" w:hanging="1080"/>
      </w:pPr>
      <w:rPr>
        <w:rFonts w:hint="default"/>
        <w:color w:val="000000"/>
      </w:rPr>
    </w:lvl>
    <w:lvl w:ilvl="5">
      <w:start w:val="1"/>
      <w:numFmt w:val="decimal"/>
      <w:lvlText w:val="%1.%2.%3.%4.%5.%6"/>
      <w:lvlJc w:val="left"/>
      <w:pPr>
        <w:ind w:left="5040" w:hanging="1080"/>
      </w:pPr>
      <w:rPr>
        <w:rFonts w:hint="default"/>
        <w:color w:val="000000"/>
      </w:rPr>
    </w:lvl>
    <w:lvl w:ilvl="6">
      <w:start w:val="1"/>
      <w:numFmt w:val="decimal"/>
      <w:lvlText w:val="%1.%2.%3.%4.%5.%6.%7"/>
      <w:lvlJc w:val="left"/>
      <w:pPr>
        <w:ind w:left="6192" w:hanging="1440"/>
      </w:pPr>
      <w:rPr>
        <w:rFonts w:hint="default"/>
        <w:color w:val="000000"/>
      </w:rPr>
    </w:lvl>
    <w:lvl w:ilvl="7">
      <w:start w:val="1"/>
      <w:numFmt w:val="decimal"/>
      <w:lvlText w:val="%1.%2.%3.%4.%5.%6.%7.%8"/>
      <w:lvlJc w:val="left"/>
      <w:pPr>
        <w:ind w:left="6984" w:hanging="1440"/>
      </w:pPr>
      <w:rPr>
        <w:rFonts w:hint="default"/>
        <w:color w:val="000000"/>
      </w:rPr>
    </w:lvl>
    <w:lvl w:ilvl="8">
      <w:start w:val="1"/>
      <w:numFmt w:val="decimal"/>
      <w:lvlText w:val="%1.%2.%3.%4.%5.%6.%7.%8.%9"/>
      <w:lvlJc w:val="left"/>
      <w:pPr>
        <w:ind w:left="8136" w:hanging="1800"/>
      </w:pPr>
      <w:rPr>
        <w:rFonts w:hint="default"/>
        <w:color w:val="000000"/>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0FBD"/>
    <w:rsid w:val="000C3BAD"/>
    <w:rsid w:val="00232305"/>
    <w:rsid w:val="002D0FDF"/>
    <w:rsid w:val="002E3781"/>
    <w:rsid w:val="00361C47"/>
    <w:rsid w:val="00386287"/>
    <w:rsid w:val="004A0DA4"/>
    <w:rsid w:val="004E10B7"/>
    <w:rsid w:val="00511502"/>
    <w:rsid w:val="005F6DCD"/>
    <w:rsid w:val="00601574"/>
    <w:rsid w:val="0063032B"/>
    <w:rsid w:val="00691932"/>
    <w:rsid w:val="006C03F4"/>
    <w:rsid w:val="00742289"/>
    <w:rsid w:val="009B7895"/>
    <w:rsid w:val="00A53921"/>
    <w:rsid w:val="00B27C8F"/>
    <w:rsid w:val="00B56F47"/>
    <w:rsid w:val="00BC4CA8"/>
    <w:rsid w:val="00E36996"/>
    <w:rsid w:val="00EA1933"/>
    <w:rsid w:val="00ED1A55"/>
    <w:rsid w:val="00F60FBD"/>
    <w:rsid w:val="00FB1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9C3141A9-04B7-47F9-94D1-8D30B99C3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8"/>
      <w:lang w:val="ru-RU" w:eastAsia="zh-CN"/>
    </w:rPr>
  </w:style>
  <w:style w:type="paragraph" w:styleId="Heading1">
    <w:name w:val="heading 1"/>
    <w:basedOn w:val="Normal"/>
    <w:next w:val="Normal"/>
    <w:qFormat/>
    <w:pPr>
      <w:keepNext/>
      <w:numPr>
        <w:numId w:val="1"/>
      </w:numPr>
      <w:ind w:left="360" w:firstLine="0"/>
      <w:jc w:val="both"/>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1">
    <w:name w:val="WW8Num2z1"/>
    <w:rPr>
      <w:rFonts w:ascii="Times New Roman" w:eastAsia="Lucida Sans Unicode" w:hAnsi="Times New Roman" w:cs="Times New Roman"/>
      <w:b/>
      <w:bCs w:val="0"/>
      <w:color w:val="000000"/>
      <w:kern w:val="2"/>
      <w:sz w:val="20"/>
      <w:szCs w:val="20"/>
      <w:highlight w:val="yellow"/>
      <w:lang w:eastAsia="zh-CN" w:bidi="hi-IN"/>
    </w:rPr>
  </w:style>
  <w:style w:type="character" w:customStyle="1" w:styleId="9">
    <w:name w:val="Основной шрифт абзаца9"/>
  </w:style>
  <w:style w:type="character" w:customStyle="1" w:styleId="8">
    <w:name w:val="Основной шрифт абзаца8"/>
  </w:style>
  <w:style w:type="character" w:customStyle="1" w:styleId="7">
    <w:name w:val="Основной шрифт абзаца7"/>
  </w:style>
  <w:style w:type="character" w:customStyle="1" w:styleId="6">
    <w:name w:val="Основной шрифт абзаца6"/>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5">
    <w:name w:val="Основной шрифт абзаца5"/>
  </w:style>
  <w:style w:type="character" w:customStyle="1" w:styleId="4">
    <w:name w:val="Основной шрифт абзаца4"/>
  </w:style>
  <w:style w:type="character" w:customStyle="1" w:styleId="WW8Num3z0">
    <w:name w:val="WW8Num3z0"/>
  </w:style>
  <w:style w:type="character" w:customStyle="1" w:styleId="WW8Num3z1">
    <w:name w:val="WW8Num3z1"/>
    <w:rPr>
      <w:rFonts w:ascii="Times New Roman" w:hAnsi="Times New Roman" w:cs="Times New Roman"/>
      <w:b/>
      <w:color w:val="000000"/>
      <w:sz w:val="20"/>
      <w:szCs w:val="20"/>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3">
    <w:name w:val="Основной шрифт абзаца3"/>
  </w:style>
  <w:style w:type="character" w:customStyle="1" w:styleId="2">
    <w:name w:val="Основной шрифт абзаца2"/>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rPr>
  </w:style>
  <w:style w:type="character" w:customStyle="1" w:styleId="WW8Num8z0">
    <w:name w:val="WW8Num8z0"/>
  </w:style>
  <w:style w:type="character" w:customStyle="1" w:styleId="WW8Num9z0">
    <w:name w:val="WW8Num9z0"/>
  </w:style>
  <w:style w:type="character" w:customStyle="1" w:styleId="WW8Num9z1">
    <w:name w:val="WW8Num9z1"/>
    <w:rPr>
      <w:rFonts w:ascii="Times New Roman" w:hAnsi="Times New Roman" w:cs="Times New Roman"/>
      <w:b/>
      <w:sz w:val="20"/>
      <w:szCs w:val="20"/>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1">
    <w:name w:val="Основной шрифт абзаца1"/>
  </w:style>
  <w:style w:type="character" w:customStyle="1" w:styleId="FontStyle24">
    <w:name w:val="Font Style24"/>
    <w:rPr>
      <w:rFonts w:ascii="Times New Roman" w:hAnsi="Times New Roman" w:cs="Times New Roman"/>
      <w:sz w:val="24"/>
      <w:szCs w:val="24"/>
    </w:rPr>
  </w:style>
  <w:style w:type="character" w:customStyle="1" w:styleId="ListLabel58">
    <w:name w:val="ListLabel 58"/>
    <w:rPr>
      <w:rFonts w:eastAsia="Calibri"/>
    </w:rPr>
  </w:style>
  <w:style w:type="character" w:styleId="Hyperlink">
    <w:name w:val="Hyperlink"/>
    <w:rPr>
      <w:color w:val="000080"/>
      <w:u w:val="single"/>
      <w:lang/>
    </w:rPr>
  </w:style>
  <w:style w:type="character" w:customStyle="1" w:styleId="ListLabel59">
    <w:name w:val="ListLabel 59"/>
    <w:rPr>
      <w:rFonts w:eastAsia="Calibri"/>
    </w:rPr>
  </w:style>
  <w:style w:type="character" w:styleId="FollowedHyperlink">
    <w:name w:val="FollowedHyperlink"/>
    <w:rPr>
      <w:color w:val="800080"/>
      <w:u w:val="single"/>
    </w:rPr>
  </w:style>
  <w:style w:type="paragraph" w:customStyle="1" w:styleId="a">
    <w:name w:val="Заголовок"/>
    <w:basedOn w:val="Normal"/>
    <w:next w:val="BodyText"/>
    <w:pPr>
      <w:keepNext/>
      <w:spacing w:before="240" w:after="120"/>
    </w:pPr>
    <w:rPr>
      <w:rFonts w:ascii="Liberation Sans" w:eastAsia="Microsoft YaHei" w:hAnsi="Liberation Sans" w:cs="Mangal"/>
      <w:szCs w:val="28"/>
    </w:rPr>
  </w:style>
  <w:style w:type="paragraph" w:styleId="BodyText">
    <w:name w:val="Body Text"/>
    <w:basedOn w:val="Normal"/>
    <w:pPr>
      <w:jc w:val="both"/>
    </w:pPr>
    <w:rPr>
      <w:rFonts w:ascii="Arial" w:hAnsi="Arial" w:cs="Arial"/>
      <w:sz w:val="20"/>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FreeSans"/>
      <w:i/>
      <w:iCs/>
      <w:sz w:val="24"/>
      <w:szCs w:val="24"/>
    </w:rPr>
  </w:style>
  <w:style w:type="paragraph" w:customStyle="1" w:styleId="90">
    <w:name w:val="Указатель9"/>
    <w:basedOn w:val="Normal"/>
    <w:pPr>
      <w:suppressLineNumbers/>
    </w:pPr>
    <w:rPr>
      <w:rFonts w:cs="Mangal"/>
    </w:rPr>
  </w:style>
  <w:style w:type="paragraph" w:customStyle="1" w:styleId="caption0">
    <w:name w:val="caption"/>
    <w:basedOn w:val="Normal"/>
    <w:pPr>
      <w:suppressLineNumbers/>
      <w:spacing w:before="120" w:after="120"/>
    </w:pPr>
    <w:rPr>
      <w:rFonts w:cs="Mangal"/>
      <w:i/>
      <w:iCs/>
      <w:sz w:val="24"/>
      <w:szCs w:val="24"/>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1">
    <w:name w:val="Caption11"/>
    <w:basedOn w:val="Normal"/>
    <w:pPr>
      <w:suppressLineNumbers/>
      <w:spacing w:before="120" w:after="120"/>
    </w:pPr>
    <w:rPr>
      <w:rFonts w:cs="Mangal"/>
      <w:i/>
      <w:iCs/>
      <w:sz w:val="24"/>
      <w:szCs w:val="24"/>
    </w:rPr>
  </w:style>
  <w:style w:type="paragraph" w:customStyle="1" w:styleId="80">
    <w:name w:val="Название объекта8"/>
    <w:basedOn w:val="Normal"/>
    <w:pPr>
      <w:suppressLineNumbers/>
      <w:spacing w:before="120" w:after="120"/>
    </w:pPr>
    <w:rPr>
      <w:rFonts w:cs="Mangal"/>
      <w:i/>
      <w:iCs/>
      <w:sz w:val="24"/>
      <w:szCs w:val="24"/>
    </w:rPr>
  </w:style>
  <w:style w:type="paragraph" w:customStyle="1" w:styleId="81">
    <w:name w:val="Указатель8"/>
    <w:basedOn w:val="Normal"/>
    <w:pPr>
      <w:suppressLineNumbers/>
    </w:pPr>
    <w:rPr>
      <w:rFonts w:cs="Mangal"/>
    </w:rPr>
  </w:style>
  <w:style w:type="paragraph" w:customStyle="1" w:styleId="40">
    <w:name w:val="Заголовок4"/>
    <w:basedOn w:val="Normal"/>
    <w:next w:val="BodyText"/>
    <w:pPr>
      <w:keepNext/>
      <w:spacing w:before="240" w:after="120"/>
    </w:pPr>
    <w:rPr>
      <w:rFonts w:ascii="Liberation Sans" w:eastAsia="Microsoft YaHei" w:hAnsi="Liberation Sans" w:cs="Mangal"/>
      <w:szCs w:val="28"/>
    </w:rPr>
  </w:style>
  <w:style w:type="paragraph" w:customStyle="1" w:styleId="70">
    <w:name w:val="Название объекта7"/>
    <w:basedOn w:val="Normal"/>
    <w:pPr>
      <w:suppressLineNumbers/>
      <w:spacing w:before="120" w:after="120"/>
    </w:pPr>
    <w:rPr>
      <w:rFonts w:cs="Mangal"/>
      <w:i/>
      <w:iCs/>
      <w:sz w:val="24"/>
      <w:szCs w:val="24"/>
    </w:rPr>
  </w:style>
  <w:style w:type="paragraph" w:customStyle="1" w:styleId="71">
    <w:name w:val="Указатель7"/>
    <w:basedOn w:val="Normal"/>
    <w:pPr>
      <w:suppressLineNumbers/>
    </w:pPr>
    <w:rPr>
      <w:rFonts w:cs="Mangal"/>
    </w:rPr>
  </w:style>
  <w:style w:type="paragraph" w:customStyle="1" w:styleId="60">
    <w:name w:val="Название объекта6"/>
    <w:basedOn w:val="Normal"/>
    <w:pPr>
      <w:suppressLineNumbers/>
      <w:spacing w:before="120" w:after="120"/>
    </w:pPr>
    <w:rPr>
      <w:rFonts w:cs="Mangal"/>
      <w:i/>
      <w:iCs/>
      <w:sz w:val="24"/>
      <w:szCs w:val="24"/>
    </w:rPr>
  </w:style>
  <w:style w:type="paragraph" w:customStyle="1" w:styleId="61">
    <w:name w:val="Указатель6"/>
    <w:basedOn w:val="Normal"/>
    <w:pPr>
      <w:suppressLineNumbers/>
    </w:pPr>
    <w:rPr>
      <w:rFonts w:cs="Mangal"/>
    </w:rPr>
  </w:style>
  <w:style w:type="paragraph" w:customStyle="1" w:styleId="30">
    <w:name w:val="Заголовок3"/>
    <w:basedOn w:val="Normal"/>
    <w:next w:val="BodyText"/>
    <w:pPr>
      <w:keepNext/>
      <w:spacing w:before="240" w:after="120"/>
    </w:pPr>
    <w:rPr>
      <w:rFonts w:ascii="Liberation Sans" w:eastAsia="Microsoft YaHei" w:hAnsi="Liberation Sans" w:cs="Mangal"/>
      <w:szCs w:val="28"/>
    </w:rPr>
  </w:style>
  <w:style w:type="paragraph" w:customStyle="1" w:styleId="50">
    <w:name w:val="Название объекта5"/>
    <w:basedOn w:val="Normal"/>
    <w:pPr>
      <w:suppressLineNumbers/>
      <w:spacing w:before="120" w:after="120"/>
    </w:pPr>
    <w:rPr>
      <w:rFonts w:cs="Mangal"/>
      <w:i/>
      <w:iCs/>
      <w:sz w:val="24"/>
      <w:szCs w:val="24"/>
    </w:rPr>
  </w:style>
  <w:style w:type="paragraph" w:customStyle="1" w:styleId="51">
    <w:name w:val="Указатель5"/>
    <w:basedOn w:val="Normal"/>
    <w:pPr>
      <w:suppressLineNumbers/>
    </w:pPr>
    <w:rPr>
      <w:rFonts w:cs="Mangal"/>
    </w:rPr>
  </w:style>
  <w:style w:type="paragraph" w:customStyle="1" w:styleId="41">
    <w:name w:val="Название объекта4"/>
    <w:basedOn w:val="Normal"/>
    <w:pPr>
      <w:suppressLineNumbers/>
      <w:spacing w:before="120" w:after="120"/>
    </w:pPr>
    <w:rPr>
      <w:rFonts w:cs="Mangal"/>
      <w:i/>
      <w:iCs/>
      <w:sz w:val="24"/>
      <w:szCs w:val="24"/>
    </w:rPr>
  </w:style>
  <w:style w:type="paragraph" w:customStyle="1" w:styleId="42">
    <w:name w:val="Указатель4"/>
    <w:basedOn w:val="Normal"/>
    <w:pPr>
      <w:suppressLineNumbers/>
    </w:pPr>
    <w:rPr>
      <w:rFonts w:cs="Mangal"/>
    </w:rPr>
  </w:style>
  <w:style w:type="paragraph" w:customStyle="1" w:styleId="20">
    <w:name w:val="Заголовок2"/>
    <w:basedOn w:val="Normal"/>
    <w:next w:val="BodyText"/>
    <w:pPr>
      <w:keepNext/>
      <w:spacing w:before="240" w:after="120"/>
    </w:pPr>
    <w:rPr>
      <w:rFonts w:ascii="Liberation Sans" w:eastAsia="Microsoft YaHei" w:hAnsi="Liberation Sans" w:cs="Mangal"/>
      <w:szCs w:val="28"/>
    </w:rPr>
  </w:style>
  <w:style w:type="paragraph" w:customStyle="1" w:styleId="31">
    <w:name w:val="Название объекта3"/>
    <w:basedOn w:val="Normal"/>
    <w:pPr>
      <w:suppressLineNumbers/>
      <w:spacing w:before="120" w:after="120"/>
    </w:pPr>
    <w:rPr>
      <w:rFonts w:cs="Mangal"/>
      <w:i/>
      <w:iCs/>
      <w:sz w:val="24"/>
      <w:szCs w:val="24"/>
    </w:rPr>
  </w:style>
  <w:style w:type="paragraph" w:customStyle="1" w:styleId="32">
    <w:name w:val="Указатель3"/>
    <w:basedOn w:val="Normal"/>
    <w:pPr>
      <w:suppressLineNumbers/>
    </w:pPr>
    <w:rPr>
      <w:rFonts w:cs="Mangal"/>
    </w:rPr>
  </w:style>
  <w:style w:type="paragraph" w:customStyle="1" w:styleId="10">
    <w:name w:val="Заголовок1"/>
    <w:basedOn w:val="Normal"/>
    <w:next w:val="BodyText"/>
    <w:pPr>
      <w:jc w:val="center"/>
    </w:pPr>
    <w:rPr>
      <w:rFonts w:ascii="Arial" w:hAnsi="Arial" w:cs="Arial"/>
      <w:b/>
      <w:sz w:val="22"/>
    </w:rPr>
  </w:style>
  <w:style w:type="paragraph" w:customStyle="1" w:styleId="21">
    <w:name w:val="Название объекта2"/>
    <w:basedOn w:val="Normal"/>
    <w:pPr>
      <w:suppressLineNumbers/>
      <w:spacing w:before="120" w:after="120"/>
    </w:pPr>
    <w:rPr>
      <w:rFonts w:cs="Mangal"/>
      <w:i/>
      <w:iCs/>
      <w:sz w:val="24"/>
      <w:szCs w:val="24"/>
    </w:rPr>
  </w:style>
  <w:style w:type="paragraph" w:customStyle="1" w:styleId="22">
    <w:name w:val="Указатель2"/>
    <w:basedOn w:val="Normal"/>
    <w:pPr>
      <w:suppressLineNumbers/>
    </w:pPr>
    <w:rPr>
      <w:rFonts w:cs="Mangal"/>
    </w:rPr>
  </w:style>
  <w:style w:type="paragraph" w:customStyle="1" w:styleId="11">
    <w:name w:val="Название объекта1"/>
    <w:basedOn w:val="Normal"/>
    <w:pPr>
      <w:suppressLineNumbers/>
      <w:spacing w:before="120" w:after="120"/>
    </w:pPr>
    <w:rPr>
      <w:rFonts w:cs="Mangal"/>
      <w:i/>
      <w:iCs/>
      <w:sz w:val="24"/>
      <w:szCs w:val="24"/>
    </w:rPr>
  </w:style>
  <w:style w:type="paragraph" w:customStyle="1" w:styleId="12">
    <w:name w:val="Указатель1"/>
    <w:basedOn w:val="Normal"/>
    <w:pPr>
      <w:suppressLineNumbers/>
    </w:pPr>
    <w:rPr>
      <w:rFonts w:cs="Mangal"/>
    </w:rPr>
  </w:style>
  <w:style w:type="paragraph" w:customStyle="1" w:styleId="13">
    <w:name w:val="Текст1"/>
    <w:basedOn w:val="Normal"/>
    <w:rPr>
      <w:rFonts w:ascii="Courier New" w:hAnsi="Courier New" w:cs="Courier New"/>
      <w:sz w:val="20"/>
    </w:rPr>
  </w:style>
  <w:style w:type="paragraph" w:customStyle="1" w:styleId="210">
    <w:name w:val="Основной текст 21"/>
    <w:basedOn w:val="Normal"/>
    <w:pPr>
      <w:jc w:val="both"/>
    </w:pPr>
    <w:rPr>
      <w:rFonts w:ascii="Arial" w:hAnsi="Arial" w:cs="Arial"/>
      <w:sz w:val="22"/>
    </w:rPr>
  </w:style>
  <w:style w:type="paragraph" w:customStyle="1" w:styleId="310">
    <w:name w:val="Основной текст 31"/>
    <w:basedOn w:val="Normal"/>
    <w:rPr>
      <w:rFonts w:ascii="Arial" w:hAnsi="Arial" w:cs="Arial"/>
      <w:sz w:val="22"/>
    </w:rPr>
  </w:style>
  <w:style w:type="paragraph" w:customStyle="1" w:styleId="ConsNonformat">
    <w:name w:val="ConsNonformat"/>
    <w:pPr>
      <w:suppressAutoHyphens/>
    </w:pPr>
    <w:rPr>
      <w:rFonts w:ascii="Consultant" w:hAnsi="Consultant" w:cs="Consultant"/>
      <w:lang w:val="ru-RU" w:eastAsia="zh-CN"/>
    </w:rPr>
  </w:style>
  <w:style w:type="paragraph" w:customStyle="1" w:styleId="311">
    <w:name w:val="Основной текст с отступом 31"/>
    <w:basedOn w:val="Normal"/>
    <w:pPr>
      <w:ind w:firstLine="567"/>
      <w:jc w:val="both"/>
    </w:pPr>
    <w:rPr>
      <w:rFonts w:ascii="Arial" w:hAnsi="Arial" w:cs="Arial"/>
      <w:sz w:val="20"/>
    </w:rPr>
  </w:style>
  <w:style w:type="paragraph" w:customStyle="1" w:styleId="a0">
    <w:name w:val="Колонтитул"/>
    <w:basedOn w:val="Normal"/>
    <w:pPr>
      <w:suppressLineNumbers/>
      <w:tabs>
        <w:tab w:val="center" w:pos="4819"/>
        <w:tab w:val="right" w:pos="9638"/>
      </w:tabs>
    </w:pPr>
  </w:style>
  <w:style w:type="paragraph" w:customStyle="1" w:styleId="HeaderandFooter">
    <w:name w:val="Header and Footer"/>
    <w:basedOn w:val="Normal"/>
    <w:pPr>
      <w:suppressLineNumbers/>
      <w:tabs>
        <w:tab w:val="center" w:pos="4819"/>
        <w:tab w:val="right" w:pos="9638"/>
      </w:tabs>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ConsNormal">
    <w:name w:val="ConsNormal"/>
    <w:pPr>
      <w:suppressAutoHyphens/>
      <w:autoSpaceDE w:val="0"/>
      <w:ind w:firstLine="720"/>
    </w:pPr>
    <w:rPr>
      <w:rFonts w:ascii="Consultant" w:hAnsi="Consultant" w:cs="Consultant"/>
      <w:lang w:val="ru-RU" w:eastAsia="zh-CN"/>
    </w:rPr>
  </w:style>
  <w:style w:type="paragraph" w:styleId="BodyTextIndent">
    <w:name w:val="Body Text Indent"/>
    <w:basedOn w:val="Normal"/>
    <w:pPr>
      <w:spacing w:line="216" w:lineRule="auto"/>
      <w:ind w:firstLine="360"/>
      <w:jc w:val="both"/>
    </w:pPr>
    <w:rPr>
      <w:sz w:val="24"/>
    </w:rPr>
  </w:style>
  <w:style w:type="paragraph" w:customStyle="1" w:styleId="211">
    <w:name w:val="Основной текст с отступом 21"/>
    <w:basedOn w:val="Normal"/>
    <w:pPr>
      <w:ind w:firstLine="360"/>
      <w:jc w:val="both"/>
    </w:pPr>
    <w:rPr>
      <w:b/>
      <w:sz w:val="26"/>
    </w:rPr>
  </w:style>
  <w:style w:type="paragraph" w:customStyle="1" w:styleId="14">
    <w:name w:val="Схема документа1"/>
    <w:basedOn w:val="Normal"/>
    <w:pPr>
      <w:shd w:val="clear" w:color="auto" w:fill="000080"/>
    </w:pPr>
    <w:rPr>
      <w:rFonts w:ascii="Tahoma" w:hAnsi="Tahoma" w:cs="Tahoma"/>
    </w:rPr>
  </w:style>
  <w:style w:type="paragraph" w:styleId="BalloonText">
    <w:name w:val="Balloon Text"/>
    <w:basedOn w:val="Normal"/>
    <w:rPr>
      <w:rFonts w:ascii="Tahoma" w:hAnsi="Tahoma" w:cs="Tahoma"/>
      <w:sz w:val="16"/>
      <w:szCs w:val="16"/>
    </w:rPr>
  </w:style>
  <w:style w:type="paragraph" w:customStyle="1" w:styleId="a1">
    <w:name w:val="Содержимое таблицы"/>
    <w:basedOn w:val="Normal"/>
    <w:pPr>
      <w:suppressLineNumbers/>
    </w:pPr>
  </w:style>
  <w:style w:type="paragraph" w:customStyle="1" w:styleId="a2">
    <w:name w:val="Заголовок таблицы"/>
    <w:basedOn w:val="a1"/>
    <w:pPr>
      <w:jc w:val="center"/>
    </w:pPr>
    <w:rPr>
      <w:b/>
      <w:bCs/>
    </w:rPr>
  </w:style>
  <w:style w:type="paragraph" w:styleId="HTMLPreformatted">
    <w:name w:val="HTML Preformatted"/>
    <w:basedOn w:val="Normal"/>
    <w:link w:val="HTMLPreformattedChar"/>
    <w:rsid w:val="009B7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rsid w:val="009B7895"/>
    <w:rPr>
      <w:rFonts w:ascii="Courier New" w:hAnsi="Courier New" w:cs="Courier New"/>
      <w:lang w:eastAsia="zh-CN"/>
    </w:rPr>
  </w:style>
  <w:style w:type="paragraph" w:styleId="NormalWeb">
    <w:name w:val="Normal (Web)"/>
    <w:basedOn w:val="Normal"/>
    <w:rsid w:val="009B7895"/>
    <w:pPr>
      <w:spacing w:before="280" w:after="28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709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s@kramete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BB4A90EBA6E3228343359E0C14493D9F114A448216AB472B9C7F857791792FEAF1AC3912AF1C1B921291B74C02E955F7CA05445F2C1M3IFE" TargetMode="External"/><Relationship Id="rId5" Type="http://schemas.openxmlformats.org/officeDocument/2006/relationships/hyperlink" Target="consultantplus://offline/ref=0BB4A90EBA6E3228343359E0C14493D9F114A448216AB472B9C7F857791792FEAF1AC3912AF1C0B921291B74C02E955F7CA05445F2C1M3IF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1820</Words>
  <Characters>10377</Characters>
  <Application>Microsoft Office Word</Application>
  <DocSecurity>4</DocSecurity>
  <Lines>86</Lines>
  <Paragraphs>24</Paragraphs>
  <ScaleCrop>false</ScaleCrop>
  <HeadingPairs>
    <vt:vector size="2" baseType="variant">
      <vt:variant>
        <vt:lpstr>Название</vt:lpstr>
      </vt:variant>
      <vt:variant>
        <vt:i4>1</vt:i4>
      </vt:variant>
    </vt:vector>
  </HeadingPairs>
  <TitlesOfParts>
    <vt:vector size="1" baseType="lpstr">
      <vt:lpstr>Д О Г О В О Р _____________</vt:lpstr>
    </vt:vector>
  </TitlesOfParts>
  <Company/>
  <LinksUpToDate>false</LinksUpToDate>
  <CharactersWithSpaces>12173</CharactersWithSpaces>
  <SharedDoc>false</SharedDoc>
  <HLinks>
    <vt:vector size="18" baseType="variant">
      <vt:variant>
        <vt:i4>3735581</vt:i4>
      </vt:variant>
      <vt:variant>
        <vt:i4>6</vt:i4>
      </vt:variant>
      <vt:variant>
        <vt:i4>0</vt:i4>
      </vt:variant>
      <vt:variant>
        <vt:i4>5</vt:i4>
      </vt:variant>
      <vt:variant>
        <vt:lpwstr>mailto:ms@krameteo.ru</vt:lpwstr>
      </vt:variant>
      <vt:variant>
        <vt:lpwstr/>
      </vt:variant>
      <vt:variant>
        <vt:i4>2556002</vt:i4>
      </vt:variant>
      <vt:variant>
        <vt:i4>3</vt:i4>
      </vt:variant>
      <vt:variant>
        <vt:i4>0</vt:i4>
      </vt:variant>
      <vt:variant>
        <vt:i4>5</vt:i4>
      </vt:variant>
      <vt:variant>
        <vt:lpwstr>consultantplus://offline/ref=0BB4A90EBA6E3228343359E0C14493D9F114A448216AB472B9C7F857791792FEAF1AC3912AF1C1B921291B74C02E955F7CA05445F2C1M3IFE</vt:lpwstr>
      </vt:variant>
      <vt:variant>
        <vt:lpwstr/>
      </vt:variant>
      <vt:variant>
        <vt:i4>2556003</vt:i4>
      </vt:variant>
      <vt:variant>
        <vt:i4>0</vt:i4>
      </vt:variant>
      <vt:variant>
        <vt:i4>0</vt:i4>
      </vt:variant>
      <vt:variant>
        <vt:i4>5</vt:i4>
      </vt:variant>
      <vt:variant>
        <vt:lpwstr>consultantplus://offline/ref=0BB4A90EBA6E3228343359E0C14493D9F114A448216AB472B9C7F857791792FEAF1AC3912AF1C0B921291B74C02E955F7CA05445F2C1M3IFE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_____________</dc:title>
  <dc:subject/>
  <dc:creator>Малинин Денис Анатольевич</dc:creator>
  <cp:keywords/>
  <cp:lastModifiedBy>word</cp:lastModifiedBy>
  <cp:revision>2</cp:revision>
  <cp:lastPrinted>2026-02-18T08:38:00Z</cp:lastPrinted>
  <dcterms:created xsi:type="dcterms:W3CDTF">2026-07-02T01:24:00Z</dcterms:created>
  <dcterms:modified xsi:type="dcterms:W3CDTF">2026-07-02T01:24:00Z</dcterms:modified>
</cp:coreProperties>
</file>