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446F4" w14:textId="77777777" w:rsidR="008B0AA6" w:rsidRPr="00AC02EF" w:rsidRDefault="008B0AA6">
      <w:pPr>
        <w:pStyle w:val="5"/>
        <w:numPr>
          <w:ilvl w:val="0"/>
          <w:numId w:val="0"/>
        </w:numPr>
        <w:spacing w:before="0"/>
        <w:jc w:val="center"/>
        <w:rPr>
          <w:b/>
          <w:i/>
          <w:sz w:val="24"/>
          <w:szCs w:val="24"/>
        </w:rPr>
      </w:pPr>
    </w:p>
    <w:p w14:paraId="5172B3C4" w14:textId="40B9BCD6" w:rsidR="008B0AA6" w:rsidRPr="00AC02EF" w:rsidRDefault="007E3893" w:rsidP="004E50C5">
      <w:pPr>
        <w:spacing w:after="0"/>
        <w:ind w:firstLine="709"/>
        <w:jc w:val="center"/>
        <w:rPr>
          <w:rFonts w:ascii="Times New Roman" w:hAnsi="Times New Roman"/>
          <w:b/>
          <w:sz w:val="24"/>
          <w:szCs w:val="24"/>
        </w:rPr>
      </w:pPr>
      <w:r w:rsidRPr="00AC02EF">
        <w:rPr>
          <w:rFonts w:ascii="Times New Roman" w:hAnsi="Times New Roman"/>
          <w:b/>
          <w:sz w:val="24"/>
          <w:szCs w:val="24"/>
        </w:rPr>
        <w:t>ГОСУДАРСТВЕНН</w:t>
      </w:r>
      <w:r w:rsidR="00815183">
        <w:rPr>
          <w:rFonts w:ascii="Times New Roman" w:hAnsi="Times New Roman"/>
          <w:b/>
          <w:sz w:val="24"/>
          <w:szCs w:val="24"/>
        </w:rPr>
        <w:t>ЫЙ</w:t>
      </w:r>
      <w:r w:rsidRPr="00AC02EF">
        <w:rPr>
          <w:rFonts w:ascii="Times New Roman" w:hAnsi="Times New Roman"/>
          <w:b/>
          <w:sz w:val="24"/>
          <w:szCs w:val="24"/>
        </w:rPr>
        <w:t xml:space="preserve"> КОНТРАКТ №___</w:t>
      </w:r>
    </w:p>
    <w:p w14:paraId="4C9E8450" w14:textId="77777777" w:rsidR="00B91484" w:rsidRDefault="007E3893" w:rsidP="00B91484">
      <w:pPr>
        <w:spacing w:after="0" w:line="240" w:lineRule="auto"/>
        <w:ind w:firstLine="709"/>
        <w:jc w:val="center"/>
        <w:rPr>
          <w:rFonts w:ascii="Times New Roman" w:hAnsi="Times New Roman"/>
          <w:b/>
          <w:sz w:val="24"/>
          <w:szCs w:val="24"/>
        </w:rPr>
      </w:pPr>
      <w:r w:rsidRPr="00AC02EF">
        <w:rPr>
          <w:rFonts w:ascii="Times New Roman" w:hAnsi="Times New Roman"/>
          <w:b/>
          <w:sz w:val="24"/>
          <w:szCs w:val="24"/>
        </w:rPr>
        <w:t xml:space="preserve">на оказание </w:t>
      </w:r>
      <w:r w:rsidR="009E4D4C">
        <w:rPr>
          <w:rFonts w:ascii="Times New Roman" w:hAnsi="Times New Roman"/>
          <w:b/>
          <w:sz w:val="24"/>
          <w:szCs w:val="24"/>
        </w:rPr>
        <w:t xml:space="preserve">услуг по ремонту </w:t>
      </w:r>
      <w:r w:rsidR="00B91484">
        <w:rPr>
          <w:rFonts w:ascii="Times New Roman" w:hAnsi="Times New Roman"/>
          <w:b/>
          <w:sz w:val="24"/>
          <w:szCs w:val="24"/>
        </w:rPr>
        <w:t>топливной системы вездехода ТРЕКОЛ-39445</w:t>
      </w:r>
    </w:p>
    <w:p w14:paraId="07DB0AA7" w14:textId="783CB952" w:rsidR="008B0AA6" w:rsidRPr="009E4D4C" w:rsidRDefault="009E4D4C" w:rsidP="00B91484">
      <w:pPr>
        <w:spacing w:after="0" w:line="240" w:lineRule="auto"/>
        <w:ind w:firstLine="709"/>
        <w:jc w:val="center"/>
        <w:rPr>
          <w:rFonts w:ascii="Times New Roman" w:hAnsi="Times New Roman"/>
          <w:b/>
          <w:sz w:val="24"/>
          <w:szCs w:val="24"/>
        </w:rPr>
      </w:pPr>
      <w:r w:rsidRPr="00AC02EF">
        <w:rPr>
          <w:rFonts w:ascii="Times New Roman" w:hAnsi="Times New Roman"/>
          <w:b/>
          <w:sz w:val="24"/>
          <w:szCs w:val="24"/>
        </w:rPr>
        <w:t>ФГКУ «АСУНЦ «Вытегра»</w:t>
      </w:r>
      <w:r w:rsidR="002F5115" w:rsidRPr="00AC02EF">
        <w:rPr>
          <w:rFonts w:ascii="Times New Roman" w:hAnsi="Times New Roman"/>
          <w:sz w:val="24"/>
          <w:szCs w:val="24"/>
        </w:rPr>
        <w:t xml:space="preserve"> </w:t>
      </w:r>
      <w:r w:rsidR="00B91484" w:rsidRPr="00B91484">
        <w:rPr>
          <w:rFonts w:ascii="Times New Roman" w:hAnsi="Times New Roman"/>
          <w:b/>
          <w:bCs/>
          <w:sz w:val="24"/>
          <w:szCs w:val="24"/>
        </w:rPr>
        <w:t>(ремонт ТНВД, механических форсунок)</w:t>
      </w:r>
    </w:p>
    <w:p w14:paraId="74F04290" w14:textId="77777777" w:rsidR="009E4D4C" w:rsidRPr="00AC02EF" w:rsidRDefault="009E4D4C">
      <w:pPr>
        <w:spacing w:after="0" w:line="240" w:lineRule="auto"/>
        <w:ind w:firstLine="709"/>
        <w:jc w:val="center"/>
        <w:rPr>
          <w:rFonts w:ascii="Times New Roman" w:hAnsi="Times New Roman"/>
          <w:b/>
          <w:sz w:val="24"/>
          <w:szCs w:val="24"/>
        </w:rPr>
      </w:pPr>
    </w:p>
    <w:p w14:paraId="79344D74" w14:textId="20D78040" w:rsidR="008B0AA6" w:rsidRPr="00AC02EF" w:rsidRDefault="007E3893">
      <w:pPr>
        <w:rPr>
          <w:rFonts w:ascii="Times New Roman" w:hAnsi="Times New Roman"/>
          <w:sz w:val="24"/>
          <w:szCs w:val="24"/>
        </w:rPr>
      </w:pPr>
      <w:r w:rsidRPr="00AC02EF">
        <w:rPr>
          <w:rFonts w:ascii="Times New Roman" w:hAnsi="Times New Roman"/>
          <w:sz w:val="24"/>
          <w:szCs w:val="24"/>
        </w:rPr>
        <w:t>д. Устье                                                                                                           «___» _________ 202</w:t>
      </w:r>
      <w:r w:rsidR="00D14DF1" w:rsidRPr="00AC02EF">
        <w:rPr>
          <w:rFonts w:ascii="Times New Roman" w:hAnsi="Times New Roman"/>
          <w:sz w:val="24"/>
          <w:szCs w:val="24"/>
        </w:rPr>
        <w:t>6</w:t>
      </w:r>
      <w:r w:rsidRPr="00AC02EF">
        <w:rPr>
          <w:rFonts w:ascii="Times New Roman" w:hAnsi="Times New Roman"/>
          <w:sz w:val="24"/>
          <w:szCs w:val="24"/>
        </w:rPr>
        <w:t xml:space="preserve"> года</w:t>
      </w:r>
    </w:p>
    <w:p w14:paraId="32AA2481" w14:textId="6F257496" w:rsidR="008B0AA6" w:rsidRPr="00AC02EF" w:rsidRDefault="00D14DF1" w:rsidP="00ED612D">
      <w:pPr>
        <w:spacing w:after="0" w:line="240" w:lineRule="auto"/>
        <w:ind w:firstLine="708"/>
        <w:jc w:val="both"/>
        <w:rPr>
          <w:rFonts w:ascii="Times New Roman" w:hAnsi="Times New Roman"/>
          <w:sz w:val="24"/>
          <w:szCs w:val="24"/>
        </w:rPr>
      </w:pPr>
      <w:r w:rsidRPr="00AC02EF">
        <w:rPr>
          <w:rFonts w:ascii="Times New Roman" w:hAnsi="Times New Roman"/>
          <w:sz w:val="24"/>
          <w:szCs w:val="24"/>
        </w:rPr>
        <w:t xml:space="preserve">Государственный Заказчик – </w:t>
      </w:r>
      <w:r w:rsidRPr="00AC02EF">
        <w:rPr>
          <w:rFonts w:ascii="Times New Roman" w:hAnsi="Times New Roman"/>
          <w:b/>
          <w:bCs/>
          <w:sz w:val="24"/>
          <w:szCs w:val="24"/>
        </w:rPr>
        <w:t>Федеральное государственное казенное учреждение «Арктический спасательный учебно-научный центр «Вытегра»</w:t>
      </w:r>
      <w:r w:rsidRPr="00AC02EF">
        <w:rPr>
          <w:rFonts w:ascii="Times New Roman" w:hAnsi="Times New Roman"/>
          <w:sz w:val="24"/>
          <w:szCs w:val="24"/>
        </w:rPr>
        <w:t xml:space="preserve">, в лице начальника учреждения, Демина Владимира Александровича, действующего на основании Устава, именуемое в дальнейшем Заказчик, с одной стороны, </w:t>
      </w:r>
      <w:r w:rsidRPr="00AC02EF">
        <w:rPr>
          <w:rFonts w:ascii="Times New Roman" w:hAnsi="Times New Roman"/>
          <w:color w:val="000000"/>
          <w:sz w:val="24"/>
          <w:szCs w:val="24"/>
        </w:rPr>
        <w:t xml:space="preserve">и __________________, </w:t>
      </w:r>
      <w:r w:rsidRPr="00AC02EF">
        <w:rPr>
          <w:rFonts w:ascii="Times New Roman" w:hAnsi="Times New Roman"/>
          <w:bCs/>
          <w:sz w:val="24"/>
          <w:szCs w:val="24"/>
        </w:rPr>
        <w:t>действующей на основании _____________</w:t>
      </w:r>
      <w:r w:rsidRPr="00AC02EF">
        <w:rPr>
          <w:rFonts w:ascii="Times New Roman" w:hAnsi="Times New Roman"/>
          <w:sz w:val="24"/>
          <w:szCs w:val="24"/>
        </w:rPr>
        <w:t xml:space="preserve">, </w:t>
      </w:r>
      <w:r w:rsidRPr="00AC02EF">
        <w:rPr>
          <w:rFonts w:ascii="Times New Roman" w:hAnsi="Times New Roman"/>
          <w:bCs/>
          <w:sz w:val="24"/>
          <w:szCs w:val="24"/>
        </w:rPr>
        <w:t>именуемое в дальнейшем Исполнитель,</w:t>
      </w:r>
      <w:r w:rsidRPr="00AC02EF">
        <w:rPr>
          <w:rFonts w:ascii="Times New Roman" w:hAnsi="Times New Roman"/>
          <w:sz w:val="24"/>
          <w:szCs w:val="24"/>
        </w:rPr>
        <w:t xml:space="preserve"> с другой стороны, совместно именуемые Стороны, в соответствии с пунктом 4 части 1 статьи 93 Федерального закона от 05.04.2013 г. № 44 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14:paraId="5D2C44DA" w14:textId="77777777" w:rsidR="00D14DF1" w:rsidRPr="00AC02EF" w:rsidRDefault="00D14DF1" w:rsidP="00D14DF1">
      <w:pPr>
        <w:spacing w:after="0"/>
        <w:ind w:firstLine="708"/>
        <w:jc w:val="both"/>
        <w:rPr>
          <w:rFonts w:ascii="Times New Roman" w:hAnsi="Times New Roman"/>
          <w:sz w:val="24"/>
          <w:szCs w:val="24"/>
        </w:rPr>
      </w:pPr>
    </w:p>
    <w:p w14:paraId="44474852" w14:textId="77777777" w:rsidR="008B0AA6" w:rsidRPr="00AC02EF" w:rsidRDefault="007E3893">
      <w:pPr>
        <w:widowControl w:val="0"/>
        <w:numPr>
          <w:ilvl w:val="0"/>
          <w:numId w:val="3"/>
        </w:numPr>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t>ПРЕДМЕТ КОНТРАКТА</w:t>
      </w:r>
    </w:p>
    <w:p w14:paraId="385801BE" w14:textId="7DC4620B" w:rsidR="001B5267" w:rsidRPr="00B91484" w:rsidRDefault="007E3893" w:rsidP="00B91484">
      <w:pPr>
        <w:pStyle w:val="af0"/>
        <w:numPr>
          <w:ilvl w:val="1"/>
          <w:numId w:val="4"/>
        </w:numPr>
        <w:spacing w:after="0" w:line="240" w:lineRule="auto"/>
        <w:ind w:left="0" w:firstLine="709"/>
        <w:jc w:val="both"/>
        <w:rPr>
          <w:rFonts w:ascii="Times New Roman" w:hAnsi="Times New Roman"/>
          <w:b/>
          <w:sz w:val="24"/>
          <w:szCs w:val="24"/>
        </w:rPr>
      </w:pPr>
      <w:r w:rsidRPr="00B91484">
        <w:rPr>
          <w:rFonts w:ascii="Times New Roman" w:hAnsi="Times New Roman"/>
          <w:sz w:val="24"/>
          <w:szCs w:val="24"/>
        </w:rPr>
        <w:t>Исполнитель обязуется оказать</w:t>
      </w:r>
      <w:r w:rsidR="002F5115" w:rsidRPr="00B91484">
        <w:rPr>
          <w:rFonts w:ascii="Times New Roman" w:hAnsi="Times New Roman"/>
          <w:sz w:val="24"/>
          <w:szCs w:val="24"/>
        </w:rPr>
        <w:t xml:space="preserve"> </w:t>
      </w:r>
      <w:r w:rsidR="00AD64B2" w:rsidRPr="00B91484">
        <w:rPr>
          <w:rFonts w:ascii="Times New Roman" w:hAnsi="Times New Roman"/>
          <w:sz w:val="24"/>
          <w:szCs w:val="24"/>
        </w:rPr>
        <w:t>услуги по</w:t>
      </w:r>
      <w:r w:rsidR="00B91484" w:rsidRPr="00B91484">
        <w:rPr>
          <w:rFonts w:ascii="Times New Roman" w:hAnsi="Times New Roman"/>
          <w:bCs/>
          <w:sz w:val="24"/>
          <w:szCs w:val="24"/>
        </w:rPr>
        <w:t xml:space="preserve"> ремонту топливной системы вездехода ТРЕКОЛ-39445 </w:t>
      </w:r>
      <w:r w:rsidR="001B5267" w:rsidRPr="00B91484">
        <w:rPr>
          <w:rFonts w:ascii="Times New Roman" w:hAnsi="Times New Roman"/>
          <w:sz w:val="24"/>
          <w:szCs w:val="24"/>
        </w:rPr>
        <w:t>ФГКУ «АСУНЦ «Вытегра»</w:t>
      </w:r>
      <w:r w:rsidR="00AD64B2" w:rsidRPr="00B91484">
        <w:rPr>
          <w:rFonts w:ascii="Times New Roman" w:hAnsi="Times New Roman"/>
          <w:sz w:val="24"/>
          <w:szCs w:val="24"/>
        </w:rPr>
        <w:t xml:space="preserve"> (</w:t>
      </w:r>
      <w:r w:rsidR="00B91484" w:rsidRPr="00B91484">
        <w:rPr>
          <w:rFonts w:ascii="Times New Roman" w:hAnsi="Times New Roman"/>
          <w:sz w:val="24"/>
          <w:szCs w:val="24"/>
        </w:rPr>
        <w:t>ремонт ТНВД, механических форсунок)</w:t>
      </w:r>
      <w:r w:rsidRPr="00B91484">
        <w:rPr>
          <w:rFonts w:ascii="Times New Roman" w:hAnsi="Times New Roman"/>
          <w:sz w:val="24"/>
          <w:szCs w:val="24"/>
        </w:rPr>
        <w:t>, а Заказчик обязуется принять и своевременно оплатить</w:t>
      </w:r>
      <w:r w:rsidRPr="00B91484">
        <w:rPr>
          <w:rFonts w:ascii="Times New Roman" w:hAnsi="Times New Roman"/>
          <w:color w:val="000000"/>
          <w:sz w:val="24"/>
          <w:szCs w:val="24"/>
          <w:shd w:val="clear" w:color="auto" w:fill="FFFFFF"/>
        </w:rPr>
        <w:t xml:space="preserve"> </w:t>
      </w:r>
      <w:r w:rsidR="001B5267" w:rsidRPr="00B91484">
        <w:rPr>
          <w:rFonts w:ascii="Times New Roman" w:hAnsi="Times New Roman"/>
          <w:color w:val="000000"/>
          <w:sz w:val="24"/>
          <w:szCs w:val="24"/>
          <w:shd w:val="clear" w:color="auto" w:fill="FFFFFF"/>
        </w:rPr>
        <w:t xml:space="preserve">оказанные </w:t>
      </w:r>
      <w:r w:rsidRPr="00B91484">
        <w:rPr>
          <w:rFonts w:ascii="Times New Roman" w:hAnsi="Times New Roman"/>
          <w:color w:val="000000"/>
          <w:sz w:val="24"/>
          <w:szCs w:val="24"/>
          <w:shd w:val="clear" w:color="auto" w:fill="FFFFFF"/>
        </w:rPr>
        <w:t>услуги</w:t>
      </w:r>
      <w:r w:rsidRPr="00B91484">
        <w:rPr>
          <w:rFonts w:ascii="Times New Roman" w:hAnsi="Times New Roman"/>
          <w:b/>
          <w:bCs/>
          <w:sz w:val="24"/>
          <w:szCs w:val="24"/>
        </w:rPr>
        <w:t xml:space="preserve"> </w:t>
      </w:r>
      <w:r w:rsidRPr="00B91484">
        <w:rPr>
          <w:rFonts w:ascii="Times New Roman" w:hAnsi="Times New Roman"/>
          <w:sz w:val="24"/>
          <w:szCs w:val="24"/>
        </w:rPr>
        <w:t>в соответствии условиям Расчета стоимости ок</w:t>
      </w:r>
      <w:r w:rsidR="001B5267" w:rsidRPr="00B91484">
        <w:rPr>
          <w:rFonts w:ascii="Times New Roman" w:hAnsi="Times New Roman"/>
          <w:sz w:val="24"/>
          <w:szCs w:val="24"/>
        </w:rPr>
        <w:t>азанны</w:t>
      </w:r>
      <w:r w:rsidRPr="00B91484">
        <w:rPr>
          <w:rFonts w:ascii="Times New Roman" w:hAnsi="Times New Roman"/>
          <w:sz w:val="24"/>
          <w:szCs w:val="24"/>
        </w:rPr>
        <w:t>х услуг (Приложение № 1 к Контракту) и Технического задания (Приложение № 2 к Контракту), являющимися неотъемлемой частью настоящего Контракта.</w:t>
      </w:r>
    </w:p>
    <w:p w14:paraId="14CEA2AC" w14:textId="2ACDFB0D" w:rsidR="002266CB" w:rsidRPr="00AC02EF" w:rsidRDefault="002266CB" w:rsidP="00ED612D">
      <w:pPr>
        <w:pStyle w:val="af0"/>
        <w:numPr>
          <w:ilvl w:val="1"/>
          <w:numId w:val="4"/>
        </w:numPr>
        <w:spacing w:after="0" w:line="240" w:lineRule="auto"/>
        <w:ind w:left="0" w:firstLine="709"/>
        <w:jc w:val="both"/>
        <w:rPr>
          <w:rFonts w:ascii="Times New Roman" w:hAnsi="Times New Roman"/>
          <w:sz w:val="24"/>
          <w:szCs w:val="24"/>
        </w:rPr>
      </w:pPr>
      <w:r w:rsidRPr="00AC02EF">
        <w:rPr>
          <w:rFonts w:ascii="Times New Roman" w:hAnsi="Times New Roman"/>
          <w:sz w:val="24"/>
          <w:szCs w:val="24"/>
        </w:rPr>
        <w:t>КБК:</w:t>
      </w:r>
      <w:r w:rsidR="00AC02EF" w:rsidRPr="00AC02EF">
        <w:rPr>
          <w:rFonts w:ascii="Times New Roman" w:hAnsi="Times New Roman"/>
          <w:sz w:val="24"/>
          <w:szCs w:val="24"/>
        </w:rPr>
        <w:t xml:space="preserve"> </w:t>
      </w:r>
      <w:r w:rsidR="00B91484">
        <w:rPr>
          <w:rFonts w:ascii="Times New Roman" w:hAnsi="Times New Roman"/>
          <w:sz w:val="24"/>
          <w:szCs w:val="24"/>
        </w:rPr>
        <w:t>17703101040190059244.</w:t>
      </w:r>
    </w:p>
    <w:p w14:paraId="6A226BCC" w14:textId="77777777" w:rsidR="00B91484" w:rsidRDefault="007E3893" w:rsidP="00B91484">
      <w:pPr>
        <w:pStyle w:val="af0"/>
        <w:numPr>
          <w:ilvl w:val="1"/>
          <w:numId w:val="4"/>
        </w:numPr>
        <w:spacing w:after="0" w:line="240" w:lineRule="auto"/>
        <w:ind w:left="0" w:firstLine="709"/>
        <w:jc w:val="both"/>
        <w:rPr>
          <w:rFonts w:ascii="Times New Roman" w:hAnsi="Times New Roman"/>
          <w:sz w:val="24"/>
          <w:szCs w:val="24"/>
        </w:rPr>
      </w:pPr>
      <w:r w:rsidRPr="00AC02EF">
        <w:rPr>
          <w:rFonts w:ascii="Times New Roman" w:hAnsi="Times New Roman"/>
          <w:sz w:val="24"/>
          <w:szCs w:val="24"/>
        </w:rPr>
        <w:t xml:space="preserve">ИКЗ: </w:t>
      </w:r>
      <w:hyperlink r:id="rId8" w:tgtFrame="_blank" w:history="1">
        <w:r w:rsidR="006018E7" w:rsidRPr="00AC02EF">
          <w:rPr>
            <w:rStyle w:val="a4"/>
            <w:rFonts w:ascii="Times New Roman" w:hAnsi="Times New Roman"/>
            <w:color w:val="000000" w:themeColor="text1"/>
            <w:sz w:val="24"/>
            <w:szCs w:val="24"/>
            <w:u w:val="none"/>
          </w:rPr>
          <w:t>261350800970735080100100180000000244</w:t>
        </w:r>
      </w:hyperlink>
      <w:r w:rsidR="006018E7" w:rsidRPr="00AC02EF">
        <w:rPr>
          <w:rStyle w:val="a4"/>
          <w:rFonts w:ascii="Times New Roman" w:hAnsi="Times New Roman"/>
          <w:color w:val="000000" w:themeColor="text1"/>
          <w:sz w:val="24"/>
          <w:szCs w:val="24"/>
          <w:u w:val="none"/>
        </w:rPr>
        <w:t>.</w:t>
      </w:r>
      <w:r w:rsidR="00AC02EF" w:rsidRPr="00AC02EF">
        <w:rPr>
          <w:rFonts w:ascii="Times New Roman" w:hAnsi="Times New Roman"/>
          <w:sz w:val="24"/>
          <w:szCs w:val="24"/>
        </w:rPr>
        <w:t xml:space="preserve"> </w:t>
      </w:r>
    </w:p>
    <w:p w14:paraId="3817F2C6" w14:textId="707596AD" w:rsidR="00B91484" w:rsidRPr="00B91484" w:rsidRDefault="007E3893" w:rsidP="00B91484">
      <w:pPr>
        <w:pStyle w:val="af0"/>
        <w:numPr>
          <w:ilvl w:val="1"/>
          <w:numId w:val="4"/>
        </w:numPr>
        <w:spacing w:after="0" w:line="240" w:lineRule="auto"/>
        <w:ind w:left="0" w:firstLine="709"/>
        <w:jc w:val="both"/>
        <w:rPr>
          <w:rFonts w:ascii="Times New Roman" w:hAnsi="Times New Roman"/>
          <w:sz w:val="24"/>
          <w:szCs w:val="24"/>
        </w:rPr>
      </w:pPr>
      <w:r w:rsidRPr="00B91484">
        <w:rPr>
          <w:rFonts w:ascii="Times New Roman" w:hAnsi="Times New Roman"/>
          <w:sz w:val="24"/>
          <w:szCs w:val="24"/>
        </w:rPr>
        <w:t>Место оказания услуг:</w:t>
      </w:r>
      <w:r w:rsidR="00AC02EF" w:rsidRPr="00B91484">
        <w:rPr>
          <w:rFonts w:ascii="Times New Roman" w:hAnsi="Times New Roman"/>
          <w:sz w:val="24"/>
          <w:szCs w:val="24"/>
        </w:rPr>
        <w:t xml:space="preserve"> </w:t>
      </w:r>
      <w:r w:rsidR="00B91484" w:rsidRPr="00B91484">
        <w:rPr>
          <w:rFonts w:ascii="Times New Roman" w:hAnsi="Times New Roman"/>
          <w:sz w:val="24"/>
          <w:szCs w:val="24"/>
        </w:rPr>
        <w:t>по месту нахождения Заказчика (Вытегорский округ, с/п Андомское, д. Устье, территория ФГКУ «АСУНЦ «Вытегра») либо СТО Подрядчика.</w:t>
      </w:r>
    </w:p>
    <w:p w14:paraId="4120BA29" w14:textId="08B0BEF7" w:rsidR="00AC02EF" w:rsidRPr="00B91484" w:rsidRDefault="00AC02EF" w:rsidP="00AC02EF">
      <w:pPr>
        <w:pStyle w:val="af0"/>
        <w:numPr>
          <w:ilvl w:val="1"/>
          <w:numId w:val="4"/>
        </w:numPr>
        <w:spacing w:after="0" w:line="240" w:lineRule="auto"/>
        <w:ind w:left="0" w:firstLine="709"/>
        <w:jc w:val="both"/>
        <w:rPr>
          <w:rFonts w:ascii="Times New Roman" w:hAnsi="Times New Roman"/>
          <w:sz w:val="25"/>
          <w:szCs w:val="25"/>
        </w:rPr>
      </w:pPr>
      <w:r w:rsidRPr="00B91484">
        <w:rPr>
          <w:rFonts w:ascii="Times New Roman" w:hAnsi="Times New Roman"/>
          <w:sz w:val="25"/>
          <w:szCs w:val="25"/>
        </w:rPr>
        <w:t xml:space="preserve">Срок оказания услуг: услуги оказываются </w:t>
      </w:r>
      <w:r w:rsidR="00B91484">
        <w:rPr>
          <w:rFonts w:ascii="Times New Roman" w:hAnsi="Times New Roman"/>
          <w:sz w:val="25"/>
          <w:szCs w:val="25"/>
        </w:rPr>
        <w:t xml:space="preserve">в течение 2 (двух) календарных дней </w:t>
      </w:r>
      <w:r w:rsidRPr="00B91484">
        <w:rPr>
          <w:rFonts w:ascii="Times New Roman" w:hAnsi="Times New Roman"/>
          <w:sz w:val="25"/>
          <w:szCs w:val="25"/>
        </w:rPr>
        <w:t>с момента заключения Контракта</w:t>
      </w:r>
      <w:r w:rsidR="00B91484">
        <w:rPr>
          <w:rFonts w:ascii="Times New Roman" w:hAnsi="Times New Roman"/>
          <w:sz w:val="25"/>
          <w:szCs w:val="25"/>
        </w:rPr>
        <w:t>.</w:t>
      </w:r>
    </w:p>
    <w:p w14:paraId="63931768" w14:textId="77777777" w:rsidR="008B0AA6" w:rsidRPr="00AC02EF" w:rsidRDefault="008B0AA6">
      <w:pPr>
        <w:widowControl w:val="0"/>
        <w:spacing w:after="0" w:line="240" w:lineRule="auto"/>
        <w:ind w:left="142" w:firstLine="709"/>
        <w:jc w:val="center"/>
        <w:rPr>
          <w:rFonts w:ascii="Times New Roman" w:hAnsi="Times New Roman"/>
          <w:b/>
          <w:sz w:val="24"/>
          <w:szCs w:val="24"/>
        </w:rPr>
      </w:pPr>
    </w:p>
    <w:p w14:paraId="1CF5DB68" w14:textId="77777777" w:rsidR="008B0AA6" w:rsidRPr="00AC02EF" w:rsidRDefault="007E3893" w:rsidP="00ED612D">
      <w:pPr>
        <w:widowControl w:val="0"/>
        <w:spacing w:after="0" w:line="240" w:lineRule="auto"/>
        <w:ind w:left="142" w:firstLine="709"/>
        <w:jc w:val="center"/>
        <w:rPr>
          <w:rFonts w:ascii="Times New Roman" w:hAnsi="Times New Roman"/>
          <w:b/>
          <w:sz w:val="24"/>
          <w:szCs w:val="24"/>
        </w:rPr>
      </w:pPr>
      <w:r w:rsidRPr="00AC02EF">
        <w:rPr>
          <w:rFonts w:ascii="Times New Roman" w:hAnsi="Times New Roman"/>
          <w:b/>
          <w:sz w:val="24"/>
          <w:szCs w:val="24"/>
        </w:rPr>
        <w:t>2. ЦЕНА КОНТРАКТА.</w:t>
      </w:r>
    </w:p>
    <w:p w14:paraId="1EEEEA78" w14:textId="77777777" w:rsidR="008B0AA6" w:rsidRPr="00AC02EF" w:rsidRDefault="007E3893" w:rsidP="00ED612D">
      <w:pPr>
        <w:widowControl w:val="0"/>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t>УСЛОВИЯ И ПОРЯДОК РАСЧЕТОВ</w:t>
      </w:r>
    </w:p>
    <w:p w14:paraId="12400753" w14:textId="77777777" w:rsidR="00ED612D" w:rsidRPr="00AC02EF" w:rsidRDefault="00ED612D" w:rsidP="00ED612D">
      <w:pPr>
        <w:pStyle w:val="Textbody"/>
        <w:tabs>
          <w:tab w:val="left" w:pos="284"/>
        </w:tabs>
        <w:spacing w:before="0" w:line="240" w:lineRule="auto"/>
        <w:ind w:firstLineChars="250" w:firstLine="610"/>
        <w:rPr>
          <w:rFonts w:cs="Times New Roman"/>
          <w:i/>
          <w:iCs/>
          <w:sz w:val="24"/>
          <w:szCs w:val="24"/>
        </w:rPr>
      </w:pPr>
      <w:r w:rsidRPr="00AC02EF">
        <w:rPr>
          <w:rFonts w:cs="Times New Roman"/>
          <w:spacing w:val="4"/>
          <w:sz w:val="24"/>
          <w:szCs w:val="24"/>
        </w:rPr>
        <w:t xml:space="preserve">2.1. </w:t>
      </w:r>
      <w:r w:rsidRPr="00AC02EF">
        <w:rPr>
          <w:rFonts w:cs="Times New Roman"/>
          <w:sz w:val="24"/>
          <w:szCs w:val="24"/>
        </w:rPr>
        <w:t xml:space="preserve">Цена Контракта составляет____________ (_________) рублей, включая НДС _________% в сумме ____________ (________________) рублей _____ коп. </w:t>
      </w:r>
      <w:r w:rsidRPr="00AC02EF">
        <w:rPr>
          <w:rFonts w:cs="Times New Roman"/>
          <w:i/>
          <w:iCs/>
          <w:sz w:val="24"/>
          <w:szCs w:val="24"/>
        </w:rPr>
        <w:t>(Если НДС не облагается, указывать: «НДС не облагается на основании письма ИМНС об упрощенной системе налогообложения» или делать ссылку на нормативный акт, определяющий освобождение от оплаты НДС, этот текст удалить).</w:t>
      </w:r>
    </w:p>
    <w:p w14:paraId="3D65C542" w14:textId="77777777" w:rsidR="00ED612D" w:rsidRPr="00AC02EF" w:rsidRDefault="00ED612D" w:rsidP="00ED612D">
      <w:pPr>
        <w:autoSpaceDE w:val="0"/>
        <w:autoSpaceDN w:val="0"/>
        <w:adjustRightInd w:val="0"/>
        <w:spacing w:after="0" w:line="240" w:lineRule="auto"/>
        <w:ind w:firstLine="708"/>
        <w:jc w:val="both"/>
        <w:rPr>
          <w:rFonts w:ascii="Times New Roman" w:hAnsi="Times New Roman"/>
          <w:sz w:val="24"/>
          <w:szCs w:val="24"/>
        </w:rPr>
      </w:pPr>
      <w:r w:rsidRPr="00AC02EF">
        <w:rPr>
          <w:rFonts w:ascii="Times New Roman" w:hAnsi="Times New Roman"/>
          <w:sz w:val="24"/>
          <w:szCs w:val="24"/>
        </w:rPr>
        <w:t>2.2. Цена Контракта формируется с учетом общей стоимости услуг, материалов, используемых для оказания услуг, транспортных и других расходов, связанных с их выполнением, а также таможенных пошлин, страхования, налогов, сборов и других обязательных платежей, установленных законодательством РФ.</w:t>
      </w:r>
    </w:p>
    <w:p w14:paraId="044D411C" w14:textId="77777777" w:rsidR="00ED612D" w:rsidRPr="00AC02EF" w:rsidRDefault="00ED612D" w:rsidP="00ED612D">
      <w:pPr>
        <w:autoSpaceDE w:val="0"/>
        <w:autoSpaceDN w:val="0"/>
        <w:adjustRightInd w:val="0"/>
        <w:spacing w:after="0" w:line="240" w:lineRule="auto"/>
        <w:ind w:firstLine="708"/>
        <w:jc w:val="both"/>
        <w:rPr>
          <w:rFonts w:ascii="Times New Roman" w:hAnsi="Times New Roman"/>
          <w:sz w:val="24"/>
          <w:szCs w:val="24"/>
        </w:rPr>
      </w:pPr>
      <w:r w:rsidRPr="00AC02EF">
        <w:rPr>
          <w:rFonts w:ascii="Times New Roman" w:hAnsi="Times New Roman"/>
          <w:sz w:val="24"/>
          <w:szCs w:val="24"/>
        </w:rPr>
        <w:t>2.3. Источник финансирования Контракта - федеральный бюджет 2026 года.</w:t>
      </w:r>
    </w:p>
    <w:p w14:paraId="22C77144" w14:textId="77777777" w:rsidR="00ED612D" w:rsidRPr="00AC02EF" w:rsidRDefault="00ED612D" w:rsidP="00ED612D">
      <w:pPr>
        <w:spacing w:after="0" w:line="240" w:lineRule="auto"/>
        <w:ind w:firstLine="708"/>
        <w:jc w:val="both"/>
        <w:rPr>
          <w:rFonts w:ascii="Times New Roman" w:hAnsi="Times New Roman"/>
          <w:b/>
          <w:i/>
          <w:sz w:val="24"/>
          <w:szCs w:val="24"/>
        </w:rPr>
      </w:pPr>
      <w:r w:rsidRPr="00AC02EF">
        <w:rPr>
          <w:rFonts w:ascii="Times New Roman" w:hAnsi="Times New Roman"/>
          <w:sz w:val="24"/>
          <w:szCs w:val="24"/>
        </w:rPr>
        <w:t>2.4. Аванс по Контракту не предусмотрен.</w:t>
      </w:r>
    </w:p>
    <w:p w14:paraId="585109FB" w14:textId="77777777" w:rsidR="00ED612D" w:rsidRPr="00AC02EF" w:rsidRDefault="00ED612D" w:rsidP="00ED612D">
      <w:pPr>
        <w:autoSpaceDE w:val="0"/>
        <w:autoSpaceDN w:val="0"/>
        <w:adjustRightInd w:val="0"/>
        <w:spacing w:after="0" w:line="240" w:lineRule="auto"/>
        <w:ind w:firstLine="709"/>
        <w:jc w:val="both"/>
        <w:rPr>
          <w:rFonts w:ascii="Times New Roman" w:hAnsi="Times New Roman"/>
          <w:sz w:val="24"/>
          <w:szCs w:val="24"/>
        </w:rPr>
      </w:pPr>
      <w:r w:rsidRPr="00AC02EF">
        <w:rPr>
          <w:rFonts w:ascii="Times New Roman" w:hAnsi="Times New Roman"/>
          <w:color w:val="000000"/>
          <w:sz w:val="24"/>
          <w:szCs w:val="24"/>
        </w:rPr>
        <w:t xml:space="preserve">Оплата по настоящему Контракту осуществляется по безналичному расчету платежными поручениями путем перечисления </w:t>
      </w:r>
      <w:r w:rsidRPr="00AC02EF">
        <w:rPr>
          <w:rFonts w:ascii="Times New Roman" w:hAnsi="Times New Roman"/>
          <w:sz w:val="24"/>
          <w:szCs w:val="24"/>
        </w:rPr>
        <w:t xml:space="preserve">Заказчиком </w:t>
      </w:r>
      <w:r w:rsidRPr="00AC02EF">
        <w:rPr>
          <w:rFonts w:ascii="Times New Roman" w:hAnsi="Times New Roman"/>
          <w:color w:val="000000"/>
          <w:sz w:val="24"/>
          <w:szCs w:val="24"/>
        </w:rPr>
        <w:t xml:space="preserve">денежных средств на расчетный счет </w:t>
      </w:r>
      <w:r w:rsidRPr="00AC02EF">
        <w:rPr>
          <w:rFonts w:ascii="Times New Roman" w:hAnsi="Times New Roman"/>
          <w:bCs/>
          <w:sz w:val="24"/>
          <w:szCs w:val="24"/>
        </w:rPr>
        <w:t>Исполнителя</w:t>
      </w:r>
      <w:r w:rsidRPr="00AC02EF">
        <w:rPr>
          <w:rFonts w:ascii="Times New Roman" w:hAnsi="Times New Roman"/>
          <w:color w:val="000000"/>
          <w:sz w:val="24"/>
          <w:szCs w:val="24"/>
        </w:rPr>
        <w:t xml:space="preserve">, указанный в Контракте, </w:t>
      </w:r>
      <w:r w:rsidRPr="00AC02EF">
        <w:rPr>
          <w:rFonts w:ascii="Times New Roman" w:hAnsi="Times New Roman"/>
          <w:sz w:val="24"/>
          <w:szCs w:val="24"/>
        </w:rPr>
        <w:t>в течение 10 (десяти) рабочих дней</w:t>
      </w:r>
      <w:r w:rsidRPr="00AC02EF">
        <w:rPr>
          <w:rFonts w:ascii="Times New Roman" w:hAnsi="Times New Roman"/>
          <w:color w:val="000000"/>
          <w:sz w:val="24"/>
          <w:szCs w:val="24"/>
        </w:rPr>
        <w:t xml:space="preserve"> по факту предоставления отчетных документов. Расчет </w:t>
      </w:r>
      <w:r w:rsidRPr="00AC02EF">
        <w:rPr>
          <w:rFonts w:ascii="Times New Roman" w:hAnsi="Times New Roman"/>
          <w:sz w:val="24"/>
          <w:szCs w:val="24"/>
        </w:rPr>
        <w:t xml:space="preserve">осуществляется Заказчиком в рублях Российской Федерации за счет средств федерального бюджета на основании подписанного сторонами акта оказания услуг. Датой оплаты цены Контракта Стороны настоящего Контракта считают дату принятия банковским учреждением платежного поручения Заказчика о перечислении денежных средств на расчетный счет </w:t>
      </w:r>
      <w:r w:rsidRPr="00AC02EF">
        <w:rPr>
          <w:rFonts w:ascii="Times New Roman" w:hAnsi="Times New Roman"/>
          <w:bCs/>
          <w:sz w:val="24"/>
          <w:szCs w:val="24"/>
        </w:rPr>
        <w:t>Исполнителя</w:t>
      </w:r>
      <w:r w:rsidRPr="00AC02EF">
        <w:rPr>
          <w:rFonts w:ascii="Times New Roman" w:hAnsi="Times New Roman"/>
          <w:sz w:val="24"/>
          <w:szCs w:val="24"/>
        </w:rPr>
        <w:t>. Дата принятия платежного поручения Заказчика удостоверяется отметкой (штампом, печатью) банковского учреждения.</w:t>
      </w:r>
    </w:p>
    <w:p w14:paraId="37F8B894" w14:textId="77777777" w:rsidR="00ED612D" w:rsidRPr="00AC02EF" w:rsidRDefault="00ED612D" w:rsidP="00ED612D">
      <w:pPr>
        <w:spacing w:after="0" w:line="240" w:lineRule="auto"/>
        <w:ind w:firstLine="709"/>
        <w:jc w:val="both"/>
        <w:rPr>
          <w:rFonts w:ascii="Times New Roman" w:hAnsi="Times New Roman"/>
          <w:bCs/>
          <w:iCs/>
          <w:sz w:val="24"/>
          <w:szCs w:val="24"/>
        </w:rPr>
      </w:pPr>
      <w:r w:rsidRPr="00AC02EF">
        <w:rPr>
          <w:rFonts w:ascii="Times New Roman" w:hAnsi="Times New Roman"/>
          <w:sz w:val="24"/>
          <w:szCs w:val="24"/>
        </w:rPr>
        <w:t xml:space="preserve">2.5. Цена Контракта является твердой и определена на весь срок исполнения Контракта, Изменение цены допускается только в случаях, предусмотренных Федеральным законом от 5 </w:t>
      </w:r>
      <w:r w:rsidRPr="00AC02EF">
        <w:rPr>
          <w:rFonts w:ascii="Times New Roman" w:hAnsi="Times New Roman"/>
          <w:sz w:val="24"/>
          <w:szCs w:val="24"/>
        </w:rPr>
        <w:lastRenderedPageBreak/>
        <w:t xml:space="preserve">апреля 2013 г. № 44 - ФЗ «О контрактной системе в сфере закупок товаров, работ, услуг для обеспечения государственных и муниципальных нужд». </w:t>
      </w:r>
    </w:p>
    <w:p w14:paraId="5BCDC9CD" w14:textId="77777777" w:rsidR="00ED612D" w:rsidRPr="00AC02EF" w:rsidRDefault="00ED612D" w:rsidP="00ED612D">
      <w:pPr>
        <w:spacing w:after="0" w:line="240" w:lineRule="auto"/>
        <w:ind w:firstLine="709"/>
        <w:jc w:val="both"/>
        <w:rPr>
          <w:rFonts w:ascii="Times New Roman" w:hAnsi="Times New Roman"/>
          <w:color w:val="000000"/>
          <w:sz w:val="24"/>
          <w:szCs w:val="24"/>
        </w:rPr>
      </w:pPr>
      <w:r w:rsidRPr="00AC02EF">
        <w:rPr>
          <w:rFonts w:ascii="Times New Roman" w:hAnsi="Times New Roman"/>
          <w:sz w:val="24"/>
          <w:szCs w:val="24"/>
        </w:rPr>
        <w:t>2.6. В случае изменения расчетного счета Исполнитель обязан в течение 3</w:t>
      </w:r>
      <w:r w:rsidRPr="00AC02EF">
        <w:rPr>
          <w:rFonts w:ascii="Times New Roman" w:hAnsi="Times New Roman"/>
          <w:color w:val="000000"/>
          <w:sz w:val="24"/>
          <w:szCs w:val="24"/>
        </w:rPr>
        <w:t xml:space="preserve"> (трех) рабочих дней в письменной форме сообщить об этом </w:t>
      </w:r>
      <w:r w:rsidRPr="00AC02EF">
        <w:rPr>
          <w:rFonts w:ascii="Times New Roman" w:hAnsi="Times New Roman"/>
          <w:sz w:val="24"/>
          <w:szCs w:val="24"/>
        </w:rPr>
        <w:t>Заказчику</w:t>
      </w:r>
      <w:r w:rsidRPr="00AC02EF">
        <w:rPr>
          <w:rFonts w:ascii="Times New Roman" w:hAnsi="Times New Roman"/>
          <w:color w:val="000000"/>
          <w:sz w:val="24"/>
          <w:szCs w:val="24"/>
        </w:rPr>
        <w:t xml:space="preserve">, указав новые реквизиты расчетного счета. В противном случае все риски, связанные с перечислением </w:t>
      </w:r>
      <w:r w:rsidRPr="00AC02EF">
        <w:rPr>
          <w:rFonts w:ascii="Times New Roman" w:hAnsi="Times New Roman"/>
          <w:sz w:val="24"/>
          <w:szCs w:val="24"/>
        </w:rPr>
        <w:t>Заказчиком</w:t>
      </w:r>
      <w:r w:rsidRPr="00AC02EF">
        <w:rPr>
          <w:rFonts w:ascii="Times New Roman" w:hAnsi="Times New Roman"/>
          <w:color w:val="000000"/>
          <w:sz w:val="24"/>
          <w:szCs w:val="24"/>
        </w:rPr>
        <w:t xml:space="preserve"> денежных средств на указанный в настоящем Контракте счет </w:t>
      </w:r>
      <w:r w:rsidRPr="00AC02EF">
        <w:rPr>
          <w:rFonts w:ascii="Times New Roman" w:hAnsi="Times New Roman"/>
          <w:bCs/>
          <w:sz w:val="24"/>
          <w:szCs w:val="24"/>
        </w:rPr>
        <w:t>Исполнителя</w:t>
      </w:r>
      <w:r w:rsidRPr="00AC02EF">
        <w:rPr>
          <w:rFonts w:ascii="Times New Roman" w:hAnsi="Times New Roman"/>
          <w:color w:val="000000"/>
          <w:sz w:val="24"/>
          <w:szCs w:val="24"/>
        </w:rPr>
        <w:t>, несет Исполнитель.</w:t>
      </w:r>
    </w:p>
    <w:p w14:paraId="543D169B" w14:textId="77777777" w:rsidR="008B0AA6" w:rsidRPr="00AC02EF" w:rsidRDefault="008B0AA6">
      <w:pPr>
        <w:widowControl w:val="0"/>
        <w:spacing w:after="0" w:line="240" w:lineRule="auto"/>
        <w:ind w:left="142" w:firstLine="709"/>
        <w:jc w:val="both"/>
        <w:rPr>
          <w:rFonts w:ascii="Times New Roman" w:hAnsi="Times New Roman"/>
          <w:b/>
          <w:bCs/>
          <w:color w:val="000000"/>
          <w:sz w:val="24"/>
          <w:szCs w:val="24"/>
        </w:rPr>
      </w:pPr>
    </w:p>
    <w:p w14:paraId="46991B70" w14:textId="77777777" w:rsidR="008B0AA6" w:rsidRPr="00AC02EF" w:rsidRDefault="007E3893">
      <w:pPr>
        <w:widowControl w:val="0"/>
        <w:spacing w:after="0" w:line="240" w:lineRule="auto"/>
        <w:ind w:left="142" w:firstLine="709"/>
        <w:jc w:val="center"/>
        <w:rPr>
          <w:rFonts w:ascii="Times New Roman" w:hAnsi="Times New Roman"/>
          <w:b/>
          <w:bCs/>
          <w:sz w:val="24"/>
          <w:szCs w:val="24"/>
        </w:rPr>
      </w:pPr>
      <w:r w:rsidRPr="00AC02EF">
        <w:rPr>
          <w:rFonts w:ascii="Times New Roman" w:hAnsi="Times New Roman"/>
          <w:b/>
          <w:bCs/>
          <w:color w:val="000000"/>
          <w:sz w:val="24"/>
          <w:szCs w:val="24"/>
        </w:rPr>
        <w:t xml:space="preserve">3. </w:t>
      </w:r>
      <w:r w:rsidRPr="00AC02EF">
        <w:rPr>
          <w:rFonts w:ascii="Times New Roman" w:hAnsi="Times New Roman"/>
          <w:b/>
          <w:bCs/>
          <w:sz w:val="24"/>
          <w:szCs w:val="24"/>
        </w:rPr>
        <w:t>КАЧЕСТВО УСЛУГ</w:t>
      </w:r>
    </w:p>
    <w:p w14:paraId="7ABE7D70" w14:textId="77777777" w:rsidR="008B0AA6" w:rsidRPr="00AC02EF" w:rsidRDefault="007E3893">
      <w:pPr>
        <w:widowControl w:val="0"/>
        <w:tabs>
          <w:tab w:val="left" w:pos="1176"/>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3.1. Качество оказанных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w:t>
      </w:r>
    </w:p>
    <w:p w14:paraId="44FD07A3" w14:textId="77777777" w:rsidR="00AF5F0D" w:rsidRDefault="007E3893" w:rsidP="00AF5F0D">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3.2. Исполнитель гарантирует надлежащее качество материалов, используемых при оказании услуг.</w:t>
      </w:r>
    </w:p>
    <w:p w14:paraId="7D1DA60C" w14:textId="0A5A4B07" w:rsidR="00AF5F0D" w:rsidRPr="00AF5F0D" w:rsidRDefault="00AF5F0D" w:rsidP="00AF5F0D">
      <w:pPr>
        <w:widowControl w:val="0"/>
        <w:spacing w:after="0" w:line="240" w:lineRule="auto"/>
        <w:ind w:left="142" w:firstLine="709"/>
        <w:jc w:val="both"/>
        <w:rPr>
          <w:rFonts w:ascii="Times New Roman" w:hAnsi="Times New Roman"/>
          <w:sz w:val="24"/>
          <w:szCs w:val="24"/>
        </w:rPr>
      </w:pPr>
      <w:r w:rsidRPr="00AF5F0D">
        <w:rPr>
          <w:rFonts w:ascii="Times New Roman" w:hAnsi="Times New Roman"/>
          <w:sz w:val="24"/>
          <w:szCs w:val="24"/>
        </w:rPr>
        <w:t xml:space="preserve">3.3. </w:t>
      </w:r>
      <w:r w:rsidRPr="00AF5F0D">
        <w:rPr>
          <w:rFonts w:ascii="Times New Roman" w:eastAsia="Courier New" w:hAnsi="Times New Roman"/>
          <w:bCs/>
          <w:sz w:val="24"/>
          <w:szCs w:val="24"/>
          <w:lang w:eastAsia="en-US" w:bidi="en-US"/>
        </w:rPr>
        <w:t>Гарантийный срок:</w:t>
      </w:r>
      <w:r w:rsidRPr="00AF5F0D">
        <w:rPr>
          <w:rFonts w:ascii="Times New Roman" w:eastAsia="Courier New" w:hAnsi="Times New Roman"/>
          <w:sz w:val="24"/>
          <w:szCs w:val="24"/>
          <w:lang w:eastAsia="en-US" w:bidi="en-US"/>
        </w:rPr>
        <w:t xml:space="preserve"> не менее 6 (шести) месяцев с даты подписания Сторонами акта приемки выполненных работ.</w:t>
      </w:r>
    </w:p>
    <w:p w14:paraId="23A11F90" w14:textId="77777777" w:rsidR="008B0AA6" w:rsidRPr="00AC02EF" w:rsidRDefault="007E3893">
      <w:pPr>
        <w:autoSpaceDE w:val="0"/>
        <w:autoSpaceDN w:val="0"/>
        <w:adjustRightInd w:val="0"/>
        <w:spacing w:after="0" w:line="240" w:lineRule="auto"/>
        <w:ind w:left="142" w:firstLine="540"/>
        <w:jc w:val="both"/>
        <w:rPr>
          <w:rFonts w:ascii="Times New Roman" w:hAnsi="Times New Roman"/>
          <w:sz w:val="24"/>
          <w:szCs w:val="24"/>
        </w:rPr>
      </w:pPr>
      <w:r w:rsidRPr="00AC02EF">
        <w:rPr>
          <w:rFonts w:ascii="Times New Roman" w:hAnsi="Times New Roman"/>
          <w:sz w:val="24"/>
          <w:szCs w:val="24"/>
        </w:rPr>
        <w:t xml:space="preserve">  </w:t>
      </w:r>
    </w:p>
    <w:p w14:paraId="77449B6B" w14:textId="77777777" w:rsidR="008B0AA6" w:rsidRPr="00AC02EF" w:rsidRDefault="007E3893">
      <w:pPr>
        <w:widowControl w:val="0"/>
        <w:spacing w:after="0" w:line="240" w:lineRule="auto"/>
        <w:ind w:left="142" w:firstLine="709"/>
        <w:jc w:val="center"/>
        <w:rPr>
          <w:rFonts w:ascii="Times New Roman" w:hAnsi="Times New Roman"/>
          <w:b/>
          <w:bCs/>
          <w:color w:val="000000"/>
          <w:sz w:val="24"/>
          <w:szCs w:val="24"/>
        </w:rPr>
      </w:pPr>
      <w:r w:rsidRPr="00AC02EF">
        <w:rPr>
          <w:rFonts w:ascii="Times New Roman" w:hAnsi="Times New Roman"/>
          <w:b/>
          <w:bCs/>
          <w:color w:val="000000"/>
          <w:sz w:val="24"/>
          <w:szCs w:val="24"/>
        </w:rPr>
        <w:t>4. ПОРЯДОК СДАЧИ-ПРИЕМКИ ОКАЗАННЫХ УСЛУГ</w:t>
      </w:r>
    </w:p>
    <w:p w14:paraId="1E0B5C59" w14:textId="77777777" w:rsidR="008B0AA6" w:rsidRPr="00AC02EF" w:rsidRDefault="007E3893">
      <w:pPr>
        <w:widowControl w:val="0"/>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4.1. Исполнитель оказывает услуги собственными средствами и силами в согласованные сторонами сроки.</w:t>
      </w:r>
    </w:p>
    <w:p w14:paraId="34E27B34" w14:textId="5BE7241C"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4.2. После оказания услуг Исполнитель передает Заказчику подписанный акт оказания услуг, счет и</w:t>
      </w:r>
      <w:r w:rsidR="003F0319" w:rsidRPr="00AC02EF">
        <w:rPr>
          <w:rFonts w:ascii="Times New Roman" w:hAnsi="Times New Roman"/>
          <w:sz w:val="24"/>
          <w:szCs w:val="24"/>
        </w:rPr>
        <w:t>ли</w:t>
      </w:r>
      <w:r w:rsidRPr="00AC02EF">
        <w:rPr>
          <w:rFonts w:ascii="Times New Roman" w:hAnsi="Times New Roman"/>
          <w:sz w:val="24"/>
          <w:szCs w:val="24"/>
        </w:rPr>
        <w:t xml:space="preserve"> счет-фактуру.</w:t>
      </w:r>
    </w:p>
    <w:p w14:paraId="6F9D4E8F"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4.3. Заказчик не позднее 10 (десяти) календарных дней проводит приемку оказанных услуг:</w:t>
      </w:r>
    </w:p>
    <w:p w14:paraId="00DBA788"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 осуществляет проверку соответствия оказанных услуг по видам, объемам, срокам и качеству требованиям настоящего Контракта и техническим требованиям к услугам данного вида;</w:t>
      </w:r>
    </w:p>
    <w:p w14:paraId="05B6CF52"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14:paraId="513C3822"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 проводит внутреннюю или внешнюю (с привлечением экспертной организации) экспертизу оказанных услуг на соответствие его условиям Контракта;</w:t>
      </w:r>
    </w:p>
    <w:p w14:paraId="0E42504C"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 осуществляет все иные необходимые действия для всесторонней оценки (проверки) соответствия оказанных услуг условиям Контракта.</w:t>
      </w:r>
    </w:p>
    <w:p w14:paraId="210F22F7" w14:textId="77777777" w:rsidR="008B0AA6" w:rsidRPr="00AC02EF" w:rsidRDefault="007E3893">
      <w:pPr>
        <w:autoSpaceDE w:val="0"/>
        <w:autoSpaceDN w:val="0"/>
        <w:adjustRightInd w:val="0"/>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4.4. После проведения внутренней (внешней) экспертизы и получения положительного заключения эксперта (экспертной организации) о соответствии оказанных услуг условиям заключенного Контракта Заказчик подписывает Акт оказанных услуг, один экземпляр подписанного Акта возвращает Исполнителю и производит оплату оказанных услуг в соответствии с п. 2 Контракта.</w:t>
      </w:r>
    </w:p>
    <w:p w14:paraId="5CBD2FC7" w14:textId="77777777" w:rsidR="008B0AA6" w:rsidRPr="00AC02EF" w:rsidRDefault="007E3893">
      <w:pPr>
        <w:autoSpaceDE w:val="0"/>
        <w:autoSpaceDN w:val="0"/>
        <w:adjustRightInd w:val="0"/>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В случае получения отрицательного заключения экспертизы Заказчик составляет акт о несоответствии результата оказанных услуг требованиям Контракта и в течение 7 (семи) календарных дней направляет мотивированный отказ от подписания Акта оказанных услуг в письменной форме.</w:t>
      </w:r>
    </w:p>
    <w:p w14:paraId="60DEBB29"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4.5. В случае мотивированного отказа Заказчика от подписания Акта оказанных услуг сторонами в 3-хдневный срок с даты получения Исполнителем данного отказа составляется двусторонний Акт, который является основанием для устранения дефектов оказанных услуг за счет Исполнителя в течение 5 (пяти) рабочих дней. Расходы, связанные с устранением недостатков оказанных услуг, несет Исполнитель. В случае уклонения Исполнителя от подписания двустороннего Акта, оказанные услуги считаются непринятыми с предъявлением штрафных санкций согласно условиям Контракта.</w:t>
      </w:r>
    </w:p>
    <w:p w14:paraId="5BBEF3E0" w14:textId="177246B8"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4.6. Услуги будут считаться оказанными Исполнителем с момента подписания Заказчиком Акта оказа</w:t>
      </w:r>
      <w:r w:rsidR="000433AE" w:rsidRPr="00AC02EF">
        <w:rPr>
          <w:rFonts w:ascii="Times New Roman" w:hAnsi="Times New Roman"/>
          <w:sz w:val="24"/>
          <w:szCs w:val="24"/>
        </w:rPr>
        <w:t>нных</w:t>
      </w:r>
      <w:r w:rsidRPr="00AC02EF">
        <w:rPr>
          <w:rFonts w:ascii="Times New Roman" w:hAnsi="Times New Roman"/>
          <w:sz w:val="24"/>
          <w:szCs w:val="24"/>
        </w:rPr>
        <w:t xml:space="preserve"> услуг без замечаний. </w:t>
      </w:r>
    </w:p>
    <w:p w14:paraId="479ECC5D" w14:textId="319C3CA1"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lastRenderedPageBreak/>
        <w:t xml:space="preserve">Обязательства Исполнителя по оказанию услуг будут выполнены только после предоставления </w:t>
      </w:r>
      <w:r w:rsidR="000433AE" w:rsidRPr="00AC02EF">
        <w:rPr>
          <w:rFonts w:ascii="Times New Roman" w:hAnsi="Times New Roman"/>
          <w:sz w:val="24"/>
          <w:szCs w:val="24"/>
        </w:rPr>
        <w:t>всех услуг,</w:t>
      </w:r>
      <w:r w:rsidRPr="00AC02EF">
        <w:rPr>
          <w:rFonts w:ascii="Times New Roman" w:hAnsi="Times New Roman"/>
          <w:sz w:val="24"/>
          <w:szCs w:val="24"/>
        </w:rPr>
        <w:t xml:space="preserve"> соответствующих по видам, качеству и количеству условиям Контракта.</w:t>
      </w:r>
    </w:p>
    <w:p w14:paraId="3212EC85" w14:textId="77777777" w:rsidR="008B0AA6" w:rsidRPr="00AC02EF" w:rsidRDefault="007E3893">
      <w:pPr>
        <w:spacing w:after="0" w:line="240" w:lineRule="auto"/>
        <w:ind w:left="142" w:firstLine="708"/>
        <w:jc w:val="both"/>
        <w:rPr>
          <w:rFonts w:ascii="Times New Roman" w:hAnsi="Times New Roman"/>
          <w:sz w:val="24"/>
          <w:szCs w:val="24"/>
        </w:rPr>
      </w:pPr>
      <w:r w:rsidRPr="00AC02EF">
        <w:rPr>
          <w:rFonts w:ascii="Times New Roman" w:hAnsi="Times New Roman"/>
          <w:sz w:val="24"/>
          <w:szCs w:val="24"/>
        </w:rPr>
        <w:t>4.7. В случае возникновения претензий в отношении качества оказанных услуг Заказчик вправе приостановить оплату до момента устранения выявленных недостатков.</w:t>
      </w:r>
    </w:p>
    <w:p w14:paraId="1B0870E7" w14:textId="77777777" w:rsidR="008B0AA6" w:rsidRPr="00AC02EF" w:rsidRDefault="008B0AA6">
      <w:pPr>
        <w:widowControl w:val="0"/>
        <w:spacing w:after="0" w:line="240" w:lineRule="auto"/>
        <w:ind w:left="142" w:firstLine="708"/>
        <w:jc w:val="both"/>
        <w:rPr>
          <w:rFonts w:ascii="Times New Roman" w:hAnsi="Times New Roman"/>
          <w:sz w:val="24"/>
          <w:szCs w:val="24"/>
        </w:rPr>
      </w:pPr>
    </w:p>
    <w:p w14:paraId="2DE00571" w14:textId="77777777" w:rsidR="008B0AA6" w:rsidRPr="00AC02EF" w:rsidRDefault="007E3893">
      <w:pPr>
        <w:widowControl w:val="0"/>
        <w:shd w:val="clear" w:color="auto" w:fill="FFFFFF"/>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t>5. ПРАВА И ОБЯЗАННОСТИ ЗАКАЗЧИКА</w:t>
      </w:r>
    </w:p>
    <w:p w14:paraId="063D8A62" w14:textId="77777777" w:rsidR="008B0AA6" w:rsidRPr="00AC02EF" w:rsidRDefault="007E3893">
      <w:pPr>
        <w:widowControl w:val="0"/>
        <w:shd w:val="clear" w:color="auto" w:fill="FFFFFF"/>
        <w:tabs>
          <w:tab w:val="left" w:pos="1061"/>
        </w:tabs>
        <w:spacing w:after="0" w:line="240" w:lineRule="auto"/>
        <w:ind w:left="142" w:firstLine="709"/>
        <w:jc w:val="both"/>
        <w:rPr>
          <w:rFonts w:ascii="Times New Roman" w:hAnsi="Times New Roman"/>
          <w:sz w:val="24"/>
          <w:szCs w:val="24"/>
          <w:u w:val="single"/>
        </w:rPr>
      </w:pPr>
      <w:r w:rsidRPr="00AC02EF">
        <w:rPr>
          <w:rFonts w:ascii="Times New Roman" w:hAnsi="Times New Roman"/>
          <w:sz w:val="24"/>
          <w:szCs w:val="24"/>
          <w:u w:val="single"/>
        </w:rPr>
        <w:t>5.1. Заказчик по настоящему Ко</w:t>
      </w:r>
      <w:r w:rsidRPr="00AC02EF">
        <w:rPr>
          <w:rFonts w:ascii="Times New Roman" w:hAnsi="Times New Roman"/>
          <w:color w:val="000000"/>
          <w:sz w:val="24"/>
          <w:szCs w:val="24"/>
          <w:u w:val="single"/>
        </w:rPr>
        <w:t>нтракту вправе:</w:t>
      </w:r>
    </w:p>
    <w:p w14:paraId="01F28C46" w14:textId="77777777"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5.1.1. Требовать от Исполнителя надлежащего исполнения принятых им обязательств, а также своевременного устранения выявленных недостатков.</w:t>
      </w:r>
    </w:p>
    <w:p w14:paraId="50FC1585" w14:textId="77777777"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5.1.2. Требовать от Исполнителя предоставления надлежаще оформленных документов, подтверждающих исполнение принятых им обязательств.</w:t>
      </w:r>
    </w:p>
    <w:p w14:paraId="71D28315" w14:textId="77777777"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результата оказанных услуг.</w:t>
      </w:r>
    </w:p>
    <w:p w14:paraId="33FB9F76" w14:textId="781361FB"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5.1.4. Контролировать ход оказания услуг, соблюдение срок</w:t>
      </w:r>
      <w:r w:rsidR="00600835" w:rsidRPr="00AC02EF">
        <w:rPr>
          <w:rFonts w:ascii="Times New Roman" w:hAnsi="Times New Roman"/>
          <w:color w:val="000000"/>
          <w:sz w:val="24"/>
          <w:szCs w:val="24"/>
        </w:rPr>
        <w:t>ов</w:t>
      </w:r>
      <w:r w:rsidRPr="00AC02EF">
        <w:rPr>
          <w:rFonts w:ascii="Times New Roman" w:hAnsi="Times New Roman"/>
          <w:color w:val="000000"/>
          <w:sz w:val="24"/>
          <w:szCs w:val="24"/>
        </w:rPr>
        <w:t>, проверять соответствие услуг условиям настоящего Контракта.</w:t>
      </w:r>
    </w:p>
    <w:p w14:paraId="57213BD2" w14:textId="77777777"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5.1.5. При обнаружении недостатков требовать их устранения. Требование подлежит обязательному выполнению Исполнителем. </w:t>
      </w:r>
    </w:p>
    <w:p w14:paraId="3100CBD8" w14:textId="77777777" w:rsidR="008B0AA6" w:rsidRPr="00AC02EF" w:rsidRDefault="007E3893">
      <w:pPr>
        <w:widowControl w:val="0"/>
        <w:shd w:val="clear" w:color="auto" w:fill="FFFFFF"/>
        <w:tabs>
          <w:tab w:val="left" w:pos="1238"/>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5.1.6. Определять лиц, непосредственно участвующих в контроле за ходом оказания услуг.</w:t>
      </w:r>
    </w:p>
    <w:p w14:paraId="0698EE2C" w14:textId="77777777" w:rsidR="008B0AA6" w:rsidRPr="00AC02EF" w:rsidRDefault="007E3893">
      <w:pPr>
        <w:widowControl w:val="0"/>
        <w:shd w:val="clear" w:color="auto" w:fill="FFFFFF"/>
        <w:tabs>
          <w:tab w:val="left" w:pos="1061"/>
        </w:tabs>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5.1.7. Осуществлять иные права в соответствии с </w:t>
      </w:r>
      <w:r w:rsidRPr="00AC02EF">
        <w:rPr>
          <w:rFonts w:ascii="Times New Roman" w:hAnsi="Times New Roman"/>
          <w:sz w:val="24"/>
          <w:szCs w:val="24"/>
        </w:rPr>
        <w:t>действующим законодательством Российской Федерации.</w:t>
      </w:r>
    </w:p>
    <w:p w14:paraId="33F5B326" w14:textId="77777777" w:rsidR="008B0AA6" w:rsidRPr="00AC02EF" w:rsidRDefault="007E3893">
      <w:pPr>
        <w:widowControl w:val="0"/>
        <w:shd w:val="clear" w:color="auto" w:fill="FFFFFF"/>
        <w:tabs>
          <w:tab w:val="left" w:pos="1061"/>
        </w:tabs>
        <w:spacing w:after="0" w:line="240" w:lineRule="auto"/>
        <w:ind w:left="142" w:firstLine="709"/>
        <w:jc w:val="both"/>
        <w:rPr>
          <w:rFonts w:ascii="Times New Roman" w:hAnsi="Times New Roman"/>
          <w:sz w:val="24"/>
          <w:szCs w:val="24"/>
          <w:u w:val="single"/>
        </w:rPr>
      </w:pPr>
      <w:r w:rsidRPr="00AC02EF">
        <w:rPr>
          <w:rFonts w:ascii="Times New Roman" w:hAnsi="Times New Roman"/>
          <w:color w:val="000000"/>
          <w:sz w:val="24"/>
          <w:szCs w:val="24"/>
          <w:u w:val="single"/>
        </w:rPr>
        <w:t>5.2. Заказчик по настоящему Контракту обязан:</w:t>
      </w:r>
    </w:p>
    <w:p w14:paraId="73E6963D" w14:textId="77777777" w:rsidR="008B0AA6" w:rsidRPr="00AC02EF" w:rsidRDefault="007E3893">
      <w:pPr>
        <w:widowControl w:val="0"/>
        <w:shd w:val="clear" w:color="auto" w:fill="FFFFFF"/>
        <w:tabs>
          <w:tab w:val="left" w:pos="1330"/>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5.2.1. При надлежащем извещении </w:t>
      </w:r>
      <w:r w:rsidRPr="00AC02EF">
        <w:rPr>
          <w:rFonts w:ascii="Times New Roman" w:hAnsi="Times New Roman"/>
          <w:color w:val="000000"/>
          <w:sz w:val="24"/>
          <w:szCs w:val="24"/>
        </w:rPr>
        <w:t xml:space="preserve">Исполнителя </w:t>
      </w:r>
      <w:r w:rsidRPr="00AC02EF">
        <w:rPr>
          <w:rFonts w:ascii="Times New Roman" w:hAnsi="Times New Roman"/>
          <w:sz w:val="24"/>
          <w:szCs w:val="24"/>
        </w:rPr>
        <w:t>организовать и произвести приемку оказанных услуг.</w:t>
      </w:r>
    </w:p>
    <w:p w14:paraId="701E8F67" w14:textId="77777777" w:rsidR="008B0AA6" w:rsidRPr="00AC02EF" w:rsidRDefault="007E3893">
      <w:pPr>
        <w:widowControl w:val="0"/>
        <w:shd w:val="clear" w:color="auto" w:fill="FFFFFF"/>
        <w:tabs>
          <w:tab w:val="left" w:pos="1330"/>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5.2.2. Произвести оплату в соответствии с разделом 2 настоящего Контракта.</w:t>
      </w:r>
    </w:p>
    <w:p w14:paraId="5F705C53" w14:textId="77777777" w:rsidR="008B0AA6" w:rsidRPr="00AC02EF" w:rsidRDefault="007E3893">
      <w:pPr>
        <w:widowControl w:val="0"/>
        <w:shd w:val="clear" w:color="auto" w:fill="FFFFFF"/>
        <w:tabs>
          <w:tab w:val="left" w:pos="1330"/>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5.2.3. Надлежаще исполнять иные принятые на себя обязательства.</w:t>
      </w:r>
    </w:p>
    <w:p w14:paraId="7492CA5E" w14:textId="77777777" w:rsidR="008B0AA6" w:rsidRPr="00AC02EF" w:rsidRDefault="008B0AA6">
      <w:pPr>
        <w:widowControl w:val="0"/>
        <w:shd w:val="clear" w:color="auto" w:fill="FFFFFF"/>
        <w:tabs>
          <w:tab w:val="left" w:pos="1061"/>
        </w:tabs>
        <w:spacing w:after="0" w:line="240" w:lineRule="auto"/>
        <w:ind w:left="142" w:firstLine="709"/>
        <w:jc w:val="both"/>
        <w:rPr>
          <w:rFonts w:ascii="Times New Roman" w:hAnsi="Times New Roman"/>
          <w:color w:val="000000"/>
          <w:sz w:val="24"/>
          <w:szCs w:val="24"/>
        </w:rPr>
      </w:pPr>
    </w:p>
    <w:p w14:paraId="3E6A7FC5" w14:textId="77777777" w:rsidR="008B0AA6" w:rsidRPr="00AC02EF" w:rsidRDefault="007E3893">
      <w:pPr>
        <w:widowControl w:val="0"/>
        <w:shd w:val="clear" w:color="auto" w:fill="FFFFFF"/>
        <w:spacing w:after="0" w:line="240" w:lineRule="auto"/>
        <w:ind w:left="142" w:firstLine="709"/>
        <w:jc w:val="center"/>
        <w:rPr>
          <w:rFonts w:ascii="Times New Roman" w:hAnsi="Times New Roman"/>
          <w:b/>
          <w:bCs/>
          <w:color w:val="000000"/>
          <w:sz w:val="24"/>
          <w:szCs w:val="24"/>
        </w:rPr>
      </w:pPr>
      <w:r w:rsidRPr="00AC02EF">
        <w:rPr>
          <w:rFonts w:ascii="Times New Roman" w:hAnsi="Times New Roman"/>
          <w:b/>
          <w:bCs/>
          <w:color w:val="000000"/>
          <w:sz w:val="24"/>
          <w:szCs w:val="24"/>
        </w:rPr>
        <w:t>6. ПРАВА И ОБЯЗАННОСТИ ИСПОЛНИТЕЛЯ</w:t>
      </w:r>
    </w:p>
    <w:p w14:paraId="16B479B7" w14:textId="77777777" w:rsidR="008B0AA6" w:rsidRPr="00AC02EF" w:rsidRDefault="007E3893">
      <w:pPr>
        <w:widowControl w:val="0"/>
        <w:shd w:val="clear" w:color="auto" w:fill="FFFFFF"/>
        <w:spacing w:after="0" w:line="240" w:lineRule="auto"/>
        <w:ind w:left="142" w:firstLine="709"/>
        <w:jc w:val="both"/>
        <w:rPr>
          <w:rFonts w:ascii="Times New Roman" w:hAnsi="Times New Roman"/>
          <w:sz w:val="24"/>
          <w:szCs w:val="24"/>
          <w:u w:val="single"/>
        </w:rPr>
      </w:pPr>
      <w:r w:rsidRPr="00AC02EF">
        <w:rPr>
          <w:rFonts w:ascii="Times New Roman" w:hAnsi="Times New Roman"/>
          <w:color w:val="000000"/>
          <w:sz w:val="24"/>
          <w:szCs w:val="24"/>
          <w:u w:val="single"/>
        </w:rPr>
        <w:t xml:space="preserve">6.1. Исполнитель по </w:t>
      </w:r>
      <w:r w:rsidRPr="00AC02EF">
        <w:rPr>
          <w:rFonts w:ascii="Times New Roman" w:hAnsi="Times New Roman"/>
          <w:sz w:val="24"/>
          <w:szCs w:val="24"/>
          <w:u w:val="single"/>
        </w:rPr>
        <w:t>настоящему Контракту</w:t>
      </w:r>
      <w:r w:rsidRPr="00AC02EF">
        <w:rPr>
          <w:rFonts w:ascii="Times New Roman" w:hAnsi="Times New Roman"/>
          <w:color w:val="000000"/>
          <w:sz w:val="24"/>
          <w:szCs w:val="24"/>
          <w:u w:val="single"/>
        </w:rPr>
        <w:t xml:space="preserve"> вправе:</w:t>
      </w:r>
    </w:p>
    <w:p w14:paraId="24AE3075" w14:textId="77777777" w:rsidR="008B0AA6" w:rsidRPr="00AC02EF" w:rsidRDefault="007E3893">
      <w:pPr>
        <w:widowControl w:val="0"/>
        <w:shd w:val="clear" w:color="auto" w:fill="FFFFFF"/>
        <w:tabs>
          <w:tab w:val="left" w:pos="2549"/>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6.1.1. Требовать своевременного осуществления приемки оказанных услуг и подписания соответствующей документации в соответствии с условиями настоящего Контракта.</w:t>
      </w:r>
    </w:p>
    <w:p w14:paraId="4985BD37" w14:textId="77777777" w:rsidR="008B0AA6" w:rsidRPr="00AC02EF" w:rsidRDefault="007E3893">
      <w:pPr>
        <w:widowControl w:val="0"/>
        <w:shd w:val="clear" w:color="auto" w:fill="FFFFFF"/>
        <w:tabs>
          <w:tab w:val="left" w:pos="2549"/>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6.1.2. Требовать своевременной оплаты принятых Заказчиком услуг. </w:t>
      </w:r>
    </w:p>
    <w:p w14:paraId="2AB8B01D" w14:textId="77777777" w:rsidR="008B0AA6" w:rsidRPr="00AC02EF" w:rsidRDefault="007E3893">
      <w:pPr>
        <w:widowControl w:val="0"/>
        <w:shd w:val="clear" w:color="auto" w:fill="FFFFFF"/>
        <w:tabs>
          <w:tab w:val="left" w:pos="1061"/>
        </w:tabs>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6.1.3. Осуществлять иные права в соответствии с </w:t>
      </w:r>
      <w:r w:rsidRPr="00AC02EF">
        <w:rPr>
          <w:rFonts w:ascii="Times New Roman" w:hAnsi="Times New Roman"/>
          <w:sz w:val="24"/>
          <w:szCs w:val="24"/>
        </w:rPr>
        <w:t>действующим законодательством Российской Федерации.</w:t>
      </w:r>
    </w:p>
    <w:p w14:paraId="0A4906CE" w14:textId="77777777" w:rsidR="008B0AA6" w:rsidRPr="00AC02EF" w:rsidRDefault="007E3893">
      <w:pPr>
        <w:widowControl w:val="0"/>
        <w:shd w:val="clear" w:color="auto" w:fill="FFFFFF"/>
        <w:tabs>
          <w:tab w:val="left" w:pos="2549"/>
        </w:tabs>
        <w:autoSpaceDE w:val="0"/>
        <w:autoSpaceDN w:val="0"/>
        <w:adjustRightInd w:val="0"/>
        <w:spacing w:after="0" w:line="240" w:lineRule="auto"/>
        <w:ind w:left="142" w:firstLine="709"/>
        <w:jc w:val="both"/>
        <w:rPr>
          <w:rFonts w:ascii="Times New Roman" w:hAnsi="Times New Roman"/>
          <w:sz w:val="24"/>
          <w:szCs w:val="24"/>
          <w:u w:val="single"/>
        </w:rPr>
      </w:pPr>
      <w:r w:rsidRPr="00AC02EF">
        <w:rPr>
          <w:rFonts w:ascii="Times New Roman" w:hAnsi="Times New Roman"/>
          <w:color w:val="000000"/>
          <w:sz w:val="24"/>
          <w:szCs w:val="24"/>
          <w:u w:val="single"/>
        </w:rPr>
        <w:t xml:space="preserve">6.2. Исполнитель по </w:t>
      </w:r>
      <w:r w:rsidRPr="00AC02EF">
        <w:rPr>
          <w:rFonts w:ascii="Times New Roman" w:hAnsi="Times New Roman"/>
          <w:sz w:val="24"/>
          <w:szCs w:val="24"/>
          <w:u w:val="single"/>
        </w:rPr>
        <w:t>настоящему Контракту</w:t>
      </w:r>
      <w:r w:rsidRPr="00AC02EF">
        <w:rPr>
          <w:rFonts w:ascii="Times New Roman" w:hAnsi="Times New Roman"/>
          <w:color w:val="000000"/>
          <w:sz w:val="24"/>
          <w:szCs w:val="24"/>
          <w:u w:val="single"/>
        </w:rPr>
        <w:t xml:space="preserve"> обязан:</w:t>
      </w:r>
    </w:p>
    <w:p w14:paraId="2E96BE24" w14:textId="77777777" w:rsidR="008B0AA6" w:rsidRPr="00AC02EF" w:rsidRDefault="007E3893">
      <w:pPr>
        <w:widowControl w:val="0"/>
        <w:shd w:val="clear" w:color="auto" w:fill="FFFFFF"/>
        <w:tabs>
          <w:tab w:val="left" w:pos="2534"/>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6.2.1. Оказать услуги в соответствии с принятыми на себя обязательствами.</w:t>
      </w:r>
    </w:p>
    <w:p w14:paraId="6809327C" w14:textId="77777777" w:rsidR="008B0AA6" w:rsidRPr="00AC02EF" w:rsidRDefault="007E3893">
      <w:pPr>
        <w:widowControl w:val="0"/>
        <w:shd w:val="clear" w:color="auto" w:fill="FFFFFF"/>
        <w:tabs>
          <w:tab w:val="left" w:pos="2534"/>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6.2.2. В срок, установленный в письменном запросе Заказчика, предоставлять информацию о ходе исполнения принятых на себя обязательств.</w:t>
      </w:r>
    </w:p>
    <w:p w14:paraId="43E29CDB" w14:textId="77777777" w:rsidR="008B0AA6" w:rsidRPr="00AC02EF" w:rsidRDefault="007E3893">
      <w:pPr>
        <w:widowControl w:val="0"/>
        <w:shd w:val="clear" w:color="auto" w:fill="FFFFFF"/>
        <w:tabs>
          <w:tab w:val="left" w:pos="2534"/>
        </w:tabs>
        <w:autoSpaceDE w:val="0"/>
        <w:autoSpaceDN w:val="0"/>
        <w:adjustRightInd w:val="0"/>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6.2.3. Уведомить Заказчика о готовности к сдаче-приемке оказанных услуг не позднее чем в 2 (два) календарных дня.</w:t>
      </w:r>
    </w:p>
    <w:p w14:paraId="67A86748"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6.2.4. Предоставить надлежаще оформленные документы, предусмотренные пунктом 4.2. настоящего Контракта.</w:t>
      </w:r>
    </w:p>
    <w:p w14:paraId="428F1A4F" w14:textId="77777777" w:rsidR="008B0AA6" w:rsidRPr="00AC02EF" w:rsidRDefault="007E3893">
      <w:pPr>
        <w:widowControl w:val="0"/>
        <w:tabs>
          <w:tab w:val="left" w:pos="1176"/>
        </w:tabs>
        <w:spacing w:after="0" w:line="240" w:lineRule="auto"/>
        <w:ind w:left="142"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6.2.5. Устранить за свой счет все выявленные недостатки услуг, в том числе скрытые. </w:t>
      </w:r>
      <w:r w:rsidRPr="00AC02EF">
        <w:rPr>
          <w:rFonts w:ascii="Times New Roman" w:hAnsi="Times New Roman"/>
          <w:sz w:val="24"/>
          <w:szCs w:val="24"/>
        </w:rPr>
        <w:t>Надлежаще исполнять иные принятые на себя обязательств.</w:t>
      </w:r>
    </w:p>
    <w:p w14:paraId="6DF9705C" w14:textId="4CF3FFB2" w:rsidR="008B0AA6" w:rsidRPr="009C2DA0" w:rsidRDefault="007E3893" w:rsidP="009C2DA0">
      <w:pPr>
        <w:tabs>
          <w:tab w:val="left" w:pos="900"/>
        </w:tabs>
        <w:spacing w:after="0" w:line="240" w:lineRule="auto"/>
        <w:ind w:firstLine="709"/>
        <w:jc w:val="both"/>
        <w:rPr>
          <w:rFonts w:ascii="Times New Roman" w:hAnsi="Times New Roman"/>
          <w:sz w:val="24"/>
          <w:szCs w:val="24"/>
        </w:rPr>
      </w:pPr>
      <w:r w:rsidRPr="00AC02EF">
        <w:rPr>
          <w:rFonts w:ascii="Times New Roman" w:hAnsi="Times New Roman"/>
          <w:sz w:val="24"/>
          <w:szCs w:val="24"/>
        </w:rPr>
        <w:t xml:space="preserve">  6.2.</w:t>
      </w:r>
      <w:r w:rsidR="008A3293">
        <w:rPr>
          <w:rFonts w:ascii="Times New Roman" w:hAnsi="Times New Roman"/>
          <w:sz w:val="24"/>
          <w:szCs w:val="24"/>
        </w:rPr>
        <w:t>6</w:t>
      </w:r>
      <w:r w:rsidRPr="00AC02EF">
        <w:rPr>
          <w:rFonts w:ascii="Times New Roman" w:hAnsi="Times New Roman"/>
          <w:sz w:val="24"/>
          <w:szCs w:val="24"/>
        </w:rPr>
        <w:t>. Надлежаще исполнять иные принятые на себя обязательства.</w:t>
      </w:r>
    </w:p>
    <w:p w14:paraId="1C067BEC" w14:textId="77777777" w:rsidR="00AC02EF" w:rsidRDefault="00AC02EF">
      <w:pPr>
        <w:widowControl w:val="0"/>
        <w:shd w:val="clear" w:color="auto" w:fill="FFFFFF"/>
        <w:spacing w:after="0" w:line="240" w:lineRule="auto"/>
        <w:ind w:left="142"/>
        <w:jc w:val="center"/>
        <w:rPr>
          <w:rFonts w:ascii="Times New Roman" w:hAnsi="Times New Roman"/>
          <w:b/>
          <w:bCs/>
          <w:color w:val="000000"/>
          <w:sz w:val="24"/>
          <w:szCs w:val="24"/>
        </w:rPr>
      </w:pPr>
    </w:p>
    <w:p w14:paraId="155868EB" w14:textId="3EAD5E46" w:rsidR="008B0AA6" w:rsidRPr="00AC02EF" w:rsidRDefault="007E3893">
      <w:pPr>
        <w:widowControl w:val="0"/>
        <w:shd w:val="clear" w:color="auto" w:fill="FFFFFF"/>
        <w:spacing w:after="0" w:line="240" w:lineRule="auto"/>
        <w:ind w:left="142"/>
        <w:jc w:val="center"/>
        <w:rPr>
          <w:rFonts w:ascii="Times New Roman" w:hAnsi="Times New Roman"/>
          <w:b/>
          <w:bCs/>
          <w:color w:val="000000"/>
          <w:sz w:val="24"/>
          <w:szCs w:val="24"/>
        </w:rPr>
      </w:pPr>
      <w:r w:rsidRPr="00AC02EF">
        <w:rPr>
          <w:rFonts w:ascii="Times New Roman" w:hAnsi="Times New Roman"/>
          <w:b/>
          <w:bCs/>
          <w:color w:val="000000"/>
          <w:sz w:val="24"/>
          <w:szCs w:val="24"/>
        </w:rPr>
        <w:t>7. ОТВЕТСТВЕННОСТЬ СТОРОН</w:t>
      </w:r>
    </w:p>
    <w:p w14:paraId="7BBDBDA2" w14:textId="77777777" w:rsidR="008B0AA6" w:rsidRPr="00AC02EF" w:rsidRDefault="007E3893">
      <w:pPr>
        <w:pStyle w:val="af0"/>
        <w:autoSpaceDE w:val="0"/>
        <w:autoSpaceDN w:val="0"/>
        <w:adjustRightInd w:val="0"/>
        <w:spacing w:line="240" w:lineRule="auto"/>
        <w:ind w:left="0" w:firstLine="709"/>
        <w:jc w:val="both"/>
        <w:rPr>
          <w:rFonts w:ascii="Times New Roman" w:hAnsi="Times New Roman"/>
          <w:color w:val="000000"/>
          <w:sz w:val="24"/>
          <w:szCs w:val="24"/>
        </w:rPr>
      </w:pPr>
      <w:r w:rsidRPr="00AC02EF">
        <w:rPr>
          <w:rFonts w:ascii="Times New Roman" w:hAnsi="Times New Roman"/>
          <w:sz w:val="24"/>
          <w:szCs w:val="24"/>
        </w:rPr>
        <w:t xml:space="preserve">7.1. </w:t>
      </w:r>
      <w:r w:rsidRPr="00AC02EF">
        <w:rPr>
          <w:rFonts w:ascii="Times New Roman" w:hAnsi="Times New Roman"/>
          <w:color w:val="000000"/>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3920EDE2" w14:textId="77777777" w:rsidR="008B0AA6" w:rsidRPr="00AC02EF" w:rsidRDefault="007E3893">
      <w:pPr>
        <w:pStyle w:val="af0"/>
        <w:autoSpaceDE w:val="0"/>
        <w:autoSpaceDN w:val="0"/>
        <w:adjustRightInd w:val="0"/>
        <w:spacing w:line="240" w:lineRule="auto"/>
        <w:ind w:left="0"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7.2. В случае неисполнения Исполнителем условий Контракта Заказчик вправе обратиться в суд с требованием о расторжении настоящего Контракта.  </w:t>
      </w:r>
    </w:p>
    <w:p w14:paraId="3F52BEA9" w14:textId="77777777" w:rsidR="008B0AA6" w:rsidRPr="00AC02EF" w:rsidRDefault="007E3893">
      <w:pPr>
        <w:pStyle w:val="af0"/>
        <w:autoSpaceDE w:val="0"/>
        <w:autoSpaceDN w:val="0"/>
        <w:adjustRightInd w:val="0"/>
        <w:spacing w:after="0" w:line="240" w:lineRule="auto"/>
        <w:ind w:left="0" w:firstLine="709"/>
        <w:jc w:val="both"/>
        <w:rPr>
          <w:rFonts w:ascii="Times New Roman" w:hAnsi="Times New Roman"/>
          <w:color w:val="000000"/>
          <w:sz w:val="24"/>
          <w:szCs w:val="24"/>
        </w:rPr>
      </w:pPr>
      <w:r w:rsidRPr="00AC02EF">
        <w:rPr>
          <w:rFonts w:ascii="Times New Roman" w:hAnsi="Times New Roman"/>
          <w:color w:val="000000"/>
          <w:sz w:val="24"/>
          <w:szCs w:val="24"/>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64691EC7" w14:textId="77777777" w:rsidR="008B0AA6" w:rsidRPr="00AC02EF" w:rsidRDefault="007E3893">
      <w:pPr>
        <w:spacing w:after="0" w:line="240" w:lineRule="auto"/>
        <w:ind w:firstLine="709"/>
        <w:jc w:val="both"/>
        <w:rPr>
          <w:rFonts w:ascii="Times New Roman" w:hAnsi="Times New Roman"/>
          <w:sz w:val="24"/>
          <w:szCs w:val="24"/>
        </w:rPr>
      </w:pPr>
      <w:r w:rsidRPr="00AC02EF">
        <w:rPr>
          <w:rFonts w:ascii="Times New Roman" w:hAnsi="Times New Roman"/>
          <w:color w:val="000000"/>
          <w:sz w:val="24"/>
          <w:szCs w:val="24"/>
        </w:rPr>
        <w:t xml:space="preserve">7.4. </w:t>
      </w:r>
      <w:r w:rsidRPr="00AC02EF">
        <w:rPr>
          <w:rFonts w:ascii="Times New Roman" w:hAnsi="Times New Roman"/>
          <w:color w:val="000000"/>
          <w:sz w:val="24"/>
          <w:szCs w:val="24"/>
          <w:shd w:val="clear" w:color="auto" w:fill="FFFFFF"/>
        </w:rPr>
        <w:t xml:space="preserve">Пеня начисляется </w:t>
      </w:r>
      <w:r w:rsidRPr="00AC02EF">
        <w:rPr>
          <w:rFonts w:ascii="Times New Roman" w:hAnsi="Times New Roman"/>
          <w:sz w:val="24"/>
          <w:szCs w:val="24"/>
          <w:shd w:val="clear" w:color="auto" w:fill="FFFFFF"/>
        </w:rPr>
        <w:t>за каждый день просрочки исполнения</w:t>
      </w:r>
      <w:r w:rsidRPr="00AC02EF">
        <w:rPr>
          <w:rFonts w:ascii="Times New Roman" w:hAnsi="Times New Roman"/>
          <w:color w:val="000000"/>
          <w:sz w:val="24"/>
          <w:szCs w:val="24"/>
          <w:shd w:val="clear" w:color="auto" w:fill="FFFFFF"/>
        </w:rPr>
        <w:t xml:space="preserve"> </w:t>
      </w:r>
      <w:r w:rsidRPr="00AC02EF">
        <w:rPr>
          <w:rFonts w:ascii="Times New Roman" w:hAnsi="Times New Roman"/>
          <w:sz w:val="24"/>
          <w:szCs w:val="24"/>
          <w:shd w:val="clear" w:color="auto" w:fill="FFFFFF"/>
        </w:rPr>
        <w:t>Исполнителем</w:t>
      </w:r>
      <w:r w:rsidRPr="00AC02EF">
        <w:rPr>
          <w:rFonts w:ascii="Times New Roman" w:hAnsi="Times New Roman"/>
          <w:color w:val="000000"/>
          <w:sz w:val="24"/>
          <w:szCs w:val="24"/>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FCE99C7" w14:textId="77777777" w:rsidR="008B0AA6" w:rsidRPr="00AC02EF" w:rsidRDefault="007E3893">
      <w:pPr>
        <w:pStyle w:val="af0"/>
        <w:autoSpaceDE w:val="0"/>
        <w:autoSpaceDN w:val="0"/>
        <w:adjustRightInd w:val="0"/>
        <w:spacing w:after="0" w:line="240" w:lineRule="auto"/>
        <w:ind w:left="0" w:firstLine="709"/>
        <w:jc w:val="both"/>
        <w:rPr>
          <w:rFonts w:ascii="Times New Roman" w:hAnsi="Times New Roman"/>
          <w:color w:val="000000"/>
          <w:sz w:val="24"/>
          <w:szCs w:val="24"/>
        </w:rPr>
      </w:pPr>
      <w:r w:rsidRPr="00AC02EF">
        <w:rPr>
          <w:rFonts w:ascii="Times New Roman" w:hAnsi="Times New Roman"/>
          <w:color w:val="000000"/>
          <w:sz w:val="24"/>
          <w:szCs w:val="24"/>
        </w:rPr>
        <w:t>7.5.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23EE26D6" w14:textId="77777777" w:rsidR="008B0AA6" w:rsidRPr="00AC02EF" w:rsidRDefault="007E3893">
      <w:pPr>
        <w:pStyle w:val="af0"/>
        <w:autoSpaceDE w:val="0"/>
        <w:autoSpaceDN w:val="0"/>
        <w:adjustRightInd w:val="0"/>
        <w:spacing w:line="240" w:lineRule="auto"/>
        <w:ind w:left="0" w:firstLine="709"/>
        <w:jc w:val="both"/>
        <w:rPr>
          <w:rFonts w:ascii="Times New Roman" w:hAnsi="Times New Roman"/>
          <w:color w:val="000000"/>
          <w:sz w:val="24"/>
          <w:szCs w:val="24"/>
        </w:rPr>
      </w:pPr>
      <w:r w:rsidRPr="00AC02EF">
        <w:rPr>
          <w:rFonts w:ascii="Times New Roman" w:hAnsi="Times New Roman"/>
          <w:color w:val="000000"/>
          <w:sz w:val="24"/>
          <w:szCs w:val="24"/>
        </w:rPr>
        <w:t xml:space="preserve">7.6.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в размере __________ (________) руб. ___ коп., что составляет 10 % от цены Контракта.  </w:t>
      </w:r>
    </w:p>
    <w:p w14:paraId="0254946C" w14:textId="77777777" w:rsidR="008B0AA6" w:rsidRPr="00AC02EF" w:rsidRDefault="007E3893">
      <w:pPr>
        <w:pStyle w:val="af0"/>
        <w:autoSpaceDE w:val="0"/>
        <w:autoSpaceDN w:val="0"/>
        <w:adjustRightInd w:val="0"/>
        <w:spacing w:after="200" w:line="240" w:lineRule="auto"/>
        <w:ind w:left="0" w:firstLine="709"/>
        <w:jc w:val="both"/>
        <w:rPr>
          <w:rFonts w:ascii="Times New Roman" w:hAnsi="Times New Roman"/>
          <w:sz w:val="24"/>
          <w:szCs w:val="24"/>
        </w:rPr>
      </w:pPr>
      <w:r w:rsidRPr="00AC02EF">
        <w:rPr>
          <w:rFonts w:ascii="Times New Roman" w:hAnsi="Times New Roman"/>
          <w:sz w:val="24"/>
          <w:szCs w:val="24"/>
        </w:rPr>
        <w:t xml:space="preserve">7.7. В случае просрочки исполнения обязательств Заказчиком, предусмотренных настоящим Контрактом, </w:t>
      </w:r>
      <w:r w:rsidRPr="00AC02EF">
        <w:rPr>
          <w:rFonts w:ascii="Times New Roman" w:hAnsi="Times New Roman"/>
          <w:color w:val="000000"/>
          <w:sz w:val="24"/>
          <w:szCs w:val="24"/>
        </w:rPr>
        <w:t xml:space="preserve">Исполнитель </w:t>
      </w:r>
      <w:r w:rsidRPr="00AC02EF">
        <w:rPr>
          <w:rFonts w:ascii="Times New Roman" w:hAnsi="Times New Roman"/>
          <w:sz w:val="24"/>
          <w:szCs w:val="24"/>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CE9AF3" w14:textId="142DB57C" w:rsidR="008B0AA6" w:rsidRPr="00AC02EF" w:rsidRDefault="007E3893">
      <w:pPr>
        <w:pStyle w:val="af0"/>
        <w:autoSpaceDE w:val="0"/>
        <w:autoSpaceDN w:val="0"/>
        <w:adjustRightInd w:val="0"/>
        <w:spacing w:after="0" w:line="240" w:lineRule="auto"/>
        <w:ind w:left="0" w:firstLine="709"/>
        <w:jc w:val="both"/>
        <w:rPr>
          <w:rFonts w:ascii="Times New Roman" w:hAnsi="Times New Roman"/>
          <w:sz w:val="24"/>
          <w:szCs w:val="24"/>
        </w:rPr>
      </w:pPr>
      <w:r w:rsidRPr="00AC02EF">
        <w:rPr>
          <w:rFonts w:ascii="Times New Roman" w:hAnsi="Times New Roman"/>
          <w:sz w:val="24"/>
          <w:szCs w:val="24"/>
        </w:rPr>
        <w:t xml:space="preserve">7.8.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Pr="00AC02EF">
        <w:rPr>
          <w:rFonts w:ascii="Times New Roman" w:hAnsi="Times New Roman"/>
          <w:color w:val="000000"/>
          <w:sz w:val="24"/>
          <w:szCs w:val="24"/>
        </w:rPr>
        <w:t xml:space="preserve">Исполнитель </w:t>
      </w:r>
      <w:r w:rsidRPr="00AC02EF">
        <w:rPr>
          <w:rFonts w:ascii="Times New Roman" w:hAnsi="Times New Roman"/>
          <w:sz w:val="24"/>
          <w:szCs w:val="24"/>
        </w:rPr>
        <w:t>вправе потребовать</w:t>
      </w:r>
      <w:r w:rsidRPr="00AC02EF">
        <w:rPr>
          <w:rFonts w:ascii="Times New Roman" w:hAnsi="Times New Roman"/>
          <w:color w:val="000000"/>
          <w:sz w:val="24"/>
          <w:szCs w:val="24"/>
        </w:rPr>
        <w:t xml:space="preserve"> уплату штрафа в размере 1000 (Одна тысяча рублей).</w:t>
      </w:r>
    </w:p>
    <w:p w14:paraId="6E1B1A18" w14:textId="77777777" w:rsidR="008B0AA6" w:rsidRPr="00AC02EF" w:rsidRDefault="007E3893">
      <w:pPr>
        <w:pStyle w:val="af0"/>
        <w:autoSpaceDE w:val="0"/>
        <w:autoSpaceDN w:val="0"/>
        <w:adjustRightInd w:val="0"/>
        <w:spacing w:after="0" w:line="240" w:lineRule="auto"/>
        <w:ind w:left="0" w:firstLine="709"/>
        <w:jc w:val="both"/>
        <w:rPr>
          <w:rFonts w:ascii="Times New Roman" w:hAnsi="Times New Roman"/>
          <w:sz w:val="24"/>
          <w:szCs w:val="24"/>
        </w:rPr>
      </w:pPr>
      <w:r w:rsidRPr="00AC02EF">
        <w:rPr>
          <w:rFonts w:ascii="Times New Roman" w:hAnsi="Times New Roman"/>
          <w:color w:val="000000"/>
          <w:sz w:val="24"/>
          <w:szCs w:val="24"/>
        </w:rPr>
        <w:t>7.9. Применение неустойки (штрафа, пени) не освобождает Стороны от исполнения обязательств по настоящему Контракту.</w:t>
      </w:r>
    </w:p>
    <w:p w14:paraId="20C4F5F0" w14:textId="77777777" w:rsidR="008B0AA6" w:rsidRPr="00AC02EF" w:rsidRDefault="007E3893">
      <w:pPr>
        <w:pStyle w:val="af0"/>
        <w:autoSpaceDE w:val="0"/>
        <w:autoSpaceDN w:val="0"/>
        <w:adjustRightInd w:val="0"/>
        <w:spacing w:after="200" w:line="240" w:lineRule="auto"/>
        <w:ind w:left="0" w:firstLine="709"/>
        <w:jc w:val="both"/>
        <w:rPr>
          <w:rFonts w:ascii="Times New Roman" w:hAnsi="Times New Roman"/>
          <w:sz w:val="24"/>
          <w:szCs w:val="24"/>
        </w:rPr>
      </w:pPr>
      <w:r w:rsidRPr="00AC02EF">
        <w:rPr>
          <w:rFonts w:ascii="Times New Roman" w:hAnsi="Times New Roman"/>
          <w:color w:val="000000"/>
          <w:sz w:val="24"/>
          <w:szCs w:val="24"/>
        </w:rPr>
        <w:t>7.10. Общий размер неустойки (штрафа, пени), начисляемой в соответствии с настоящим Контрактом, не может превышать цены Контракта.</w:t>
      </w:r>
    </w:p>
    <w:p w14:paraId="3F1BC7B0" w14:textId="77777777" w:rsidR="008B0AA6" w:rsidRPr="00AC02EF" w:rsidRDefault="007E3893">
      <w:pPr>
        <w:pStyle w:val="af0"/>
        <w:autoSpaceDE w:val="0"/>
        <w:autoSpaceDN w:val="0"/>
        <w:adjustRightInd w:val="0"/>
        <w:spacing w:after="0" w:line="240" w:lineRule="auto"/>
        <w:ind w:left="0" w:firstLine="709"/>
        <w:jc w:val="both"/>
        <w:rPr>
          <w:rFonts w:ascii="Times New Roman" w:hAnsi="Times New Roman"/>
          <w:sz w:val="24"/>
          <w:szCs w:val="24"/>
        </w:rPr>
      </w:pPr>
      <w:r w:rsidRPr="00AC02EF">
        <w:rPr>
          <w:rFonts w:ascii="Times New Roman" w:hAnsi="Times New Roman"/>
          <w:color w:val="000000"/>
          <w:sz w:val="24"/>
          <w:szCs w:val="24"/>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7C87A10" w14:textId="77777777" w:rsidR="008B0AA6" w:rsidRPr="00AC02EF" w:rsidRDefault="007E3893">
      <w:pPr>
        <w:widowControl w:val="0"/>
        <w:shd w:val="clear" w:color="auto" w:fill="FFFFFF"/>
        <w:spacing w:after="0" w:line="240" w:lineRule="auto"/>
        <w:ind w:left="142"/>
        <w:jc w:val="both"/>
        <w:rPr>
          <w:rFonts w:ascii="Times New Roman" w:hAnsi="Times New Roman"/>
          <w:b/>
          <w:bCs/>
          <w:color w:val="000000"/>
          <w:sz w:val="24"/>
          <w:szCs w:val="24"/>
        </w:rPr>
      </w:pPr>
      <w:r w:rsidRPr="00AC02EF">
        <w:rPr>
          <w:rFonts w:ascii="Times New Roman" w:hAnsi="Times New Roman"/>
          <w:sz w:val="24"/>
          <w:szCs w:val="24"/>
        </w:rPr>
        <w:t xml:space="preserve">        7.12. Виновная Сторона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50FF8A75" w14:textId="77777777" w:rsidR="008B0AA6" w:rsidRPr="00AC02EF" w:rsidRDefault="008B0AA6">
      <w:pPr>
        <w:widowControl w:val="0"/>
        <w:spacing w:after="0" w:line="240" w:lineRule="auto"/>
        <w:jc w:val="center"/>
        <w:rPr>
          <w:rFonts w:ascii="Times New Roman" w:hAnsi="Times New Roman"/>
          <w:b/>
          <w:bCs/>
          <w:sz w:val="24"/>
          <w:szCs w:val="24"/>
        </w:rPr>
      </w:pPr>
    </w:p>
    <w:p w14:paraId="766F91C1" w14:textId="77777777" w:rsidR="008B0AA6" w:rsidRPr="00AC02EF" w:rsidRDefault="007E3893">
      <w:pPr>
        <w:widowControl w:val="0"/>
        <w:spacing w:after="0" w:line="240" w:lineRule="auto"/>
        <w:jc w:val="center"/>
        <w:rPr>
          <w:rFonts w:ascii="Times New Roman" w:hAnsi="Times New Roman"/>
          <w:b/>
          <w:bCs/>
          <w:sz w:val="24"/>
          <w:szCs w:val="24"/>
        </w:rPr>
      </w:pPr>
      <w:r w:rsidRPr="00AC02EF">
        <w:rPr>
          <w:rFonts w:ascii="Times New Roman" w:hAnsi="Times New Roman"/>
          <w:b/>
          <w:bCs/>
          <w:sz w:val="24"/>
          <w:szCs w:val="24"/>
        </w:rPr>
        <w:t>8. ОБСТОЯТЕЛЬСТВА НЕПРЕОДОЛИМОЙ СИЛЫ</w:t>
      </w:r>
    </w:p>
    <w:p w14:paraId="31377E7E"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14:paraId="38FC7879"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48A6857C"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8.2. Сторона, ссылающаяся на обстоятельства непреодолимой силы, обязана в течение 3 (трех)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указанных обстоятельств.</w:t>
      </w:r>
    </w:p>
    <w:p w14:paraId="375BC37C"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566732EE"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lastRenderedPageBreak/>
        <w:t xml:space="preserve">8.3. По прекращению действия обстоятельств непреодолимой силы, Сторона, ссылающаяся на них, должна в течение 3 (трех) дней известить об этом другую Сторону в письменном виде. </w:t>
      </w:r>
    </w:p>
    <w:p w14:paraId="5019A7DB"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14:paraId="56CD83D8" w14:textId="77777777" w:rsidR="00190918" w:rsidRPr="00AC02EF" w:rsidRDefault="00190918">
      <w:pPr>
        <w:widowControl w:val="0"/>
        <w:spacing w:after="0" w:line="240" w:lineRule="auto"/>
        <w:ind w:left="142" w:firstLine="709"/>
        <w:jc w:val="both"/>
        <w:rPr>
          <w:rFonts w:ascii="Times New Roman" w:hAnsi="Times New Roman"/>
          <w:sz w:val="24"/>
          <w:szCs w:val="24"/>
        </w:rPr>
      </w:pPr>
    </w:p>
    <w:p w14:paraId="03495CC5" w14:textId="77777777" w:rsidR="008B0AA6" w:rsidRPr="00AC02EF" w:rsidRDefault="007E3893">
      <w:pPr>
        <w:widowControl w:val="0"/>
        <w:spacing w:after="0" w:line="240" w:lineRule="auto"/>
        <w:jc w:val="center"/>
        <w:rPr>
          <w:rFonts w:ascii="Times New Roman" w:hAnsi="Times New Roman"/>
          <w:b/>
          <w:bCs/>
          <w:sz w:val="24"/>
          <w:szCs w:val="24"/>
        </w:rPr>
      </w:pPr>
      <w:r w:rsidRPr="00AC02EF">
        <w:rPr>
          <w:rFonts w:ascii="Times New Roman" w:hAnsi="Times New Roman"/>
          <w:b/>
          <w:bCs/>
          <w:sz w:val="24"/>
          <w:szCs w:val="24"/>
        </w:rPr>
        <w:t>9. УВЕДОМЛЕНИЯ И ИЗВЕЩЕНИЯ</w:t>
      </w:r>
    </w:p>
    <w:p w14:paraId="3078ADBC" w14:textId="77777777" w:rsidR="008B0AA6" w:rsidRPr="00AC02EF" w:rsidRDefault="007E3893">
      <w:pPr>
        <w:widowControl w:val="0"/>
        <w:spacing w:after="0" w:line="240" w:lineRule="auto"/>
        <w:ind w:firstLine="708"/>
        <w:jc w:val="both"/>
        <w:rPr>
          <w:rFonts w:ascii="Times New Roman" w:hAnsi="Times New Roman"/>
          <w:sz w:val="24"/>
          <w:szCs w:val="24"/>
        </w:rPr>
      </w:pPr>
      <w:r w:rsidRPr="00AC02EF">
        <w:rPr>
          <w:rFonts w:ascii="Times New Roman" w:hAnsi="Times New Roman"/>
          <w:sz w:val="24"/>
          <w:szCs w:val="24"/>
        </w:rPr>
        <w:t>9.1.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с последующим предоставлением оригинала или курьером по месту нахождения Сторон.</w:t>
      </w:r>
    </w:p>
    <w:p w14:paraId="20ADD9AC" w14:textId="77777777" w:rsidR="008B0AA6" w:rsidRPr="00AC02EF" w:rsidRDefault="007E3893">
      <w:pPr>
        <w:widowControl w:val="0"/>
        <w:spacing w:after="0" w:line="240" w:lineRule="auto"/>
        <w:ind w:left="142" w:firstLine="566"/>
        <w:jc w:val="both"/>
        <w:rPr>
          <w:rFonts w:ascii="Times New Roman" w:hAnsi="Times New Roman"/>
          <w:sz w:val="24"/>
          <w:szCs w:val="24"/>
        </w:rPr>
      </w:pPr>
      <w:r w:rsidRPr="00AC02EF">
        <w:rPr>
          <w:rFonts w:ascii="Times New Roman" w:hAnsi="Times New Roman"/>
          <w:sz w:val="24"/>
          <w:szCs w:val="24"/>
        </w:rPr>
        <w:t>9.2.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88453D5" w14:textId="77777777" w:rsidR="008B0AA6" w:rsidRPr="00AC02EF" w:rsidRDefault="007E3893">
      <w:pPr>
        <w:widowControl w:val="0"/>
        <w:spacing w:after="0" w:line="240" w:lineRule="auto"/>
        <w:ind w:left="142" w:firstLine="566"/>
        <w:jc w:val="both"/>
        <w:rPr>
          <w:rFonts w:ascii="Times New Roman" w:hAnsi="Times New Roman"/>
          <w:sz w:val="24"/>
          <w:szCs w:val="24"/>
        </w:rPr>
      </w:pPr>
      <w:r w:rsidRPr="00AC02EF">
        <w:rPr>
          <w:rFonts w:ascii="Times New Roman" w:hAnsi="Times New Roman"/>
          <w:sz w:val="24"/>
          <w:szCs w:val="24"/>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1790DCA3" w14:textId="77777777" w:rsidR="008B0AA6" w:rsidRPr="00AC02EF" w:rsidRDefault="008B0AA6">
      <w:pPr>
        <w:widowControl w:val="0"/>
        <w:spacing w:after="0" w:line="240" w:lineRule="auto"/>
        <w:ind w:left="142" w:firstLine="709"/>
        <w:jc w:val="both"/>
        <w:rPr>
          <w:rFonts w:ascii="Times New Roman" w:hAnsi="Times New Roman"/>
          <w:b/>
          <w:bCs/>
          <w:sz w:val="24"/>
          <w:szCs w:val="24"/>
        </w:rPr>
      </w:pPr>
    </w:p>
    <w:p w14:paraId="2B6D0CEB" w14:textId="77777777" w:rsidR="008B0AA6" w:rsidRPr="00AC02EF" w:rsidRDefault="007E3893">
      <w:pPr>
        <w:widowControl w:val="0"/>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t>10. РАЗРЕШЕНИЕ СПОРОВ</w:t>
      </w:r>
    </w:p>
    <w:p w14:paraId="11955396"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14:paraId="28B46E85" w14:textId="77777777" w:rsidR="008B0AA6" w:rsidRPr="00AC02EF" w:rsidRDefault="007E3893">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10.2.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стоимостная оценка ответственности (неустойки), а также действия, которые должны быть произведены для устранения нарушений и сроки.</w:t>
      </w:r>
    </w:p>
    <w:p w14:paraId="2D00B3AB" w14:textId="77777777" w:rsidR="008B0AA6" w:rsidRPr="00AC02EF" w:rsidRDefault="007E3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10.3. Срок рассмотрения писем, уведомлений и претензий составляет 10 (десять) календарных дней со дня их получения.</w:t>
      </w:r>
    </w:p>
    <w:p w14:paraId="0EF96850" w14:textId="77777777"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10.4. Все не урегулированные споры, возникающие в процессе исполнения настоящего Контракта, передаются на рассмотрение в Арбитражный суд Вологодской области.</w:t>
      </w:r>
    </w:p>
    <w:p w14:paraId="11237997" w14:textId="77777777" w:rsidR="008B0AA6" w:rsidRPr="00AC02EF" w:rsidRDefault="008B0AA6">
      <w:pPr>
        <w:widowControl w:val="0"/>
        <w:spacing w:after="0" w:line="240" w:lineRule="auto"/>
        <w:jc w:val="both"/>
        <w:rPr>
          <w:rFonts w:ascii="Times New Roman" w:hAnsi="Times New Roman"/>
          <w:sz w:val="24"/>
          <w:szCs w:val="24"/>
        </w:rPr>
      </w:pPr>
    </w:p>
    <w:p w14:paraId="18FC55FF" w14:textId="77777777" w:rsidR="008B0AA6" w:rsidRPr="00AC02EF" w:rsidRDefault="007E3893">
      <w:pPr>
        <w:widowControl w:val="0"/>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t>11. ДЕЙСТВИЕ КОНТРАКТА</w:t>
      </w:r>
    </w:p>
    <w:p w14:paraId="237BDDB2" w14:textId="6A851988" w:rsidR="008B0AA6" w:rsidRPr="00AC02EF" w:rsidRDefault="007E3893">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11.1. Настоящий Контракт вступает в силу с момента подписания Сторонами и действует в части оказания услуг до </w:t>
      </w:r>
      <w:r w:rsidR="008F49EC">
        <w:rPr>
          <w:rFonts w:ascii="Times New Roman" w:hAnsi="Times New Roman"/>
          <w:sz w:val="24"/>
          <w:szCs w:val="24"/>
        </w:rPr>
        <w:t>24</w:t>
      </w:r>
      <w:r w:rsidR="00956C20">
        <w:rPr>
          <w:rFonts w:ascii="Times New Roman" w:hAnsi="Times New Roman"/>
          <w:sz w:val="24"/>
          <w:szCs w:val="24"/>
        </w:rPr>
        <w:t>.07.2026</w:t>
      </w:r>
      <w:r w:rsidRPr="00AC02EF">
        <w:rPr>
          <w:rFonts w:ascii="Times New Roman" w:hAnsi="Times New Roman"/>
          <w:sz w:val="24"/>
          <w:szCs w:val="24"/>
        </w:rPr>
        <w:t xml:space="preserve"> года, а в части приемки услуг, расчетов - до полного их завершения. </w:t>
      </w:r>
    </w:p>
    <w:p w14:paraId="2FF06705" w14:textId="47A52EBF" w:rsidR="00AC02EF" w:rsidRPr="009C2DA0" w:rsidRDefault="007E3893" w:rsidP="009C2DA0">
      <w:pPr>
        <w:widowControl w:val="0"/>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11.2. Любые изменения и дополнения к настоящему Контракту должны быть совершены в письменной форме и подписаны Сторон</w:t>
      </w:r>
      <w:r w:rsidR="00190918" w:rsidRPr="00AC02EF">
        <w:rPr>
          <w:rFonts w:ascii="Times New Roman" w:hAnsi="Times New Roman"/>
          <w:sz w:val="24"/>
          <w:szCs w:val="24"/>
        </w:rPr>
        <w:t>ами</w:t>
      </w:r>
      <w:r w:rsidRPr="00AC02EF">
        <w:rPr>
          <w:rFonts w:ascii="Times New Roman" w:hAnsi="Times New Roman"/>
          <w:sz w:val="24"/>
          <w:szCs w:val="24"/>
        </w:rPr>
        <w:t>.</w:t>
      </w:r>
    </w:p>
    <w:p w14:paraId="69D83263" w14:textId="77777777" w:rsidR="00AC02EF" w:rsidRDefault="00AC02EF">
      <w:pPr>
        <w:widowControl w:val="0"/>
        <w:spacing w:after="0" w:line="240" w:lineRule="auto"/>
        <w:ind w:left="142"/>
        <w:jc w:val="center"/>
        <w:rPr>
          <w:rFonts w:ascii="Times New Roman" w:hAnsi="Times New Roman"/>
          <w:b/>
          <w:bCs/>
          <w:sz w:val="24"/>
          <w:szCs w:val="24"/>
        </w:rPr>
      </w:pPr>
    </w:p>
    <w:p w14:paraId="7D0E6FE2" w14:textId="34ACF24D" w:rsidR="008B0AA6" w:rsidRPr="00AC02EF" w:rsidRDefault="007E3893">
      <w:pPr>
        <w:widowControl w:val="0"/>
        <w:spacing w:after="0" w:line="240" w:lineRule="auto"/>
        <w:ind w:left="142"/>
        <w:jc w:val="center"/>
        <w:rPr>
          <w:rFonts w:ascii="Times New Roman" w:hAnsi="Times New Roman"/>
          <w:b/>
          <w:bCs/>
          <w:sz w:val="24"/>
          <w:szCs w:val="24"/>
        </w:rPr>
      </w:pPr>
      <w:r w:rsidRPr="00AC02EF">
        <w:rPr>
          <w:rFonts w:ascii="Times New Roman" w:hAnsi="Times New Roman"/>
          <w:b/>
          <w:bCs/>
          <w:sz w:val="24"/>
          <w:szCs w:val="24"/>
        </w:rPr>
        <w:t>12. ЗАКЛЮЧИТЕЛЬНЫЕ ПОЛОЖЕНИЯ</w:t>
      </w:r>
    </w:p>
    <w:p w14:paraId="50F92A07" w14:textId="77777777" w:rsidR="003D37AB" w:rsidRPr="00AC02EF" w:rsidRDefault="007E3893" w:rsidP="003D37AB">
      <w:pPr>
        <w:tabs>
          <w:tab w:val="left" w:pos="1134"/>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12.1. Во всем остальном, не урегулированном в настоящем Контракте, Стороны руководствуются действующим законодательством Российской Федерации.</w:t>
      </w:r>
    </w:p>
    <w:p w14:paraId="1BF548D2" w14:textId="5E6E8535" w:rsidR="003D37AB" w:rsidRPr="00AC02EF" w:rsidRDefault="007E3893" w:rsidP="003D37AB">
      <w:pPr>
        <w:tabs>
          <w:tab w:val="left" w:pos="1134"/>
        </w:tabs>
        <w:spacing w:after="0" w:line="240" w:lineRule="auto"/>
        <w:ind w:left="142" w:firstLine="709"/>
        <w:jc w:val="both"/>
        <w:rPr>
          <w:rFonts w:ascii="Times New Roman" w:hAnsi="Times New Roman"/>
          <w:sz w:val="24"/>
          <w:szCs w:val="24"/>
        </w:rPr>
      </w:pPr>
      <w:r w:rsidRPr="00AC02EF">
        <w:rPr>
          <w:rFonts w:ascii="Times New Roman" w:hAnsi="Times New Roman"/>
          <w:sz w:val="24"/>
          <w:szCs w:val="24"/>
        </w:rPr>
        <w:t xml:space="preserve">12.2. </w:t>
      </w:r>
      <w:bookmarkStart w:id="0" w:name="_Hlk226463328"/>
      <w:r w:rsidR="003D37AB" w:rsidRPr="00AC02EF">
        <w:rPr>
          <w:rFonts w:ascii="Times New Roman" w:hAnsi="Times New Roman"/>
          <w:sz w:val="24"/>
          <w:szCs w:val="24"/>
        </w:rPr>
        <w:t>Настоящий Контракт составлен в электронном виде посредством ЕАТ «Березка» ибо в 2 (двух) экземплярах на русском языке, имеющих равную юридическую силу, по одному экземпляру для каждой из Сторон.</w:t>
      </w:r>
    </w:p>
    <w:bookmarkEnd w:id="0"/>
    <w:p w14:paraId="617B0E74" w14:textId="77777777" w:rsidR="008B0AA6" w:rsidRPr="00AC02EF" w:rsidRDefault="008B0AA6" w:rsidP="003D37AB">
      <w:pPr>
        <w:widowControl w:val="0"/>
        <w:spacing w:after="0" w:line="240" w:lineRule="auto"/>
        <w:jc w:val="both"/>
        <w:rPr>
          <w:rFonts w:ascii="Times New Roman" w:hAnsi="Times New Roman"/>
          <w:b/>
          <w:bCs/>
          <w:sz w:val="24"/>
          <w:szCs w:val="24"/>
        </w:rPr>
      </w:pPr>
    </w:p>
    <w:p w14:paraId="29A65482" w14:textId="77777777" w:rsidR="009C2DA0" w:rsidRDefault="009C2DA0">
      <w:pPr>
        <w:widowControl w:val="0"/>
        <w:spacing w:after="0" w:line="240" w:lineRule="auto"/>
        <w:ind w:left="142" w:firstLine="709"/>
        <w:jc w:val="center"/>
        <w:rPr>
          <w:rFonts w:ascii="Times New Roman" w:hAnsi="Times New Roman"/>
          <w:b/>
          <w:bCs/>
          <w:sz w:val="24"/>
          <w:szCs w:val="24"/>
        </w:rPr>
      </w:pPr>
      <w:bookmarkStart w:id="1" w:name="_GoBack"/>
      <w:bookmarkEnd w:id="1"/>
    </w:p>
    <w:p w14:paraId="6A78FBD7" w14:textId="77777777" w:rsidR="009C2DA0" w:rsidRDefault="009C2DA0">
      <w:pPr>
        <w:widowControl w:val="0"/>
        <w:spacing w:after="0" w:line="240" w:lineRule="auto"/>
        <w:ind w:left="142" w:firstLine="709"/>
        <w:jc w:val="center"/>
        <w:rPr>
          <w:rFonts w:ascii="Times New Roman" w:hAnsi="Times New Roman"/>
          <w:b/>
          <w:bCs/>
          <w:sz w:val="24"/>
          <w:szCs w:val="24"/>
        </w:rPr>
      </w:pPr>
    </w:p>
    <w:p w14:paraId="60615086" w14:textId="77777777" w:rsidR="009C2DA0" w:rsidRDefault="009C2DA0">
      <w:pPr>
        <w:widowControl w:val="0"/>
        <w:spacing w:after="0" w:line="240" w:lineRule="auto"/>
        <w:ind w:left="142" w:firstLine="709"/>
        <w:jc w:val="center"/>
        <w:rPr>
          <w:rFonts w:ascii="Times New Roman" w:hAnsi="Times New Roman"/>
          <w:b/>
          <w:bCs/>
          <w:sz w:val="24"/>
          <w:szCs w:val="24"/>
        </w:rPr>
      </w:pPr>
    </w:p>
    <w:p w14:paraId="117ADC9B" w14:textId="77777777" w:rsidR="009C2DA0" w:rsidRDefault="009C2DA0">
      <w:pPr>
        <w:widowControl w:val="0"/>
        <w:spacing w:after="0" w:line="240" w:lineRule="auto"/>
        <w:ind w:left="142" w:firstLine="709"/>
        <w:jc w:val="center"/>
        <w:rPr>
          <w:rFonts w:ascii="Times New Roman" w:hAnsi="Times New Roman"/>
          <w:b/>
          <w:bCs/>
          <w:sz w:val="24"/>
          <w:szCs w:val="24"/>
        </w:rPr>
      </w:pPr>
    </w:p>
    <w:p w14:paraId="61CF5D15" w14:textId="77777777" w:rsidR="009C2DA0" w:rsidRDefault="009C2DA0">
      <w:pPr>
        <w:widowControl w:val="0"/>
        <w:spacing w:after="0" w:line="240" w:lineRule="auto"/>
        <w:ind w:left="142" w:firstLine="709"/>
        <w:jc w:val="center"/>
        <w:rPr>
          <w:rFonts w:ascii="Times New Roman" w:hAnsi="Times New Roman"/>
          <w:b/>
          <w:bCs/>
          <w:sz w:val="24"/>
          <w:szCs w:val="24"/>
        </w:rPr>
      </w:pPr>
    </w:p>
    <w:p w14:paraId="17BCE433" w14:textId="77777777" w:rsidR="009C2DA0" w:rsidRDefault="009C2DA0">
      <w:pPr>
        <w:widowControl w:val="0"/>
        <w:spacing w:after="0" w:line="240" w:lineRule="auto"/>
        <w:ind w:left="142" w:firstLine="709"/>
        <w:jc w:val="center"/>
        <w:rPr>
          <w:rFonts w:ascii="Times New Roman" w:hAnsi="Times New Roman"/>
          <w:b/>
          <w:bCs/>
          <w:sz w:val="24"/>
          <w:szCs w:val="24"/>
        </w:rPr>
      </w:pPr>
    </w:p>
    <w:p w14:paraId="29100074" w14:textId="77777777" w:rsidR="009C2DA0" w:rsidRDefault="009C2DA0">
      <w:pPr>
        <w:widowControl w:val="0"/>
        <w:spacing w:after="0" w:line="240" w:lineRule="auto"/>
        <w:ind w:left="142" w:firstLine="709"/>
        <w:jc w:val="center"/>
        <w:rPr>
          <w:rFonts w:ascii="Times New Roman" w:hAnsi="Times New Roman"/>
          <w:b/>
          <w:bCs/>
          <w:sz w:val="24"/>
          <w:szCs w:val="24"/>
        </w:rPr>
      </w:pPr>
    </w:p>
    <w:p w14:paraId="48E66B4E" w14:textId="448B24CF" w:rsidR="008B0AA6" w:rsidRPr="00AC02EF" w:rsidRDefault="007E3893">
      <w:pPr>
        <w:widowControl w:val="0"/>
        <w:spacing w:after="0" w:line="240" w:lineRule="auto"/>
        <w:ind w:left="142" w:firstLine="709"/>
        <w:jc w:val="center"/>
        <w:rPr>
          <w:rFonts w:ascii="Times New Roman" w:hAnsi="Times New Roman"/>
          <w:b/>
          <w:bCs/>
          <w:sz w:val="24"/>
          <w:szCs w:val="24"/>
        </w:rPr>
      </w:pPr>
      <w:r w:rsidRPr="00AC02EF">
        <w:rPr>
          <w:rFonts w:ascii="Times New Roman" w:hAnsi="Times New Roman"/>
          <w:b/>
          <w:bCs/>
          <w:sz w:val="24"/>
          <w:szCs w:val="24"/>
        </w:rPr>
        <w:lastRenderedPageBreak/>
        <w:t>13. АДРЕСА И ПЛАТЕЖНЫЕ РЕКВИЗИТЫ СТОРОН</w:t>
      </w:r>
    </w:p>
    <w:p w14:paraId="4AAF7025" w14:textId="77777777" w:rsidR="008B0AA6" w:rsidRPr="00AC02EF" w:rsidRDefault="008B0AA6">
      <w:pPr>
        <w:widowControl w:val="0"/>
        <w:autoSpaceDE w:val="0"/>
        <w:autoSpaceDN w:val="0"/>
        <w:adjustRightInd w:val="0"/>
        <w:spacing w:after="0" w:line="240" w:lineRule="auto"/>
        <w:ind w:left="142"/>
        <w:jc w:val="both"/>
        <w:rPr>
          <w:rFonts w:ascii="Times New Roman" w:hAnsi="Times New Roman"/>
          <w:b/>
          <w:bCs/>
          <w:sz w:val="24"/>
          <w:szCs w:val="24"/>
        </w:rPr>
      </w:pPr>
    </w:p>
    <w:tbl>
      <w:tblPr>
        <w:tblW w:w="10469" w:type="dxa"/>
        <w:tblLook w:val="04A0" w:firstRow="1" w:lastRow="0" w:firstColumn="1" w:lastColumn="0" w:noHBand="0" w:noVBand="1"/>
      </w:tblPr>
      <w:tblGrid>
        <w:gridCol w:w="5070"/>
        <w:gridCol w:w="5399"/>
      </w:tblGrid>
      <w:tr w:rsidR="008B0AA6" w:rsidRPr="00AC02EF" w14:paraId="4ABA5A40" w14:textId="77777777">
        <w:trPr>
          <w:trHeight w:val="7513"/>
        </w:trPr>
        <w:tc>
          <w:tcPr>
            <w:tcW w:w="5070" w:type="dxa"/>
          </w:tcPr>
          <w:p w14:paraId="476E08FE" w14:textId="77777777" w:rsidR="008B0AA6" w:rsidRPr="00AC02EF" w:rsidRDefault="007E3893">
            <w:pPr>
              <w:spacing w:line="240" w:lineRule="auto"/>
              <w:ind w:firstLine="567"/>
              <w:jc w:val="center"/>
              <w:rPr>
                <w:rFonts w:ascii="Times New Roman" w:hAnsi="Times New Roman"/>
                <w:b/>
                <w:sz w:val="24"/>
                <w:szCs w:val="24"/>
              </w:rPr>
            </w:pPr>
            <w:r w:rsidRPr="00AC02EF">
              <w:rPr>
                <w:rFonts w:ascii="Times New Roman" w:hAnsi="Times New Roman"/>
                <w:b/>
                <w:sz w:val="24"/>
                <w:szCs w:val="24"/>
              </w:rPr>
              <w:t>Заказчик:</w:t>
            </w:r>
          </w:p>
          <w:p w14:paraId="635BD209" w14:textId="77777777" w:rsidR="008B0AA6" w:rsidRPr="00AC02EF" w:rsidRDefault="007E3893" w:rsidP="003D37AB">
            <w:pPr>
              <w:tabs>
                <w:tab w:val="left" w:pos="1800"/>
                <w:tab w:val="center" w:pos="2391"/>
              </w:tabs>
              <w:spacing w:after="0" w:line="240" w:lineRule="auto"/>
              <w:jc w:val="center"/>
              <w:rPr>
                <w:rFonts w:ascii="Times New Roman" w:hAnsi="Times New Roman"/>
                <w:b/>
                <w:sz w:val="24"/>
                <w:szCs w:val="24"/>
              </w:rPr>
            </w:pPr>
            <w:r w:rsidRPr="00AC02EF">
              <w:rPr>
                <w:rFonts w:ascii="Times New Roman" w:hAnsi="Times New Roman"/>
                <w:b/>
                <w:sz w:val="24"/>
                <w:szCs w:val="24"/>
              </w:rPr>
              <w:t>Государственный заказчик</w:t>
            </w:r>
          </w:p>
          <w:p w14:paraId="54959456" w14:textId="77777777" w:rsidR="008B0AA6" w:rsidRPr="00AC02EF" w:rsidRDefault="007E3893" w:rsidP="003D37AB">
            <w:pPr>
              <w:spacing w:after="0" w:line="240" w:lineRule="auto"/>
              <w:jc w:val="center"/>
              <w:rPr>
                <w:rFonts w:ascii="Times New Roman" w:hAnsi="Times New Roman"/>
                <w:b/>
                <w:bCs/>
                <w:color w:val="000000"/>
                <w:sz w:val="24"/>
                <w:szCs w:val="24"/>
              </w:rPr>
            </w:pPr>
            <w:r w:rsidRPr="00AC02EF">
              <w:rPr>
                <w:rFonts w:ascii="Times New Roman" w:hAnsi="Times New Roman"/>
                <w:b/>
                <w:bCs/>
                <w:color w:val="000000"/>
                <w:sz w:val="24"/>
                <w:szCs w:val="24"/>
              </w:rPr>
              <w:t>Федеральное государственное казенное   учреждение «Арктический спасательный учебно-научный центр «Вытегра»</w:t>
            </w:r>
          </w:p>
          <w:p w14:paraId="7A0D6C59"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b/>
                <w:bCs/>
                <w:color w:val="000000"/>
                <w:sz w:val="24"/>
                <w:szCs w:val="24"/>
              </w:rPr>
              <w:t>Адрес:</w:t>
            </w:r>
            <w:r w:rsidRPr="00AC02EF">
              <w:rPr>
                <w:rFonts w:ascii="Times New Roman" w:hAnsi="Times New Roman"/>
                <w:color w:val="000000"/>
                <w:sz w:val="24"/>
                <w:szCs w:val="24"/>
              </w:rPr>
              <w:t xml:space="preserve"> 162953, Вологодская область, Вытегорский район, сельское поселение Андомское, д. Устье.;</w:t>
            </w:r>
          </w:p>
          <w:p w14:paraId="70027F6D"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color w:val="000000"/>
                <w:sz w:val="24"/>
                <w:szCs w:val="24"/>
              </w:rPr>
              <w:t>тел.8(8172) 57-12-84</w:t>
            </w:r>
          </w:p>
          <w:p w14:paraId="2ADF646C" w14:textId="77777777" w:rsidR="003D37AB" w:rsidRPr="00AC02EF" w:rsidRDefault="003D37AB" w:rsidP="003D37AB">
            <w:pPr>
              <w:spacing w:after="0" w:line="240" w:lineRule="auto"/>
              <w:jc w:val="both"/>
              <w:rPr>
                <w:rFonts w:ascii="Times New Roman" w:hAnsi="Times New Roman"/>
                <w:b/>
                <w:bCs/>
                <w:color w:val="000000"/>
                <w:sz w:val="24"/>
                <w:szCs w:val="24"/>
              </w:rPr>
            </w:pPr>
            <w:r w:rsidRPr="00AC02EF">
              <w:rPr>
                <w:rFonts w:ascii="Times New Roman" w:hAnsi="Times New Roman"/>
                <w:b/>
                <w:bCs/>
                <w:color w:val="000000"/>
                <w:sz w:val="24"/>
                <w:szCs w:val="24"/>
              </w:rPr>
              <w:t>Банковские реквизиты:</w:t>
            </w:r>
          </w:p>
          <w:p w14:paraId="571C4565"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color w:val="000000"/>
                <w:sz w:val="24"/>
                <w:szCs w:val="24"/>
              </w:rPr>
              <w:t>ИНН 3508009707</w:t>
            </w:r>
          </w:p>
          <w:p w14:paraId="729F1C70"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color w:val="000000"/>
                <w:sz w:val="24"/>
                <w:szCs w:val="24"/>
              </w:rPr>
              <w:t>КПП 350801001</w:t>
            </w:r>
          </w:p>
          <w:p w14:paraId="5D12F257"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color w:val="000000"/>
                <w:sz w:val="24"/>
                <w:szCs w:val="24"/>
              </w:rPr>
              <w:t>ОГРН 1143533000643</w:t>
            </w:r>
          </w:p>
          <w:p w14:paraId="3AE7E4F9" w14:textId="77777777" w:rsidR="003D37AB" w:rsidRPr="00AC02EF" w:rsidRDefault="003D37AB" w:rsidP="003D37AB">
            <w:pPr>
              <w:pStyle w:val="a7"/>
              <w:spacing w:after="0" w:line="240" w:lineRule="auto"/>
              <w:ind w:right="1456"/>
              <w:jc w:val="both"/>
              <w:rPr>
                <w:rFonts w:ascii="Times New Roman" w:hAnsi="Times New Roman"/>
                <w:sz w:val="24"/>
                <w:szCs w:val="24"/>
              </w:rPr>
            </w:pPr>
            <w:r w:rsidRPr="00AC02EF">
              <w:rPr>
                <w:rFonts w:ascii="Times New Roman" w:hAnsi="Times New Roman"/>
                <w:sz w:val="24"/>
                <w:szCs w:val="24"/>
              </w:rPr>
              <w:t>УФК по Нижегородской</w:t>
            </w:r>
            <w:r w:rsidRPr="00AC02EF">
              <w:rPr>
                <w:rFonts w:ascii="Times New Roman" w:hAnsi="Times New Roman"/>
                <w:spacing w:val="40"/>
                <w:sz w:val="24"/>
                <w:szCs w:val="24"/>
              </w:rPr>
              <w:t xml:space="preserve"> </w:t>
            </w:r>
            <w:r w:rsidRPr="00AC02EF">
              <w:rPr>
                <w:rFonts w:ascii="Times New Roman" w:hAnsi="Times New Roman"/>
                <w:sz w:val="24"/>
                <w:szCs w:val="24"/>
              </w:rPr>
              <w:t>области (ФГКУ «АСУНЦ «Вытегра» л/с 03301А94790)</w:t>
            </w:r>
          </w:p>
          <w:p w14:paraId="6D47F77A" w14:textId="77777777" w:rsidR="003D37AB" w:rsidRPr="00AC02EF" w:rsidRDefault="003D37AB" w:rsidP="003D37AB">
            <w:pPr>
              <w:spacing w:after="0" w:line="240" w:lineRule="auto"/>
              <w:jc w:val="both"/>
              <w:rPr>
                <w:rFonts w:ascii="Times New Roman" w:hAnsi="Times New Roman"/>
                <w:sz w:val="24"/>
                <w:szCs w:val="24"/>
              </w:rPr>
            </w:pPr>
            <w:r w:rsidRPr="00AC02EF">
              <w:rPr>
                <w:rFonts w:ascii="Times New Roman" w:hAnsi="Times New Roman"/>
                <w:sz w:val="24"/>
                <w:szCs w:val="24"/>
              </w:rPr>
              <w:t>По сводному реестру 001А9479</w:t>
            </w:r>
          </w:p>
          <w:p w14:paraId="7CEDE70C" w14:textId="77777777" w:rsidR="003D37AB" w:rsidRPr="00AC02EF" w:rsidRDefault="003D37AB" w:rsidP="003D37AB">
            <w:pPr>
              <w:spacing w:after="0" w:line="240" w:lineRule="auto"/>
              <w:jc w:val="both"/>
              <w:rPr>
                <w:rFonts w:ascii="Times New Roman" w:hAnsi="Times New Roman"/>
                <w:sz w:val="24"/>
                <w:szCs w:val="24"/>
              </w:rPr>
            </w:pPr>
            <w:r w:rsidRPr="00AC02EF">
              <w:rPr>
                <w:rFonts w:ascii="Times New Roman" w:hAnsi="Times New Roman"/>
                <w:sz w:val="24"/>
                <w:szCs w:val="24"/>
              </w:rPr>
              <w:t>Лицевой счет получателя бюджетных средств 03301А94790</w:t>
            </w:r>
          </w:p>
          <w:p w14:paraId="4DC5AE92" w14:textId="77777777" w:rsidR="003D37AB" w:rsidRPr="00AC02EF" w:rsidRDefault="003D37AB" w:rsidP="003D37AB">
            <w:pPr>
              <w:pStyle w:val="a7"/>
              <w:spacing w:after="0" w:line="240" w:lineRule="auto"/>
              <w:ind w:right="1456"/>
              <w:jc w:val="both"/>
              <w:rPr>
                <w:rFonts w:ascii="Times New Roman" w:hAnsi="Times New Roman"/>
                <w:sz w:val="24"/>
                <w:szCs w:val="24"/>
              </w:rPr>
            </w:pPr>
            <w:r w:rsidRPr="00AC02EF">
              <w:rPr>
                <w:rFonts w:ascii="Times New Roman" w:hAnsi="Times New Roman"/>
                <w:sz w:val="24"/>
                <w:szCs w:val="24"/>
              </w:rPr>
              <w:t>Казначейский счет 03211643000000013208</w:t>
            </w:r>
          </w:p>
          <w:p w14:paraId="33C6F094" w14:textId="77777777" w:rsidR="003D37AB" w:rsidRPr="00AC02EF" w:rsidRDefault="003D37AB" w:rsidP="003D37AB">
            <w:pPr>
              <w:pStyle w:val="a7"/>
              <w:spacing w:after="0" w:line="240" w:lineRule="auto"/>
              <w:ind w:right="1456"/>
              <w:jc w:val="both"/>
              <w:rPr>
                <w:rFonts w:ascii="Times New Roman" w:hAnsi="Times New Roman"/>
                <w:sz w:val="24"/>
                <w:szCs w:val="24"/>
              </w:rPr>
            </w:pPr>
            <w:r w:rsidRPr="00AC02EF">
              <w:rPr>
                <w:rFonts w:ascii="Times New Roman" w:hAnsi="Times New Roman"/>
                <w:sz w:val="24"/>
                <w:szCs w:val="24"/>
              </w:rPr>
              <w:t xml:space="preserve">Единый казначейский счет 40102810745370000024 </w:t>
            </w:r>
            <w:r w:rsidRPr="00AC02EF">
              <w:rPr>
                <w:rFonts w:ascii="Times New Roman" w:hAnsi="Times New Roman"/>
                <w:bCs/>
                <w:sz w:val="24"/>
                <w:szCs w:val="24"/>
              </w:rPr>
              <w:t>(кор/с)</w:t>
            </w:r>
          </w:p>
          <w:p w14:paraId="720839ED" w14:textId="77777777" w:rsidR="003D37AB" w:rsidRPr="00AC02EF" w:rsidRDefault="003D37AB" w:rsidP="003D37AB">
            <w:pPr>
              <w:spacing w:after="0" w:line="240" w:lineRule="auto"/>
              <w:jc w:val="both"/>
              <w:rPr>
                <w:rFonts w:ascii="Times New Roman" w:hAnsi="Times New Roman"/>
                <w:sz w:val="24"/>
                <w:szCs w:val="24"/>
              </w:rPr>
            </w:pPr>
            <w:r w:rsidRPr="00AC02EF">
              <w:rPr>
                <w:rFonts w:ascii="Times New Roman" w:hAnsi="Times New Roman"/>
                <w:sz w:val="24"/>
                <w:szCs w:val="24"/>
              </w:rPr>
              <w:t>БИК ТОФК 012202102</w:t>
            </w:r>
          </w:p>
          <w:p w14:paraId="40A322F9" w14:textId="77777777" w:rsidR="003D37AB" w:rsidRPr="00AC02EF" w:rsidRDefault="003D37AB" w:rsidP="003D37AB">
            <w:pPr>
              <w:spacing w:after="0" w:line="240" w:lineRule="auto"/>
              <w:jc w:val="both"/>
              <w:rPr>
                <w:rFonts w:ascii="Times New Roman" w:hAnsi="Times New Roman"/>
                <w:color w:val="000000"/>
                <w:sz w:val="24"/>
                <w:szCs w:val="24"/>
              </w:rPr>
            </w:pPr>
            <w:r w:rsidRPr="00AC02EF">
              <w:rPr>
                <w:rFonts w:ascii="Times New Roman" w:hAnsi="Times New Roman"/>
                <w:sz w:val="24"/>
                <w:szCs w:val="24"/>
              </w:rPr>
              <w:t>ОКЦ № 1 ВВГУ Банка России//УФК по Нижегородской</w:t>
            </w:r>
            <w:r w:rsidRPr="00AC02EF">
              <w:rPr>
                <w:rFonts w:ascii="Times New Roman" w:hAnsi="Times New Roman"/>
                <w:spacing w:val="40"/>
                <w:sz w:val="24"/>
                <w:szCs w:val="24"/>
              </w:rPr>
              <w:t xml:space="preserve"> </w:t>
            </w:r>
            <w:r w:rsidRPr="00AC02EF">
              <w:rPr>
                <w:rFonts w:ascii="Times New Roman" w:hAnsi="Times New Roman"/>
                <w:sz w:val="24"/>
                <w:szCs w:val="24"/>
              </w:rPr>
              <w:t>области, г. Нижний Новгород</w:t>
            </w:r>
            <w:r w:rsidRPr="00AC02EF">
              <w:rPr>
                <w:rFonts w:ascii="Times New Roman" w:hAnsi="Times New Roman"/>
                <w:color w:val="000000"/>
                <w:sz w:val="24"/>
                <w:szCs w:val="24"/>
              </w:rPr>
              <w:t xml:space="preserve">, </w:t>
            </w:r>
          </w:p>
          <w:p w14:paraId="5D32E2B7" w14:textId="4D817742" w:rsidR="008B0AA6" w:rsidRPr="00AC02EF" w:rsidRDefault="003D37AB" w:rsidP="003D37AB">
            <w:pPr>
              <w:spacing w:after="0" w:line="240" w:lineRule="auto"/>
              <w:jc w:val="both"/>
              <w:rPr>
                <w:rFonts w:ascii="Times New Roman" w:hAnsi="Times New Roman"/>
                <w:sz w:val="24"/>
                <w:szCs w:val="24"/>
              </w:rPr>
            </w:pPr>
            <w:r w:rsidRPr="00AC02EF">
              <w:rPr>
                <w:rFonts w:ascii="Times New Roman" w:hAnsi="Times New Roman"/>
                <w:sz w:val="24"/>
                <w:szCs w:val="24"/>
              </w:rPr>
              <w:t xml:space="preserve">ОКТМО </w:t>
            </w:r>
            <w:r w:rsidRPr="00AC02EF">
              <w:rPr>
                <w:rFonts w:ascii="Times New Roman" w:hAnsi="Times New Roman"/>
                <w:bCs/>
                <w:sz w:val="24"/>
                <w:szCs w:val="24"/>
              </w:rPr>
              <w:t>19522000</w:t>
            </w:r>
          </w:p>
        </w:tc>
        <w:tc>
          <w:tcPr>
            <w:tcW w:w="5399" w:type="dxa"/>
          </w:tcPr>
          <w:p w14:paraId="0430796D" w14:textId="77777777" w:rsidR="008B0AA6" w:rsidRPr="00AC02EF" w:rsidRDefault="007E3893">
            <w:pPr>
              <w:pStyle w:val="ConsNormal"/>
              <w:widowControl/>
              <w:ind w:left="0" w:right="0" w:firstLine="567"/>
              <w:jc w:val="center"/>
              <w:rPr>
                <w:rFonts w:ascii="Times New Roman" w:hAnsi="Times New Roman" w:cs="Times New Roman"/>
                <w:b/>
                <w:sz w:val="24"/>
                <w:szCs w:val="24"/>
              </w:rPr>
            </w:pPr>
            <w:r w:rsidRPr="00AC02EF">
              <w:rPr>
                <w:rFonts w:ascii="Times New Roman" w:hAnsi="Times New Roman" w:cs="Times New Roman"/>
                <w:b/>
                <w:sz w:val="24"/>
                <w:szCs w:val="24"/>
              </w:rPr>
              <w:t>Исполнитель:</w:t>
            </w:r>
          </w:p>
          <w:p w14:paraId="52AEF023" w14:textId="77777777" w:rsidR="008B0AA6" w:rsidRPr="00AC02EF" w:rsidRDefault="008B0AA6">
            <w:pPr>
              <w:spacing w:after="0"/>
              <w:jc w:val="both"/>
              <w:rPr>
                <w:rFonts w:ascii="Times New Roman" w:hAnsi="Times New Roman"/>
                <w:sz w:val="24"/>
                <w:szCs w:val="24"/>
              </w:rPr>
            </w:pPr>
          </w:p>
          <w:p w14:paraId="1C3F48A2" w14:textId="77777777" w:rsidR="008B0AA6" w:rsidRPr="00AC02EF" w:rsidRDefault="007E3893">
            <w:pPr>
              <w:spacing w:after="0"/>
              <w:jc w:val="both"/>
              <w:rPr>
                <w:rFonts w:ascii="Times New Roman" w:hAnsi="Times New Roman"/>
                <w:sz w:val="24"/>
                <w:szCs w:val="24"/>
              </w:rPr>
            </w:pPr>
            <w:r w:rsidRPr="00AC02EF">
              <w:rPr>
                <w:rFonts w:ascii="Times New Roman" w:hAnsi="Times New Roman"/>
                <w:sz w:val="24"/>
                <w:szCs w:val="24"/>
              </w:rPr>
              <w:t xml:space="preserve">                     ____________________________</w:t>
            </w:r>
          </w:p>
          <w:p w14:paraId="603A4361" w14:textId="77777777" w:rsidR="003D37AB" w:rsidRPr="00AC02EF" w:rsidRDefault="003D37AB">
            <w:pPr>
              <w:spacing w:after="0"/>
              <w:jc w:val="both"/>
              <w:rPr>
                <w:rFonts w:ascii="Times New Roman" w:hAnsi="Times New Roman"/>
                <w:sz w:val="24"/>
                <w:szCs w:val="24"/>
              </w:rPr>
            </w:pPr>
          </w:p>
          <w:p w14:paraId="15DE77EE" w14:textId="77777777" w:rsidR="003D37AB" w:rsidRPr="00AC02EF" w:rsidRDefault="003D37AB">
            <w:pPr>
              <w:spacing w:after="0"/>
              <w:jc w:val="both"/>
              <w:rPr>
                <w:rFonts w:ascii="Times New Roman" w:hAnsi="Times New Roman"/>
                <w:sz w:val="24"/>
                <w:szCs w:val="24"/>
              </w:rPr>
            </w:pPr>
          </w:p>
          <w:p w14:paraId="5EF6DFC0" w14:textId="77777777" w:rsidR="003D37AB" w:rsidRPr="00AC02EF" w:rsidRDefault="003D37AB">
            <w:pPr>
              <w:spacing w:after="0"/>
              <w:jc w:val="both"/>
              <w:rPr>
                <w:rFonts w:ascii="Times New Roman" w:hAnsi="Times New Roman"/>
                <w:sz w:val="24"/>
                <w:szCs w:val="24"/>
              </w:rPr>
            </w:pPr>
          </w:p>
          <w:p w14:paraId="42D22121" w14:textId="12ABAC1F" w:rsidR="008B0AA6" w:rsidRPr="00AC02EF" w:rsidRDefault="007E3893">
            <w:pPr>
              <w:spacing w:after="0"/>
              <w:jc w:val="both"/>
              <w:rPr>
                <w:rFonts w:ascii="Times New Roman" w:hAnsi="Times New Roman"/>
                <w:sz w:val="24"/>
                <w:szCs w:val="24"/>
              </w:rPr>
            </w:pPr>
            <w:r w:rsidRPr="00AC02EF">
              <w:rPr>
                <w:rFonts w:ascii="Times New Roman" w:hAnsi="Times New Roman"/>
                <w:sz w:val="24"/>
                <w:szCs w:val="24"/>
              </w:rPr>
              <w:t xml:space="preserve">Юридический адрес: </w:t>
            </w:r>
          </w:p>
          <w:p w14:paraId="124DC443" w14:textId="77777777" w:rsidR="008B0AA6" w:rsidRPr="00AC02EF" w:rsidRDefault="007E3893">
            <w:pPr>
              <w:pStyle w:val="22"/>
              <w:spacing w:after="0" w:line="240" w:lineRule="auto"/>
              <w:jc w:val="both"/>
              <w:rPr>
                <w:rFonts w:ascii="Times New Roman" w:hAnsi="Times New Roman"/>
                <w:sz w:val="24"/>
                <w:szCs w:val="24"/>
              </w:rPr>
            </w:pPr>
            <w:r w:rsidRPr="00AC02EF">
              <w:rPr>
                <w:rFonts w:ascii="Times New Roman" w:hAnsi="Times New Roman"/>
                <w:sz w:val="24"/>
                <w:szCs w:val="24"/>
              </w:rPr>
              <w:t xml:space="preserve">Фактический адрес: </w:t>
            </w:r>
          </w:p>
          <w:p w14:paraId="2A0F59AE" w14:textId="77777777" w:rsidR="003D37AB" w:rsidRPr="00AC02EF" w:rsidRDefault="003D37AB" w:rsidP="003D37AB">
            <w:pPr>
              <w:spacing w:after="0" w:line="240" w:lineRule="auto"/>
              <w:jc w:val="both"/>
              <w:rPr>
                <w:rFonts w:ascii="Times New Roman" w:hAnsi="Times New Roman"/>
                <w:b/>
                <w:bCs/>
                <w:color w:val="000000"/>
                <w:sz w:val="24"/>
                <w:szCs w:val="24"/>
              </w:rPr>
            </w:pPr>
          </w:p>
          <w:p w14:paraId="3B2FED76" w14:textId="38B59B30" w:rsidR="003D37AB" w:rsidRPr="00AC02EF" w:rsidRDefault="003D37AB" w:rsidP="003D37AB">
            <w:pPr>
              <w:spacing w:after="0" w:line="240" w:lineRule="auto"/>
              <w:jc w:val="both"/>
              <w:rPr>
                <w:rFonts w:ascii="Times New Roman" w:hAnsi="Times New Roman"/>
                <w:b/>
                <w:bCs/>
                <w:color w:val="000000"/>
                <w:sz w:val="24"/>
                <w:szCs w:val="24"/>
              </w:rPr>
            </w:pPr>
            <w:r w:rsidRPr="00AC02EF">
              <w:rPr>
                <w:rFonts w:ascii="Times New Roman" w:hAnsi="Times New Roman"/>
                <w:b/>
                <w:bCs/>
                <w:color w:val="000000"/>
                <w:sz w:val="24"/>
                <w:szCs w:val="24"/>
              </w:rPr>
              <w:t>Банковские реквизиты:</w:t>
            </w:r>
          </w:p>
          <w:p w14:paraId="4C6EE693" w14:textId="77777777" w:rsidR="008B0AA6" w:rsidRPr="00AC02EF" w:rsidRDefault="007E3893">
            <w:pPr>
              <w:pStyle w:val="22"/>
              <w:spacing w:after="0" w:line="240" w:lineRule="auto"/>
              <w:rPr>
                <w:rFonts w:ascii="Times New Roman" w:hAnsi="Times New Roman"/>
                <w:sz w:val="24"/>
                <w:szCs w:val="24"/>
              </w:rPr>
            </w:pPr>
            <w:r w:rsidRPr="00AC02EF">
              <w:rPr>
                <w:rFonts w:ascii="Times New Roman" w:hAnsi="Times New Roman"/>
                <w:sz w:val="24"/>
                <w:szCs w:val="24"/>
              </w:rPr>
              <w:t xml:space="preserve">ИНН/КПП  </w:t>
            </w:r>
          </w:p>
          <w:p w14:paraId="559083FF" w14:textId="77777777" w:rsidR="008B0AA6" w:rsidRPr="00AC02EF" w:rsidRDefault="007E3893">
            <w:pPr>
              <w:pStyle w:val="af3"/>
              <w:rPr>
                <w:rFonts w:ascii="Times New Roman" w:hAnsi="Times New Roman"/>
                <w:sz w:val="24"/>
                <w:szCs w:val="24"/>
              </w:rPr>
            </w:pPr>
            <w:r w:rsidRPr="00AC02EF">
              <w:rPr>
                <w:rFonts w:ascii="Times New Roman" w:hAnsi="Times New Roman"/>
                <w:sz w:val="24"/>
                <w:szCs w:val="24"/>
              </w:rPr>
              <w:t xml:space="preserve">р/сч  </w:t>
            </w:r>
          </w:p>
          <w:p w14:paraId="2424AB60" w14:textId="77777777" w:rsidR="008B0AA6" w:rsidRPr="00AC02EF" w:rsidRDefault="007E3893">
            <w:pPr>
              <w:pStyle w:val="a5"/>
              <w:tabs>
                <w:tab w:val="left" w:pos="708"/>
              </w:tabs>
              <w:jc w:val="both"/>
            </w:pPr>
            <w:r w:rsidRPr="00AC02EF">
              <w:t xml:space="preserve">к/сч. </w:t>
            </w:r>
          </w:p>
          <w:p w14:paraId="2DCF3E45" w14:textId="77777777" w:rsidR="008B0AA6" w:rsidRPr="00AC02EF" w:rsidRDefault="007E3893">
            <w:pPr>
              <w:spacing w:after="0"/>
              <w:jc w:val="both"/>
              <w:rPr>
                <w:rFonts w:ascii="Times New Roman" w:hAnsi="Times New Roman"/>
                <w:sz w:val="24"/>
                <w:szCs w:val="24"/>
              </w:rPr>
            </w:pPr>
            <w:r w:rsidRPr="00AC02EF">
              <w:rPr>
                <w:rFonts w:ascii="Times New Roman" w:hAnsi="Times New Roman"/>
                <w:sz w:val="24"/>
                <w:szCs w:val="24"/>
              </w:rPr>
              <w:t xml:space="preserve">БИК </w:t>
            </w:r>
          </w:p>
          <w:p w14:paraId="02949FFB" w14:textId="77777777" w:rsidR="008B0AA6" w:rsidRPr="00AC02EF" w:rsidRDefault="007E3893">
            <w:pPr>
              <w:spacing w:after="0" w:line="240" w:lineRule="auto"/>
              <w:rPr>
                <w:rFonts w:ascii="Times New Roman" w:hAnsi="Times New Roman"/>
                <w:sz w:val="24"/>
                <w:szCs w:val="24"/>
              </w:rPr>
            </w:pPr>
            <w:r w:rsidRPr="00AC02EF">
              <w:rPr>
                <w:rFonts w:ascii="Times New Roman" w:hAnsi="Times New Roman"/>
                <w:sz w:val="24"/>
                <w:szCs w:val="24"/>
              </w:rPr>
              <w:t>ОКПО </w:t>
            </w:r>
          </w:p>
          <w:p w14:paraId="1ACA1B88" w14:textId="77777777" w:rsidR="008B0AA6" w:rsidRPr="00AC02EF" w:rsidRDefault="007E3893">
            <w:pPr>
              <w:spacing w:after="0" w:line="240" w:lineRule="auto"/>
              <w:rPr>
                <w:rFonts w:ascii="Times New Roman" w:hAnsi="Times New Roman"/>
                <w:sz w:val="24"/>
                <w:szCs w:val="24"/>
              </w:rPr>
            </w:pPr>
            <w:r w:rsidRPr="00AC02EF">
              <w:rPr>
                <w:rFonts w:ascii="Times New Roman" w:hAnsi="Times New Roman"/>
                <w:sz w:val="24"/>
                <w:szCs w:val="24"/>
              </w:rPr>
              <w:t>ОКАТО </w:t>
            </w:r>
          </w:p>
          <w:p w14:paraId="568EDE7D" w14:textId="77777777" w:rsidR="008B0AA6" w:rsidRPr="00AC02EF" w:rsidRDefault="007E3893">
            <w:pPr>
              <w:spacing w:after="0" w:line="240" w:lineRule="auto"/>
              <w:rPr>
                <w:rFonts w:ascii="Times New Roman" w:hAnsi="Times New Roman"/>
                <w:sz w:val="24"/>
                <w:szCs w:val="24"/>
              </w:rPr>
            </w:pPr>
            <w:r w:rsidRPr="00AC02EF">
              <w:rPr>
                <w:rFonts w:ascii="Times New Roman" w:hAnsi="Times New Roman"/>
                <w:sz w:val="24"/>
                <w:szCs w:val="24"/>
              </w:rPr>
              <w:t>ОКОГУ </w:t>
            </w:r>
          </w:p>
          <w:p w14:paraId="41FA4717" w14:textId="77777777" w:rsidR="008B0AA6" w:rsidRPr="00AC02EF" w:rsidRDefault="007E3893">
            <w:pPr>
              <w:spacing w:after="0" w:line="240" w:lineRule="auto"/>
              <w:rPr>
                <w:rFonts w:ascii="Times New Roman" w:hAnsi="Times New Roman"/>
                <w:sz w:val="24"/>
                <w:szCs w:val="24"/>
              </w:rPr>
            </w:pPr>
            <w:r w:rsidRPr="00AC02EF">
              <w:rPr>
                <w:rFonts w:ascii="Times New Roman" w:hAnsi="Times New Roman"/>
                <w:sz w:val="24"/>
                <w:szCs w:val="24"/>
              </w:rPr>
              <w:t>ОКТМО </w:t>
            </w:r>
          </w:p>
          <w:p w14:paraId="3986037D" w14:textId="77777777" w:rsidR="008B0AA6" w:rsidRPr="00AC02EF" w:rsidRDefault="007E3893">
            <w:pPr>
              <w:spacing w:after="0" w:line="240" w:lineRule="auto"/>
              <w:rPr>
                <w:rFonts w:ascii="Times New Roman" w:hAnsi="Times New Roman"/>
                <w:sz w:val="24"/>
                <w:szCs w:val="24"/>
              </w:rPr>
            </w:pPr>
            <w:r w:rsidRPr="00AC02EF">
              <w:rPr>
                <w:rFonts w:ascii="Times New Roman" w:hAnsi="Times New Roman"/>
                <w:sz w:val="24"/>
                <w:szCs w:val="24"/>
              </w:rPr>
              <w:t xml:space="preserve">ОКФС   </w:t>
            </w:r>
          </w:p>
          <w:p w14:paraId="6540ACD9" w14:textId="77777777" w:rsidR="008B0AA6" w:rsidRPr="00AC02EF" w:rsidRDefault="007E3893">
            <w:pPr>
              <w:pStyle w:val="FR1"/>
              <w:spacing w:before="0"/>
              <w:jc w:val="left"/>
              <w:rPr>
                <w:b w:val="0"/>
                <w:sz w:val="24"/>
                <w:szCs w:val="24"/>
              </w:rPr>
            </w:pPr>
            <w:r w:rsidRPr="00AC02EF">
              <w:rPr>
                <w:b w:val="0"/>
                <w:sz w:val="24"/>
                <w:szCs w:val="24"/>
              </w:rPr>
              <w:t xml:space="preserve">Адрес электронной почты: </w:t>
            </w:r>
          </w:p>
          <w:p w14:paraId="7D33E3E2" w14:textId="77777777" w:rsidR="008B0AA6" w:rsidRPr="00AC02EF" w:rsidRDefault="007E3893">
            <w:pPr>
              <w:pStyle w:val="FR1"/>
              <w:spacing w:before="0"/>
              <w:jc w:val="left"/>
              <w:rPr>
                <w:b w:val="0"/>
                <w:bCs/>
                <w:sz w:val="24"/>
                <w:szCs w:val="24"/>
              </w:rPr>
            </w:pPr>
            <w:r w:rsidRPr="00AC02EF">
              <w:rPr>
                <w:b w:val="0"/>
                <w:sz w:val="24"/>
                <w:szCs w:val="24"/>
              </w:rPr>
              <w:t>Тел:</w:t>
            </w:r>
            <w:r w:rsidRPr="00AC02EF">
              <w:rPr>
                <w:sz w:val="24"/>
                <w:szCs w:val="24"/>
              </w:rPr>
              <w:t xml:space="preserve"> </w:t>
            </w:r>
          </w:p>
        </w:tc>
      </w:tr>
    </w:tbl>
    <w:p w14:paraId="6A251A8C" w14:textId="77777777" w:rsidR="008B0AA6" w:rsidRPr="00AC02EF" w:rsidRDefault="008B0AA6">
      <w:pPr>
        <w:pStyle w:val="ConsNormal"/>
        <w:widowControl/>
        <w:ind w:left="142" w:right="0" w:firstLine="567"/>
        <w:rPr>
          <w:rFonts w:ascii="Times New Roman" w:hAnsi="Times New Roman" w:cs="Times New Roman"/>
          <w:b/>
          <w:sz w:val="24"/>
          <w:szCs w:val="24"/>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61"/>
      </w:tblGrid>
      <w:tr w:rsidR="003D37AB" w:rsidRPr="00AC02EF" w14:paraId="0DA89FE4" w14:textId="77777777" w:rsidTr="003D37AB">
        <w:tc>
          <w:tcPr>
            <w:tcW w:w="5077" w:type="dxa"/>
          </w:tcPr>
          <w:p w14:paraId="40754DE1" w14:textId="0D203654" w:rsidR="003D37AB" w:rsidRPr="00AC02EF" w:rsidRDefault="003D37AB">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Заказчик:</w:t>
            </w:r>
          </w:p>
        </w:tc>
        <w:tc>
          <w:tcPr>
            <w:tcW w:w="5062" w:type="dxa"/>
          </w:tcPr>
          <w:p w14:paraId="6F398B79" w14:textId="06A6DAB4" w:rsidR="003D37AB" w:rsidRPr="00AC02EF" w:rsidRDefault="003D37AB">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Исполнитель:</w:t>
            </w:r>
          </w:p>
        </w:tc>
      </w:tr>
      <w:tr w:rsidR="003D37AB" w:rsidRPr="00AC02EF" w14:paraId="3DA6E9BC" w14:textId="77777777" w:rsidTr="003D37AB">
        <w:tc>
          <w:tcPr>
            <w:tcW w:w="5077" w:type="dxa"/>
          </w:tcPr>
          <w:p w14:paraId="190A95EB" w14:textId="251C6B4F" w:rsidR="003D37AB" w:rsidRPr="00AC02EF" w:rsidRDefault="003D37AB">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 xml:space="preserve">             Начальник учреждения</w:t>
            </w:r>
          </w:p>
        </w:tc>
        <w:tc>
          <w:tcPr>
            <w:tcW w:w="5062" w:type="dxa"/>
          </w:tcPr>
          <w:p w14:paraId="462612AA" w14:textId="77777777" w:rsidR="003D37AB" w:rsidRPr="00AC02EF" w:rsidRDefault="003D37AB" w:rsidP="003D37AB">
            <w:pPr>
              <w:pStyle w:val="ConsNormal"/>
              <w:widowControl/>
              <w:ind w:left="0" w:right="0" w:firstLine="0"/>
              <w:jc w:val="center"/>
              <w:rPr>
                <w:rFonts w:ascii="Times New Roman" w:hAnsi="Times New Roman" w:cs="Times New Roman"/>
                <w:b/>
                <w:sz w:val="24"/>
                <w:szCs w:val="24"/>
              </w:rPr>
            </w:pPr>
          </w:p>
        </w:tc>
      </w:tr>
      <w:tr w:rsidR="003D37AB" w:rsidRPr="00AC02EF" w14:paraId="4EF4D870" w14:textId="77777777" w:rsidTr="003D37AB">
        <w:tc>
          <w:tcPr>
            <w:tcW w:w="5077" w:type="dxa"/>
          </w:tcPr>
          <w:p w14:paraId="4761B34E" w14:textId="49AA3B9E" w:rsidR="003D37AB" w:rsidRPr="00AC02EF" w:rsidRDefault="003D37AB" w:rsidP="003D37AB">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 xml:space="preserve">                                   (Должность)</w:t>
            </w:r>
          </w:p>
        </w:tc>
        <w:tc>
          <w:tcPr>
            <w:tcW w:w="5062" w:type="dxa"/>
          </w:tcPr>
          <w:p w14:paraId="0A28814B" w14:textId="0513C7C7" w:rsidR="003D37AB" w:rsidRPr="00AC02EF" w:rsidRDefault="003D37AB" w:rsidP="003D37AB">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(Должность)</w:t>
            </w:r>
          </w:p>
        </w:tc>
      </w:tr>
      <w:tr w:rsidR="003D37AB" w:rsidRPr="00AC02EF" w14:paraId="34C99536" w14:textId="77777777" w:rsidTr="003D37AB">
        <w:tc>
          <w:tcPr>
            <w:tcW w:w="5077" w:type="dxa"/>
          </w:tcPr>
          <w:p w14:paraId="22201163" w14:textId="114F4349" w:rsidR="003D37AB" w:rsidRPr="00AC02EF" w:rsidRDefault="003D37AB" w:rsidP="003D37AB">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Демин В.А./</w:t>
            </w:r>
          </w:p>
        </w:tc>
        <w:tc>
          <w:tcPr>
            <w:tcW w:w="5062" w:type="dxa"/>
          </w:tcPr>
          <w:p w14:paraId="4347CE7E" w14:textId="251B73CB" w:rsidR="003D37AB" w:rsidRPr="00AC02EF" w:rsidRDefault="003D37AB" w:rsidP="003D37AB">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__________/</w:t>
            </w:r>
          </w:p>
        </w:tc>
      </w:tr>
      <w:tr w:rsidR="003D37AB" w:rsidRPr="00AC02EF" w14:paraId="05FD0B43" w14:textId="77777777" w:rsidTr="003D37AB">
        <w:tc>
          <w:tcPr>
            <w:tcW w:w="5077" w:type="dxa"/>
          </w:tcPr>
          <w:p w14:paraId="056061F3" w14:textId="3BDBD852" w:rsidR="003D37AB" w:rsidRPr="00AC02EF" w:rsidRDefault="003D37AB" w:rsidP="003D37AB">
            <w:pPr>
              <w:pStyle w:val="ConsNormal"/>
              <w:widowControl/>
              <w:ind w:left="0" w:right="0" w:firstLine="0"/>
              <w:rPr>
                <w:rFonts w:ascii="Times New Roman" w:hAnsi="Times New Roman" w:cs="Times New Roman"/>
                <w:sz w:val="24"/>
                <w:szCs w:val="24"/>
                <w:vertAlign w:val="superscript"/>
                <w:lang w:eastAsia="ar-SA"/>
              </w:rPr>
            </w:pPr>
            <w:r w:rsidRPr="00AC02EF">
              <w:rPr>
                <w:rFonts w:ascii="Times New Roman" w:hAnsi="Times New Roman" w:cs="Times New Roman"/>
                <w:i/>
                <w:iCs/>
                <w:sz w:val="24"/>
                <w:szCs w:val="24"/>
                <w:vertAlign w:val="superscript"/>
                <w:lang w:eastAsia="ar-SA"/>
              </w:rPr>
              <w:t xml:space="preserve">        (Подпись)                                      (Ф.И.О.)</w:t>
            </w:r>
          </w:p>
        </w:tc>
        <w:tc>
          <w:tcPr>
            <w:tcW w:w="5062" w:type="dxa"/>
          </w:tcPr>
          <w:p w14:paraId="5D9A5D60" w14:textId="4A12FC46" w:rsidR="003D37AB" w:rsidRPr="00AC02EF" w:rsidRDefault="003D37AB" w:rsidP="003D37AB">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(Подпись)                                      (Ф.И.О.)</w:t>
            </w:r>
          </w:p>
        </w:tc>
      </w:tr>
      <w:tr w:rsidR="003D37AB" w:rsidRPr="00AC02EF" w14:paraId="279CCE62" w14:textId="77777777" w:rsidTr="003D37AB">
        <w:tc>
          <w:tcPr>
            <w:tcW w:w="5077" w:type="dxa"/>
          </w:tcPr>
          <w:p w14:paraId="45A65D0B" w14:textId="77777777" w:rsidR="003D37AB" w:rsidRPr="00AC02EF" w:rsidRDefault="003D37AB" w:rsidP="003D37AB">
            <w:pPr>
              <w:suppressAutoHyphens/>
              <w:spacing w:after="0"/>
              <w:rPr>
                <w:rFonts w:ascii="Times New Roman" w:hAnsi="Times New Roman"/>
                <w:b/>
                <w:bCs/>
                <w:sz w:val="24"/>
                <w:szCs w:val="24"/>
                <w:lang w:eastAsia="ar-SA"/>
              </w:rPr>
            </w:pPr>
            <w:r w:rsidRPr="00AC02EF">
              <w:rPr>
                <w:rFonts w:ascii="Times New Roman" w:hAnsi="Times New Roman"/>
                <w:sz w:val="24"/>
                <w:szCs w:val="24"/>
                <w:lang w:eastAsia="ar-SA"/>
              </w:rPr>
              <w:t>М.П.</w:t>
            </w:r>
          </w:p>
          <w:p w14:paraId="3113C641" w14:textId="0DB13E60" w:rsidR="003D37AB" w:rsidRPr="00AC02EF" w:rsidRDefault="003D37AB" w:rsidP="003D37AB">
            <w:pPr>
              <w:rPr>
                <w:rFonts w:ascii="Times New Roman" w:hAnsi="Times New Roman"/>
                <w:sz w:val="24"/>
                <w:szCs w:val="24"/>
                <w:lang w:eastAsia="ar-SA"/>
              </w:rPr>
            </w:pPr>
            <w:r w:rsidRPr="00AC02EF">
              <w:rPr>
                <w:rFonts w:ascii="Times New Roman" w:hAnsi="Times New Roman"/>
                <w:sz w:val="24"/>
                <w:szCs w:val="24"/>
                <w:lang w:eastAsia="ar-SA"/>
              </w:rPr>
              <w:t>«___» _____________ 2026 г.</w:t>
            </w:r>
          </w:p>
        </w:tc>
        <w:tc>
          <w:tcPr>
            <w:tcW w:w="5062" w:type="dxa"/>
          </w:tcPr>
          <w:p w14:paraId="42369D0C" w14:textId="77777777" w:rsidR="003D37AB" w:rsidRPr="00AC02EF" w:rsidRDefault="003D37AB" w:rsidP="003D37AB">
            <w:pPr>
              <w:suppressAutoHyphens/>
              <w:spacing w:after="0"/>
              <w:jc w:val="center"/>
              <w:rPr>
                <w:rFonts w:ascii="Times New Roman" w:hAnsi="Times New Roman"/>
                <w:b/>
                <w:bCs/>
                <w:sz w:val="24"/>
                <w:szCs w:val="24"/>
                <w:lang w:eastAsia="ar-SA"/>
              </w:rPr>
            </w:pPr>
            <w:r w:rsidRPr="00AC02EF">
              <w:rPr>
                <w:rFonts w:ascii="Times New Roman" w:hAnsi="Times New Roman"/>
                <w:sz w:val="24"/>
                <w:szCs w:val="24"/>
                <w:lang w:eastAsia="ar-SA"/>
              </w:rPr>
              <w:t>М.П.</w:t>
            </w:r>
          </w:p>
          <w:p w14:paraId="5EA97FE8" w14:textId="4433B69E" w:rsidR="003D37AB" w:rsidRPr="00AC02EF" w:rsidRDefault="003D37AB" w:rsidP="003D37AB">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 _____________ 2026 г.</w:t>
            </w:r>
          </w:p>
        </w:tc>
      </w:tr>
    </w:tbl>
    <w:p w14:paraId="6BDBC7C1" w14:textId="77777777" w:rsidR="003D37AB" w:rsidRPr="00AC02EF" w:rsidRDefault="003D37AB" w:rsidP="003D37AB">
      <w:pPr>
        <w:tabs>
          <w:tab w:val="left" w:pos="8820"/>
          <w:tab w:val="left" w:pos="12060"/>
        </w:tabs>
        <w:spacing w:after="0" w:line="240" w:lineRule="auto"/>
        <w:rPr>
          <w:rFonts w:ascii="Times New Roman" w:hAnsi="Times New Roman"/>
          <w:sz w:val="24"/>
          <w:szCs w:val="24"/>
        </w:rPr>
      </w:pPr>
    </w:p>
    <w:p w14:paraId="1C4ED62E" w14:textId="77777777" w:rsidR="003D37AB" w:rsidRPr="00AC02EF" w:rsidRDefault="003D37AB">
      <w:pPr>
        <w:spacing w:after="0" w:line="240" w:lineRule="auto"/>
        <w:rPr>
          <w:rFonts w:ascii="Times New Roman" w:hAnsi="Times New Roman"/>
          <w:sz w:val="24"/>
          <w:szCs w:val="24"/>
        </w:rPr>
      </w:pPr>
      <w:r w:rsidRPr="00AC02EF">
        <w:rPr>
          <w:rFonts w:ascii="Times New Roman" w:hAnsi="Times New Roman"/>
          <w:sz w:val="24"/>
          <w:szCs w:val="24"/>
        </w:rPr>
        <w:br w:type="page"/>
      </w:r>
    </w:p>
    <w:p w14:paraId="5BD2C349" w14:textId="698B33CB" w:rsidR="008B0AA6" w:rsidRPr="00AC02EF" w:rsidRDefault="007E3893" w:rsidP="003D37AB">
      <w:pPr>
        <w:tabs>
          <w:tab w:val="left" w:pos="8820"/>
          <w:tab w:val="left" w:pos="12060"/>
        </w:tabs>
        <w:spacing w:after="0" w:line="240" w:lineRule="auto"/>
        <w:jc w:val="right"/>
        <w:rPr>
          <w:rFonts w:ascii="Times New Roman" w:hAnsi="Times New Roman"/>
          <w:sz w:val="24"/>
          <w:szCs w:val="24"/>
        </w:rPr>
      </w:pPr>
      <w:r w:rsidRPr="00AC02EF">
        <w:rPr>
          <w:rFonts w:ascii="Times New Roman" w:hAnsi="Times New Roman"/>
          <w:sz w:val="24"/>
          <w:szCs w:val="24"/>
        </w:rPr>
        <w:lastRenderedPageBreak/>
        <w:t>Приложение № 1</w:t>
      </w:r>
    </w:p>
    <w:p w14:paraId="3F9AAF25" w14:textId="77777777" w:rsidR="008B0AA6" w:rsidRPr="00AC02EF" w:rsidRDefault="007E3893">
      <w:pPr>
        <w:tabs>
          <w:tab w:val="left" w:pos="8820"/>
          <w:tab w:val="left" w:pos="12060"/>
        </w:tabs>
        <w:spacing w:after="0" w:line="240" w:lineRule="auto"/>
        <w:ind w:left="142"/>
        <w:jc w:val="right"/>
        <w:rPr>
          <w:rFonts w:ascii="Times New Roman" w:hAnsi="Times New Roman"/>
          <w:sz w:val="24"/>
          <w:szCs w:val="24"/>
        </w:rPr>
      </w:pPr>
      <w:r w:rsidRPr="00AC02EF">
        <w:rPr>
          <w:rFonts w:ascii="Times New Roman" w:hAnsi="Times New Roman"/>
          <w:sz w:val="24"/>
          <w:szCs w:val="24"/>
        </w:rPr>
        <w:t>к Государственному контракту № _______</w:t>
      </w:r>
    </w:p>
    <w:p w14:paraId="2C3E004D" w14:textId="4822A151" w:rsidR="008B0AA6" w:rsidRPr="00AC02EF" w:rsidRDefault="007E3893">
      <w:pPr>
        <w:spacing w:after="0" w:line="240" w:lineRule="auto"/>
        <w:ind w:left="142"/>
        <w:jc w:val="right"/>
        <w:rPr>
          <w:rFonts w:ascii="Times New Roman" w:hAnsi="Times New Roman"/>
          <w:sz w:val="24"/>
          <w:szCs w:val="24"/>
        </w:rPr>
      </w:pPr>
      <w:r w:rsidRPr="00AC02EF">
        <w:rPr>
          <w:rFonts w:ascii="Times New Roman" w:hAnsi="Times New Roman"/>
          <w:sz w:val="24"/>
          <w:szCs w:val="24"/>
        </w:rPr>
        <w:t>от «____» _________ 202</w:t>
      </w:r>
      <w:r w:rsidR="003D37AB" w:rsidRPr="00AC02EF">
        <w:rPr>
          <w:rFonts w:ascii="Times New Roman" w:hAnsi="Times New Roman"/>
          <w:sz w:val="24"/>
          <w:szCs w:val="24"/>
        </w:rPr>
        <w:t>6</w:t>
      </w:r>
      <w:r w:rsidRPr="00AC02EF">
        <w:rPr>
          <w:rFonts w:ascii="Times New Roman" w:hAnsi="Times New Roman"/>
          <w:sz w:val="24"/>
          <w:szCs w:val="24"/>
        </w:rPr>
        <w:t xml:space="preserve"> года</w:t>
      </w:r>
    </w:p>
    <w:p w14:paraId="619E45FD" w14:textId="77777777" w:rsidR="008B0AA6" w:rsidRPr="00AC02EF" w:rsidRDefault="008B0AA6">
      <w:pPr>
        <w:pStyle w:val="1"/>
        <w:numPr>
          <w:ilvl w:val="0"/>
          <w:numId w:val="0"/>
        </w:numPr>
        <w:spacing w:before="0" w:after="0" w:line="240" w:lineRule="auto"/>
        <w:ind w:left="142"/>
        <w:jc w:val="both"/>
        <w:rPr>
          <w:szCs w:val="24"/>
        </w:rPr>
      </w:pPr>
    </w:p>
    <w:p w14:paraId="0FEFE7B6" w14:textId="77777777" w:rsidR="008B0AA6" w:rsidRPr="00AC02EF" w:rsidRDefault="008B0AA6">
      <w:pPr>
        <w:pStyle w:val="1"/>
        <w:numPr>
          <w:ilvl w:val="0"/>
          <w:numId w:val="0"/>
        </w:numPr>
        <w:spacing w:before="0" w:after="0" w:line="240" w:lineRule="auto"/>
        <w:ind w:left="142"/>
        <w:jc w:val="both"/>
        <w:rPr>
          <w:szCs w:val="24"/>
        </w:rPr>
      </w:pPr>
    </w:p>
    <w:p w14:paraId="01432110" w14:textId="0A1D8994" w:rsidR="00956C20" w:rsidRPr="009E4D4C" w:rsidRDefault="007E3893" w:rsidP="00956C20">
      <w:pPr>
        <w:spacing w:after="0" w:line="240" w:lineRule="auto"/>
        <w:ind w:firstLine="709"/>
        <w:jc w:val="center"/>
        <w:rPr>
          <w:rFonts w:ascii="Times New Roman" w:hAnsi="Times New Roman"/>
          <w:b/>
          <w:sz w:val="24"/>
          <w:szCs w:val="24"/>
        </w:rPr>
      </w:pPr>
      <w:r w:rsidRPr="00AC02EF">
        <w:rPr>
          <w:rFonts w:ascii="Times New Roman" w:hAnsi="Times New Roman"/>
          <w:b/>
          <w:bCs/>
          <w:sz w:val="24"/>
          <w:szCs w:val="24"/>
        </w:rPr>
        <w:t>Расчет стоимости оказ</w:t>
      </w:r>
      <w:r w:rsidR="003D37AB" w:rsidRPr="00AC02EF">
        <w:rPr>
          <w:rFonts w:ascii="Times New Roman" w:hAnsi="Times New Roman"/>
          <w:b/>
          <w:bCs/>
          <w:sz w:val="24"/>
          <w:szCs w:val="24"/>
        </w:rPr>
        <w:t>анных</w:t>
      </w:r>
      <w:r w:rsidRPr="00AC02EF">
        <w:rPr>
          <w:rFonts w:ascii="Times New Roman" w:hAnsi="Times New Roman"/>
          <w:b/>
          <w:bCs/>
          <w:sz w:val="24"/>
          <w:szCs w:val="24"/>
        </w:rPr>
        <w:t xml:space="preserve"> </w:t>
      </w:r>
      <w:r w:rsidR="00EF61FC">
        <w:rPr>
          <w:rFonts w:ascii="Times New Roman" w:hAnsi="Times New Roman"/>
          <w:b/>
          <w:sz w:val="24"/>
          <w:szCs w:val="24"/>
        </w:rPr>
        <w:t xml:space="preserve">услуг </w:t>
      </w:r>
      <w:r w:rsidR="00111E33">
        <w:rPr>
          <w:rFonts w:ascii="Times New Roman" w:hAnsi="Times New Roman"/>
          <w:b/>
          <w:sz w:val="24"/>
          <w:szCs w:val="24"/>
        </w:rPr>
        <w:t xml:space="preserve">по ремонту </w:t>
      </w:r>
      <w:r w:rsidR="00956C20">
        <w:rPr>
          <w:rFonts w:ascii="Times New Roman" w:hAnsi="Times New Roman"/>
          <w:b/>
          <w:sz w:val="24"/>
          <w:szCs w:val="24"/>
        </w:rPr>
        <w:t xml:space="preserve">топливной системы вездехода ТРЕКОЛ-39445 </w:t>
      </w:r>
      <w:r w:rsidR="00956C20" w:rsidRPr="00AC02EF">
        <w:rPr>
          <w:rFonts w:ascii="Times New Roman" w:hAnsi="Times New Roman"/>
          <w:b/>
          <w:sz w:val="24"/>
          <w:szCs w:val="24"/>
        </w:rPr>
        <w:t>ФГКУ «АСУНЦ «Вытегра»</w:t>
      </w:r>
      <w:r w:rsidR="00956C20" w:rsidRPr="00AC02EF">
        <w:rPr>
          <w:rFonts w:ascii="Times New Roman" w:hAnsi="Times New Roman"/>
          <w:sz w:val="24"/>
          <w:szCs w:val="24"/>
        </w:rPr>
        <w:t xml:space="preserve"> </w:t>
      </w:r>
      <w:r w:rsidR="00956C20" w:rsidRPr="00B91484">
        <w:rPr>
          <w:rFonts w:ascii="Times New Roman" w:hAnsi="Times New Roman"/>
          <w:b/>
          <w:bCs/>
          <w:sz w:val="24"/>
          <w:szCs w:val="24"/>
        </w:rPr>
        <w:t>(ремонт ТНВД, механических форсунок)</w:t>
      </w:r>
    </w:p>
    <w:p w14:paraId="0C85A465" w14:textId="07581F22" w:rsidR="00EF61FC" w:rsidRPr="00AC02EF" w:rsidRDefault="00EF61FC" w:rsidP="00956C20">
      <w:pPr>
        <w:spacing w:after="0" w:line="240" w:lineRule="auto"/>
        <w:ind w:firstLine="709"/>
        <w:jc w:val="center"/>
        <w:rPr>
          <w:rFonts w:ascii="Times New Roman" w:hAnsi="Times New Roman"/>
          <w:b/>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268"/>
        <w:gridCol w:w="1559"/>
        <w:gridCol w:w="1559"/>
        <w:gridCol w:w="1701"/>
      </w:tblGrid>
      <w:tr w:rsidR="008B0AA6" w:rsidRPr="00AC02EF" w14:paraId="06224778" w14:textId="77777777" w:rsidTr="005E24C9">
        <w:trPr>
          <w:jc w:val="center"/>
        </w:trPr>
        <w:tc>
          <w:tcPr>
            <w:tcW w:w="709" w:type="dxa"/>
            <w:shd w:val="clear" w:color="auto" w:fill="auto"/>
            <w:vAlign w:val="center"/>
          </w:tcPr>
          <w:p w14:paraId="20BDA6A7" w14:textId="77777777" w:rsidR="008B0AA6" w:rsidRPr="00AC02EF" w:rsidRDefault="007E3893" w:rsidP="00AC02EF">
            <w:pPr>
              <w:pStyle w:val="a9"/>
              <w:ind w:left="142" w:firstLine="0"/>
              <w:jc w:val="center"/>
              <w:rPr>
                <w:b/>
              </w:rPr>
            </w:pPr>
            <w:r w:rsidRPr="00AC02EF">
              <w:rPr>
                <w:b/>
              </w:rPr>
              <w:t>№ п/п</w:t>
            </w:r>
          </w:p>
        </w:tc>
        <w:tc>
          <w:tcPr>
            <w:tcW w:w="1985" w:type="dxa"/>
            <w:shd w:val="clear" w:color="auto" w:fill="auto"/>
            <w:vAlign w:val="center"/>
          </w:tcPr>
          <w:p w14:paraId="26AF2345" w14:textId="77777777" w:rsidR="008B0AA6" w:rsidRPr="00AC02EF" w:rsidRDefault="007E3893" w:rsidP="00AC02EF">
            <w:pPr>
              <w:pStyle w:val="a9"/>
              <w:ind w:left="142" w:firstLine="0"/>
              <w:jc w:val="center"/>
              <w:rPr>
                <w:b/>
              </w:rPr>
            </w:pPr>
            <w:r w:rsidRPr="00AC02EF">
              <w:rPr>
                <w:b/>
              </w:rPr>
              <w:t>Наименование услуги</w:t>
            </w:r>
          </w:p>
        </w:tc>
        <w:tc>
          <w:tcPr>
            <w:tcW w:w="2268" w:type="dxa"/>
            <w:shd w:val="clear" w:color="auto" w:fill="auto"/>
            <w:vAlign w:val="center"/>
          </w:tcPr>
          <w:p w14:paraId="27E8D64D" w14:textId="77777777" w:rsidR="008B0AA6" w:rsidRPr="00AC02EF" w:rsidRDefault="007E3893" w:rsidP="00AC02EF">
            <w:pPr>
              <w:pStyle w:val="a9"/>
              <w:ind w:left="142" w:firstLine="0"/>
              <w:jc w:val="center"/>
              <w:rPr>
                <w:b/>
              </w:rPr>
            </w:pPr>
            <w:r w:rsidRPr="00AC02EF">
              <w:rPr>
                <w:b/>
              </w:rPr>
              <w:t>Характеристики</w:t>
            </w:r>
          </w:p>
        </w:tc>
        <w:tc>
          <w:tcPr>
            <w:tcW w:w="1559" w:type="dxa"/>
            <w:shd w:val="clear" w:color="auto" w:fill="auto"/>
            <w:vAlign w:val="center"/>
          </w:tcPr>
          <w:p w14:paraId="2A71FF59" w14:textId="77777777" w:rsidR="008B0AA6" w:rsidRPr="00AC02EF" w:rsidRDefault="007E3893" w:rsidP="00AC02EF">
            <w:pPr>
              <w:pStyle w:val="a9"/>
              <w:ind w:left="142" w:firstLine="0"/>
              <w:jc w:val="center"/>
              <w:rPr>
                <w:b/>
              </w:rPr>
            </w:pPr>
            <w:r w:rsidRPr="00AC02EF">
              <w:rPr>
                <w:b/>
              </w:rPr>
              <w:t>Кол-во шт.</w:t>
            </w:r>
          </w:p>
        </w:tc>
        <w:tc>
          <w:tcPr>
            <w:tcW w:w="1559" w:type="dxa"/>
            <w:shd w:val="clear" w:color="auto" w:fill="auto"/>
            <w:vAlign w:val="center"/>
          </w:tcPr>
          <w:p w14:paraId="725DB5B9" w14:textId="01909262" w:rsidR="008B0AA6" w:rsidRPr="00AC02EF" w:rsidRDefault="007E3893" w:rsidP="00AC02EF">
            <w:pPr>
              <w:pStyle w:val="a9"/>
              <w:ind w:left="142" w:firstLine="0"/>
              <w:jc w:val="center"/>
              <w:rPr>
                <w:b/>
              </w:rPr>
            </w:pPr>
            <w:r w:rsidRPr="00AC02EF">
              <w:rPr>
                <w:b/>
              </w:rPr>
              <w:t>Цена за шт. с НДС, руб.</w:t>
            </w:r>
          </w:p>
        </w:tc>
        <w:tc>
          <w:tcPr>
            <w:tcW w:w="1701" w:type="dxa"/>
            <w:shd w:val="clear" w:color="auto" w:fill="auto"/>
            <w:vAlign w:val="center"/>
          </w:tcPr>
          <w:p w14:paraId="1011637C" w14:textId="77777777" w:rsidR="008B0AA6" w:rsidRPr="00AC02EF" w:rsidRDefault="007E3893" w:rsidP="00AC02EF">
            <w:pPr>
              <w:pStyle w:val="a9"/>
              <w:ind w:left="142" w:firstLine="0"/>
              <w:jc w:val="center"/>
              <w:rPr>
                <w:b/>
              </w:rPr>
            </w:pPr>
            <w:r w:rsidRPr="00AC02EF">
              <w:rPr>
                <w:b/>
              </w:rPr>
              <w:t>Общая стоимость с НДС, руб.</w:t>
            </w:r>
          </w:p>
        </w:tc>
      </w:tr>
      <w:tr w:rsidR="008B0AA6" w:rsidRPr="00AC02EF" w14:paraId="407B0E7D" w14:textId="77777777" w:rsidTr="005E24C9">
        <w:trPr>
          <w:jc w:val="center"/>
        </w:trPr>
        <w:tc>
          <w:tcPr>
            <w:tcW w:w="709" w:type="dxa"/>
            <w:shd w:val="clear" w:color="auto" w:fill="auto"/>
            <w:vAlign w:val="center"/>
          </w:tcPr>
          <w:p w14:paraId="6C1C7BA4" w14:textId="77777777" w:rsidR="008B0AA6" w:rsidRPr="00AC02EF" w:rsidRDefault="008B0AA6">
            <w:pPr>
              <w:pStyle w:val="a9"/>
              <w:ind w:left="142" w:firstLine="0"/>
            </w:pPr>
          </w:p>
        </w:tc>
        <w:tc>
          <w:tcPr>
            <w:tcW w:w="1985" w:type="dxa"/>
            <w:shd w:val="clear" w:color="auto" w:fill="auto"/>
            <w:vAlign w:val="center"/>
          </w:tcPr>
          <w:p w14:paraId="1BC0337F" w14:textId="77777777" w:rsidR="008B0AA6" w:rsidRPr="00AC02EF" w:rsidRDefault="008B0AA6">
            <w:pPr>
              <w:ind w:left="142" w:firstLine="61"/>
              <w:jc w:val="both"/>
              <w:rPr>
                <w:rFonts w:ascii="Times New Roman" w:hAnsi="Times New Roman"/>
                <w:color w:val="000000"/>
                <w:sz w:val="24"/>
                <w:szCs w:val="24"/>
              </w:rPr>
            </w:pPr>
          </w:p>
        </w:tc>
        <w:tc>
          <w:tcPr>
            <w:tcW w:w="2268" w:type="dxa"/>
            <w:shd w:val="clear" w:color="auto" w:fill="auto"/>
            <w:vAlign w:val="center"/>
          </w:tcPr>
          <w:p w14:paraId="37845EC9" w14:textId="77777777" w:rsidR="008B0AA6" w:rsidRPr="00AC02EF" w:rsidRDefault="008B0AA6">
            <w:pPr>
              <w:ind w:left="142"/>
              <w:jc w:val="both"/>
              <w:rPr>
                <w:rFonts w:ascii="Times New Roman" w:hAnsi="Times New Roman"/>
                <w:color w:val="000000"/>
                <w:sz w:val="24"/>
                <w:szCs w:val="24"/>
              </w:rPr>
            </w:pPr>
          </w:p>
        </w:tc>
        <w:tc>
          <w:tcPr>
            <w:tcW w:w="1559" w:type="dxa"/>
            <w:shd w:val="clear" w:color="auto" w:fill="auto"/>
            <w:vAlign w:val="center"/>
          </w:tcPr>
          <w:p w14:paraId="6C352214" w14:textId="77777777" w:rsidR="008B0AA6" w:rsidRPr="00AC02EF" w:rsidRDefault="008B0AA6">
            <w:pPr>
              <w:ind w:left="142" w:firstLine="34"/>
              <w:jc w:val="both"/>
              <w:rPr>
                <w:rFonts w:ascii="Times New Roman" w:hAnsi="Times New Roman"/>
                <w:sz w:val="24"/>
                <w:szCs w:val="24"/>
              </w:rPr>
            </w:pPr>
          </w:p>
        </w:tc>
        <w:tc>
          <w:tcPr>
            <w:tcW w:w="1559" w:type="dxa"/>
            <w:shd w:val="clear" w:color="auto" w:fill="auto"/>
            <w:vAlign w:val="center"/>
          </w:tcPr>
          <w:p w14:paraId="4D694A08" w14:textId="77777777" w:rsidR="008B0AA6" w:rsidRPr="00AC02EF" w:rsidRDefault="008B0AA6">
            <w:pPr>
              <w:ind w:left="142" w:firstLine="34"/>
              <w:jc w:val="both"/>
              <w:rPr>
                <w:rFonts w:ascii="Times New Roman" w:hAnsi="Times New Roman"/>
                <w:sz w:val="24"/>
                <w:szCs w:val="24"/>
              </w:rPr>
            </w:pPr>
          </w:p>
        </w:tc>
        <w:tc>
          <w:tcPr>
            <w:tcW w:w="1701" w:type="dxa"/>
            <w:shd w:val="clear" w:color="auto" w:fill="auto"/>
            <w:vAlign w:val="center"/>
          </w:tcPr>
          <w:p w14:paraId="5B49FCFB" w14:textId="77777777" w:rsidR="008B0AA6" w:rsidRPr="00AC02EF" w:rsidRDefault="008B0AA6">
            <w:pPr>
              <w:ind w:left="142" w:firstLine="34"/>
              <w:jc w:val="both"/>
              <w:rPr>
                <w:rFonts w:ascii="Times New Roman" w:hAnsi="Times New Roman"/>
                <w:sz w:val="24"/>
                <w:szCs w:val="24"/>
              </w:rPr>
            </w:pPr>
          </w:p>
        </w:tc>
      </w:tr>
      <w:tr w:rsidR="008B0AA6" w:rsidRPr="00AC02EF" w14:paraId="492DEE12" w14:textId="77777777" w:rsidTr="005E24C9">
        <w:trPr>
          <w:jc w:val="center"/>
        </w:trPr>
        <w:tc>
          <w:tcPr>
            <w:tcW w:w="8080" w:type="dxa"/>
            <w:gridSpan w:val="5"/>
            <w:shd w:val="clear" w:color="auto" w:fill="auto"/>
            <w:vAlign w:val="center"/>
          </w:tcPr>
          <w:p w14:paraId="296C78ED" w14:textId="7F460979" w:rsidR="008B0AA6" w:rsidRPr="00AC02EF" w:rsidRDefault="007E3893">
            <w:pPr>
              <w:ind w:left="142" w:firstLine="34"/>
              <w:jc w:val="both"/>
              <w:rPr>
                <w:rFonts w:ascii="Times New Roman" w:hAnsi="Times New Roman"/>
                <w:sz w:val="24"/>
                <w:szCs w:val="24"/>
              </w:rPr>
            </w:pPr>
            <w:r w:rsidRPr="00AC02EF">
              <w:rPr>
                <w:rFonts w:ascii="Times New Roman" w:hAnsi="Times New Roman"/>
                <w:sz w:val="24"/>
                <w:szCs w:val="24"/>
              </w:rPr>
              <w:t>Итого</w:t>
            </w:r>
            <w:r w:rsidR="000A4B80" w:rsidRPr="00AC02EF">
              <w:rPr>
                <w:rFonts w:ascii="Times New Roman" w:hAnsi="Times New Roman"/>
                <w:sz w:val="24"/>
                <w:szCs w:val="24"/>
              </w:rPr>
              <w:t>:</w:t>
            </w:r>
          </w:p>
        </w:tc>
        <w:tc>
          <w:tcPr>
            <w:tcW w:w="1701" w:type="dxa"/>
            <w:shd w:val="clear" w:color="auto" w:fill="auto"/>
            <w:vAlign w:val="center"/>
          </w:tcPr>
          <w:p w14:paraId="4167E0F5" w14:textId="77777777" w:rsidR="008B0AA6" w:rsidRPr="00AC02EF" w:rsidRDefault="008B0AA6">
            <w:pPr>
              <w:ind w:left="142" w:firstLine="34"/>
              <w:jc w:val="both"/>
              <w:rPr>
                <w:rFonts w:ascii="Times New Roman" w:hAnsi="Times New Roman"/>
                <w:sz w:val="24"/>
                <w:szCs w:val="24"/>
              </w:rPr>
            </w:pPr>
          </w:p>
        </w:tc>
      </w:tr>
    </w:tbl>
    <w:p w14:paraId="021304EE" w14:textId="77777777" w:rsidR="008B0AA6" w:rsidRPr="00AC02EF" w:rsidRDefault="008B0AA6">
      <w:pPr>
        <w:spacing w:after="0" w:line="240" w:lineRule="auto"/>
        <w:ind w:left="142"/>
        <w:jc w:val="both"/>
        <w:rPr>
          <w:rFonts w:ascii="Times New Roman" w:hAnsi="Times New Roman"/>
          <w:b/>
          <w:sz w:val="24"/>
          <w:szCs w:val="24"/>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062"/>
      </w:tblGrid>
      <w:tr w:rsidR="000A4B80" w:rsidRPr="00AC02EF" w14:paraId="3B5A2CE2" w14:textId="77777777" w:rsidTr="005E24C9">
        <w:trPr>
          <w:jc w:val="right"/>
        </w:trPr>
        <w:tc>
          <w:tcPr>
            <w:tcW w:w="5077" w:type="dxa"/>
          </w:tcPr>
          <w:p w14:paraId="1A4F837D"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Заказчик:</w:t>
            </w:r>
          </w:p>
        </w:tc>
        <w:tc>
          <w:tcPr>
            <w:tcW w:w="5062" w:type="dxa"/>
          </w:tcPr>
          <w:p w14:paraId="77741518"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Исполнитель:</w:t>
            </w:r>
          </w:p>
        </w:tc>
      </w:tr>
      <w:tr w:rsidR="000A4B80" w:rsidRPr="00AC02EF" w14:paraId="7A1CA3D1" w14:textId="77777777" w:rsidTr="005E24C9">
        <w:trPr>
          <w:jc w:val="right"/>
        </w:trPr>
        <w:tc>
          <w:tcPr>
            <w:tcW w:w="5077" w:type="dxa"/>
          </w:tcPr>
          <w:p w14:paraId="0D78BAFD"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 xml:space="preserve">             Начальник учреждения</w:t>
            </w:r>
          </w:p>
        </w:tc>
        <w:tc>
          <w:tcPr>
            <w:tcW w:w="5062" w:type="dxa"/>
          </w:tcPr>
          <w:p w14:paraId="6BAA2A10"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p>
        </w:tc>
      </w:tr>
      <w:tr w:rsidR="000A4B80" w:rsidRPr="00AC02EF" w14:paraId="7CE36215" w14:textId="77777777" w:rsidTr="005E24C9">
        <w:trPr>
          <w:jc w:val="right"/>
        </w:trPr>
        <w:tc>
          <w:tcPr>
            <w:tcW w:w="5077" w:type="dxa"/>
          </w:tcPr>
          <w:p w14:paraId="37C57A71"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 xml:space="preserve">                                   (Должность)</w:t>
            </w:r>
          </w:p>
        </w:tc>
        <w:tc>
          <w:tcPr>
            <w:tcW w:w="5062" w:type="dxa"/>
          </w:tcPr>
          <w:p w14:paraId="2DF72216"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(Должность)</w:t>
            </w:r>
          </w:p>
        </w:tc>
      </w:tr>
      <w:tr w:rsidR="000A4B80" w:rsidRPr="00AC02EF" w14:paraId="3DB6A222" w14:textId="77777777" w:rsidTr="005E24C9">
        <w:trPr>
          <w:jc w:val="right"/>
        </w:trPr>
        <w:tc>
          <w:tcPr>
            <w:tcW w:w="5077" w:type="dxa"/>
          </w:tcPr>
          <w:p w14:paraId="3A36B365"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Демин В.А./</w:t>
            </w:r>
          </w:p>
        </w:tc>
        <w:tc>
          <w:tcPr>
            <w:tcW w:w="5062" w:type="dxa"/>
          </w:tcPr>
          <w:p w14:paraId="5F8CF598"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__________/</w:t>
            </w:r>
          </w:p>
        </w:tc>
      </w:tr>
      <w:tr w:rsidR="000A4B80" w:rsidRPr="00AC02EF" w14:paraId="03036E1A" w14:textId="77777777" w:rsidTr="005E24C9">
        <w:trPr>
          <w:jc w:val="right"/>
        </w:trPr>
        <w:tc>
          <w:tcPr>
            <w:tcW w:w="5077" w:type="dxa"/>
          </w:tcPr>
          <w:p w14:paraId="2276CAFE" w14:textId="77777777" w:rsidR="000A4B80" w:rsidRPr="00AC02EF" w:rsidRDefault="000A4B80" w:rsidP="00846CA2">
            <w:pPr>
              <w:pStyle w:val="ConsNormal"/>
              <w:widowControl/>
              <w:ind w:left="0" w:right="0" w:firstLine="0"/>
              <w:rPr>
                <w:rFonts w:ascii="Times New Roman" w:hAnsi="Times New Roman" w:cs="Times New Roman"/>
                <w:sz w:val="24"/>
                <w:szCs w:val="24"/>
                <w:vertAlign w:val="superscript"/>
                <w:lang w:eastAsia="ar-SA"/>
              </w:rPr>
            </w:pPr>
            <w:r w:rsidRPr="00AC02EF">
              <w:rPr>
                <w:rFonts w:ascii="Times New Roman" w:hAnsi="Times New Roman" w:cs="Times New Roman"/>
                <w:i/>
                <w:iCs/>
                <w:sz w:val="24"/>
                <w:szCs w:val="24"/>
                <w:vertAlign w:val="superscript"/>
                <w:lang w:eastAsia="ar-SA"/>
              </w:rPr>
              <w:t xml:space="preserve">        (Подпись)                                      (Ф.И.О.)</w:t>
            </w:r>
          </w:p>
        </w:tc>
        <w:tc>
          <w:tcPr>
            <w:tcW w:w="5062" w:type="dxa"/>
          </w:tcPr>
          <w:p w14:paraId="4256478B"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(Подпись)                                      (Ф.И.О.)</w:t>
            </w:r>
          </w:p>
        </w:tc>
      </w:tr>
      <w:tr w:rsidR="000A4B80" w:rsidRPr="00AC02EF" w14:paraId="55A83A17" w14:textId="77777777" w:rsidTr="005E24C9">
        <w:trPr>
          <w:jc w:val="right"/>
        </w:trPr>
        <w:tc>
          <w:tcPr>
            <w:tcW w:w="5077" w:type="dxa"/>
          </w:tcPr>
          <w:p w14:paraId="35A37D50" w14:textId="77777777" w:rsidR="000A4B80" w:rsidRPr="00AC02EF" w:rsidRDefault="000A4B80" w:rsidP="00846CA2">
            <w:pPr>
              <w:suppressAutoHyphens/>
              <w:spacing w:after="0"/>
              <w:rPr>
                <w:rFonts w:ascii="Times New Roman" w:hAnsi="Times New Roman"/>
                <w:b/>
                <w:bCs/>
                <w:sz w:val="24"/>
                <w:szCs w:val="24"/>
                <w:lang w:eastAsia="ar-SA"/>
              </w:rPr>
            </w:pPr>
            <w:r w:rsidRPr="00AC02EF">
              <w:rPr>
                <w:rFonts w:ascii="Times New Roman" w:hAnsi="Times New Roman"/>
                <w:sz w:val="24"/>
                <w:szCs w:val="24"/>
                <w:lang w:eastAsia="ar-SA"/>
              </w:rPr>
              <w:t>М.П.</w:t>
            </w:r>
          </w:p>
          <w:p w14:paraId="5C0B43CC" w14:textId="77777777" w:rsidR="000A4B80" w:rsidRPr="00AC02EF" w:rsidRDefault="000A4B80" w:rsidP="00846CA2">
            <w:pPr>
              <w:rPr>
                <w:rFonts w:ascii="Times New Roman" w:hAnsi="Times New Roman"/>
                <w:sz w:val="24"/>
                <w:szCs w:val="24"/>
                <w:lang w:eastAsia="ar-SA"/>
              </w:rPr>
            </w:pPr>
            <w:r w:rsidRPr="00AC02EF">
              <w:rPr>
                <w:rFonts w:ascii="Times New Roman" w:hAnsi="Times New Roman"/>
                <w:sz w:val="24"/>
                <w:szCs w:val="24"/>
                <w:lang w:eastAsia="ar-SA"/>
              </w:rPr>
              <w:t>«___» _____________ 2026 г.</w:t>
            </w:r>
          </w:p>
        </w:tc>
        <w:tc>
          <w:tcPr>
            <w:tcW w:w="5062" w:type="dxa"/>
          </w:tcPr>
          <w:p w14:paraId="3734E2DE" w14:textId="77777777" w:rsidR="000A4B80" w:rsidRPr="00AC02EF" w:rsidRDefault="000A4B80" w:rsidP="00846CA2">
            <w:pPr>
              <w:suppressAutoHyphens/>
              <w:spacing w:after="0"/>
              <w:jc w:val="center"/>
              <w:rPr>
                <w:rFonts w:ascii="Times New Roman" w:hAnsi="Times New Roman"/>
                <w:b/>
                <w:bCs/>
                <w:sz w:val="24"/>
                <w:szCs w:val="24"/>
                <w:lang w:eastAsia="ar-SA"/>
              </w:rPr>
            </w:pPr>
            <w:r w:rsidRPr="00AC02EF">
              <w:rPr>
                <w:rFonts w:ascii="Times New Roman" w:hAnsi="Times New Roman"/>
                <w:sz w:val="24"/>
                <w:szCs w:val="24"/>
                <w:lang w:eastAsia="ar-SA"/>
              </w:rPr>
              <w:t>М.П.</w:t>
            </w:r>
          </w:p>
          <w:p w14:paraId="02F03EDC"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 _____________ 2026 г.</w:t>
            </w:r>
          </w:p>
        </w:tc>
      </w:tr>
    </w:tbl>
    <w:p w14:paraId="6A8717D4" w14:textId="77777777" w:rsidR="000A4B80" w:rsidRPr="00AC02EF" w:rsidRDefault="000A4B80" w:rsidP="000A4B80">
      <w:pPr>
        <w:tabs>
          <w:tab w:val="left" w:pos="8820"/>
          <w:tab w:val="left" w:pos="12060"/>
        </w:tabs>
        <w:spacing w:after="0" w:line="240" w:lineRule="auto"/>
        <w:rPr>
          <w:rFonts w:ascii="Times New Roman" w:hAnsi="Times New Roman"/>
          <w:sz w:val="24"/>
          <w:szCs w:val="24"/>
        </w:rPr>
      </w:pPr>
    </w:p>
    <w:p w14:paraId="26B74C22" w14:textId="77777777" w:rsidR="000A4B80" w:rsidRPr="00AC02EF" w:rsidRDefault="000A4B80">
      <w:pPr>
        <w:spacing w:after="0" w:line="240" w:lineRule="auto"/>
        <w:rPr>
          <w:rFonts w:ascii="Times New Roman" w:hAnsi="Times New Roman"/>
          <w:sz w:val="24"/>
          <w:szCs w:val="24"/>
        </w:rPr>
      </w:pPr>
      <w:r w:rsidRPr="00AC02EF">
        <w:rPr>
          <w:rFonts w:ascii="Times New Roman" w:hAnsi="Times New Roman"/>
          <w:sz w:val="24"/>
          <w:szCs w:val="24"/>
        </w:rPr>
        <w:br w:type="page"/>
      </w:r>
    </w:p>
    <w:p w14:paraId="1C448980" w14:textId="5BAA1367" w:rsidR="008B0AA6" w:rsidRPr="00330962" w:rsidRDefault="007E3893" w:rsidP="000A4B80">
      <w:pPr>
        <w:tabs>
          <w:tab w:val="left" w:pos="8820"/>
          <w:tab w:val="left" w:pos="12060"/>
        </w:tabs>
        <w:spacing w:after="0" w:line="240" w:lineRule="auto"/>
        <w:jc w:val="right"/>
        <w:rPr>
          <w:rFonts w:ascii="Times New Roman" w:hAnsi="Times New Roman"/>
          <w:color w:val="000000" w:themeColor="text1"/>
          <w:sz w:val="24"/>
          <w:szCs w:val="24"/>
        </w:rPr>
      </w:pPr>
      <w:r w:rsidRPr="00330962">
        <w:rPr>
          <w:rFonts w:ascii="Times New Roman" w:hAnsi="Times New Roman"/>
          <w:color w:val="000000" w:themeColor="text1"/>
          <w:sz w:val="24"/>
          <w:szCs w:val="24"/>
        </w:rPr>
        <w:lastRenderedPageBreak/>
        <w:t>Приложение № 2</w:t>
      </w:r>
    </w:p>
    <w:p w14:paraId="0C5BAF4C" w14:textId="77777777" w:rsidR="008B0AA6" w:rsidRPr="00330962" w:rsidRDefault="007E3893">
      <w:pPr>
        <w:tabs>
          <w:tab w:val="left" w:pos="8820"/>
          <w:tab w:val="left" w:pos="12060"/>
        </w:tabs>
        <w:spacing w:after="0" w:line="240" w:lineRule="auto"/>
        <w:ind w:left="142"/>
        <w:jc w:val="right"/>
        <w:rPr>
          <w:rFonts w:ascii="Times New Roman" w:hAnsi="Times New Roman"/>
          <w:color w:val="000000" w:themeColor="text1"/>
          <w:sz w:val="24"/>
          <w:szCs w:val="24"/>
        </w:rPr>
      </w:pPr>
      <w:r w:rsidRPr="00330962">
        <w:rPr>
          <w:rFonts w:ascii="Times New Roman" w:hAnsi="Times New Roman"/>
          <w:color w:val="000000" w:themeColor="text1"/>
          <w:sz w:val="24"/>
          <w:szCs w:val="24"/>
        </w:rPr>
        <w:t>к Государственному контракту № _______</w:t>
      </w:r>
    </w:p>
    <w:p w14:paraId="3460A823" w14:textId="145DB648" w:rsidR="008B0AA6" w:rsidRPr="00330962" w:rsidRDefault="007E3893">
      <w:pPr>
        <w:spacing w:after="0" w:line="240" w:lineRule="auto"/>
        <w:ind w:left="142"/>
        <w:jc w:val="right"/>
        <w:rPr>
          <w:rFonts w:ascii="Times New Roman" w:hAnsi="Times New Roman"/>
          <w:color w:val="000000" w:themeColor="text1"/>
          <w:sz w:val="24"/>
          <w:szCs w:val="24"/>
        </w:rPr>
      </w:pPr>
      <w:r w:rsidRPr="00330962">
        <w:rPr>
          <w:rFonts w:ascii="Times New Roman" w:hAnsi="Times New Roman"/>
          <w:color w:val="000000" w:themeColor="text1"/>
          <w:sz w:val="24"/>
          <w:szCs w:val="24"/>
        </w:rPr>
        <w:t>от «____» _________ 202</w:t>
      </w:r>
      <w:r w:rsidR="000A4B80" w:rsidRPr="00330962">
        <w:rPr>
          <w:rFonts w:ascii="Times New Roman" w:hAnsi="Times New Roman"/>
          <w:color w:val="000000" w:themeColor="text1"/>
          <w:sz w:val="24"/>
          <w:szCs w:val="24"/>
        </w:rPr>
        <w:t>6</w:t>
      </w:r>
      <w:r w:rsidRPr="00330962">
        <w:rPr>
          <w:rFonts w:ascii="Times New Roman" w:hAnsi="Times New Roman"/>
          <w:color w:val="000000" w:themeColor="text1"/>
          <w:sz w:val="24"/>
          <w:szCs w:val="24"/>
        </w:rPr>
        <w:t xml:space="preserve"> года</w:t>
      </w:r>
    </w:p>
    <w:p w14:paraId="435398D5" w14:textId="77777777" w:rsidR="008B0AA6" w:rsidRPr="00330962" w:rsidRDefault="008B0AA6" w:rsidP="000A4B80">
      <w:pPr>
        <w:pStyle w:val="1"/>
        <w:numPr>
          <w:ilvl w:val="0"/>
          <w:numId w:val="0"/>
        </w:numPr>
        <w:spacing w:before="0" w:after="0"/>
        <w:jc w:val="left"/>
        <w:rPr>
          <w:color w:val="000000" w:themeColor="text1"/>
          <w:szCs w:val="24"/>
        </w:rPr>
      </w:pPr>
    </w:p>
    <w:p w14:paraId="791B0502" w14:textId="77777777" w:rsidR="008B0AA6" w:rsidRDefault="007E3893">
      <w:pPr>
        <w:pStyle w:val="1"/>
        <w:numPr>
          <w:ilvl w:val="0"/>
          <w:numId w:val="0"/>
        </w:numPr>
        <w:spacing w:before="0" w:after="0"/>
        <w:rPr>
          <w:color w:val="000000" w:themeColor="text1"/>
          <w:szCs w:val="24"/>
        </w:rPr>
      </w:pPr>
      <w:r w:rsidRPr="00330962">
        <w:rPr>
          <w:color w:val="000000" w:themeColor="text1"/>
          <w:szCs w:val="24"/>
        </w:rPr>
        <w:t>ТЕХНИЧЕСКОЕ ЗАДАНИЕ</w:t>
      </w:r>
    </w:p>
    <w:p w14:paraId="1B1B128C" w14:textId="77777777" w:rsidR="00956C20" w:rsidRDefault="00956C20" w:rsidP="00956C20">
      <w:pPr>
        <w:spacing w:after="0" w:line="240" w:lineRule="auto"/>
        <w:ind w:firstLine="709"/>
        <w:jc w:val="center"/>
        <w:rPr>
          <w:rFonts w:ascii="Times New Roman" w:hAnsi="Times New Roman"/>
          <w:b/>
          <w:sz w:val="24"/>
          <w:szCs w:val="24"/>
        </w:rPr>
      </w:pPr>
      <w:r w:rsidRPr="00AC02EF">
        <w:rPr>
          <w:rFonts w:ascii="Times New Roman" w:hAnsi="Times New Roman"/>
          <w:b/>
          <w:sz w:val="24"/>
          <w:szCs w:val="24"/>
        </w:rPr>
        <w:t xml:space="preserve">на оказание </w:t>
      </w:r>
      <w:r>
        <w:rPr>
          <w:rFonts w:ascii="Times New Roman" w:hAnsi="Times New Roman"/>
          <w:b/>
          <w:sz w:val="24"/>
          <w:szCs w:val="24"/>
        </w:rPr>
        <w:t>услуг по ремонту топливной системы вездехода ТРЕКОЛ-39445</w:t>
      </w:r>
    </w:p>
    <w:p w14:paraId="6FC7B49E" w14:textId="4AAC5C51" w:rsidR="00956C20" w:rsidRDefault="00956C20" w:rsidP="00956C20">
      <w:pPr>
        <w:spacing w:after="0" w:line="240" w:lineRule="auto"/>
        <w:ind w:firstLine="709"/>
        <w:jc w:val="center"/>
        <w:rPr>
          <w:rFonts w:ascii="Times New Roman" w:hAnsi="Times New Roman"/>
          <w:b/>
          <w:sz w:val="24"/>
          <w:szCs w:val="24"/>
        </w:rPr>
      </w:pPr>
      <w:r w:rsidRPr="00AC02EF">
        <w:rPr>
          <w:rFonts w:ascii="Times New Roman" w:hAnsi="Times New Roman"/>
          <w:b/>
          <w:sz w:val="24"/>
          <w:szCs w:val="24"/>
        </w:rPr>
        <w:t>ФГКУ «АСУНЦ «Вытегра»</w:t>
      </w:r>
      <w:r w:rsidRPr="00AC02EF">
        <w:rPr>
          <w:rFonts w:ascii="Times New Roman" w:hAnsi="Times New Roman"/>
          <w:sz w:val="24"/>
          <w:szCs w:val="24"/>
        </w:rPr>
        <w:t xml:space="preserve"> </w:t>
      </w:r>
      <w:r w:rsidRPr="00B91484">
        <w:rPr>
          <w:rFonts w:ascii="Times New Roman" w:hAnsi="Times New Roman"/>
          <w:b/>
          <w:bCs/>
          <w:sz w:val="24"/>
          <w:szCs w:val="24"/>
        </w:rPr>
        <w:t>(ремонт ТНВД, механических форсунок)</w:t>
      </w:r>
    </w:p>
    <w:p w14:paraId="2E5AE2FB" w14:textId="77777777" w:rsidR="00956C20" w:rsidRPr="00956C20" w:rsidRDefault="00956C20" w:rsidP="00956C20">
      <w:pPr>
        <w:spacing w:after="0" w:line="240" w:lineRule="auto"/>
        <w:ind w:firstLine="709"/>
        <w:jc w:val="center"/>
        <w:rPr>
          <w:rFonts w:ascii="Times New Roman" w:hAnsi="Times New Roman"/>
          <w:b/>
          <w:color w:val="000000" w:themeColor="text1"/>
          <w:sz w:val="24"/>
          <w:szCs w:val="24"/>
        </w:rPr>
      </w:pPr>
    </w:p>
    <w:p w14:paraId="5B68FFC4" w14:textId="77777777" w:rsidR="00956C20" w:rsidRPr="00956C20" w:rsidRDefault="00956C20" w:rsidP="00956C20">
      <w:pPr>
        <w:spacing w:before="120"/>
        <w:ind w:right="425"/>
        <w:jc w:val="both"/>
        <w:rPr>
          <w:rFonts w:ascii="Times New Roman" w:hAnsi="Times New Roman"/>
          <w:bCs/>
          <w:color w:val="000000" w:themeColor="text1"/>
          <w:sz w:val="24"/>
          <w:szCs w:val="24"/>
        </w:rPr>
      </w:pPr>
      <w:r w:rsidRPr="00956C20">
        <w:rPr>
          <w:rFonts w:ascii="Times New Roman" w:hAnsi="Times New Roman"/>
          <w:bCs/>
          <w:color w:val="000000" w:themeColor="text1"/>
          <w:sz w:val="24"/>
          <w:szCs w:val="24"/>
        </w:rPr>
        <w:t xml:space="preserve">1. Наименование, характеристики и количество поставляемых товаров (услуг): </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2"/>
        <w:gridCol w:w="3818"/>
        <w:gridCol w:w="1322"/>
        <w:gridCol w:w="851"/>
        <w:gridCol w:w="3543"/>
      </w:tblGrid>
      <w:tr w:rsidR="00956C20" w:rsidRPr="00956C20" w14:paraId="37B91FC2" w14:textId="77777777" w:rsidTr="00956C20">
        <w:trPr>
          <w:trHeight w:hRule="exact" w:val="1345"/>
        </w:trPr>
        <w:tc>
          <w:tcPr>
            <w:tcW w:w="682" w:type="dxa"/>
            <w:shd w:val="clear" w:color="auto" w:fill="FFFFFF"/>
            <w:vAlign w:val="center"/>
          </w:tcPr>
          <w:p w14:paraId="6628F178"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4"/>
                <w:color w:val="000000" w:themeColor="text1"/>
                <w:sz w:val="24"/>
                <w:szCs w:val="24"/>
              </w:rPr>
              <w:t>№</w:t>
            </w:r>
          </w:p>
          <w:p w14:paraId="4BC47EAE"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п/п</w:t>
            </w:r>
          </w:p>
        </w:tc>
        <w:tc>
          <w:tcPr>
            <w:tcW w:w="3818" w:type="dxa"/>
            <w:shd w:val="clear" w:color="auto" w:fill="FFFFFF"/>
            <w:vAlign w:val="center"/>
          </w:tcPr>
          <w:p w14:paraId="4C3CBD3D" w14:textId="77777777" w:rsidR="00956C20" w:rsidRPr="00956C20" w:rsidRDefault="00956C20" w:rsidP="00956C20">
            <w:pPr>
              <w:spacing w:after="0" w:line="240" w:lineRule="auto"/>
              <w:ind w:left="126" w:right="182"/>
              <w:jc w:val="center"/>
              <w:rPr>
                <w:rFonts w:ascii="Times New Roman" w:hAnsi="Times New Roman"/>
                <w:color w:val="000000" w:themeColor="text1"/>
                <w:sz w:val="24"/>
                <w:szCs w:val="24"/>
              </w:rPr>
            </w:pPr>
            <w:r w:rsidRPr="00956C20">
              <w:rPr>
                <w:rStyle w:val="25"/>
                <w:color w:val="000000" w:themeColor="text1"/>
                <w:sz w:val="24"/>
                <w:szCs w:val="24"/>
              </w:rPr>
              <w:t>Наименование</w:t>
            </w:r>
          </w:p>
        </w:tc>
        <w:tc>
          <w:tcPr>
            <w:tcW w:w="1322" w:type="dxa"/>
            <w:shd w:val="clear" w:color="auto" w:fill="FFFFFF"/>
            <w:vAlign w:val="center"/>
          </w:tcPr>
          <w:p w14:paraId="5134B9CE"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Ед.</w:t>
            </w:r>
          </w:p>
          <w:p w14:paraId="6EC8FC35" w14:textId="77777777" w:rsidR="00956C20" w:rsidRPr="00956C20" w:rsidRDefault="00956C20" w:rsidP="00956C20">
            <w:pPr>
              <w:spacing w:after="0" w:line="240" w:lineRule="auto"/>
              <w:ind w:right="280"/>
              <w:jc w:val="center"/>
              <w:rPr>
                <w:rFonts w:ascii="Times New Roman" w:hAnsi="Times New Roman"/>
                <w:color w:val="000000" w:themeColor="text1"/>
                <w:sz w:val="24"/>
                <w:szCs w:val="24"/>
              </w:rPr>
            </w:pPr>
            <w:r w:rsidRPr="00956C20">
              <w:rPr>
                <w:rStyle w:val="25"/>
                <w:color w:val="000000" w:themeColor="text1"/>
                <w:sz w:val="24"/>
                <w:szCs w:val="24"/>
              </w:rPr>
              <w:t>изм.</w:t>
            </w:r>
          </w:p>
        </w:tc>
        <w:tc>
          <w:tcPr>
            <w:tcW w:w="851" w:type="dxa"/>
            <w:shd w:val="clear" w:color="auto" w:fill="FFFFFF"/>
            <w:vAlign w:val="center"/>
          </w:tcPr>
          <w:p w14:paraId="2F807E6E"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Кол-во</w:t>
            </w:r>
          </w:p>
        </w:tc>
        <w:tc>
          <w:tcPr>
            <w:tcW w:w="3543" w:type="dxa"/>
            <w:shd w:val="clear" w:color="auto" w:fill="FFFFFF"/>
            <w:vAlign w:val="center"/>
          </w:tcPr>
          <w:p w14:paraId="6F7F217E"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Место</w:t>
            </w:r>
          </w:p>
          <w:p w14:paraId="7B34CF50"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поставки,</w:t>
            </w:r>
          </w:p>
          <w:p w14:paraId="340229AC"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срок</w:t>
            </w:r>
          </w:p>
          <w:p w14:paraId="52057DD4"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5"/>
                <w:color w:val="000000" w:themeColor="text1"/>
                <w:sz w:val="24"/>
                <w:szCs w:val="24"/>
              </w:rPr>
              <w:t>поставки</w:t>
            </w:r>
          </w:p>
        </w:tc>
      </w:tr>
      <w:tr w:rsidR="00956C20" w:rsidRPr="00956C20" w14:paraId="6AE92DE7" w14:textId="77777777" w:rsidTr="00956C20">
        <w:trPr>
          <w:trHeight w:hRule="exact" w:val="1582"/>
        </w:trPr>
        <w:tc>
          <w:tcPr>
            <w:tcW w:w="682" w:type="dxa"/>
            <w:shd w:val="clear" w:color="auto" w:fill="FFFFFF"/>
            <w:vAlign w:val="center"/>
          </w:tcPr>
          <w:p w14:paraId="540424F9" w14:textId="11ED615A"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LucidaSansUnicode12pt"/>
                <w:rFonts w:ascii="Times New Roman" w:hAnsi="Times New Roman" w:cs="Times New Roman"/>
                <w:color w:val="000000" w:themeColor="text1"/>
              </w:rPr>
              <w:t>1</w:t>
            </w:r>
          </w:p>
        </w:tc>
        <w:tc>
          <w:tcPr>
            <w:tcW w:w="3818" w:type="dxa"/>
            <w:shd w:val="clear" w:color="auto" w:fill="FFFFFF"/>
            <w:vAlign w:val="center"/>
          </w:tcPr>
          <w:p w14:paraId="3E0B59F2" w14:textId="77777777" w:rsidR="00956C20" w:rsidRPr="00956C20" w:rsidRDefault="00956C20" w:rsidP="00956C20">
            <w:pPr>
              <w:spacing w:after="0" w:line="240" w:lineRule="auto"/>
              <w:ind w:firstLine="311"/>
              <w:jc w:val="center"/>
              <w:rPr>
                <w:rFonts w:ascii="Times New Roman" w:hAnsi="Times New Roman"/>
                <w:color w:val="000000" w:themeColor="text1"/>
                <w:sz w:val="24"/>
                <w:szCs w:val="24"/>
              </w:rPr>
            </w:pPr>
            <w:r w:rsidRPr="00956C20">
              <w:rPr>
                <w:rFonts w:ascii="Times New Roman" w:hAnsi="Times New Roman"/>
                <w:color w:val="000000" w:themeColor="text1"/>
                <w:sz w:val="24"/>
                <w:szCs w:val="24"/>
              </w:rPr>
              <w:t>Ремонт топливной системы вездехода Трекол-39445 (Ремонт ТНВД, механических форсунок).)</w:t>
            </w:r>
          </w:p>
        </w:tc>
        <w:tc>
          <w:tcPr>
            <w:tcW w:w="1322" w:type="dxa"/>
            <w:shd w:val="clear" w:color="auto" w:fill="FFFFFF"/>
            <w:vAlign w:val="center"/>
          </w:tcPr>
          <w:p w14:paraId="4062E21F" w14:textId="77777777" w:rsidR="00956C20" w:rsidRDefault="00956C20" w:rsidP="00956C20">
            <w:pPr>
              <w:spacing w:after="0" w:line="240" w:lineRule="auto"/>
              <w:jc w:val="center"/>
              <w:rPr>
                <w:rStyle w:val="24"/>
                <w:rFonts w:eastAsia="Franklin Gothic Book"/>
                <w:color w:val="000000" w:themeColor="text1"/>
                <w:sz w:val="24"/>
                <w:szCs w:val="24"/>
              </w:rPr>
            </w:pPr>
            <w:r w:rsidRPr="00956C20">
              <w:rPr>
                <w:rStyle w:val="24"/>
                <w:rFonts w:eastAsia="Franklin Gothic Book"/>
                <w:color w:val="000000" w:themeColor="text1"/>
                <w:sz w:val="24"/>
                <w:szCs w:val="24"/>
              </w:rPr>
              <w:t>Усл.</w:t>
            </w:r>
          </w:p>
          <w:p w14:paraId="54866B8F" w14:textId="230D5896"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Style w:val="24"/>
                <w:rFonts w:eastAsia="Franklin Gothic Book"/>
                <w:color w:val="000000" w:themeColor="text1"/>
                <w:sz w:val="24"/>
                <w:szCs w:val="24"/>
              </w:rPr>
              <w:t>Е</w:t>
            </w:r>
            <w:r>
              <w:rPr>
                <w:rStyle w:val="24"/>
                <w:rFonts w:eastAsia="Franklin Gothic Book"/>
                <w:color w:val="000000" w:themeColor="text1"/>
                <w:sz w:val="24"/>
                <w:szCs w:val="24"/>
              </w:rPr>
              <w:t>д.</w:t>
            </w:r>
          </w:p>
        </w:tc>
        <w:tc>
          <w:tcPr>
            <w:tcW w:w="851" w:type="dxa"/>
            <w:shd w:val="clear" w:color="auto" w:fill="FFFFFF"/>
            <w:vAlign w:val="center"/>
          </w:tcPr>
          <w:p w14:paraId="43D93433" w14:textId="77777777" w:rsidR="00956C20" w:rsidRPr="00956C20" w:rsidRDefault="00956C20" w:rsidP="00956C20">
            <w:pPr>
              <w:spacing w:after="0" w:line="240" w:lineRule="auto"/>
              <w:jc w:val="center"/>
              <w:rPr>
                <w:rFonts w:ascii="Times New Roman" w:hAnsi="Times New Roman"/>
                <w:color w:val="000000" w:themeColor="text1"/>
                <w:sz w:val="24"/>
                <w:szCs w:val="24"/>
                <w:lang w:val="en-US"/>
              </w:rPr>
            </w:pPr>
            <w:r w:rsidRPr="00956C20">
              <w:rPr>
                <w:rFonts w:ascii="Times New Roman" w:hAnsi="Times New Roman"/>
                <w:color w:val="000000" w:themeColor="text1"/>
                <w:sz w:val="24"/>
                <w:szCs w:val="24"/>
                <w:lang w:val="en-US"/>
              </w:rPr>
              <w:t>1</w:t>
            </w:r>
          </w:p>
        </w:tc>
        <w:tc>
          <w:tcPr>
            <w:tcW w:w="3543" w:type="dxa"/>
            <w:shd w:val="clear" w:color="auto" w:fill="FFFFFF"/>
            <w:vAlign w:val="center"/>
          </w:tcPr>
          <w:p w14:paraId="7EB46DE7" w14:textId="77777777" w:rsidR="00956C20" w:rsidRPr="00956C20" w:rsidRDefault="00956C20" w:rsidP="00956C20">
            <w:pPr>
              <w:spacing w:after="0" w:line="240" w:lineRule="auto"/>
              <w:jc w:val="center"/>
              <w:rPr>
                <w:rFonts w:ascii="Times New Roman" w:hAnsi="Times New Roman"/>
                <w:color w:val="000000" w:themeColor="text1"/>
                <w:sz w:val="24"/>
                <w:szCs w:val="24"/>
              </w:rPr>
            </w:pPr>
            <w:r w:rsidRPr="00956C20">
              <w:rPr>
                <w:rFonts w:ascii="Times New Roman" w:hAnsi="Times New Roman"/>
                <w:color w:val="000000" w:themeColor="text1"/>
                <w:sz w:val="24"/>
                <w:szCs w:val="24"/>
              </w:rPr>
              <w:t>Вытегорский округ, с/п Андомское, д. Устье, территория ФГКУ «АСУНЦ «Вытегра»</w:t>
            </w:r>
          </w:p>
        </w:tc>
      </w:tr>
    </w:tbl>
    <w:p w14:paraId="0E92E1D8" w14:textId="77777777" w:rsidR="00956C20" w:rsidRPr="00956C20" w:rsidRDefault="00956C20" w:rsidP="00956C20">
      <w:pPr>
        <w:widowControl w:val="0"/>
        <w:spacing w:line="240" w:lineRule="atLeast"/>
        <w:ind w:firstLine="567"/>
        <w:jc w:val="both"/>
        <w:rPr>
          <w:rFonts w:ascii="Times New Roman" w:hAnsi="Times New Roman"/>
          <w:color w:val="000000" w:themeColor="text1"/>
          <w:sz w:val="24"/>
          <w:szCs w:val="24"/>
        </w:rPr>
      </w:pPr>
      <w:r w:rsidRPr="00956C20">
        <w:rPr>
          <w:rFonts w:ascii="Times New Roman" w:hAnsi="Times New Roman"/>
          <w:color w:val="000000" w:themeColor="text1"/>
          <w:sz w:val="24"/>
          <w:szCs w:val="24"/>
        </w:rPr>
        <w:t xml:space="preserve"> </w:t>
      </w:r>
    </w:p>
    <w:p w14:paraId="33EED6BD" w14:textId="77777777" w:rsidR="00956C20" w:rsidRPr="00956C20" w:rsidRDefault="00956C20" w:rsidP="00956C20">
      <w:pPr>
        <w:widowControl w:val="0"/>
        <w:spacing w:after="0" w:line="240" w:lineRule="auto"/>
        <w:ind w:firstLine="567"/>
        <w:jc w:val="both"/>
        <w:rPr>
          <w:rFonts w:ascii="Times New Roman" w:eastAsia="Courier New" w:hAnsi="Times New Roman"/>
          <w:color w:val="000000" w:themeColor="text1"/>
          <w:sz w:val="24"/>
          <w:szCs w:val="24"/>
          <w:lang w:eastAsia="en-US" w:bidi="en-US"/>
        </w:rPr>
      </w:pPr>
      <w:r w:rsidRPr="00956C20">
        <w:rPr>
          <w:rFonts w:ascii="Times New Roman" w:eastAsia="Courier New" w:hAnsi="Times New Roman"/>
          <w:b/>
          <w:color w:val="000000" w:themeColor="text1"/>
          <w:sz w:val="24"/>
          <w:szCs w:val="24"/>
          <w:lang w:eastAsia="en-US" w:bidi="en-US"/>
        </w:rPr>
        <w:t xml:space="preserve">Срок выполнения Работ: </w:t>
      </w:r>
      <w:r w:rsidRPr="00956C20">
        <w:rPr>
          <w:rFonts w:ascii="Times New Roman" w:eastAsia="Courier New" w:hAnsi="Times New Roman"/>
          <w:color w:val="000000" w:themeColor="text1"/>
          <w:sz w:val="24"/>
          <w:szCs w:val="24"/>
          <w:lang w:eastAsia="en-US" w:bidi="en-US"/>
        </w:rPr>
        <w:t>в течение 2 (двух) календарных дней со дня, следующего за днём заключения контракта.</w:t>
      </w:r>
    </w:p>
    <w:p w14:paraId="6CB0DE22" w14:textId="77777777" w:rsidR="00956C20" w:rsidRPr="00956C20" w:rsidRDefault="00956C20" w:rsidP="00956C20">
      <w:pPr>
        <w:widowControl w:val="0"/>
        <w:spacing w:after="0" w:line="240" w:lineRule="auto"/>
        <w:ind w:firstLine="567"/>
        <w:jc w:val="both"/>
        <w:rPr>
          <w:rFonts w:ascii="Times New Roman" w:hAnsi="Times New Roman"/>
          <w:color w:val="000000" w:themeColor="text1"/>
          <w:sz w:val="24"/>
          <w:szCs w:val="24"/>
        </w:rPr>
      </w:pPr>
      <w:r w:rsidRPr="00956C20">
        <w:rPr>
          <w:rFonts w:ascii="Times New Roman" w:hAnsi="Times New Roman"/>
          <w:b/>
          <w:color w:val="000000" w:themeColor="text1"/>
          <w:sz w:val="24"/>
          <w:szCs w:val="24"/>
          <w:lang w:eastAsia="en-US"/>
        </w:rPr>
        <w:t>Место проведения Работ:</w:t>
      </w:r>
      <w:r w:rsidRPr="00956C20">
        <w:rPr>
          <w:rFonts w:ascii="Times New Roman" w:eastAsia="Calibri" w:hAnsi="Times New Roman"/>
          <w:color w:val="000000" w:themeColor="text1"/>
          <w:sz w:val="24"/>
          <w:szCs w:val="24"/>
          <w:lang w:eastAsia="en-US"/>
        </w:rPr>
        <w:t xml:space="preserve"> по месту нахождения Заказчика (</w:t>
      </w:r>
      <w:r w:rsidRPr="00956C20">
        <w:rPr>
          <w:rFonts w:ascii="Times New Roman" w:hAnsi="Times New Roman"/>
          <w:color w:val="000000" w:themeColor="text1"/>
          <w:sz w:val="24"/>
          <w:szCs w:val="24"/>
        </w:rPr>
        <w:t>Вытегорский округ, с/п Андомское, д. Устье, территория ФГКУ «АСУНЦ «Вытегра») либо СТО Подрядчика.</w:t>
      </w:r>
    </w:p>
    <w:p w14:paraId="5846B782" w14:textId="77777777" w:rsidR="00956C20" w:rsidRPr="00956C20" w:rsidRDefault="00956C20" w:rsidP="00956C20">
      <w:pPr>
        <w:widowControl w:val="0"/>
        <w:spacing w:after="0" w:line="240" w:lineRule="auto"/>
        <w:ind w:firstLine="567"/>
        <w:jc w:val="both"/>
        <w:rPr>
          <w:rFonts w:ascii="Times New Roman" w:hAnsi="Times New Roman"/>
          <w:color w:val="000000" w:themeColor="text1"/>
          <w:sz w:val="24"/>
          <w:szCs w:val="24"/>
        </w:rPr>
      </w:pPr>
      <w:r w:rsidRPr="00956C20">
        <w:rPr>
          <w:rFonts w:ascii="Times New Roman" w:eastAsia="Calibri" w:hAnsi="Times New Roman"/>
          <w:b/>
          <w:color w:val="000000" w:themeColor="text1"/>
          <w:sz w:val="24"/>
          <w:szCs w:val="24"/>
          <w:lang w:eastAsia="en-US"/>
        </w:rPr>
        <w:t>Место нахождения транспортного средства:</w:t>
      </w:r>
      <w:r w:rsidRPr="00956C20">
        <w:rPr>
          <w:rFonts w:ascii="Times New Roman" w:hAnsi="Times New Roman"/>
          <w:color w:val="000000" w:themeColor="text1"/>
          <w:sz w:val="24"/>
          <w:szCs w:val="24"/>
        </w:rPr>
        <w:t xml:space="preserve"> Вытегорский округ, с/п Андомское, д. Устье, территория ФГКУ «АСУНЦ «Вытегра».</w:t>
      </w:r>
    </w:p>
    <w:p w14:paraId="2BFAEB7E" w14:textId="77777777" w:rsidR="00956C20" w:rsidRPr="00956C20" w:rsidRDefault="00956C20" w:rsidP="00956C20">
      <w:pPr>
        <w:widowControl w:val="0"/>
        <w:spacing w:after="0" w:line="240" w:lineRule="auto"/>
        <w:ind w:firstLine="567"/>
        <w:jc w:val="both"/>
        <w:rPr>
          <w:rFonts w:ascii="Times New Roman" w:eastAsia="Calibri" w:hAnsi="Times New Roman"/>
          <w:color w:val="000000" w:themeColor="text1"/>
          <w:sz w:val="24"/>
          <w:szCs w:val="24"/>
          <w:lang w:eastAsia="en-US"/>
        </w:rPr>
      </w:pPr>
      <w:r w:rsidRPr="00956C20">
        <w:rPr>
          <w:rFonts w:ascii="Times New Roman" w:eastAsia="Courier New" w:hAnsi="Times New Roman"/>
          <w:b/>
          <w:color w:val="000000" w:themeColor="text1"/>
          <w:sz w:val="24"/>
          <w:szCs w:val="24"/>
          <w:lang w:eastAsia="en-US" w:bidi="en-US"/>
        </w:rPr>
        <w:t>Условия выполнения Работ:</w:t>
      </w:r>
      <w:r w:rsidRPr="00956C20">
        <w:rPr>
          <w:rFonts w:ascii="Times New Roman" w:eastAsia="Courier New" w:hAnsi="Times New Roman"/>
          <w:color w:val="000000" w:themeColor="text1"/>
          <w:sz w:val="24"/>
          <w:szCs w:val="24"/>
          <w:lang w:eastAsia="en-US" w:bidi="en-US"/>
        </w:rPr>
        <w:t xml:space="preserve"> </w:t>
      </w:r>
      <w:r w:rsidRPr="00956C20">
        <w:rPr>
          <w:rFonts w:ascii="Times New Roman" w:eastAsia="Calibri" w:hAnsi="Times New Roman"/>
          <w:color w:val="000000" w:themeColor="text1"/>
          <w:sz w:val="24"/>
          <w:szCs w:val="24"/>
          <w:lang w:eastAsia="en-US"/>
        </w:rPr>
        <w:t>В стоимость контракта включены расходы на приобретение запасных частей, расходных материалов для топливной аппаратуры вездехода ТРЕКОЛ-39445.</w:t>
      </w:r>
    </w:p>
    <w:p w14:paraId="5428FE83" w14:textId="77777777" w:rsidR="00956C20" w:rsidRPr="00956C20" w:rsidRDefault="00956C20" w:rsidP="00956C20">
      <w:pPr>
        <w:widowControl w:val="0"/>
        <w:spacing w:after="0" w:line="240" w:lineRule="auto"/>
        <w:ind w:firstLine="567"/>
        <w:jc w:val="both"/>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Запасные части, используемые в ходе ремонта должны быть новыми (которые ранее не использовались, не были в ремонте, в том числе не были восстановленными, у которых не была осуществлена замена составных частей, не были восстановлены потребительские свойства) и точно соответствовать заменяемым по техническим характеристикам для данного вездехода.</w:t>
      </w:r>
    </w:p>
    <w:p w14:paraId="43B8DB34" w14:textId="77777777" w:rsidR="00956C20" w:rsidRPr="00956C20" w:rsidRDefault="00956C20" w:rsidP="00956C20">
      <w:pPr>
        <w:widowControl w:val="0"/>
        <w:spacing w:after="0" w:line="240" w:lineRule="auto"/>
        <w:ind w:firstLine="567"/>
        <w:jc w:val="both"/>
        <w:rPr>
          <w:rFonts w:ascii="Times New Roman" w:eastAsia="Courier New" w:hAnsi="Times New Roman"/>
          <w:color w:val="000000" w:themeColor="text1"/>
          <w:sz w:val="24"/>
          <w:szCs w:val="24"/>
          <w:lang w:eastAsia="en-US" w:bidi="en-US"/>
        </w:rPr>
      </w:pPr>
      <w:r w:rsidRPr="00956C20">
        <w:rPr>
          <w:rFonts w:ascii="Times New Roman" w:eastAsia="Calibri" w:hAnsi="Times New Roman"/>
          <w:color w:val="000000" w:themeColor="text1"/>
          <w:sz w:val="24"/>
          <w:szCs w:val="24"/>
          <w:lang w:eastAsia="en-US"/>
        </w:rPr>
        <w:t>После выполнения работ Подрядчик обязан предоставить Заказчику сертификаты соответствия и другие документы согласно требованиям, установленным законодательством Российской Федерации на используемые запасные части.</w:t>
      </w:r>
    </w:p>
    <w:p w14:paraId="25BE3E26" w14:textId="77777777" w:rsidR="00956C20" w:rsidRPr="00956C20" w:rsidRDefault="00956C20" w:rsidP="00956C20">
      <w:pPr>
        <w:widowControl w:val="0"/>
        <w:spacing w:after="0" w:line="240" w:lineRule="auto"/>
        <w:ind w:firstLine="709"/>
        <w:jc w:val="both"/>
        <w:rPr>
          <w:rFonts w:ascii="Times New Roman" w:eastAsia="Courier New" w:hAnsi="Times New Roman"/>
          <w:color w:val="000000" w:themeColor="text1"/>
          <w:sz w:val="24"/>
          <w:szCs w:val="24"/>
          <w:lang w:eastAsia="en-US" w:bidi="en-US"/>
        </w:rPr>
      </w:pPr>
      <w:r w:rsidRPr="00956C20">
        <w:rPr>
          <w:rFonts w:ascii="Times New Roman" w:eastAsia="Courier New" w:hAnsi="Times New Roman"/>
          <w:b/>
          <w:color w:val="000000" w:themeColor="text1"/>
          <w:sz w:val="24"/>
          <w:szCs w:val="24"/>
          <w:lang w:eastAsia="en-US" w:bidi="en-US"/>
        </w:rPr>
        <w:t>Гарантийный срок:</w:t>
      </w:r>
      <w:r w:rsidRPr="00956C20">
        <w:rPr>
          <w:rFonts w:ascii="Times New Roman" w:eastAsia="Courier New" w:hAnsi="Times New Roman"/>
          <w:color w:val="000000" w:themeColor="text1"/>
          <w:sz w:val="24"/>
          <w:szCs w:val="24"/>
          <w:lang w:eastAsia="en-US" w:bidi="en-US"/>
        </w:rPr>
        <w:t xml:space="preserve"> не менее 6 (шести) месяцев с даты подписания Сторонами акта приемки выполненных работ.</w:t>
      </w:r>
    </w:p>
    <w:p w14:paraId="0E62ECA2" w14:textId="77777777" w:rsidR="00956C20" w:rsidRPr="00956C20" w:rsidRDefault="00956C20" w:rsidP="00956C20">
      <w:pPr>
        <w:widowControl w:val="0"/>
        <w:spacing w:after="0" w:line="240" w:lineRule="auto"/>
        <w:ind w:firstLine="709"/>
        <w:jc w:val="both"/>
        <w:rPr>
          <w:rFonts w:ascii="Times New Roman" w:eastAsia="Courier New" w:hAnsi="Times New Roman"/>
          <w:color w:val="000000" w:themeColor="text1"/>
          <w:sz w:val="24"/>
          <w:szCs w:val="24"/>
          <w:lang w:eastAsia="en-US" w:bidi="en-US"/>
        </w:rPr>
      </w:pPr>
      <w:r w:rsidRPr="00956C20">
        <w:rPr>
          <w:rFonts w:ascii="Times New Roman" w:eastAsia="Courier New" w:hAnsi="Times New Roman"/>
          <w:color w:val="000000" w:themeColor="text1"/>
          <w:sz w:val="24"/>
          <w:szCs w:val="24"/>
          <w:lang w:eastAsia="en-US" w:bidi="en-US"/>
        </w:rPr>
        <w:t>Подрядчик отвечает в течение гарантийного срока за качество выполненных работ, качество использованных материалов и оборудования.</w:t>
      </w:r>
    </w:p>
    <w:p w14:paraId="041CB881" w14:textId="77777777" w:rsidR="00956C20" w:rsidRPr="00956C20" w:rsidRDefault="00956C20" w:rsidP="00956C20">
      <w:pPr>
        <w:widowControl w:val="0"/>
        <w:spacing w:after="0" w:line="240" w:lineRule="auto"/>
        <w:ind w:firstLine="709"/>
        <w:jc w:val="both"/>
        <w:rPr>
          <w:rFonts w:ascii="Times New Roman" w:eastAsia="Courier New" w:hAnsi="Times New Roman"/>
          <w:color w:val="000000" w:themeColor="text1"/>
          <w:sz w:val="24"/>
          <w:szCs w:val="24"/>
          <w:lang w:eastAsia="en-US" w:bidi="en-US"/>
        </w:rPr>
      </w:pPr>
      <w:r w:rsidRPr="00956C20">
        <w:rPr>
          <w:rFonts w:ascii="Times New Roman" w:eastAsia="Courier New" w:hAnsi="Times New Roman"/>
          <w:color w:val="000000" w:themeColor="text1"/>
          <w:sz w:val="24"/>
          <w:szCs w:val="24"/>
          <w:lang w:eastAsia="en-US" w:bidi="en-US"/>
        </w:rPr>
        <w:t>В случае если в течение гарантийного срока и при нормальных условиях эксплуатации выявляются дефекты из-за плохого качества работы или плохого качества материалов и оборудования, Подрядчик обязан за свой счет и независимо от того, могли ли быть выявлены эти дефекты или нет во время приемки, устранить такие дефекты или заменить неисправное оборудование. В этом случае понимается, что вновь установленное или отремонтированное оборудование, замененное или отремонтированное во время гарантийного срока, попадает под дальнейшую гарантию с даты замены или ремонта.</w:t>
      </w:r>
    </w:p>
    <w:p w14:paraId="5CDEE270" w14:textId="77777777" w:rsidR="00956C20" w:rsidRPr="00956C20" w:rsidRDefault="00956C20" w:rsidP="00956C20">
      <w:pPr>
        <w:widowControl w:val="0"/>
        <w:spacing w:after="0" w:line="240" w:lineRule="auto"/>
        <w:ind w:firstLine="567"/>
        <w:jc w:val="both"/>
        <w:rPr>
          <w:rFonts w:ascii="Times New Roman" w:eastAsia="Courier New" w:hAnsi="Times New Roman"/>
          <w:color w:val="000000" w:themeColor="text1"/>
          <w:sz w:val="24"/>
          <w:szCs w:val="24"/>
          <w:lang w:eastAsia="en-US" w:bidi="en-US"/>
        </w:rPr>
      </w:pPr>
      <w:r w:rsidRPr="00956C20">
        <w:rPr>
          <w:rFonts w:ascii="Times New Roman" w:eastAsia="Courier New" w:hAnsi="Times New Roman"/>
          <w:color w:val="000000" w:themeColor="text1"/>
          <w:sz w:val="24"/>
          <w:szCs w:val="24"/>
          <w:lang w:eastAsia="en-US" w:bidi="en-US"/>
        </w:rPr>
        <w:t xml:space="preserve">Качество выполненных работ должно соответствовать требованиям, обычно предъявляемым к работам соответствующего рода. Подрядчик гарантирует, что качество работ, входящих в предмет настоящего Контракта, соответствует требованиям действующего законодательства Российской Федерации, ГОСТ, нормативно-технической документации, СНиП, пожарной безопасности, а также правил выполнения работ (оказания услуг) по техническому обслуживанию и ремонту автотранспортных средств, утвержденных постановлением </w:t>
      </w:r>
      <w:r w:rsidRPr="00956C20">
        <w:rPr>
          <w:rFonts w:ascii="Times New Roman" w:eastAsia="Courier New" w:hAnsi="Times New Roman"/>
          <w:color w:val="000000" w:themeColor="text1"/>
          <w:sz w:val="24"/>
          <w:szCs w:val="24"/>
          <w:lang w:eastAsia="en-US" w:bidi="en-US"/>
        </w:rPr>
        <w:lastRenderedPageBreak/>
        <w:t>правительства РФ от 29 мая 2025 года № 780.</w:t>
      </w:r>
    </w:p>
    <w:p w14:paraId="6DA1B7A7" w14:textId="77777777" w:rsidR="00956C20" w:rsidRPr="00956C20" w:rsidRDefault="00956C20" w:rsidP="00956C20">
      <w:pPr>
        <w:widowControl w:val="0"/>
        <w:spacing w:line="240" w:lineRule="atLeast"/>
        <w:ind w:firstLine="567"/>
        <w:jc w:val="both"/>
        <w:rPr>
          <w:rFonts w:ascii="Times New Roman" w:eastAsia="Courier New" w:hAnsi="Times New Roman"/>
          <w:color w:val="000000" w:themeColor="text1"/>
          <w:sz w:val="24"/>
          <w:szCs w:val="24"/>
          <w:lang w:eastAsia="en-US" w:bidi="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82"/>
        <w:gridCol w:w="1275"/>
        <w:gridCol w:w="1134"/>
      </w:tblGrid>
      <w:tr w:rsidR="00956C20" w:rsidRPr="00956C20" w14:paraId="1CE85F2A"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00F811E"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 п/п</w:t>
            </w:r>
          </w:p>
        </w:tc>
        <w:tc>
          <w:tcPr>
            <w:tcW w:w="6582" w:type="dxa"/>
            <w:tcBorders>
              <w:top w:val="single" w:sz="4" w:space="0" w:color="auto"/>
              <w:left w:val="single" w:sz="4" w:space="0" w:color="auto"/>
              <w:bottom w:val="single" w:sz="4" w:space="0" w:color="auto"/>
              <w:right w:val="single" w:sz="4" w:space="0" w:color="auto"/>
            </w:tcBorders>
            <w:vAlign w:val="center"/>
          </w:tcPr>
          <w:p w14:paraId="1DD95B0E"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Наименование (виды работ)</w:t>
            </w:r>
          </w:p>
        </w:tc>
        <w:tc>
          <w:tcPr>
            <w:tcW w:w="1275" w:type="dxa"/>
            <w:tcBorders>
              <w:top w:val="single" w:sz="4" w:space="0" w:color="auto"/>
              <w:left w:val="single" w:sz="4" w:space="0" w:color="auto"/>
              <w:bottom w:val="single" w:sz="4" w:space="0" w:color="auto"/>
              <w:right w:val="single" w:sz="4" w:space="0" w:color="auto"/>
            </w:tcBorders>
            <w:vAlign w:val="center"/>
          </w:tcPr>
          <w:p w14:paraId="3686E501"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700C24B0"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Кол-во</w:t>
            </w:r>
          </w:p>
        </w:tc>
      </w:tr>
      <w:tr w:rsidR="00956C20" w:rsidRPr="00956C20" w14:paraId="411993E6"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19977F0A"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1</w:t>
            </w:r>
          </w:p>
        </w:tc>
        <w:tc>
          <w:tcPr>
            <w:tcW w:w="6582" w:type="dxa"/>
            <w:tcBorders>
              <w:top w:val="single" w:sz="4" w:space="0" w:color="auto"/>
              <w:left w:val="single" w:sz="4" w:space="0" w:color="auto"/>
              <w:bottom w:val="single" w:sz="4" w:space="0" w:color="auto"/>
              <w:right w:val="single" w:sz="4" w:space="0" w:color="auto"/>
            </w:tcBorders>
            <w:vAlign w:val="center"/>
          </w:tcPr>
          <w:p w14:paraId="63F15F9F"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Разборка форсунок  и проведение дефектовки.</w:t>
            </w:r>
          </w:p>
        </w:tc>
        <w:tc>
          <w:tcPr>
            <w:tcW w:w="1275" w:type="dxa"/>
            <w:tcBorders>
              <w:top w:val="single" w:sz="4" w:space="0" w:color="auto"/>
              <w:left w:val="single" w:sz="4" w:space="0" w:color="auto"/>
              <w:bottom w:val="single" w:sz="4" w:space="0" w:color="auto"/>
              <w:right w:val="single" w:sz="4" w:space="0" w:color="auto"/>
            </w:tcBorders>
            <w:vAlign w:val="center"/>
          </w:tcPr>
          <w:p w14:paraId="3DEE516B"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7AB65CF8"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4</w:t>
            </w:r>
          </w:p>
        </w:tc>
      </w:tr>
      <w:tr w:rsidR="00956C20" w:rsidRPr="00956C20" w14:paraId="59EC63BA"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0D4BB77F"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2</w:t>
            </w:r>
          </w:p>
        </w:tc>
        <w:tc>
          <w:tcPr>
            <w:tcW w:w="6582" w:type="dxa"/>
            <w:tcBorders>
              <w:top w:val="single" w:sz="4" w:space="0" w:color="auto"/>
              <w:left w:val="single" w:sz="4" w:space="0" w:color="auto"/>
              <w:bottom w:val="single" w:sz="4" w:space="0" w:color="auto"/>
              <w:right w:val="single" w:sz="4" w:space="0" w:color="auto"/>
            </w:tcBorders>
            <w:vAlign w:val="center"/>
          </w:tcPr>
          <w:p w14:paraId="2CCB4DEB"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Ремонт форсунок (замена распылителей)</w:t>
            </w:r>
          </w:p>
        </w:tc>
        <w:tc>
          <w:tcPr>
            <w:tcW w:w="1275" w:type="dxa"/>
            <w:tcBorders>
              <w:top w:val="single" w:sz="4" w:space="0" w:color="auto"/>
              <w:left w:val="single" w:sz="4" w:space="0" w:color="auto"/>
              <w:bottom w:val="single" w:sz="4" w:space="0" w:color="auto"/>
              <w:right w:val="single" w:sz="4" w:space="0" w:color="auto"/>
            </w:tcBorders>
            <w:vAlign w:val="center"/>
          </w:tcPr>
          <w:p w14:paraId="0E78EE7D"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5061FB24"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4</w:t>
            </w:r>
          </w:p>
        </w:tc>
      </w:tr>
      <w:tr w:rsidR="00956C20" w:rsidRPr="00956C20" w14:paraId="285CCBCA"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CBAB3A1"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3</w:t>
            </w:r>
          </w:p>
        </w:tc>
        <w:tc>
          <w:tcPr>
            <w:tcW w:w="6582" w:type="dxa"/>
            <w:tcBorders>
              <w:top w:val="single" w:sz="4" w:space="0" w:color="auto"/>
              <w:left w:val="single" w:sz="4" w:space="0" w:color="auto"/>
              <w:bottom w:val="single" w:sz="4" w:space="0" w:color="auto"/>
              <w:right w:val="single" w:sz="4" w:space="0" w:color="auto"/>
            </w:tcBorders>
            <w:vAlign w:val="center"/>
          </w:tcPr>
          <w:p w14:paraId="018A1842"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Разборка ТНВД и проведение дефектовки.</w:t>
            </w:r>
          </w:p>
        </w:tc>
        <w:tc>
          <w:tcPr>
            <w:tcW w:w="1275" w:type="dxa"/>
            <w:tcBorders>
              <w:top w:val="single" w:sz="4" w:space="0" w:color="auto"/>
              <w:left w:val="single" w:sz="4" w:space="0" w:color="auto"/>
              <w:bottom w:val="single" w:sz="4" w:space="0" w:color="auto"/>
              <w:right w:val="single" w:sz="4" w:space="0" w:color="auto"/>
            </w:tcBorders>
            <w:vAlign w:val="center"/>
          </w:tcPr>
          <w:p w14:paraId="29D15D9E"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0012E5F"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1</w:t>
            </w:r>
          </w:p>
        </w:tc>
      </w:tr>
      <w:tr w:rsidR="00956C20" w:rsidRPr="00956C20" w14:paraId="7E33DAD7"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0B02DB4E"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4</w:t>
            </w:r>
          </w:p>
        </w:tc>
        <w:tc>
          <w:tcPr>
            <w:tcW w:w="6582" w:type="dxa"/>
            <w:tcBorders>
              <w:top w:val="single" w:sz="4" w:space="0" w:color="auto"/>
              <w:left w:val="single" w:sz="4" w:space="0" w:color="auto"/>
              <w:bottom w:val="single" w:sz="4" w:space="0" w:color="auto"/>
              <w:right w:val="single" w:sz="4" w:space="0" w:color="auto"/>
            </w:tcBorders>
            <w:vAlign w:val="center"/>
          </w:tcPr>
          <w:p w14:paraId="07A3E76D"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Ремонт ТНВД. (Замена плунжерных пар, нагнетательный клапан с седлом,  сальников, прокладок, уплотнительных колец.)</w:t>
            </w:r>
          </w:p>
        </w:tc>
        <w:tc>
          <w:tcPr>
            <w:tcW w:w="1275" w:type="dxa"/>
            <w:tcBorders>
              <w:top w:val="single" w:sz="4" w:space="0" w:color="auto"/>
              <w:left w:val="single" w:sz="4" w:space="0" w:color="auto"/>
              <w:bottom w:val="single" w:sz="4" w:space="0" w:color="auto"/>
              <w:right w:val="single" w:sz="4" w:space="0" w:color="auto"/>
            </w:tcBorders>
            <w:vAlign w:val="center"/>
          </w:tcPr>
          <w:p w14:paraId="35F1FAE5"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к-т.</w:t>
            </w:r>
          </w:p>
        </w:tc>
        <w:tc>
          <w:tcPr>
            <w:tcW w:w="1134" w:type="dxa"/>
            <w:tcBorders>
              <w:top w:val="single" w:sz="4" w:space="0" w:color="auto"/>
              <w:left w:val="single" w:sz="4" w:space="0" w:color="auto"/>
              <w:bottom w:val="single" w:sz="4" w:space="0" w:color="auto"/>
              <w:right w:val="single" w:sz="4" w:space="0" w:color="auto"/>
            </w:tcBorders>
            <w:vAlign w:val="center"/>
          </w:tcPr>
          <w:p w14:paraId="1F32E2CF"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1</w:t>
            </w:r>
          </w:p>
        </w:tc>
      </w:tr>
      <w:tr w:rsidR="00956C20" w:rsidRPr="00956C20" w14:paraId="3779D83F"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265F5A6D"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5</w:t>
            </w:r>
          </w:p>
        </w:tc>
        <w:tc>
          <w:tcPr>
            <w:tcW w:w="6582" w:type="dxa"/>
            <w:tcBorders>
              <w:top w:val="single" w:sz="4" w:space="0" w:color="auto"/>
              <w:left w:val="single" w:sz="4" w:space="0" w:color="auto"/>
              <w:bottom w:val="single" w:sz="4" w:space="0" w:color="auto"/>
              <w:right w:val="single" w:sz="4" w:space="0" w:color="auto"/>
            </w:tcBorders>
            <w:vAlign w:val="center"/>
          </w:tcPr>
          <w:p w14:paraId="331CC5DD"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Сборка ТНВД, форсунок.</w:t>
            </w:r>
          </w:p>
        </w:tc>
        <w:tc>
          <w:tcPr>
            <w:tcW w:w="1275" w:type="dxa"/>
            <w:tcBorders>
              <w:top w:val="single" w:sz="4" w:space="0" w:color="auto"/>
              <w:left w:val="single" w:sz="4" w:space="0" w:color="auto"/>
              <w:bottom w:val="single" w:sz="4" w:space="0" w:color="auto"/>
              <w:right w:val="single" w:sz="4" w:space="0" w:color="auto"/>
            </w:tcBorders>
            <w:vAlign w:val="center"/>
          </w:tcPr>
          <w:p w14:paraId="71DF86F3"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к-т.</w:t>
            </w:r>
          </w:p>
        </w:tc>
        <w:tc>
          <w:tcPr>
            <w:tcW w:w="1134" w:type="dxa"/>
            <w:tcBorders>
              <w:top w:val="single" w:sz="4" w:space="0" w:color="auto"/>
              <w:left w:val="single" w:sz="4" w:space="0" w:color="auto"/>
              <w:bottom w:val="single" w:sz="4" w:space="0" w:color="auto"/>
              <w:right w:val="single" w:sz="4" w:space="0" w:color="auto"/>
            </w:tcBorders>
            <w:vAlign w:val="center"/>
          </w:tcPr>
          <w:p w14:paraId="2749060D"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5</w:t>
            </w:r>
          </w:p>
        </w:tc>
      </w:tr>
      <w:tr w:rsidR="00956C20" w:rsidRPr="00956C20" w14:paraId="2436F92B" w14:textId="77777777" w:rsidTr="00956C2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869B337" w14:textId="77777777" w:rsidR="00956C20" w:rsidRPr="00956C20" w:rsidRDefault="00956C20" w:rsidP="00956C20">
            <w:pPr>
              <w:spacing w:after="0"/>
              <w:jc w:val="center"/>
              <w:rPr>
                <w:rFonts w:ascii="Times New Roman" w:eastAsia="Calibri" w:hAnsi="Times New Roman"/>
                <w:b/>
                <w:color w:val="000000" w:themeColor="text1"/>
                <w:sz w:val="24"/>
                <w:szCs w:val="24"/>
                <w:lang w:eastAsia="en-US"/>
              </w:rPr>
            </w:pPr>
            <w:r w:rsidRPr="00956C20">
              <w:rPr>
                <w:rFonts w:ascii="Times New Roman" w:eastAsia="Calibri" w:hAnsi="Times New Roman"/>
                <w:b/>
                <w:color w:val="000000" w:themeColor="text1"/>
                <w:sz w:val="24"/>
                <w:szCs w:val="24"/>
                <w:lang w:eastAsia="en-US"/>
              </w:rPr>
              <w:t>6</w:t>
            </w:r>
          </w:p>
        </w:tc>
        <w:tc>
          <w:tcPr>
            <w:tcW w:w="6582" w:type="dxa"/>
            <w:tcBorders>
              <w:top w:val="single" w:sz="4" w:space="0" w:color="auto"/>
              <w:left w:val="single" w:sz="4" w:space="0" w:color="auto"/>
              <w:bottom w:val="single" w:sz="4" w:space="0" w:color="auto"/>
              <w:right w:val="single" w:sz="4" w:space="0" w:color="auto"/>
            </w:tcBorders>
            <w:vAlign w:val="center"/>
          </w:tcPr>
          <w:p w14:paraId="6A0D2603" w14:textId="77777777" w:rsidR="00956C20" w:rsidRPr="00956C20" w:rsidRDefault="00956C20" w:rsidP="00956C20">
            <w:pPr>
              <w:spacing w:after="0"/>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Проведение испытания  и регулировки ТНВД, форсунок на стенде.</w:t>
            </w:r>
          </w:p>
        </w:tc>
        <w:tc>
          <w:tcPr>
            <w:tcW w:w="1275" w:type="dxa"/>
            <w:tcBorders>
              <w:top w:val="single" w:sz="4" w:space="0" w:color="auto"/>
              <w:left w:val="single" w:sz="4" w:space="0" w:color="auto"/>
              <w:bottom w:val="single" w:sz="4" w:space="0" w:color="auto"/>
              <w:right w:val="single" w:sz="4" w:space="0" w:color="auto"/>
            </w:tcBorders>
            <w:vAlign w:val="center"/>
          </w:tcPr>
          <w:p w14:paraId="1578238C"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к-т.</w:t>
            </w:r>
          </w:p>
        </w:tc>
        <w:tc>
          <w:tcPr>
            <w:tcW w:w="1134" w:type="dxa"/>
            <w:tcBorders>
              <w:top w:val="single" w:sz="4" w:space="0" w:color="auto"/>
              <w:left w:val="single" w:sz="4" w:space="0" w:color="auto"/>
              <w:bottom w:val="single" w:sz="4" w:space="0" w:color="auto"/>
              <w:right w:val="single" w:sz="4" w:space="0" w:color="auto"/>
            </w:tcBorders>
            <w:vAlign w:val="center"/>
          </w:tcPr>
          <w:p w14:paraId="3CF87F43" w14:textId="77777777" w:rsidR="00956C20" w:rsidRPr="00956C20" w:rsidRDefault="00956C20" w:rsidP="00956C20">
            <w:pPr>
              <w:spacing w:after="0"/>
              <w:jc w:val="center"/>
              <w:rPr>
                <w:rFonts w:ascii="Times New Roman" w:eastAsia="Calibri" w:hAnsi="Times New Roman"/>
                <w:color w:val="000000" w:themeColor="text1"/>
                <w:sz w:val="24"/>
                <w:szCs w:val="24"/>
                <w:lang w:eastAsia="en-US"/>
              </w:rPr>
            </w:pPr>
            <w:r w:rsidRPr="00956C20">
              <w:rPr>
                <w:rFonts w:ascii="Times New Roman" w:eastAsia="Calibri" w:hAnsi="Times New Roman"/>
                <w:color w:val="000000" w:themeColor="text1"/>
                <w:sz w:val="24"/>
                <w:szCs w:val="24"/>
                <w:lang w:eastAsia="en-US"/>
              </w:rPr>
              <w:t>5</w:t>
            </w:r>
          </w:p>
        </w:tc>
      </w:tr>
    </w:tbl>
    <w:p w14:paraId="0E502820" w14:textId="77777777" w:rsidR="00956C20" w:rsidRDefault="00956C20" w:rsidP="00111E33">
      <w:pPr>
        <w:spacing w:after="0" w:line="240" w:lineRule="auto"/>
        <w:jc w:val="both"/>
        <w:rPr>
          <w:rFonts w:ascii="Times New Roman" w:hAnsi="Times New Roman"/>
          <w:b/>
          <w:bCs/>
          <w:sz w:val="24"/>
          <w:szCs w:val="24"/>
        </w:rPr>
      </w:pPr>
    </w:p>
    <w:p w14:paraId="4DA30C43" w14:textId="77777777" w:rsidR="00956C20" w:rsidRPr="00111E33" w:rsidRDefault="00956C20" w:rsidP="00111E33">
      <w:pPr>
        <w:spacing w:after="0" w:line="240" w:lineRule="auto"/>
        <w:jc w:val="both"/>
        <w:rPr>
          <w:rFonts w:ascii="Times New Roman" w:hAnsi="Times New Roman"/>
          <w:sz w:val="24"/>
          <w:szCs w:val="24"/>
        </w:rPr>
      </w:pPr>
    </w:p>
    <w:p w14:paraId="55D5595E" w14:textId="77777777" w:rsidR="00EF61FC" w:rsidRPr="00197FAD" w:rsidRDefault="00EF61FC" w:rsidP="00EF61FC">
      <w:pPr>
        <w:spacing w:after="0" w:line="240" w:lineRule="auto"/>
        <w:jc w:val="both"/>
        <w:rPr>
          <w:rFonts w:ascii="Times New Roman" w:hAnsi="Times New Roman"/>
          <w:color w:val="000000" w:themeColor="text1"/>
          <w:sz w:val="24"/>
          <w:szCs w:val="24"/>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61"/>
      </w:tblGrid>
      <w:tr w:rsidR="000A4B80" w:rsidRPr="00AC02EF" w14:paraId="5A250B81" w14:textId="77777777" w:rsidTr="00846CA2">
        <w:tc>
          <w:tcPr>
            <w:tcW w:w="5077" w:type="dxa"/>
          </w:tcPr>
          <w:p w14:paraId="15D97C0D"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Заказчик:</w:t>
            </w:r>
          </w:p>
        </w:tc>
        <w:tc>
          <w:tcPr>
            <w:tcW w:w="5062" w:type="dxa"/>
          </w:tcPr>
          <w:p w14:paraId="5378BE30"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b/>
                <w:sz w:val="24"/>
                <w:szCs w:val="24"/>
              </w:rPr>
              <w:t xml:space="preserve">                          Исполнитель:</w:t>
            </w:r>
          </w:p>
        </w:tc>
      </w:tr>
      <w:tr w:rsidR="000A4B80" w:rsidRPr="00AC02EF" w14:paraId="21F6EA60" w14:textId="77777777" w:rsidTr="00846CA2">
        <w:tc>
          <w:tcPr>
            <w:tcW w:w="5077" w:type="dxa"/>
          </w:tcPr>
          <w:p w14:paraId="5A374C6C"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 xml:space="preserve">             Начальник учреждения</w:t>
            </w:r>
          </w:p>
        </w:tc>
        <w:tc>
          <w:tcPr>
            <w:tcW w:w="5062" w:type="dxa"/>
          </w:tcPr>
          <w:p w14:paraId="167BAF0B"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p>
        </w:tc>
      </w:tr>
      <w:tr w:rsidR="000A4B80" w:rsidRPr="00AC02EF" w14:paraId="20209C4A" w14:textId="77777777" w:rsidTr="00846CA2">
        <w:tc>
          <w:tcPr>
            <w:tcW w:w="5077" w:type="dxa"/>
          </w:tcPr>
          <w:p w14:paraId="188A3341"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 xml:space="preserve">                                   (Должность)</w:t>
            </w:r>
          </w:p>
        </w:tc>
        <w:tc>
          <w:tcPr>
            <w:tcW w:w="5062" w:type="dxa"/>
          </w:tcPr>
          <w:p w14:paraId="08DCF7F1"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(Должность)</w:t>
            </w:r>
          </w:p>
        </w:tc>
      </w:tr>
      <w:tr w:rsidR="000A4B80" w:rsidRPr="00AC02EF" w14:paraId="6DAA6BBC" w14:textId="77777777" w:rsidTr="00846CA2">
        <w:tc>
          <w:tcPr>
            <w:tcW w:w="5077" w:type="dxa"/>
          </w:tcPr>
          <w:p w14:paraId="1E187E27" w14:textId="77777777" w:rsidR="000A4B80" w:rsidRPr="00AC02EF" w:rsidRDefault="000A4B80" w:rsidP="00846CA2">
            <w:pPr>
              <w:pStyle w:val="ConsNormal"/>
              <w:widowControl/>
              <w:ind w:left="0" w:right="0" w:firstLine="0"/>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Демин В.А./</w:t>
            </w:r>
          </w:p>
        </w:tc>
        <w:tc>
          <w:tcPr>
            <w:tcW w:w="5062" w:type="dxa"/>
          </w:tcPr>
          <w:p w14:paraId="2CAC6BA5"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__________________/ __________/</w:t>
            </w:r>
          </w:p>
        </w:tc>
      </w:tr>
      <w:tr w:rsidR="000A4B80" w:rsidRPr="00AC02EF" w14:paraId="69004672" w14:textId="77777777" w:rsidTr="00846CA2">
        <w:tc>
          <w:tcPr>
            <w:tcW w:w="5077" w:type="dxa"/>
          </w:tcPr>
          <w:p w14:paraId="3DF4007C" w14:textId="77777777" w:rsidR="000A4B80" w:rsidRPr="00AC02EF" w:rsidRDefault="000A4B80" w:rsidP="00846CA2">
            <w:pPr>
              <w:pStyle w:val="ConsNormal"/>
              <w:widowControl/>
              <w:ind w:left="0" w:right="0" w:firstLine="0"/>
              <w:rPr>
                <w:rFonts w:ascii="Times New Roman" w:hAnsi="Times New Roman" w:cs="Times New Roman"/>
                <w:sz w:val="24"/>
                <w:szCs w:val="24"/>
                <w:vertAlign w:val="superscript"/>
                <w:lang w:eastAsia="ar-SA"/>
              </w:rPr>
            </w:pPr>
            <w:r w:rsidRPr="00AC02EF">
              <w:rPr>
                <w:rFonts w:ascii="Times New Roman" w:hAnsi="Times New Roman" w:cs="Times New Roman"/>
                <w:i/>
                <w:iCs/>
                <w:sz w:val="24"/>
                <w:szCs w:val="24"/>
                <w:vertAlign w:val="superscript"/>
                <w:lang w:eastAsia="ar-SA"/>
              </w:rPr>
              <w:t xml:space="preserve">        (Подпись)                                      (Ф.И.О.)</w:t>
            </w:r>
          </w:p>
        </w:tc>
        <w:tc>
          <w:tcPr>
            <w:tcW w:w="5062" w:type="dxa"/>
          </w:tcPr>
          <w:p w14:paraId="54C3722F"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i/>
                <w:iCs/>
                <w:sz w:val="24"/>
                <w:szCs w:val="24"/>
                <w:vertAlign w:val="superscript"/>
                <w:lang w:eastAsia="ar-SA"/>
              </w:rPr>
              <w:t>(Подпись)                                      (Ф.И.О.)</w:t>
            </w:r>
          </w:p>
        </w:tc>
      </w:tr>
      <w:tr w:rsidR="000A4B80" w:rsidRPr="00AC02EF" w14:paraId="64815335" w14:textId="77777777" w:rsidTr="00846CA2">
        <w:tc>
          <w:tcPr>
            <w:tcW w:w="5077" w:type="dxa"/>
          </w:tcPr>
          <w:p w14:paraId="4A9B674B" w14:textId="77777777" w:rsidR="000A4B80" w:rsidRPr="00AC02EF" w:rsidRDefault="000A4B80" w:rsidP="00846CA2">
            <w:pPr>
              <w:suppressAutoHyphens/>
              <w:spacing w:after="0"/>
              <w:rPr>
                <w:rFonts w:ascii="Times New Roman" w:hAnsi="Times New Roman"/>
                <w:b/>
                <w:bCs/>
                <w:sz w:val="24"/>
                <w:szCs w:val="24"/>
                <w:lang w:eastAsia="ar-SA"/>
              </w:rPr>
            </w:pPr>
            <w:r w:rsidRPr="00AC02EF">
              <w:rPr>
                <w:rFonts w:ascii="Times New Roman" w:hAnsi="Times New Roman"/>
                <w:sz w:val="24"/>
                <w:szCs w:val="24"/>
                <w:lang w:eastAsia="ar-SA"/>
              </w:rPr>
              <w:t>М.П.</w:t>
            </w:r>
          </w:p>
          <w:p w14:paraId="46D686F5" w14:textId="77777777" w:rsidR="000A4B80" w:rsidRPr="00AC02EF" w:rsidRDefault="000A4B80" w:rsidP="00846CA2">
            <w:pPr>
              <w:rPr>
                <w:rFonts w:ascii="Times New Roman" w:hAnsi="Times New Roman"/>
                <w:sz w:val="24"/>
                <w:szCs w:val="24"/>
                <w:lang w:eastAsia="ar-SA"/>
              </w:rPr>
            </w:pPr>
            <w:r w:rsidRPr="00AC02EF">
              <w:rPr>
                <w:rFonts w:ascii="Times New Roman" w:hAnsi="Times New Roman"/>
                <w:sz w:val="24"/>
                <w:szCs w:val="24"/>
                <w:lang w:eastAsia="ar-SA"/>
              </w:rPr>
              <w:t>«___» _____________ 2026 г.</w:t>
            </w:r>
          </w:p>
        </w:tc>
        <w:tc>
          <w:tcPr>
            <w:tcW w:w="5062" w:type="dxa"/>
          </w:tcPr>
          <w:p w14:paraId="2F042F42" w14:textId="77777777" w:rsidR="000A4B80" w:rsidRPr="00AC02EF" w:rsidRDefault="000A4B80" w:rsidP="00846CA2">
            <w:pPr>
              <w:suppressAutoHyphens/>
              <w:spacing w:after="0"/>
              <w:jc w:val="center"/>
              <w:rPr>
                <w:rFonts w:ascii="Times New Roman" w:hAnsi="Times New Roman"/>
                <w:b/>
                <w:bCs/>
                <w:sz w:val="24"/>
                <w:szCs w:val="24"/>
                <w:lang w:eastAsia="ar-SA"/>
              </w:rPr>
            </w:pPr>
            <w:r w:rsidRPr="00AC02EF">
              <w:rPr>
                <w:rFonts w:ascii="Times New Roman" w:hAnsi="Times New Roman"/>
                <w:sz w:val="24"/>
                <w:szCs w:val="24"/>
                <w:lang w:eastAsia="ar-SA"/>
              </w:rPr>
              <w:t>М.П.</w:t>
            </w:r>
          </w:p>
          <w:p w14:paraId="4E95D10A" w14:textId="77777777" w:rsidR="000A4B80" w:rsidRPr="00AC02EF" w:rsidRDefault="000A4B80" w:rsidP="00846CA2">
            <w:pPr>
              <w:pStyle w:val="ConsNormal"/>
              <w:widowControl/>
              <w:ind w:left="0" w:right="0" w:firstLine="0"/>
              <w:jc w:val="center"/>
              <w:rPr>
                <w:rFonts w:ascii="Times New Roman" w:hAnsi="Times New Roman" w:cs="Times New Roman"/>
                <w:b/>
                <w:sz w:val="24"/>
                <w:szCs w:val="24"/>
              </w:rPr>
            </w:pPr>
            <w:r w:rsidRPr="00AC02EF">
              <w:rPr>
                <w:rFonts w:ascii="Times New Roman" w:hAnsi="Times New Roman" w:cs="Times New Roman"/>
                <w:sz w:val="24"/>
                <w:szCs w:val="24"/>
                <w:lang w:eastAsia="ar-SA"/>
              </w:rPr>
              <w:t>«___» _____________ 2026 г.</w:t>
            </w:r>
          </w:p>
        </w:tc>
      </w:tr>
    </w:tbl>
    <w:p w14:paraId="12E8F1CE" w14:textId="725A4C6A" w:rsidR="000A4B80" w:rsidRPr="00AC02EF" w:rsidRDefault="000A4B80">
      <w:pPr>
        <w:spacing w:after="0" w:line="240" w:lineRule="auto"/>
        <w:rPr>
          <w:rFonts w:ascii="Times New Roman" w:hAnsi="Times New Roman"/>
          <w:sz w:val="24"/>
          <w:szCs w:val="24"/>
        </w:rPr>
      </w:pPr>
    </w:p>
    <w:sectPr w:rsidR="000A4B80" w:rsidRPr="00AC02EF" w:rsidSect="00687F84">
      <w:footerReference w:type="first" r:id="rId9"/>
      <w:pgSz w:w="11906" w:h="16838"/>
      <w:pgMar w:top="709"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22DBE" w14:textId="77777777" w:rsidR="000648DE" w:rsidRDefault="000648DE">
      <w:pPr>
        <w:spacing w:line="240" w:lineRule="auto"/>
      </w:pPr>
      <w:r>
        <w:separator/>
      </w:r>
    </w:p>
  </w:endnote>
  <w:endnote w:type="continuationSeparator" w:id="0">
    <w:p w14:paraId="32687FF5" w14:textId="77777777" w:rsidR="000648DE" w:rsidRDefault="00064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2DEF" w14:textId="77777777" w:rsidR="008B0AA6" w:rsidRDefault="007E3893">
    <w:pPr>
      <w:pStyle w:val="ad"/>
    </w:pPr>
    <w:r>
      <w:t xml:space="preserve">страница </w:t>
    </w:r>
    <w:r>
      <w:fldChar w:fldCharType="begin"/>
    </w:r>
    <w:r>
      <w:instrText xml:space="preserve"> PAGE \* MERGEFORMAT </w:instrText>
    </w:r>
    <w:r>
      <w:fldChar w:fldCharType="separate"/>
    </w:r>
    <w:r>
      <w:t>1</w:t>
    </w:r>
    <w:r>
      <w:fldChar w:fldCharType="end"/>
    </w:r>
    <w:r>
      <w:t xml:space="preserve"> из </w:t>
    </w:r>
    <w:fldSimple w:instr=" SECTIONPAGES ">
      <w:r>
        <w:t>7</w:t>
      </w:r>
    </w:fldSimple>
  </w:p>
  <w:p w14:paraId="35235487" w14:textId="77777777" w:rsidR="00BD51B3" w:rsidRDefault="00BD51B3"/>
  <w:p w14:paraId="0C4FE7CC" w14:textId="77777777" w:rsidR="00BD51B3" w:rsidRDefault="00BD51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0E8F" w14:textId="77777777" w:rsidR="000648DE" w:rsidRDefault="000648DE">
      <w:pPr>
        <w:spacing w:after="0"/>
      </w:pPr>
      <w:r>
        <w:separator/>
      </w:r>
    </w:p>
  </w:footnote>
  <w:footnote w:type="continuationSeparator" w:id="0">
    <w:p w14:paraId="55D5562B" w14:textId="77777777" w:rsidR="000648DE" w:rsidRDefault="00064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4F3F770A"/>
    <w:multiLevelType w:val="multilevel"/>
    <w:tmpl w:val="4F3F770A"/>
    <w:lvl w:ilvl="0">
      <w:start w:val="1"/>
      <w:numFmt w:val="decimal"/>
      <w:pStyle w:val="1"/>
      <w:lvlText w:val="%1."/>
      <w:lvlJc w:val="left"/>
      <w:rPr>
        <w:rFonts w:hint="default"/>
      </w:rPr>
    </w:lvl>
    <w:lvl w:ilvl="1">
      <w:start w:val="1"/>
      <w:numFmt w:val="decimal"/>
      <w:pStyle w:val="20"/>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 w15:restartNumberingAfterBreak="0">
    <w:nsid w:val="565958F4"/>
    <w:multiLevelType w:val="multilevel"/>
    <w:tmpl w:val="B72E0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704587"/>
    <w:multiLevelType w:val="multilevel"/>
    <w:tmpl w:val="5A704587"/>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15:restartNumberingAfterBreak="0">
    <w:nsid w:val="5EA934F1"/>
    <w:multiLevelType w:val="multilevel"/>
    <w:tmpl w:val="B96A9AE4"/>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3193"/>
    <w:rsid w:val="000008D5"/>
    <w:rsid w:val="00003EFA"/>
    <w:rsid w:val="000056F3"/>
    <w:rsid w:val="00021E19"/>
    <w:rsid w:val="000250D3"/>
    <w:rsid w:val="000264C6"/>
    <w:rsid w:val="0002678F"/>
    <w:rsid w:val="00037DDC"/>
    <w:rsid w:val="000433AE"/>
    <w:rsid w:val="00052D47"/>
    <w:rsid w:val="000624B7"/>
    <w:rsid w:val="000648DE"/>
    <w:rsid w:val="00075D61"/>
    <w:rsid w:val="000822A5"/>
    <w:rsid w:val="00083BB2"/>
    <w:rsid w:val="0009352D"/>
    <w:rsid w:val="000A42D3"/>
    <w:rsid w:val="000A4B80"/>
    <w:rsid w:val="000B2FC6"/>
    <w:rsid w:val="000B5740"/>
    <w:rsid w:val="000B6497"/>
    <w:rsid w:val="000B6828"/>
    <w:rsid w:val="000C6C76"/>
    <w:rsid w:val="000D5B80"/>
    <w:rsid w:val="000D6374"/>
    <w:rsid w:val="000D64CE"/>
    <w:rsid w:val="000D6E79"/>
    <w:rsid w:val="000E07B5"/>
    <w:rsid w:val="000E6E21"/>
    <w:rsid w:val="000E6F0E"/>
    <w:rsid w:val="000E773B"/>
    <w:rsid w:val="000F3E9D"/>
    <w:rsid w:val="000F4A5A"/>
    <w:rsid w:val="001039B2"/>
    <w:rsid w:val="001066FF"/>
    <w:rsid w:val="00111A5A"/>
    <w:rsid w:val="00111E33"/>
    <w:rsid w:val="0011579C"/>
    <w:rsid w:val="001162C1"/>
    <w:rsid w:val="00117CB7"/>
    <w:rsid w:val="00123B2A"/>
    <w:rsid w:val="00125696"/>
    <w:rsid w:val="00141D5B"/>
    <w:rsid w:val="001440D6"/>
    <w:rsid w:val="0014777D"/>
    <w:rsid w:val="00157432"/>
    <w:rsid w:val="00162FF8"/>
    <w:rsid w:val="001633B1"/>
    <w:rsid w:val="00165E4B"/>
    <w:rsid w:val="00167963"/>
    <w:rsid w:val="00171B4E"/>
    <w:rsid w:val="00174072"/>
    <w:rsid w:val="00177294"/>
    <w:rsid w:val="001776D8"/>
    <w:rsid w:val="00190918"/>
    <w:rsid w:val="00193771"/>
    <w:rsid w:val="00194982"/>
    <w:rsid w:val="00197FAD"/>
    <w:rsid w:val="001A2447"/>
    <w:rsid w:val="001B24B4"/>
    <w:rsid w:val="001B5267"/>
    <w:rsid w:val="001C53E4"/>
    <w:rsid w:val="001D0F77"/>
    <w:rsid w:val="001D15B7"/>
    <w:rsid w:val="001D620A"/>
    <w:rsid w:val="001F0AD0"/>
    <w:rsid w:val="001F1A64"/>
    <w:rsid w:val="00200180"/>
    <w:rsid w:val="002070F8"/>
    <w:rsid w:val="0021141E"/>
    <w:rsid w:val="0022234E"/>
    <w:rsid w:val="00223221"/>
    <w:rsid w:val="00225AAE"/>
    <w:rsid w:val="002266CB"/>
    <w:rsid w:val="00244BAA"/>
    <w:rsid w:val="00247F10"/>
    <w:rsid w:val="002703E5"/>
    <w:rsid w:val="00276C72"/>
    <w:rsid w:val="002908BC"/>
    <w:rsid w:val="00291D9B"/>
    <w:rsid w:val="0029534D"/>
    <w:rsid w:val="002A05A9"/>
    <w:rsid w:val="002A0B18"/>
    <w:rsid w:val="002A2BDB"/>
    <w:rsid w:val="002A3285"/>
    <w:rsid w:val="002A7003"/>
    <w:rsid w:val="002B1B87"/>
    <w:rsid w:val="002B3218"/>
    <w:rsid w:val="002B44FA"/>
    <w:rsid w:val="002C1157"/>
    <w:rsid w:val="002C1A3E"/>
    <w:rsid w:val="002D027B"/>
    <w:rsid w:val="002E03CB"/>
    <w:rsid w:val="002E1E77"/>
    <w:rsid w:val="002E2AB7"/>
    <w:rsid w:val="002E687D"/>
    <w:rsid w:val="002F1373"/>
    <w:rsid w:val="002F5115"/>
    <w:rsid w:val="002F6A72"/>
    <w:rsid w:val="00301FE5"/>
    <w:rsid w:val="00321D90"/>
    <w:rsid w:val="0032454A"/>
    <w:rsid w:val="00330962"/>
    <w:rsid w:val="00331D8C"/>
    <w:rsid w:val="003427B3"/>
    <w:rsid w:val="00345775"/>
    <w:rsid w:val="00345821"/>
    <w:rsid w:val="00354A69"/>
    <w:rsid w:val="00355C39"/>
    <w:rsid w:val="00366429"/>
    <w:rsid w:val="003723F4"/>
    <w:rsid w:val="0037375D"/>
    <w:rsid w:val="003740E3"/>
    <w:rsid w:val="00385B8C"/>
    <w:rsid w:val="00390204"/>
    <w:rsid w:val="00391668"/>
    <w:rsid w:val="00393509"/>
    <w:rsid w:val="00393CA2"/>
    <w:rsid w:val="00397613"/>
    <w:rsid w:val="00397C8A"/>
    <w:rsid w:val="003A57B4"/>
    <w:rsid w:val="003A65BA"/>
    <w:rsid w:val="003A69AE"/>
    <w:rsid w:val="003D37AB"/>
    <w:rsid w:val="003D42BF"/>
    <w:rsid w:val="003E0724"/>
    <w:rsid w:val="003E3609"/>
    <w:rsid w:val="003E50A6"/>
    <w:rsid w:val="003F0319"/>
    <w:rsid w:val="003F2DEF"/>
    <w:rsid w:val="003F392E"/>
    <w:rsid w:val="003F3BE4"/>
    <w:rsid w:val="00404609"/>
    <w:rsid w:val="004048EB"/>
    <w:rsid w:val="004054B5"/>
    <w:rsid w:val="00413CD3"/>
    <w:rsid w:val="00414A70"/>
    <w:rsid w:val="00420B99"/>
    <w:rsid w:val="0042515C"/>
    <w:rsid w:val="00427CF0"/>
    <w:rsid w:val="00432343"/>
    <w:rsid w:val="00435A62"/>
    <w:rsid w:val="00440BAE"/>
    <w:rsid w:val="00443BC7"/>
    <w:rsid w:val="00446195"/>
    <w:rsid w:val="004547FD"/>
    <w:rsid w:val="00466324"/>
    <w:rsid w:val="00473193"/>
    <w:rsid w:val="00474B23"/>
    <w:rsid w:val="00480B63"/>
    <w:rsid w:val="00492FC9"/>
    <w:rsid w:val="00493D64"/>
    <w:rsid w:val="004B15A9"/>
    <w:rsid w:val="004B641B"/>
    <w:rsid w:val="004C16BE"/>
    <w:rsid w:val="004D2A15"/>
    <w:rsid w:val="004D5A8C"/>
    <w:rsid w:val="004D600A"/>
    <w:rsid w:val="004E50C5"/>
    <w:rsid w:val="004E7598"/>
    <w:rsid w:val="004F3725"/>
    <w:rsid w:val="004F5E84"/>
    <w:rsid w:val="00501179"/>
    <w:rsid w:val="0050264E"/>
    <w:rsid w:val="0050312C"/>
    <w:rsid w:val="00504D89"/>
    <w:rsid w:val="00511502"/>
    <w:rsid w:val="00512176"/>
    <w:rsid w:val="005157EB"/>
    <w:rsid w:val="00516E9C"/>
    <w:rsid w:val="00520B74"/>
    <w:rsid w:val="00521D47"/>
    <w:rsid w:val="00525F6B"/>
    <w:rsid w:val="00531A95"/>
    <w:rsid w:val="0053555D"/>
    <w:rsid w:val="00540EA4"/>
    <w:rsid w:val="0054196A"/>
    <w:rsid w:val="005431F1"/>
    <w:rsid w:val="00547B10"/>
    <w:rsid w:val="0055570A"/>
    <w:rsid w:val="00571E2A"/>
    <w:rsid w:val="00572757"/>
    <w:rsid w:val="0058264F"/>
    <w:rsid w:val="00582A6C"/>
    <w:rsid w:val="005838AE"/>
    <w:rsid w:val="00587054"/>
    <w:rsid w:val="0059153B"/>
    <w:rsid w:val="00596A24"/>
    <w:rsid w:val="00597D4D"/>
    <w:rsid w:val="005A0C50"/>
    <w:rsid w:val="005A433C"/>
    <w:rsid w:val="005A49DF"/>
    <w:rsid w:val="005B460B"/>
    <w:rsid w:val="005B61DA"/>
    <w:rsid w:val="005C001C"/>
    <w:rsid w:val="005D4F2D"/>
    <w:rsid w:val="005E1C41"/>
    <w:rsid w:val="005E24C9"/>
    <w:rsid w:val="005E45B3"/>
    <w:rsid w:val="005E70B3"/>
    <w:rsid w:val="005F0E48"/>
    <w:rsid w:val="005F1D8F"/>
    <w:rsid w:val="00600835"/>
    <w:rsid w:val="00600AD4"/>
    <w:rsid w:val="006018E7"/>
    <w:rsid w:val="00601B7A"/>
    <w:rsid w:val="00601C5D"/>
    <w:rsid w:val="00601FE1"/>
    <w:rsid w:val="006021BD"/>
    <w:rsid w:val="0060413B"/>
    <w:rsid w:val="006046DF"/>
    <w:rsid w:val="006121C1"/>
    <w:rsid w:val="006123DF"/>
    <w:rsid w:val="006131A7"/>
    <w:rsid w:val="00613BCB"/>
    <w:rsid w:val="00613CA6"/>
    <w:rsid w:val="00614CA7"/>
    <w:rsid w:val="006203E7"/>
    <w:rsid w:val="00620FE4"/>
    <w:rsid w:val="00623BF6"/>
    <w:rsid w:val="00631165"/>
    <w:rsid w:val="0063226F"/>
    <w:rsid w:val="00635E16"/>
    <w:rsid w:val="00640606"/>
    <w:rsid w:val="006477EF"/>
    <w:rsid w:val="00656133"/>
    <w:rsid w:val="006635D1"/>
    <w:rsid w:val="00667FC7"/>
    <w:rsid w:val="006708DA"/>
    <w:rsid w:val="0067635A"/>
    <w:rsid w:val="00687F84"/>
    <w:rsid w:val="00692F1D"/>
    <w:rsid w:val="006963B1"/>
    <w:rsid w:val="006A308E"/>
    <w:rsid w:val="006A3B2E"/>
    <w:rsid w:val="006A504B"/>
    <w:rsid w:val="006A7340"/>
    <w:rsid w:val="006C0931"/>
    <w:rsid w:val="006C4F16"/>
    <w:rsid w:val="006C7B98"/>
    <w:rsid w:val="006C7F54"/>
    <w:rsid w:val="006D44AE"/>
    <w:rsid w:val="006D49CB"/>
    <w:rsid w:val="006E28F6"/>
    <w:rsid w:val="006E34BD"/>
    <w:rsid w:val="006E6B99"/>
    <w:rsid w:val="006E7803"/>
    <w:rsid w:val="00703C89"/>
    <w:rsid w:val="00705FB2"/>
    <w:rsid w:val="0071037E"/>
    <w:rsid w:val="00713478"/>
    <w:rsid w:val="007169C4"/>
    <w:rsid w:val="00726B74"/>
    <w:rsid w:val="00727D71"/>
    <w:rsid w:val="00732C3E"/>
    <w:rsid w:val="00757DFE"/>
    <w:rsid w:val="00771A20"/>
    <w:rsid w:val="00772D11"/>
    <w:rsid w:val="0077468B"/>
    <w:rsid w:val="00780262"/>
    <w:rsid w:val="007810B4"/>
    <w:rsid w:val="00782CA9"/>
    <w:rsid w:val="0079073C"/>
    <w:rsid w:val="00797E1F"/>
    <w:rsid w:val="007A2A97"/>
    <w:rsid w:val="007A3F26"/>
    <w:rsid w:val="007B0859"/>
    <w:rsid w:val="007B0E31"/>
    <w:rsid w:val="007B2994"/>
    <w:rsid w:val="007B2EF9"/>
    <w:rsid w:val="007C5F80"/>
    <w:rsid w:val="007D0883"/>
    <w:rsid w:val="007D67E1"/>
    <w:rsid w:val="007E3893"/>
    <w:rsid w:val="007F7F51"/>
    <w:rsid w:val="0080734F"/>
    <w:rsid w:val="00815183"/>
    <w:rsid w:val="0082243C"/>
    <w:rsid w:val="008230B2"/>
    <w:rsid w:val="00843979"/>
    <w:rsid w:val="00852E50"/>
    <w:rsid w:val="00860413"/>
    <w:rsid w:val="008827F4"/>
    <w:rsid w:val="00887583"/>
    <w:rsid w:val="00887929"/>
    <w:rsid w:val="008934E4"/>
    <w:rsid w:val="00893BD6"/>
    <w:rsid w:val="00896F4E"/>
    <w:rsid w:val="008971D0"/>
    <w:rsid w:val="008A210E"/>
    <w:rsid w:val="008A3293"/>
    <w:rsid w:val="008A4B98"/>
    <w:rsid w:val="008B0AA6"/>
    <w:rsid w:val="008B129B"/>
    <w:rsid w:val="008B4A91"/>
    <w:rsid w:val="008B6BEC"/>
    <w:rsid w:val="008C49D5"/>
    <w:rsid w:val="008C63A1"/>
    <w:rsid w:val="008D7C73"/>
    <w:rsid w:val="008E414E"/>
    <w:rsid w:val="008F0AC2"/>
    <w:rsid w:val="008F128A"/>
    <w:rsid w:val="008F33A0"/>
    <w:rsid w:val="008F35D6"/>
    <w:rsid w:val="008F49EC"/>
    <w:rsid w:val="008F64DE"/>
    <w:rsid w:val="008F6B49"/>
    <w:rsid w:val="00910706"/>
    <w:rsid w:val="0091182A"/>
    <w:rsid w:val="009226DA"/>
    <w:rsid w:val="009265C7"/>
    <w:rsid w:val="009463E0"/>
    <w:rsid w:val="00947855"/>
    <w:rsid w:val="00956C20"/>
    <w:rsid w:val="00957E8C"/>
    <w:rsid w:val="0096408F"/>
    <w:rsid w:val="00965E16"/>
    <w:rsid w:val="00970FFA"/>
    <w:rsid w:val="00980D0D"/>
    <w:rsid w:val="0098184E"/>
    <w:rsid w:val="0099310A"/>
    <w:rsid w:val="00993BE6"/>
    <w:rsid w:val="00995581"/>
    <w:rsid w:val="009A3940"/>
    <w:rsid w:val="009A639F"/>
    <w:rsid w:val="009A6BB5"/>
    <w:rsid w:val="009A6FAB"/>
    <w:rsid w:val="009C2DA0"/>
    <w:rsid w:val="009C4980"/>
    <w:rsid w:val="009C71FE"/>
    <w:rsid w:val="009D4AEF"/>
    <w:rsid w:val="009D5FA9"/>
    <w:rsid w:val="009D7FC5"/>
    <w:rsid w:val="009E4D4C"/>
    <w:rsid w:val="009F4847"/>
    <w:rsid w:val="009F51DE"/>
    <w:rsid w:val="00A01D4B"/>
    <w:rsid w:val="00A031DB"/>
    <w:rsid w:val="00A067B4"/>
    <w:rsid w:val="00A132AB"/>
    <w:rsid w:val="00A15EE9"/>
    <w:rsid w:val="00A17B98"/>
    <w:rsid w:val="00A3118F"/>
    <w:rsid w:val="00A33BDE"/>
    <w:rsid w:val="00A461A1"/>
    <w:rsid w:val="00A47560"/>
    <w:rsid w:val="00A5088C"/>
    <w:rsid w:val="00A51F80"/>
    <w:rsid w:val="00A53C81"/>
    <w:rsid w:val="00A53CB4"/>
    <w:rsid w:val="00A571E2"/>
    <w:rsid w:val="00A60AFC"/>
    <w:rsid w:val="00A623DB"/>
    <w:rsid w:val="00A63248"/>
    <w:rsid w:val="00A71229"/>
    <w:rsid w:val="00A7181D"/>
    <w:rsid w:val="00A7673B"/>
    <w:rsid w:val="00A77B7C"/>
    <w:rsid w:val="00A843D1"/>
    <w:rsid w:val="00A85429"/>
    <w:rsid w:val="00A86352"/>
    <w:rsid w:val="00A960BF"/>
    <w:rsid w:val="00AA22A1"/>
    <w:rsid w:val="00AA72AD"/>
    <w:rsid w:val="00AB1305"/>
    <w:rsid w:val="00AB524F"/>
    <w:rsid w:val="00AB5266"/>
    <w:rsid w:val="00AB5687"/>
    <w:rsid w:val="00AB58A1"/>
    <w:rsid w:val="00AC02EF"/>
    <w:rsid w:val="00AC02F8"/>
    <w:rsid w:val="00AC2325"/>
    <w:rsid w:val="00AC3BE3"/>
    <w:rsid w:val="00AC5A1B"/>
    <w:rsid w:val="00AC63FF"/>
    <w:rsid w:val="00AD39BE"/>
    <w:rsid w:val="00AD64B2"/>
    <w:rsid w:val="00AD759F"/>
    <w:rsid w:val="00AE05D1"/>
    <w:rsid w:val="00AF2410"/>
    <w:rsid w:val="00AF5E1C"/>
    <w:rsid w:val="00AF5F0D"/>
    <w:rsid w:val="00B039D2"/>
    <w:rsid w:val="00B065A7"/>
    <w:rsid w:val="00B12C43"/>
    <w:rsid w:val="00B14CC0"/>
    <w:rsid w:val="00B15E71"/>
    <w:rsid w:val="00B20315"/>
    <w:rsid w:val="00B21B9A"/>
    <w:rsid w:val="00B22F57"/>
    <w:rsid w:val="00B2328C"/>
    <w:rsid w:val="00B23C66"/>
    <w:rsid w:val="00B23E3A"/>
    <w:rsid w:val="00B25368"/>
    <w:rsid w:val="00B33A89"/>
    <w:rsid w:val="00B349A7"/>
    <w:rsid w:val="00B34B45"/>
    <w:rsid w:val="00B40940"/>
    <w:rsid w:val="00B4189E"/>
    <w:rsid w:val="00B4428C"/>
    <w:rsid w:val="00B607C4"/>
    <w:rsid w:val="00B67150"/>
    <w:rsid w:val="00B827A2"/>
    <w:rsid w:val="00B864EF"/>
    <w:rsid w:val="00B87A70"/>
    <w:rsid w:val="00B91484"/>
    <w:rsid w:val="00B916E9"/>
    <w:rsid w:val="00B93598"/>
    <w:rsid w:val="00B95801"/>
    <w:rsid w:val="00B95F21"/>
    <w:rsid w:val="00BA0B9A"/>
    <w:rsid w:val="00BA5E16"/>
    <w:rsid w:val="00BA68F4"/>
    <w:rsid w:val="00BA7538"/>
    <w:rsid w:val="00BB08FD"/>
    <w:rsid w:val="00BB0B18"/>
    <w:rsid w:val="00BC0966"/>
    <w:rsid w:val="00BD51B3"/>
    <w:rsid w:val="00BE1B8B"/>
    <w:rsid w:val="00BF03AD"/>
    <w:rsid w:val="00C014FB"/>
    <w:rsid w:val="00C01C56"/>
    <w:rsid w:val="00C02619"/>
    <w:rsid w:val="00C045E5"/>
    <w:rsid w:val="00C116BD"/>
    <w:rsid w:val="00C11C27"/>
    <w:rsid w:val="00C12E0F"/>
    <w:rsid w:val="00C13EFA"/>
    <w:rsid w:val="00C21E45"/>
    <w:rsid w:val="00C42DBD"/>
    <w:rsid w:val="00C55711"/>
    <w:rsid w:val="00C6200D"/>
    <w:rsid w:val="00C63C62"/>
    <w:rsid w:val="00C67B5B"/>
    <w:rsid w:val="00C708FC"/>
    <w:rsid w:val="00C84312"/>
    <w:rsid w:val="00C91EF2"/>
    <w:rsid w:val="00CA0987"/>
    <w:rsid w:val="00CA1655"/>
    <w:rsid w:val="00CA6C31"/>
    <w:rsid w:val="00CA7BB4"/>
    <w:rsid w:val="00CB5A23"/>
    <w:rsid w:val="00CC2EFB"/>
    <w:rsid w:val="00CC60B7"/>
    <w:rsid w:val="00CD0052"/>
    <w:rsid w:val="00CD18D1"/>
    <w:rsid w:val="00CE0886"/>
    <w:rsid w:val="00CE2E3C"/>
    <w:rsid w:val="00CF10B3"/>
    <w:rsid w:val="00D035E8"/>
    <w:rsid w:val="00D14DF1"/>
    <w:rsid w:val="00D14F22"/>
    <w:rsid w:val="00D178BD"/>
    <w:rsid w:val="00D273F9"/>
    <w:rsid w:val="00D3577F"/>
    <w:rsid w:val="00D358DB"/>
    <w:rsid w:val="00D379CA"/>
    <w:rsid w:val="00D402CC"/>
    <w:rsid w:val="00D43E29"/>
    <w:rsid w:val="00D54E0D"/>
    <w:rsid w:val="00D61491"/>
    <w:rsid w:val="00D6165D"/>
    <w:rsid w:val="00D804B4"/>
    <w:rsid w:val="00D85757"/>
    <w:rsid w:val="00D8797D"/>
    <w:rsid w:val="00D91899"/>
    <w:rsid w:val="00DA67C1"/>
    <w:rsid w:val="00DB0B02"/>
    <w:rsid w:val="00DB15B1"/>
    <w:rsid w:val="00DB1CDE"/>
    <w:rsid w:val="00DB7468"/>
    <w:rsid w:val="00DC0DB9"/>
    <w:rsid w:val="00DC2309"/>
    <w:rsid w:val="00DD105E"/>
    <w:rsid w:val="00DD44AE"/>
    <w:rsid w:val="00DD4895"/>
    <w:rsid w:val="00DD6416"/>
    <w:rsid w:val="00DE41A7"/>
    <w:rsid w:val="00DF0B77"/>
    <w:rsid w:val="00DF0F98"/>
    <w:rsid w:val="00E00410"/>
    <w:rsid w:val="00E0311D"/>
    <w:rsid w:val="00E1076E"/>
    <w:rsid w:val="00E10F82"/>
    <w:rsid w:val="00E16E59"/>
    <w:rsid w:val="00E24B25"/>
    <w:rsid w:val="00E37707"/>
    <w:rsid w:val="00E37934"/>
    <w:rsid w:val="00E52C14"/>
    <w:rsid w:val="00E52F30"/>
    <w:rsid w:val="00E543DE"/>
    <w:rsid w:val="00E54569"/>
    <w:rsid w:val="00E55728"/>
    <w:rsid w:val="00E659A2"/>
    <w:rsid w:val="00E67FE0"/>
    <w:rsid w:val="00E85FF1"/>
    <w:rsid w:val="00E86A16"/>
    <w:rsid w:val="00E87427"/>
    <w:rsid w:val="00EA510B"/>
    <w:rsid w:val="00EB40D1"/>
    <w:rsid w:val="00EB52C2"/>
    <w:rsid w:val="00EC2CB7"/>
    <w:rsid w:val="00EC6ED2"/>
    <w:rsid w:val="00ED18B9"/>
    <w:rsid w:val="00ED38C8"/>
    <w:rsid w:val="00ED52B4"/>
    <w:rsid w:val="00ED612D"/>
    <w:rsid w:val="00ED6F35"/>
    <w:rsid w:val="00EE339C"/>
    <w:rsid w:val="00EE3E24"/>
    <w:rsid w:val="00EF52C5"/>
    <w:rsid w:val="00EF5C59"/>
    <w:rsid w:val="00EF61FC"/>
    <w:rsid w:val="00EF63DD"/>
    <w:rsid w:val="00EF6403"/>
    <w:rsid w:val="00F0114A"/>
    <w:rsid w:val="00F10663"/>
    <w:rsid w:val="00F157C9"/>
    <w:rsid w:val="00F2498E"/>
    <w:rsid w:val="00F2528C"/>
    <w:rsid w:val="00F30DBD"/>
    <w:rsid w:val="00F31DA0"/>
    <w:rsid w:val="00F327E3"/>
    <w:rsid w:val="00F32D5F"/>
    <w:rsid w:val="00F33981"/>
    <w:rsid w:val="00F3520C"/>
    <w:rsid w:val="00F353CC"/>
    <w:rsid w:val="00F369B1"/>
    <w:rsid w:val="00F36CF8"/>
    <w:rsid w:val="00F42A0E"/>
    <w:rsid w:val="00F52714"/>
    <w:rsid w:val="00F70461"/>
    <w:rsid w:val="00F717A1"/>
    <w:rsid w:val="00F717B1"/>
    <w:rsid w:val="00F74EC3"/>
    <w:rsid w:val="00F80731"/>
    <w:rsid w:val="00F82B23"/>
    <w:rsid w:val="00F847FE"/>
    <w:rsid w:val="00F947B4"/>
    <w:rsid w:val="00F973A1"/>
    <w:rsid w:val="00F978BA"/>
    <w:rsid w:val="00FA5A76"/>
    <w:rsid w:val="00FC0391"/>
    <w:rsid w:val="00FC0445"/>
    <w:rsid w:val="00FC13B7"/>
    <w:rsid w:val="00FC24F7"/>
    <w:rsid w:val="00FC424C"/>
    <w:rsid w:val="00FC7E52"/>
    <w:rsid w:val="00FD0BB4"/>
    <w:rsid w:val="00FE5AF0"/>
    <w:rsid w:val="00FF1F4A"/>
    <w:rsid w:val="00FF285B"/>
    <w:rsid w:val="00FF6940"/>
    <w:rsid w:val="04C87066"/>
    <w:rsid w:val="06302884"/>
    <w:rsid w:val="114D6971"/>
    <w:rsid w:val="1600201F"/>
    <w:rsid w:val="48B51E6A"/>
    <w:rsid w:val="62BC0916"/>
    <w:rsid w:val="698739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19C5"/>
  <w15:docId w15:val="{8D9A1C8D-79F7-4144-B184-C1F3FD57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numPr>
        <w:numId w:val="1"/>
      </w:numPr>
      <w:spacing w:before="240" w:after="120"/>
      <w:jc w:val="center"/>
      <w:outlineLvl w:val="0"/>
    </w:pPr>
    <w:rPr>
      <w:rFonts w:ascii="Times New Roman" w:hAnsi="Times New Roman"/>
      <w:b/>
      <w:bCs/>
      <w:sz w:val="24"/>
      <w:szCs w:val="28"/>
    </w:rPr>
  </w:style>
  <w:style w:type="paragraph" w:styleId="20">
    <w:name w:val="heading 2"/>
    <w:basedOn w:val="a"/>
    <w:next w:val="a"/>
    <w:link w:val="21"/>
    <w:uiPriority w:val="9"/>
    <w:qFormat/>
    <w:pPr>
      <w:numPr>
        <w:ilvl w:val="1"/>
        <w:numId w:val="1"/>
      </w:numPr>
      <w:spacing w:before="120" w:after="120"/>
      <w:jc w:val="both"/>
      <w:outlineLvl w:val="1"/>
    </w:pPr>
    <w:rPr>
      <w:rFonts w:ascii="Times New Roman" w:hAnsi="Times New Roman"/>
      <w:bCs/>
      <w:sz w:val="20"/>
      <w:szCs w:val="26"/>
    </w:rPr>
  </w:style>
  <w:style w:type="paragraph" w:styleId="3">
    <w:name w:val="heading 3"/>
    <w:basedOn w:val="a"/>
    <w:next w:val="a"/>
    <w:link w:val="30"/>
    <w:uiPriority w:val="9"/>
    <w:qFormat/>
    <w:pPr>
      <w:numPr>
        <w:ilvl w:val="2"/>
        <w:numId w:val="1"/>
      </w:numPr>
      <w:spacing w:before="120" w:after="120"/>
      <w:jc w:val="both"/>
      <w:outlineLvl w:val="2"/>
    </w:pPr>
    <w:rPr>
      <w:rFonts w:ascii="Times New Roman" w:hAnsi="Times New Roman"/>
      <w:bCs/>
      <w:sz w:val="20"/>
      <w:szCs w:val="20"/>
    </w:rPr>
  </w:style>
  <w:style w:type="paragraph" w:styleId="4">
    <w:name w:val="heading 4"/>
    <w:basedOn w:val="a"/>
    <w:next w:val="a"/>
    <w:link w:val="40"/>
    <w:uiPriority w:val="9"/>
    <w:qFormat/>
    <w:pPr>
      <w:numPr>
        <w:ilvl w:val="3"/>
        <w:numId w:val="1"/>
      </w:numPr>
      <w:spacing w:before="120" w:after="120"/>
      <w:jc w:val="both"/>
      <w:outlineLvl w:val="3"/>
    </w:pPr>
    <w:rPr>
      <w:rFonts w:ascii="Times New Roman" w:hAnsi="Times New Roman"/>
      <w:bCs/>
      <w:iCs/>
      <w:sz w:val="20"/>
      <w:szCs w:val="20"/>
    </w:rPr>
  </w:style>
  <w:style w:type="paragraph" w:styleId="5">
    <w:name w:val="heading 5"/>
    <w:basedOn w:val="a"/>
    <w:next w:val="a"/>
    <w:link w:val="50"/>
    <w:uiPriority w:val="9"/>
    <w:qFormat/>
    <w:pPr>
      <w:keepNext/>
      <w:keepLines/>
      <w:numPr>
        <w:ilvl w:val="4"/>
        <w:numId w:val="1"/>
      </w:numPr>
      <w:spacing w:before="200" w:after="0"/>
      <w:jc w:val="both"/>
      <w:outlineLvl w:val="4"/>
    </w:pPr>
    <w:rPr>
      <w:rFonts w:ascii="Times New Roman" w:hAnsi="Times New Roman"/>
      <w:sz w:val="20"/>
      <w:szCs w:val="20"/>
    </w:rPr>
  </w:style>
  <w:style w:type="paragraph" w:styleId="6">
    <w:name w:val="heading 6"/>
    <w:basedOn w:val="a"/>
    <w:next w:val="a"/>
    <w:link w:val="60"/>
    <w:uiPriority w:val="9"/>
    <w:qFormat/>
    <w:pPr>
      <w:keepNext/>
      <w:keepLines/>
      <w:numPr>
        <w:ilvl w:val="5"/>
        <w:numId w:val="1"/>
      </w:numPr>
      <w:spacing w:before="200" w:after="0"/>
      <w:jc w:val="both"/>
      <w:outlineLvl w:val="5"/>
    </w:pPr>
    <w:rPr>
      <w:rFonts w:ascii="Times New Roman" w:hAnsi="Times New Roman"/>
      <w:i/>
      <w:iCs/>
      <w:color w:val="243F60"/>
      <w:sz w:val="20"/>
      <w:szCs w:val="20"/>
    </w:rPr>
  </w:style>
  <w:style w:type="paragraph" w:styleId="7">
    <w:name w:val="heading 7"/>
    <w:basedOn w:val="a"/>
    <w:next w:val="a"/>
    <w:link w:val="70"/>
    <w:uiPriority w:val="9"/>
    <w:qFormat/>
    <w:pPr>
      <w:keepNext/>
      <w:keepLines/>
      <w:numPr>
        <w:ilvl w:val="6"/>
        <w:numId w:val="1"/>
      </w:numPr>
      <w:spacing w:before="200" w:after="0"/>
      <w:jc w:val="both"/>
      <w:outlineLvl w:val="6"/>
    </w:pPr>
    <w:rPr>
      <w:rFonts w:ascii="Times New Roman" w:hAnsi="Times New Roman"/>
      <w:i/>
      <w:iCs/>
      <w:color w:val="404040"/>
      <w:sz w:val="20"/>
      <w:szCs w:val="20"/>
    </w:rPr>
  </w:style>
  <w:style w:type="paragraph" w:styleId="8">
    <w:name w:val="heading 8"/>
    <w:basedOn w:val="a"/>
    <w:next w:val="a"/>
    <w:link w:val="80"/>
    <w:uiPriority w:val="9"/>
    <w:qFormat/>
    <w:pPr>
      <w:keepNext/>
      <w:keepLines/>
      <w:numPr>
        <w:ilvl w:val="7"/>
        <w:numId w:val="1"/>
      </w:numPr>
      <w:spacing w:before="200" w:after="0"/>
      <w:jc w:val="both"/>
      <w:outlineLvl w:val="7"/>
    </w:pPr>
    <w:rPr>
      <w:rFonts w:ascii="Times New Roman" w:hAnsi="Times New Roman"/>
      <w:color w:val="4F81BD"/>
      <w:sz w:val="20"/>
      <w:szCs w:val="20"/>
    </w:rPr>
  </w:style>
  <w:style w:type="paragraph" w:styleId="9">
    <w:name w:val="heading 9"/>
    <w:basedOn w:val="a"/>
    <w:next w:val="a"/>
    <w:link w:val="90"/>
    <w:uiPriority w:val="9"/>
    <w:qFormat/>
    <w:pPr>
      <w:keepNext/>
      <w:keepLines/>
      <w:numPr>
        <w:ilvl w:val="8"/>
        <w:numId w:val="1"/>
      </w:numPr>
      <w:spacing w:before="200" w:after="0"/>
      <w:jc w:val="both"/>
      <w:outlineLvl w:val="8"/>
    </w:pPr>
    <w:rPr>
      <w:rFonts w:ascii="Times New Roman" w:hAnsi="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nhideWhenUsed/>
    <w:rPr>
      <w:color w:val="0000FF"/>
      <w:u w:val="single"/>
    </w:rPr>
  </w:style>
  <w:style w:type="paragraph" w:styleId="22">
    <w:name w:val="Body Text 2"/>
    <w:basedOn w:val="a"/>
    <w:link w:val="23"/>
    <w:uiPriority w:val="99"/>
    <w:semiHidden/>
    <w:unhideWhenUsed/>
    <w:qFormat/>
    <w:pPr>
      <w:spacing w:after="120" w:line="480" w:lineRule="auto"/>
    </w:pPr>
  </w:style>
  <w:style w:type="paragraph" w:styleId="a5">
    <w:name w:val="header"/>
    <w:basedOn w:val="a"/>
    <w:link w:val="a6"/>
    <w:uiPriority w:val="99"/>
    <w:pPr>
      <w:tabs>
        <w:tab w:val="center" w:pos="4677"/>
        <w:tab w:val="right" w:pos="9355"/>
      </w:tabs>
      <w:spacing w:after="0" w:line="240" w:lineRule="auto"/>
    </w:pPr>
    <w:rPr>
      <w:rFonts w:ascii="Times New Roman" w:hAnsi="Times New Roman"/>
      <w:sz w:val="24"/>
      <w:szCs w:val="24"/>
    </w:rPr>
  </w:style>
  <w:style w:type="paragraph" w:styleId="a7">
    <w:name w:val="Body Text"/>
    <w:basedOn w:val="a"/>
    <w:link w:val="a8"/>
    <w:uiPriority w:val="99"/>
    <w:unhideWhenUsed/>
    <w:pPr>
      <w:spacing w:after="120"/>
    </w:pPr>
  </w:style>
  <w:style w:type="paragraph" w:styleId="a9">
    <w:name w:val="Body Text Indent"/>
    <w:basedOn w:val="a"/>
    <w:link w:val="aa"/>
    <w:uiPriority w:val="99"/>
    <w:pPr>
      <w:spacing w:after="0" w:line="240" w:lineRule="auto"/>
      <w:ind w:firstLine="709"/>
      <w:jc w:val="both"/>
    </w:pPr>
    <w:rPr>
      <w:rFonts w:ascii="Times New Roman" w:hAnsi="Times New Roman"/>
      <w:sz w:val="24"/>
      <w:szCs w:val="24"/>
    </w:rPr>
  </w:style>
  <w:style w:type="paragraph" w:styleId="ab">
    <w:name w:val="Title"/>
    <w:basedOn w:val="a"/>
    <w:next w:val="a"/>
    <w:link w:val="ac"/>
    <w:uiPriority w:val="10"/>
    <w:qFormat/>
    <w:pPr>
      <w:spacing w:before="120" w:after="300" w:line="240" w:lineRule="auto"/>
      <w:ind w:firstLine="708"/>
      <w:contextualSpacing/>
      <w:jc w:val="center"/>
      <w:outlineLvl w:val="0"/>
    </w:pPr>
    <w:rPr>
      <w:rFonts w:ascii="Times New Roman" w:hAnsi="Times New Roman"/>
      <w:b/>
      <w:spacing w:val="5"/>
      <w:kern w:val="28"/>
      <w:sz w:val="28"/>
      <w:szCs w:val="52"/>
    </w:rPr>
  </w:style>
  <w:style w:type="paragraph" w:styleId="ad">
    <w:name w:val="footer"/>
    <w:basedOn w:val="a"/>
    <w:link w:val="ae"/>
    <w:uiPriority w:val="99"/>
    <w:semiHidden/>
    <w:unhideWhenUsed/>
    <w:pPr>
      <w:tabs>
        <w:tab w:val="center" w:pos="4677"/>
        <w:tab w:val="right" w:pos="9355"/>
      </w:tabs>
      <w:spacing w:after="0" w:line="240" w:lineRule="auto"/>
      <w:ind w:firstLine="708"/>
      <w:jc w:val="center"/>
    </w:pPr>
    <w:rPr>
      <w:rFonts w:ascii="Times New Roman" w:hAnsi="Times New Roman"/>
      <w:sz w:val="16"/>
      <w:szCs w:val="20"/>
    </w:rPr>
  </w:style>
  <w:style w:type="paragraph" w:styleId="2">
    <w:name w:val="List Number 2"/>
    <w:basedOn w:val="a"/>
    <w:pPr>
      <w:numPr>
        <w:numId w:val="2"/>
      </w:numPr>
      <w:spacing w:after="0" w:line="240" w:lineRule="auto"/>
      <w:jc w:val="both"/>
    </w:pPr>
    <w:rPr>
      <w:rFonts w:ascii="Times New Roman" w:hAnsi="Times New Roman"/>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pPr>
      <w:autoSpaceDE w:val="0"/>
      <w:autoSpaceDN w:val="0"/>
      <w:adjustRightInd w:val="0"/>
    </w:pPr>
    <w:rPr>
      <w:rFonts w:ascii="Arial" w:hAnsi="Arial" w:cs="Arial"/>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character" w:customStyle="1" w:styleId="10">
    <w:name w:val="Заголовок 1 Знак"/>
    <w:link w:val="1"/>
    <w:uiPriority w:val="9"/>
    <w:qFormat/>
    <w:rPr>
      <w:rFonts w:ascii="Times New Roman" w:eastAsia="Times New Roman" w:hAnsi="Times New Roman" w:cs="Times New Roman"/>
      <w:b/>
      <w:bCs/>
      <w:sz w:val="24"/>
      <w:szCs w:val="28"/>
    </w:rPr>
  </w:style>
  <w:style w:type="character" w:customStyle="1" w:styleId="21">
    <w:name w:val="Заголовок 2 Знак"/>
    <w:link w:val="20"/>
    <w:uiPriority w:val="9"/>
    <w:rPr>
      <w:rFonts w:ascii="Times New Roman" w:eastAsia="Times New Roman" w:hAnsi="Times New Roman" w:cs="Times New Roman"/>
      <w:bCs/>
      <w:szCs w:val="26"/>
    </w:rPr>
  </w:style>
  <w:style w:type="character" w:customStyle="1" w:styleId="30">
    <w:name w:val="Заголовок 3 Знак"/>
    <w:link w:val="3"/>
    <w:uiPriority w:val="9"/>
    <w:rPr>
      <w:rFonts w:ascii="Times New Roman" w:eastAsia="Times New Roman" w:hAnsi="Times New Roman" w:cs="Times New Roman"/>
      <w:bCs/>
    </w:rPr>
  </w:style>
  <w:style w:type="character" w:customStyle="1" w:styleId="40">
    <w:name w:val="Заголовок 4 Знак"/>
    <w:link w:val="4"/>
    <w:uiPriority w:val="9"/>
    <w:rPr>
      <w:rFonts w:ascii="Times New Roman" w:eastAsia="Times New Roman" w:hAnsi="Times New Roman" w:cs="Times New Roman"/>
      <w:bCs/>
      <w:iCs/>
    </w:rPr>
  </w:style>
  <w:style w:type="character" w:customStyle="1" w:styleId="50">
    <w:name w:val="Заголовок 5 Знак"/>
    <w:link w:val="5"/>
    <w:uiPriority w:val="9"/>
    <w:rPr>
      <w:rFonts w:ascii="Times New Roman" w:eastAsia="Times New Roman" w:hAnsi="Times New Roman" w:cs="Times New Roman"/>
    </w:rPr>
  </w:style>
  <w:style w:type="character" w:customStyle="1" w:styleId="60">
    <w:name w:val="Заголовок 6 Знак"/>
    <w:link w:val="6"/>
    <w:uiPriority w:val="9"/>
    <w:rPr>
      <w:rFonts w:ascii="Times New Roman" w:eastAsia="Times New Roman" w:hAnsi="Times New Roman" w:cs="Times New Roman"/>
      <w:i/>
      <w:iCs/>
      <w:color w:val="243F60"/>
    </w:rPr>
  </w:style>
  <w:style w:type="character" w:customStyle="1" w:styleId="70">
    <w:name w:val="Заголовок 7 Знак"/>
    <w:link w:val="7"/>
    <w:uiPriority w:val="9"/>
    <w:rPr>
      <w:rFonts w:ascii="Times New Roman" w:eastAsia="Times New Roman" w:hAnsi="Times New Roman" w:cs="Times New Roman"/>
      <w:i/>
      <w:iCs/>
      <w:color w:val="404040"/>
    </w:rPr>
  </w:style>
  <w:style w:type="character" w:customStyle="1" w:styleId="80">
    <w:name w:val="Заголовок 8 Знак"/>
    <w:link w:val="8"/>
    <w:uiPriority w:val="9"/>
    <w:qFormat/>
    <w:rPr>
      <w:rFonts w:ascii="Times New Roman" w:eastAsia="Times New Roman" w:hAnsi="Times New Roman" w:cs="Times New Roman"/>
      <w:color w:val="4F81BD"/>
      <w:szCs w:val="20"/>
    </w:rPr>
  </w:style>
  <w:style w:type="character" w:customStyle="1" w:styleId="90">
    <w:name w:val="Заголовок 9 Знак"/>
    <w:link w:val="9"/>
    <w:uiPriority w:val="9"/>
    <w:rPr>
      <w:rFonts w:ascii="Times New Roman" w:eastAsia="Times New Roman" w:hAnsi="Times New Roman" w:cs="Times New Roman"/>
      <w:i/>
      <w:iCs/>
      <w:color w:val="404040"/>
      <w:szCs w:val="20"/>
    </w:rPr>
  </w:style>
  <w:style w:type="paragraph" w:customStyle="1" w:styleId="Normalunindented">
    <w:name w:val="Normal unindented"/>
    <w:qFormat/>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uiPriority w:val="9"/>
    <w:qFormat/>
    <w:pPr>
      <w:spacing w:before="120" w:after="120"/>
      <w:jc w:val="both"/>
      <w:outlineLvl w:val="0"/>
    </w:pPr>
    <w:rPr>
      <w:rFonts w:ascii="Times New Roman" w:hAnsi="Times New Roman"/>
    </w:rPr>
  </w:style>
  <w:style w:type="character" w:customStyle="1" w:styleId="ac">
    <w:name w:val="Заголовок Знак"/>
    <w:link w:val="ab"/>
    <w:uiPriority w:val="10"/>
    <w:rPr>
      <w:rFonts w:ascii="Times New Roman" w:eastAsia="Times New Roman" w:hAnsi="Times New Roman" w:cs="Times New Roman"/>
      <w:b/>
      <w:spacing w:val="5"/>
      <w:kern w:val="28"/>
      <w:sz w:val="28"/>
      <w:szCs w:val="52"/>
    </w:rPr>
  </w:style>
  <w:style w:type="paragraph" w:customStyle="1" w:styleId="Warning">
    <w:name w:val="Warning"/>
    <w:basedOn w:val="a"/>
    <w:next w:val="a"/>
    <w:uiPriority w:val="29"/>
    <w:qFormat/>
    <w:pPr>
      <w:spacing w:before="120" w:after="120"/>
      <w:ind w:firstLine="708"/>
      <w:jc w:val="both"/>
    </w:pPr>
    <w:rPr>
      <w:rFonts w:ascii="Times New Roman" w:hAnsi="Times New Roman"/>
      <w:i/>
      <w:iCs/>
      <w:color w:val="E36C0A"/>
    </w:rPr>
  </w:style>
  <w:style w:type="character" w:customStyle="1" w:styleId="ae">
    <w:name w:val="Нижний колонтитул Знак"/>
    <w:link w:val="ad"/>
    <w:uiPriority w:val="99"/>
    <w:semiHidden/>
    <w:rPr>
      <w:rFonts w:ascii="Times New Roman" w:eastAsia="Times New Roman" w:hAnsi="Times New Roman" w:cs="Times New Roman"/>
      <w:sz w:val="16"/>
      <w:szCs w:val="20"/>
    </w:rPr>
  </w:style>
  <w:style w:type="character" w:customStyle="1" w:styleId="aa">
    <w:name w:val="Основной текст с отступом Знак"/>
    <w:link w:val="a9"/>
    <w:uiPriority w:val="99"/>
    <w:rPr>
      <w:rFonts w:ascii="Times New Roman" w:eastAsia="Times New Roman" w:hAnsi="Times New Roman" w:cs="Times New Roman"/>
      <w:sz w:val="24"/>
      <w:szCs w:val="24"/>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paragraph" w:customStyle="1" w:styleId="11">
    <w:name w:val="Обычный1"/>
    <w:uiPriority w:val="99"/>
    <w:pPr>
      <w:widowControl w:val="0"/>
      <w:suppressAutoHyphens/>
    </w:pPr>
    <w:rPr>
      <w:rFonts w:ascii="Times New Roman" w:eastAsia="Arial" w:hAnsi="Times New Roman"/>
      <w:sz w:val="24"/>
      <w:lang w:eastAsia="ar-SA"/>
    </w:rPr>
  </w:style>
  <w:style w:type="paragraph" w:customStyle="1" w:styleId="FR1">
    <w:name w:val="FR1"/>
    <w:pPr>
      <w:widowControl w:val="0"/>
      <w:suppressAutoHyphens/>
      <w:snapToGrid w:val="0"/>
      <w:spacing w:before="860" w:line="360" w:lineRule="atLeast"/>
      <w:ind w:right="200"/>
      <w:jc w:val="center"/>
    </w:pPr>
    <w:rPr>
      <w:rFonts w:ascii="Times New Roman" w:eastAsia="Arial" w:hAnsi="Times New Roman"/>
      <w:b/>
      <w:sz w:val="28"/>
      <w:lang w:eastAsia="ar-SA"/>
    </w:rPr>
  </w:style>
  <w:style w:type="character" w:customStyle="1" w:styleId="a6">
    <w:name w:val="Верхний колонтитул Знак"/>
    <w:link w:val="a5"/>
    <w:uiPriority w:val="99"/>
    <w:rPr>
      <w:rFonts w:ascii="Times New Roman" w:hAnsi="Times New Roman"/>
      <w:sz w:val="24"/>
      <w:szCs w:val="24"/>
    </w:rPr>
  </w:style>
  <w:style w:type="paragraph" w:styleId="af0">
    <w:name w:val="List Paragraph"/>
    <w:basedOn w:val="a"/>
    <w:link w:val="af1"/>
    <w:uiPriority w:val="34"/>
    <w:qFormat/>
    <w:pPr>
      <w:spacing w:after="160" w:line="259" w:lineRule="auto"/>
      <w:ind w:left="720"/>
      <w:contextualSpacing/>
    </w:pPr>
    <w:rPr>
      <w:rFonts w:eastAsia="Calibri"/>
      <w:lang w:eastAsia="en-US"/>
    </w:rPr>
  </w:style>
  <w:style w:type="paragraph" w:customStyle="1" w:styleId="210">
    <w:name w:val="Основной текст с отступом 21"/>
    <w:basedOn w:val="a"/>
    <w:uiPriority w:val="99"/>
    <w:pPr>
      <w:widowControl w:val="0"/>
      <w:spacing w:after="0" w:line="240" w:lineRule="auto"/>
      <w:ind w:firstLine="567"/>
      <w:jc w:val="both"/>
    </w:pPr>
    <w:rPr>
      <w:rFonts w:ascii="Courier New" w:hAnsi="Courier New"/>
      <w:szCs w:val="20"/>
    </w:rPr>
  </w:style>
  <w:style w:type="paragraph" w:customStyle="1" w:styleId="rvps48223">
    <w:name w:val="rvps48223"/>
    <w:basedOn w:val="a"/>
    <w:pPr>
      <w:spacing w:after="101" w:line="240" w:lineRule="auto"/>
      <w:jc w:val="both"/>
    </w:pPr>
    <w:rPr>
      <w:rFonts w:ascii="Times New Roman" w:hAnsi="Times New Roman"/>
      <w:sz w:val="24"/>
      <w:szCs w:val="24"/>
    </w:rPr>
  </w:style>
  <w:style w:type="paragraph" w:customStyle="1" w:styleId="af2">
    <w:name w:val="Таблица текст"/>
    <w:basedOn w:val="a"/>
    <w:pPr>
      <w:spacing w:before="40" w:after="40" w:line="240" w:lineRule="auto"/>
      <w:ind w:left="57" w:right="57"/>
    </w:pPr>
    <w:rPr>
      <w:rFonts w:ascii="Times New Roman" w:hAnsi="Times New Roman"/>
      <w:snapToGrid w:val="0"/>
      <w:sz w:val="24"/>
      <w:szCs w:val="20"/>
    </w:rPr>
  </w:style>
  <w:style w:type="character" w:customStyle="1" w:styleId="font121">
    <w:name w:val="font121"/>
    <w:qFormat/>
    <w:rPr>
      <w:rFonts w:ascii="Times New Roman" w:hAnsi="Times New Roman" w:cs="Times New Roman" w:hint="default"/>
      <w:sz w:val="22"/>
      <w:szCs w:val="22"/>
    </w:rPr>
  </w:style>
  <w:style w:type="character" w:customStyle="1" w:styleId="apple-converted-space">
    <w:name w:val="apple-converted-space"/>
    <w:basedOn w:val="a0"/>
  </w:style>
  <w:style w:type="character" w:customStyle="1" w:styleId="iceouttxt5">
    <w:name w:val="iceouttxt5"/>
    <w:basedOn w:val="a0"/>
    <w:qFormat/>
  </w:style>
  <w:style w:type="paragraph" w:customStyle="1" w:styleId="12">
    <w:name w:val="Абзац списка1"/>
    <w:basedOn w:val="a"/>
    <w:pPr>
      <w:ind w:left="720"/>
    </w:pPr>
    <w:rPr>
      <w:rFonts w:cs="Calibri"/>
      <w:color w:val="000000"/>
      <w:lang w:eastAsia="en-US"/>
    </w:rPr>
  </w:style>
  <w:style w:type="character" w:customStyle="1" w:styleId="af1">
    <w:name w:val="Абзац списка Знак"/>
    <w:link w:val="af0"/>
    <w:uiPriority w:val="34"/>
    <w:qFormat/>
    <w:rPr>
      <w:rFonts w:eastAsia="Calibri"/>
      <w:sz w:val="22"/>
      <w:szCs w:val="22"/>
      <w:lang w:eastAsia="en-US"/>
    </w:rPr>
  </w:style>
  <w:style w:type="character" w:customStyle="1" w:styleId="ConsPlusNormal0">
    <w:name w:val="ConsPlusNormal Знак"/>
    <w:link w:val="ConsPlusNormal"/>
    <w:locked/>
    <w:rPr>
      <w:rFonts w:ascii="Arial" w:hAnsi="Arial" w:cs="Arial"/>
      <w:lang w:val="ru-RU" w:eastAsia="ru-RU" w:bidi="ar-SA"/>
    </w:rPr>
  </w:style>
  <w:style w:type="character" w:customStyle="1" w:styleId="23">
    <w:name w:val="Основной текст 2 Знак"/>
    <w:link w:val="22"/>
    <w:uiPriority w:val="99"/>
    <w:semiHidden/>
    <w:qFormat/>
    <w:rPr>
      <w:sz w:val="22"/>
      <w:szCs w:val="22"/>
    </w:rPr>
  </w:style>
  <w:style w:type="paragraph" w:customStyle="1" w:styleId="ConsNormal">
    <w:name w:val="ConsNormal"/>
    <w:link w:val="ConsNormal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qFormat/>
    <w:locked/>
    <w:rPr>
      <w:rFonts w:ascii="Arial" w:hAnsi="Arial" w:cs="Arial"/>
      <w:lang w:val="ru-RU" w:eastAsia="ru-RU" w:bidi="ar-SA"/>
    </w:rPr>
  </w:style>
  <w:style w:type="paragraph" w:customStyle="1" w:styleId="af3">
    <w:name w:val="Текстовый"/>
    <w:pPr>
      <w:widowControl w:val="0"/>
      <w:jc w:val="both"/>
    </w:pPr>
    <w:rPr>
      <w:rFonts w:ascii="Arial" w:hAnsi="Arial"/>
    </w:rPr>
  </w:style>
  <w:style w:type="character" w:customStyle="1" w:styleId="a8">
    <w:name w:val="Основной текст Знак"/>
    <w:link w:val="a7"/>
    <w:uiPriority w:val="99"/>
    <w:semiHidden/>
    <w:qFormat/>
    <w:rPr>
      <w:sz w:val="22"/>
      <w:szCs w:val="22"/>
    </w:rPr>
  </w:style>
  <w:style w:type="character" w:customStyle="1" w:styleId="copytitle">
    <w:name w:val="copy_title"/>
    <w:basedOn w:val="a0"/>
    <w:qFormat/>
  </w:style>
  <w:style w:type="character" w:customStyle="1" w:styleId="copytarget">
    <w:name w:val="copy_target"/>
    <w:basedOn w:val="a0"/>
  </w:style>
  <w:style w:type="paragraph" w:customStyle="1" w:styleId="Textbody">
    <w:name w:val="Text body"/>
    <w:next w:val="a"/>
    <w:qFormat/>
    <w:rsid w:val="00ED612D"/>
    <w:pPr>
      <w:widowControl w:val="0"/>
      <w:suppressAutoHyphens/>
      <w:spacing w:before="600" w:line="274" w:lineRule="exact"/>
      <w:jc w:val="both"/>
    </w:pPr>
    <w:rPr>
      <w:rFonts w:ascii="Times New Roman" w:eastAsia="Arial Unicode MS" w:hAnsi="Times New Roman" w:cs="Arial Unicode MS"/>
      <w:color w:val="000000"/>
      <w:kern w:val="2"/>
      <w:sz w:val="21"/>
      <w:szCs w:val="21"/>
      <w:u w:color="000000"/>
      <w:lang w:eastAsia="zh-CN" w:bidi="hi-IN"/>
    </w:rPr>
  </w:style>
  <w:style w:type="character" w:customStyle="1" w:styleId="24">
    <w:name w:val="Основной текст (2)"/>
    <w:basedOn w:val="a0"/>
    <w:rsid w:val="00956C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a0"/>
    <w:rsid w:val="00956C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LucidaSansUnicode12pt">
    <w:name w:val="Основной текст (2) + Lucida Sans Unicode;12 pt"/>
    <w:basedOn w:val="a0"/>
    <w:rsid w:val="00956C20"/>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ru-RU" w:eastAsia="ru-RU" w:bidi="ru-RU"/>
    </w:rPr>
  </w:style>
  <w:style w:type="character" w:customStyle="1" w:styleId="2FranklinGothicBook13pt">
    <w:name w:val="Основной текст (2) + Franklin Gothic Book;13 pt"/>
    <w:basedOn w:val="a0"/>
    <w:rsid w:val="00956C20"/>
    <w:rPr>
      <w:rFonts w:ascii="Franklin Gothic Book" w:eastAsia="Franklin Gothic Book" w:hAnsi="Franklin Gothic Book" w:cs="Franklin Gothic Book"/>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301000017001&amp;position-number=202608301000017001000001&amp;version=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CFC2-D3E6-40E9-87CB-F33AC4EF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комитет экономики</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O_Kolesnikova</dc:creator>
  <cp:lastModifiedBy>User</cp:lastModifiedBy>
  <cp:revision>60</cp:revision>
  <cp:lastPrinted>2026-06-29T13:15:00Z</cp:lastPrinted>
  <dcterms:created xsi:type="dcterms:W3CDTF">2021-02-18T12:11:00Z</dcterms:created>
  <dcterms:modified xsi:type="dcterms:W3CDTF">2026-07-01T06:44:00Z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C90376287DD046CE9473C66668FFB6CB_12</vt:lpwstr>
  </property>
</Properties>
</file>