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5CC" w:rsidRPr="000D5CF3" w:rsidRDefault="001D6851" w:rsidP="00584FD9">
      <w:pPr>
        <w:jc w:val="center"/>
        <w:rPr>
          <w:bCs/>
        </w:rPr>
      </w:pPr>
      <w:r w:rsidRPr="000D5CF3">
        <w:rPr>
          <w:bCs/>
        </w:rPr>
        <w:t>Договор</w:t>
      </w:r>
      <w:r w:rsidR="00114012" w:rsidRPr="000D5CF3">
        <w:rPr>
          <w:bCs/>
        </w:rPr>
        <w:t xml:space="preserve"> № </w:t>
      </w:r>
    </w:p>
    <w:p w:rsidR="009E1290" w:rsidRPr="000D5CF3" w:rsidRDefault="0066631F" w:rsidP="00584FD9">
      <w:pPr>
        <w:pStyle w:val="3"/>
        <w:spacing w:after="0"/>
        <w:jc w:val="center"/>
        <w:rPr>
          <w:sz w:val="24"/>
          <w:szCs w:val="24"/>
        </w:rPr>
      </w:pPr>
      <w:r w:rsidRPr="000D5CF3">
        <w:rPr>
          <w:sz w:val="24"/>
          <w:szCs w:val="24"/>
        </w:rPr>
        <w:t>н</w:t>
      </w:r>
      <w:r w:rsidR="001655CC" w:rsidRPr="000D5CF3">
        <w:rPr>
          <w:sz w:val="24"/>
          <w:szCs w:val="24"/>
        </w:rPr>
        <w:t xml:space="preserve">а </w:t>
      </w:r>
      <w:r w:rsidR="00244A2D" w:rsidRPr="000D5CF3">
        <w:rPr>
          <w:sz w:val="24"/>
          <w:szCs w:val="24"/>
        </w:rPr>
        <w:t xml:space="preserve">поставку </w:t>
      </w:r>
      <w:r w:rsidR="000D5CF3" w:rsidRPr="000D5CF3">
        <w:rPr>
          <w:sz w:val="24"/>
          <w:szCs w:val="24"/>
        </w:rPr>
        <w:t xml:space="preserve">маркированных конвертов </w:t>
      </w:r>
    </w:p>
    <w:p w:rsidR="00237272" w:rsidRPr="000D5CF3" w:rsidRDefault="00237272" w:rsidP="00584FD9">
      <w:pPr>
        <w:ind w:firstLine="709"/>
        <w:jc w:val="both"/>
      </w:pPr>
    </w:p>
    <w:p w:rsidR="001655CC" w:rsidRPr="000D5CF3" w:rsidRDefault="001655CC" w:rsidP="00F45B64">
      <w:pPr>
        <w:jc w:val="both"/>
      </w:pPr>
      <w:r w:rsidRPr="000D5CF3">
        <w:t xml:space="preserve">г. </w:t>
      </w:r>
      <w:r w:rsidR="0066631F" w:rsidRPr="000D5CF3">
        <w:t>Нальчик</w:t>
      </w:r>
      <w:r w:rsidR="000D5CF3" w:rsidRPr="000D5CF3">
        <w:tab/>
      </w:r>
      <w:r w:rsidR="000D5CF3" w:rsidRPr="000D5CF3">
        <w:tab/>
      </w:r>
      <w:r w:rsidR="000D5CF3" w:rsidRPr="000D5CF3">
        <w:tab/>
      </w:r>
      <w:r w:rsidR="000D5CF3" w:rsidRPr="000D5CF3">
        <w:tab/>
      </w:r>
      <w:r w:rsidR="000D5CF3" w:rsidRPr="000D5CF3">
        <w:tab/>
      </w:r>
      <w:r w:rsidR="000D5CF3" w:rsidRPr="000D5CF3">
        <w:tab/>
      </w:r>
      <w:r w:rsidR="000D5CF3" w:rsidRPr="000D5CF3">
        <w:tab/>
      </w:r>
      <w:r w:rsidR="000D5CF3" w:rsidRPr="000D5CF3">
        <w:tab/>
      </w:r>
      <w:r w:rsidR="000D5CF3" w:rsidRPr="000D5CF3">
        <w:tab/>
      </w:r>
      <w:r w:rsidR="002A38D5" w:rsidRPr="000D5CF3">
        <w:t>«___»________20</w:t>
      </w:r>
      <w:r w:rsidR="0093013F" w:rsidRPr="000D5CF3">
        <w:t>2</w:t>
      </w:r>
      <w:r w:rsidR="002A0B9B">
        <w:t>6</w:t>
      </w:r>
      <w:r w:rsidR="00C13E53" w:rsidRPr="000D5CF3">
        <w:t xml:space="preserve"> г.</w:t>
      </w:r>
    </w:p>
    <w:p w:rsidR="001655CC" w:rsidRPr="000D5CF3" w:rsidRDefault="001655CC" w:rsidP="00584FD9">
      <w:pPr>
        <w:ind w:firstLine="709"/>
        <w:jc w:val="both"/>
      </w:pPr>
    </w:p>
    <w:p w:rsidR="001655CC" w:rsidRPr="000D5CF3" w:rsidRDefault="0093013F" w:rsidP="00584FD9">
      <w:pPr>
        <w:pStyle w:val="a4"/>
        <w:ind w:firstLine="709"/>
        <w:jc w:val="both"/>
        <w:rPr>
          <w:rStyle w:val="ConsNormal"/>
          <w:rFonts w:ascii="Times New Roman" w:hAnsi="Times New Roman" w:cs="Times New Roman"/>
          <w:sz w:val="24"/>
          <w:szCs w:val="24"/>
        </w:rPr>
      </w:pPr>
      <w:r w:rsidRPr="000D5CF3">
        <w:t xml:space="preserve">Управление Федеральной службы исполнения наказаний России по Кабардино-Балкарской Республике, </w:t>
      </w:r>
      <w:r w:rsidR="00AC09F2" w:rsidRPr="000D5CF3">
        <w:t xml:space="preserve">именуемое в дальнейшем «Государственный заказчик» либо «Заказчик» </w:t>
      </w:r>
      <w:r w:rsidRPr="000D5CF3">
        <w:t xml:space="preserve">в лице </w:t>
      </w:r>
      <w:r w:rsidR="00133E57" w:rsidRPr="000D5CF3">
        <w:t xml:space="preserve">заместителя </w:t>
      </w:r>
      <w:r w:rsidR="00F06898" w:rsidRPr="000D5CF3">
        <w:t xml:space="preserve">начальника </w:t>
      </w:r>
      <w:r w:rsidR="00A770BC" w:rsidRPr="000D5CF3">
        <w:t>Шомахова Тимура Мухамедовича</w:t>
      </w:r>
      <w:r w:rsidR="00133E57" w:rsidRPr="000D5CF3">
        <w:t xml:space="preserve">, </w:t>
      </w:r>
      <w:r w:rsidR="00F06898" w:rsidRPr="000D5CF3">
        <w:t xml:space="preserve">действующего на основании </w:t>
      </w:r>
      <w:r w:rsidR="00A770BC" w:rsidRPr="000D5CF3">
        <w:t>доверенности</w:t>
      </w:r>
      <w:r w:rsidR="00133E57" w:rsidRPr="000D5CF3">
        <w:t xml:space="preserve">, </w:t>
      </w:r>
      <w:r w:rsidR="001655CC" w:rsidRPr="000D5CF3">
        <w:t xml:space="preserve">с одной стороны, </w:t>
      </w:r>
      <w:r w:rsidR="00244A2D" w:rsidRPr="000D5CF3">
        <w:t xml:space="preserve">и </w:t>
      </w:r>
      <w:r w:rsidR="00E166E1" w:rsidRPr="002A0B9B">
        <w:rPr>
          <w:color w:val="FFFFFF" w:themeColor="background1"/>
        </w:rPr>
        <w:t>УФПС Кабардино-Балкарской Республики</w:t>
      </w:r>
      <w:r w:rsidR="00E166E1" w:rsidRPr="000D5CF3">
        <w:t xml:space="preserve">, </w:t>
      </w:r>
      <w:r w:rsidR="00104877" w:rsidRPr="000D5CF3">
        <w:t xml:space="preserve">именуемое в дальнейшем «Поставщик», в лице </w:t>
      </w:r>
      <w:r w:rsidR="00E166E1" w:rsidRPr="002A0B9B">
        <w:rPr>
          <w:color w:val="FFFFFF" w:themeColor="background1"/>
        </w:rPr>
        <w:t>директора Ворокова Заура Владимировича</w:t>
      </w:r>
      <w:r w:rsidR="00E166E1" w:rsidRPr="000D5CF3">
        <w:t xml:space="preserve">, </w:t>
      </w:r>
      <w:r w:rsidR="004901D0" w:rsidRPr="000D5CF3">
        <w:t>действующе</w:t>
      </w:r>
      <w:r w:rsidR="00823B33" w:rsidRPr="000D5CF3">
        <w:t>го</w:t>
      </w:r>
      <w:r w:rsidR="004901D0" w:rsidRPr="000D5CF3">
        <w:t xml:space="preserve"> на основании </w:t>
      </w:r>
      <w:r w:rsidR="004901D0" w:rsidRPr="002A0B9B">
        <w:rPr>
          <w:color w:val="FFFFFF" w:themeColor="background1"/>
        </w:rPr>
        <w:t>Устава</w:t>
      </w:r>
      <w:r w:rsidR="00A67879" w:rsidRPr="000D5CF3">
        <w:t>,</w:t>
      </w:r>
      <w:r w:rsidR="00526AAB">
        <w:t xml:space="preserve"> </w:t>
      </w:r>
      <w:r w:rsidR="001655CC" w:rsidRPr="000D5CF3">
        <w:rPr>
          <w:rStyle w:val="xl1510"/>
          <w:rFonts w:ascii="Times New Roman" w:hAnsi="Times New Roman" w:cs="Times New Roman"/>
          <w:i w:val="0"/>
        </w:rPr>
        <w:t xml:space="preserve">с другой стороны, именуемые в дальнейшем «Стороны», </w:t>
      </w:r>
      <w:r w:rsidR="001D6851" w:rsidRPr="000D5CF3">
        <w:rPr>
          <w:rStyle w:val="xl1510"/>
          <w:rFonts w:ascii="Times New Roman" w:hAnsi="Times New Roman" w:cs="Times New Roman"/>
          <w:i w:val="0"/>
        </w:rPr>
        <w:t>на основании п.</w:t>
      </w:r>
      <w:r w:rsidR="00D528DF" w:rsidRPr="000D5CF3">
        <w:rPr>
          <w:rStyle w:val="xl1510"/>
          <w:rFonts w:ascii="Times New Roman" w:hAnsi="Times New Roman" w:cs="Times New Roman"/>
          <w:i w:val="0"/>
        </w:rPr>
        <w:t> </w:t>
      </w:r>
      <w:r w:rsidR="001D6851" w:rsidRPr="000D5CF3">
        <w:rPr>
          <w:rStyle w:val="xl1510"/>
          <w:rFonts w:ascii="Times New Roman" w:hAnsi="Times New Roman" w:cs="Times New Roman"/>
          <w:i w:val="0"/>
        </w:rPr>
        <w:t>4 ч.</w:t>
      </w:r>
      <w:r w:rsidR="00D528DF" w:rsidRPr="000D5CF3">
        <w:rPr>
          <w:rStyle w:val="xl1510"/>
          <w:rFonts w:ascii="Times New Roman" w:hAnsi="Times New Roman" w:cs="Times New Roman"/>
          <w:i w:val="0"/>
        </w:rPr>
        <w:t> </w:t>
      </w:r>
      <w:r w:rsidR="001D6851" w:rsidRPr="000D5CF3">
        <w:rPr>
          <w:rStyle w:val="xl1510"/>
          <w:rFonts w:ascii="Times New Roman" w:hAnsi="Times New Roman" w:cs="Times New Roman"/>
          <w:i w:val="0"/>
        </w:rPr>
        <w:t>1 ст.</w:t>
      </w:r>
      <w:r w:rsidR="00D528DF" w:rsidRPr="000D5CF3">
        <w:rPr>
          <w:rStyle w:val="xl1510"/>
          <w:rFonts w:ascii="Times New Roman" w:hAnsi="Times New Roman" w:cs="Times New Roman"/>
          <w:i w:val="0"/>
        </w:rPr>
        <w:t> </w:t>
      </w:r>
      <w:r w:rsidR="001D6851" w:rsidRPr="000D5CF3">
        <w:rPr>
          <w:rStyle w:val="xl1510"/>
          <w:rFonts w:ascii="Times New Roman" w:hAnsi="Times New Roman" w:cs="Times New Roman"/>
          <w:i w:val="0"/>
        </w:rPr>
        <w:t>93 Фе</w:t>
      </w:r>
      <w:r w:rsidR="00244A2D" w:rsidRPr="000D5CF3">
        <w:rPr>
          <w:rStyle w:val="xl1510"/>
          <w:rFonts w:ascii="Times New Roman" w:hAnsi="Times New Roman" w:cs="Times New Roman"/>
          <w:i w:val="0"/>
        </w:rPr>
        <w:t xml:space="preserve">дерального закона от 05.04.2013 </w:t>
      </w:r>
      <w:r w:rsidR="003D1C69" w:rsidRPr="000D5CF3">
        <w:rPr>
          <w:rStyle w:val="xl1510"/>
          <w:rFonts w:ascii="Times New Roman" w:hAnsi="Times New Roman" w:cs="Times New Roman"/>
          <w:i w:val="0"/>
        </w:rPr>
        <w:t>№ 44</w:t>
      </w:r>
      <w:r w:rsidR="003D1C69" w:rsidRPr="000D5CF3">
        <w:rPr>
          <w:rStyle w:val="xl1510"/>
          <w:rFonts w:ascii="Times New Roman" w:hAnsi="Times New Roman" w:cs="Times New Roman"/>
          <w:i w:val="0"/>
        </w:rPr>
        <w:noBreakHyphen/>
      </w:r>
      <w:r w:rsidR="001D6851" w:rsidRPr="000D5CF3">
        <w:rPr>
          <w:rStyle w:val="xl1510"/>
          <w:rFonts w:ascii="Times New Roman" w:hAnsi="Times New Roman" w:cs="Times New Roman"/>
          <w:i w:val="0"/>
        </w:rPr>
        <w:t xml:space="preserve">ФЗ </w:t>
      </w:r>
      <w:r w:rsidR="001655CC" w:rsidRPr="000D5CF3">
        <w:rPr>
          <w:rStyle w:val="xl1510"/>
          <w:rFonts w:ascii="Times New Roman" w:hAnsi="Times New Roman" w:cs="Times New Roman"/>
          <w:i w:val="0"/>
        </w:rPr>
        <w:t xml:space="preserve">заключили настоящий </w:t>
      </w:r>
      <w:r w:rsidR="003A0BA8" w:rsidRPr="000D5CF3">
        <w:rPr>
          <w:rStyle w:val="xl1510"/>
          <w:rFonts w:ascii="Times New Roman" w:hAnsi="Times New Roman" w:cs="Times New Roman"/>
          <w:i w:val="0"/>
        </w:rPr>
        <w:t>Д</w:t>
      </w:r>
      <w:r w:rsidR="00A67879" w:rsidRPr="000D5CF3">
        <w:rPr>
          <w:rStyle w:val="xl1510"/>
          <w:rFonts w:ascii="Times New Roman" w:hAnsi="Times New Roman" w:cs="Times New Roman"/>
          <w:i w:val="0"/>
        </w:rPr>
        <w:t>оговор</w:t>
      </w:r>
      <w:r w:rsidR="001655CC" w:rsidRPr="000D5CF3">
        <w:rPr>
          <w:rStyle w:val="xl1510"/>
          <w:rFonts w:ascii="Times New Roman" w:hAnsi="Times New Roman" w:cs="Times New Roman"/>
          <w:i w:val="0"/>
        </w:rPr>
        <w:t xml:space="preserve"> о нижеследующем</w:t>
      </w:r>
      <w:r w:rsidR="001655CC" w:rsidRPr="000D5CF3">
        <w:rPr>
          <w:rStyle w:val="ConsNormal"/>
          <w:rFonts w:ascii="Times New Roman" w:hAnsi="Times New Roman" w:cs="Times New Roman"/>
          <w:sz w:val="24"/>
          <w:szCs w:val="24"/>
        </w:rPr>
        <w:t>:</w:t>
      </w:r>
    </w:p>
    <w:p w:rsidR="001655CC" w:rsidRPr="000D5CF3" w:rsidRDefault="001655CC" w:rsidP="00584FD9">
      <w:pPr>
        <w:numPr>
          <w:ilvl w:val="0"/>
          <w:numId w:val="1"/>
        </w:numPr>
        <w:tabs>
          <w:tab w:val="clear" w:pos="360"/>
        </w:tabs>
        <w:ind w:left="0" w:firstLine="709"/>
        <w:jc w:val="center"/>
        <w:rPr>
          <w:b/>
        </w:rPr>
      </w:pPr>
      <w:r w:rsidRPr="000D5CF3">
        <w:rPr>
          <w:b/>
        </w:rPr>
        <w:t xml:space="preserve">Предмет </w:t>
      </w:r>
      <w:r w:rsidR="002255A7" w:rsidRPr="000D5CF3">
        <w:rPr>
          <w:b/>
        </w:rPr>
        <w:t>Договор</w:t>
      </w:r>
      <w:r w:rsidR="00EE5401" w:rsidRPr="000D5CF3">
        <w:rPr>
          <w:b/>
        </w:rPr>
        <w:t>а</w:t>
      </w:r>
    </w:p>
    <w:p w:rsidR="00EE5401" w:rsidRPr="00F56C55" w:rsidRDefault="00EE5401" w:rsidP="00EE5401">
      <w:pPr>
        <w:numPr>
          <w:ilvl w:val="1"/>
          <w:numId w:val="1"/>
        </w:numPr>
        <w:tabs>
          <w:tab w:val="clear" w:pos="1080"/>
        </w:tabs>
        <w:ind w:left="0" w:firstLine="709"/>
        <w:jc w:val="both"/>
        <w:rPr>
          <w:u w:val="single"/>
        </w:rPr>
      </w:pPr>
      <w:r w:rsidRPr="000D5CF3">
        <w:t>Поставщик обязуется передать Г</w:t>
      </w:r>
      <w:r w:rsidRPr="000D5CF3">
        <w:rPr>
          <w:noProof/>
        </w:rPr>
        <w:t>рузополучател</w:t>
      </w:r>
      <w:r w:rsidR="00CD21A8" w:rsidRPr="000D5CF3">
        <w:rPr>
          <w:noProof/>
        </w:rPr>
        <w:t>ю</w:t>
      </w:r>
      <w:r w:rsidRPr="000D5CF3">
        <w:rPr>
          <w:noProof/>
        </w:rPr>
        <w:t>, уполномоченн</w:t>
      </w:r>
      <w:r w:rsidR="00CD21A8" w:rsidRPr="000D5CF3">
        <w:rPr>
          <w:noProof/>
        </w:rPr>
        <w:t>ому</w:t>
      </w:r>
      <w:r w:rsidR="00526AAB">
        <w:rPr>
          <w:noProof/>
        </w:rPr>
        <w:t xml:space="preserve"> </w:t>
      </w:r>
      <w:r w:rsidR="002255A7" w:rsidRPr="000D5CF3">
        <w:rPr>
          <w:noProof/>
        </w:rPr>
        <w:t>З</w:t>
      </w:r>
      <w:r w:rsidRPr="000D5CF3">
        <w:rPr>
          <w:noProof/>
        </w:rPr>
        <w:t>аказчиком,</w:t>
      </w:r>
      <w:r w:rsidR="00526AAB">
        <w:rPr>
          <w:noProof/>
        </w:rPr>
        <w:t xml:space="preserve"> </w:t>
      </w:r>
      <w:r w:rsidR="005010DE">
        <w:t>маркированные конверты</w:t>
      </w:r>
      <w:r w:rsidR="00526AAB">
        <w:t xml:space="preserve"> </w:t>
      </w:r>
      <w:r w:rsidRPr="000D5CF3">
        <w:rPr>
          <w:noProof/>
        </w:rPr>
        <w:t>в количестве, по цене, адресу и в сроки, предусмотренные Техническим заданием (приложение № 1)</w:t>
      </w:r>
      <w:r w:rsidRPr="000D5CF3">
        <w:t xml:space="preserve">, а </w:t>
      </w:r>
      <w:r w:rsidR="002255A7" w:rsidRPr="000D5CF3">
        <w:t>З</w:t>
      </w:r>
      <w:r w:rsidRPr="000D5CF3">
        <w:t>аказчик обязуется обеспечить</w:t>
      </w:r>
      <w:r w:rsidRPr="00F56C55">
        <w:t xml:space="preserve"> приемку и оплату товара согласно условиям </w:t>
      </w:r>
      <w:r w:rsidR="002255A7" w:rsidRPr="00F56C55">
        <w:t>Договор</w:t>
      </w:r>
      <w:r w:rsidRPr="00F56C55">
        <w:t>а.</w:t>
      </w:r>
    </w:p>
    <w:p w:rsidR="00EE5401" w:rsidRPr="00F56C55" w:rsidRDefault="00EE5401" w:rsidP="00440782">
      <w:pPr>
        <w:ind w:right="-2" w:firstLine="709"/>
        <w:jc w:val="both"/>
      </w:pPr>
      <w:r w:rsidRPr="00F56C55">
        <w:t>1.2. Грузополучател</w:t>
      </w:r>
      <w:r w:rsidR="00CD21A8" w:rsidRPr="00F56C55">
        <w:t>е</w:t>
      </w:r>
      <w:r w:rsidRPr="00F56C55">
        <w:t xml:space="preserve">м </w:t>
      </w:r>
      <w:r w:rsidR="002255A7" w:rsidRPr="00F56C55">
        <w:t>З</w:t>
      </w:r>
      <w:r w:rsidRPr="00F56C55">
        <w:t>аказчика явля</w:t>
      </w:r>
      <w:r w:rsidR="00CD21A8" w:rsidRPr="00F56C55">
        <w:t>е</w:t>
      </w:r>
      <w:r w:rsidRPr="00F56C55">
        <w:t>тся учреждени</w:t>
      </w:r>
      <w:r w:rsidR="00CD21A8" w:rsidRPr="00F56C55">
        <w:t>е</w:t>
      </w:r>
      <w:r w:rsidRPr="00F56C55">
        <w:t xml:space="preserve"> уголовно-исполнительной системы, указанн</w:t>
      </w:r>
      <w:r w:rsidR="00CD21A8" w:rsidRPr="00F56C55">
        <w:t>о</w:t>
      </w:r>
      <w:r w:rsidRPr="00F56C55">
        <w:t xml:space="preserve">е в </w:t>
      </w:r>
      <w:r w:rsidRPr="00F56C55">
        <w:rPr>
          <w:noProof/>
        </w:rPr>
        <w:t>Техническом задании</w:t>
      </w:r>
      <w:r w:rsidRPr="00F56C55">
        <w:t xml:space="preserve"> (приложение № 1) и уполномоченн</w:t>
      </w:r>
      <w:r w:rsidR="00CD21A8" w:rsidRPr="00F56C55">
        <w:t>о</w:t>
      </w:r>
      <w:r w:rsidRPr="00F56C55">
        <w:t xml:space="preserve">е </w:t>
      </w:r>
      <w:r w:rsidR="002255A7" w:rsidRPr="00F56C55">
        <w:t>З</w:t>
      </w:r>
      <w:r w:rsidRPr="00F56C55">
        <w:t xml:space="preserve">аказчиком на приемку товара и предъявление претензий к Поставщику по вопросам </w:t>
      </w:r>
      <w:r w:rsidRPr="00F56C55">
        <w:rPr>
          <w:noProof/>
        </w:rPr>
        <w:t xml:space="preserve">неисполнения (ненадлежащего исполнения) условий </w:t>
      </w:r>
      <w:r w:rsidR="002255A7" w:rsidRPr="00F56C55">
        <w:rPr>
          <w:noProof/>
        </w:rPr>
        <w:t>Договор</w:t>
      </w:r>
      <w:r w:rsidRPr="00F56C55">
        <w:rPr>
          <w:noProof/>
        </w:rPr>
        <w:t>а (далее – Грузополучатель).</w:t>
      </w:r>
    </w:p>
    <w:p w:rsidR="001655CC" w:rsidRPr="00F56C55" w:rsidRDefault="001655CC" w:rsidP="00584FD9">
      <w:pPr>
        <w:numPr>
          <w:ilvl w:val="0"/>
          <w:numId w:val="1"/>
        </w:numPr>
        <w:tabs>
          <w:tab w:val="clear" w:pos="360"/>
        </w:tabs>
        <w:ind w:left="0" w:firstLine="709"/>
        <w:jc w:val="center"/>
        <w:rPr>
          <w:b/>
        </w:rPr>
      </w:pPr>
      <w:r w:rsidRPr="00F56C55">
        <w:rPr>
          <w:b/>
        </w:rPr>
        <w:t xml:space="preserve">Цена </w:t>
      </w:r>
      <w:r w:rsidR="002255A7" w:rsidRPr="00F56C55">
        <w:rPr>
          <w:b/>
        </w:rPr>
        <w:t>Договор</w:t>
      </w:r>
      <w:r w:rsidR="00A67879" w:rsidRPr="00F56C55">
        <w:rPr>
          <w:b/>
        </w:rPr>
        <w:t>а</w:t>
      </w:r>
    </w:p>
    <w:p w:rsidR="00EE5401" w:rsidRPr="00F56C55" w:rsidRDefault="00EE5401" w:rsidP="00EE5401">
      <w:pPr>
        <w:pStyle w:val="a8"/>
        <w:ind w:firstLine="709"/>
        <w:jc w:val="both"/>
        <w:rPr>
          <w:rFonts w:ascii="Times New Roman" w:hAnsi="Times New Roman"/>
          <w:sz w:val="24"/>
          <w:szCs w:val="24"/>
        </w:rPr>
      </w:pPr>
      <w:r w:rsidRPr="00104877">
        <w:rPr>
          <w:rFonts w:ascii="Times New Roman" w:hAnsi="Times New Roman"/>
          <w:sz w:val="24"/>
          <w:szCs w:val="24"/>
        </w:rPr>
        <w:t xml:space="preserve">2.1. Цена </w:t>
      </w:r>
      <w:r w:rsidR="002255A7" w:rsidRPr="00104877">
        <w:rPr>
          <w:rFonts w:ascii="Times New Roman" w:hAnsi="Times New Roman"/>
          <w:sz w:val="24"/>
          <w:szCs w:val="24"/>
        </w:rPr>
        <w:t>Договор</w:t>
      </w:r>
      <w:r w:rsidRPr="00104877">
        <w:rPr>
          <w:rFonts w:ascii="Times New Roman" w:hAnsi="Times New Roman"/>
          <w:sz w:val="24"/>
          <w:szCs w:val="24"/>
        </w:rPr>
        <w:t xml:space="preserve">а составляет </w:t>
      </w:r>
      <w:r w:rsidR="002A0B9B">
        <w:rPr>
          <w:rFonts w:ascii="Times New Roman" w:hAnsi="Times New Roman"/>
          <w:sz w:val="24"/>
          <w:szCs w:val="24"/>
        </w:rPr>
        <w:t>54 060,00</w:t>
      </w:r>
      <w:r w:rsidR="00B62391" w:rsidRPr="00B62391">
        <w:rPr>
          <w:rFonts w:ascii="Times New Roman" w:hAnsi="Times New Roman"/>
          <w:sz w:val="24"/>
          <w:szCs w:val="24"/>
        </w:rPr>
        <w:t xml:space="preserve"> </w:t>
      </w:r>
      <w:r w:rsidR="00CD21A8" w:rsidRPr="00104877">
        <w:rPr>
          <w:rFonts w:ascii="Times New Roman" w:hAnsi="Times New Roman"/>
          <w:sz w:val="24"/>
          <w:szCs w:val="24"/>
        </w:rPr>
        <w:t>(</w:t>
      </w:r>
      <w:r w:rsidR="002A0B9B" w:rsidRPr="002A0B9B">
        <w:rPr>
          <w:rFonts w:ascii="Times New Roman" w:hAnsi="Times New Roman"/>
          <w:sz w:val="24"/>
          <w:szCs w:val="24"/>
        </w:rPr>
        <w:t>пятьдесят четыре тысячи шестьдесят</w:t>
      </w:r>
      <w:r w:rsidR="00CD21A8" w:rsidRPr="00104877">
        <w:rPr>
          <w:rFonts w:ascii="Times New Roman" w:hAnsi="Times New Roman"/>
          <w:sz w:val="24"/>
          <w:szCs w:val="24"/>
        </w:rPr>
        <w:t>) рубл</w:t>
      </w:r>
      <w:r w:rsidR="00B62391">
        <w:rPr>
          <w:rFonts w:ascii="Times New Roman" w:hAnsi="Times New Roman"/>
          <w:sz w:val="24"/>
          <w:szCs w:val="24"/>
        </w:rPr>
        <w:t xml:space="preserve">я </w:t>
      </w:r>
      <w:r w:rsidR="002A0B9B">
        <w:rPr>
          <w:rFonts w:ascii="Times New Roman" w:hAnsi="Times New Roman"/>
          <w:sz w:val="24"/>
          <w:szCs w:val="24"/>
        </w:rPr>
        <w:t xml:space="preserve">00 </w:t>
      </w:r>
      <w:r w:rsidR="00104877" w:rsidRPr="00104877">
        <w:rPr>
          <w:rFonts w:ascii="Times New Roman" w:hAnsi="Times New Roman"/>
          <w:sz w:val="24"/>
          <w:szCs w:val="24"/>
        </w:rPr>
        <w:t>копеек</w:t>
      </w:r>
      <w:r w:rsidR="00CD21A8" w:rsidRPr="00104877">
        <w:rPr>
          <w:rFonts w:ascii="Times New Roman" w:hAnsi="Times New Roman"/>
          <w:sz w:val="24"/>
          <w:szCs w:val="24"/>
        </w:rPr>
        <w:t xml:space="preserve">, </w:t>
      </w:r>
      <w:r w:rsidRPr="00104877">
        <w:rPr>
          <w:rFonts w:ascii="Times New Roman" w:hAnsi="Times New Roman"/>
          <w:sz w:val="24"/>
          <w:szCs w:val="24"/>
        </w:rPr>
        <w:t xml:space="preserve">которая должна быть выплачена Поставщику в рамках </w:t>
      </w:r>
      <w:r w:rsidR="002255A7" w:rsidRPr="00104877">
        <w:rPr>
          <w:rFonts w:ascii="Times New Roman" w:hAnsi="Times New Roman"/>
          <w:sz w:val="24"/>
          <w:szCs w:val="24"/>
        </w:rPr>
        <w:t>Договор</w:t>
      </w:r>
      <w:r w:rsidRPr="00104877">
        <w:rPr>
          <w:rFonts w:ascii="Times New Roman" w:hAnsi="Times New Roman"/>
          <w:sz w:val="24"/>
          <w:szCs w:val="24"/>
        </w:rPr>
        <w:t>а за</w:t>
      </w:r>
      <w:r w:rsidRPr="00F56C55">
        <w:rPr>
          <w:rFonts w:ascii="Times New Roman" w:hAnsi="Times New Roman"/>
          <w:sz w:val="24"/>
          <w:szCs w:val="24"/>
        </w:rPr>
        <w:t xml:space="preserve"> надлежащее выполнение своих обязательств по </w:t>
      </w:r>
      <w:r w:rsidR="002255A7" w:rsidRPr="00F56C55">
        <w:rPr>
          <w:rFonts w:ascii="Times New Roman" w:hAnsi="Times New Roman"/>
          <w:sz w:val="24"/>
          <w:szCs w:val="24"/>
        </w:rPr>
        <w:t>Договор</w:t>
      </w:r>
      <w:r w:rsidRPr="00F56C55">
        <w:rPr>
          <w:rFonts w:ascii="Times New Roman" w:hAnsi="Times New Roman"/>
          <w:sz w:val="24"/>
          <w:szCs w:val="24"/>
        </w:rPr>
        <w:t>у.</w:t>
      </w:r>
    </w:p>
    <w:p w:rsidR="00EE5401" w:rsidRPr="00F56C55" w:rsidRDefault="00EE5401" w:rsidP="00EE5401">
      <w:pPr>
        <w:pStyle w:val="a8"/>
        <w:ind w:firstLine="709"/>
        <w:jc w:val="both"/>
        <w:rPr>
          <w:rFonts w:ascii="Times New Roman" w:hAnsi="Times New Roman"/>
          <w:spacing w:val="-2"/>
          <w:sz w:val="24"/>
          <w:szCs w:val="24"/>
        </w:rPr>
      </w:pPr>
      <w:r w:rsidRPr="00F56C55">
        <w:rPr>
          <w:rFonts w:ascii="Times New Roman" w:hAnsi="Times New Roman"/>
          <w:spacing w:val="-2"/>
          <w:sz w:val="24"/>
          <w:szCs w:val="24"/>
        </w:rPr>
        <w:t xml:space="preserve">2.2. Цена </w:t>
      </w:r>
      <w:r w:rsidR="002255A7" w:rsidRPr="00F56C55">
        <w:rPr>
          <w:rFonts w:ascii="Times New Roman" w:hAnsi="Times New Roman"/>
          <w:sz w:val="24"/>
          <w:szCs w:val="24"/>
        </w:rPr>
        <w:t>Договор</w:t>
      </w:r>
      <w:r w:rsidRPr="00F56C55">
        <w:rPr>
          <w:rFonts w:ascii="Times New Roman" w:hAnsi="Times New Roman"/>
          <w:spacing w:val="-2"/>
          <w:sz w:val="24"/>
          <w:szCs w:val="24"/>
        </w:rPr>
        <w:t xml:space="preserve">а является твердой и изменению не подлежит на протяжении всего действия </w:t>
      </w:r>
      <w:r w:rsidR="002255A7" w:rsidRPr="00F56C55">
        <w:rPr>
          <w:rFonts w:ascii="Times New Roman" w:hAnsi="Times New Roman"/>
          <w:sz w:val="24"/>
          <w:szCs w:val="24"/>
        </w:rPr>
        <w:t>Договор</w:t>
      </w:r>
      <w:r w:rsidRPr="00F56C55">
        <w:rPr>
          <w:rFonts w:ascii="Times New Roman" w:hAnsi="Times New Roman"/>
          <w:spacing w:val="-2"/>
          <w:sz w:val="24"/>
          <w:szCs w:val="24"/>
        </w:rPr>
        <w:t xml:space="preserve">а, за исключением случаев предусмотренных законом и пунктами 2.3., 2.4. и 2.5. настоящего </w:t>
      </w:r>
      <w:r w:rsidR="002255A7" w:rsidRPr="00F56C55">
        <w:rPr>
          <w:rFonts w:ascii="Times New Roman" w:hAnsi="Times New Roman"/>
          <w:sz w:val="24"/>
          <w:szCs w:val="24"/>
        </w:rPr>
        <w:t>Договор</w:t>
      </w:r>
      <w:r w:rsidRPr="00F56C55">
        <w:rPr>
          <w:rFonts w:ascii="Times New Roman" w:hAnsi="Times New Roman"/>
          <w:spacing w:val="-2"/>
          <w:sz w:val="24"/>
          <w:szCs w:val="24"/>
        </w:rPr>
        <w:t>а.</w:t>
      </w:r>
    </w:p>
    <w:p w:rsidR="00EE5401" w:rsidRPr="00F56C55" w:rsidRDefault="00EE5401" w:rsidP="00EE5401">
      <w:pPr>
        <w:pStyle w:val="a8"/>
        <w:ind w:firstLine="709"/>
        <w:jc w:val="both"/>
        <w:rPr>
          <w:rFonts w:ascii="Times New Roman" w:hAnsi="Times New Roman"/>
          <w:bCs/>
          <w:sz w:val="24"/>
          <w:szCs w:val="24"/>
        </w:rPr>
      </w:pPr>
      <w:r w:rsidRPr="00F56C55">
        <w:rPr>
          <w:rFonts w:ascii="Times New Roman" w:hAnsi="Times New Roman"/>
          <w:sz w:val="24"/>
          <w:szCs w:val="24"/>
        </w:rPr>
        <w:t xml:space="preserve">2.3. </w:t>
      </w:r>
      <w:r w:rsidRPr="00F56C55">
        <w:rPr>
          <w:rFonts w:ascii="Times New Roman" w:hAnsi="Times New Roman"/>
          <w:bCs/>
          <w:sz w:val="24"/>
          <w:szCs w:val="24"/>
        </w:rPr>
        <w:t xml:space="preserve">Цена </w:t>
      </w:r>
      <w:r w:rsidR="002255A7" w:rsidRPr="00F56C55">
        <w:rPr>
          <w:rFonts w:ascii="Times New Roman" w:hAnsi="Times New Roman"/>
          <w:sz w:val="24"/>
          <w:szCs w:val="24"/>
        </w:rPr>
        <w:t>Договор</w:t>
      </w:r>
      <w:r w:rsidRPr="00F56C55">
        <w:rPr>
          <w:rFonts w:ascii="Times New Roman" w:hAnsi="Times New Roman"/>
          <w:bCs/>
          <w:sz w:val="24"/>
          <w:szCs w:val="24"/>
        </w:rPr>
        <w:t xml:space="preserve">а может быть снижена по соглашению сторон без изменения предусмотренных </w:t>
      </w:r>
      <w:r w:rsidR="002255A7" w:rsidRPr="00F56C55">
        <w:rPr>
          <w:rFonts w:ascii="Times New Roman" w:hAnsi="Times New Roman"/>
          <w:sz w:val="24"/>
          <w:szCs w:val="24"/>
        </w:rPr>
        <w:t>Договор</w:t>
      </w:r>
      <w:r w:rsidRPr="00F56C55">
        <w:rPr>
          <w:rFonts w:ascii="Times New Roman" w:hAnsi="Times New Roman"/>
          <w:bCs/>
          <w:sz w:val="24"/>
          <w:szCs w:val="24"/>
        </w:rPr>
        <w:t xml:space="preserve">ом количества товара и иных условий исполнения </w:t>
      </w:r>
      <w:r w:rsidR="002255A7" w:rsidRPr="00F56C55">
        <w:rPr>
          <w:rFonts w:ascii="Times New Roman" w:hAnsi="Times New Roman"/>
          <w:sz w:val="24"/>
          <w:szCs w:val="24"/>
        </w:rPr>
        <w:t>Договор</w:t>
      </w:r>
      <w:r w:rsidRPr="00F56C55">
        <w:rPr>
          <w:rFonts w:ascii="Times New Roman" w:hAnsi="Times New Roman"/>
          <w:bCs/>
          <w:sz w:val="24"/>
          <w:szCs w:val="24"/>
        </w:rPr>
        <w:t>а.</w:t>
      </w:r>
    </w:p>
    <w:p w:rsidR="00EE5401" w:rsidRPr="00F56C55" w:rsidRDefault="00EE5401" w:rsidP="00EE5401">
      <w:pPr>
        <w:pStyle w:val="a8"/>
        <w:ind w:firstLine="709"/>
        <w:jc w:val="both"/>
        <w:rPr>
          <w:rFonts w:ascii="Times New Roman" w:hAnsi="Times New Roman"/>
          <w:sz w:val="24"/>
          <w:szCs w:val="24"/>
        </w:rPr>
      </w:pPr>
      <w:r w:rsidRPr="00F56C55">
        <w:rPr>
          <w:rFonts w:ascii="Times New Roman" w:hAnsi="Times New Roman"/>
          <w:sz w:val="24"/>
          <w:szCs w:val="24"/>
        </w:rPr>
        <w:t xml:space="preserve">2.4. Цена </w:t>
      </w:r>
      <w:r w:rsidR="002255A7" w:rsidRPr="00F56C55">
        <w:rPr>
          <w:rFonts w:ascii="Times New Roman" w:hAnsi="Times New Roman"/>
          <w:sz w:val="24"/>
          <w:szCs w:val="24"/>
        </w:rPr>
        <w:t>Договор</w:t>
      </w:r>
      <w:r w:rsidRPr="00F56C55">
        <w:rPr>
          <w:rFonts w:ascii="Times New Roman" w:hAnsi="Times New Roman"/>
          <w:sz w:val="24"/>
          <w:szCs w:val="24"/>
        </w:rPr>
        <w:t xml:space="preserve">а, включает в себя все материальные затраты, производственные затраты (основная заработная плата работников Поставщика, социальные отчисления, затраты на содержание и эксплуатацию оборудования, складских помещений), внепроизводственные затраты, произведенные при поставке товара, а также расходы, связанные со страхованием, оплатой налогов и других обязательных платежей, расходы, связанные с риском неисполнения или ненадлежащего исполнения </w:t>
      </w:r>
      <w:r w:rsidR="002255A7" w:rsidRPr="00F56C55">
        <w:rPr>
          <w:rFonts w:ascii="Times New Roman" w:hAnsi="Times New Roman"/>
          <w:sz w:val="24"/>
          <w:szCs w:val="24"/>
        </w:rPr>
        <w:t>Договор</w:t>
      </w:r>
      <w:r w:rsidRPr="00F56C55">
        <w:rPr>
          <w:rFonts w:ascii="Times New Roman" w:hAnsi="Times New Roman"/>
          <w:sz w:val="24"/>
          <w:szCs w:val="24"/>
        </w:rPr>
        <w:t>а.</w:t>
      </w:r>
    </w:p>
    <w:p w:rsidR="00EE5401" w:rsidRDefault="00EE5401" w:rsidP="00EE5401">
      <w:pPr>
        <w:pStyle w:val="a8"/>
        <w:ind w:firstLine="709"/>
        <w:jc w:val="both"/>
        <w:rPr>
          <w:rFonts w:ascii="Times New Roman" w:hAnsi="Times New Roman"/>
          <w:sz w:val="24"/>
          <w:szCs w:val="24"/>
        </w:rPr>
      </w:pPr>
      <w:r w:rsidRPr="00F56C55">
        <w:rPr>
          <w:rFonts w:ascii="Times New Roman" w:hAnsi="Times New Roman"/>
          <w:sz w:val="24"/>
          <w:szCs w:val="24"/>
        </w:rPr>
        <w:t xml:space="preserve">2.5. </w:t>
      </w:r>
      <w:r w:rsidR="002255A7" w:rsidRPr="00F56C55">
        <w:rPr>
          <w:rFonts w:ascii="Times New Roman" w:hAnsi="Times New Roman"/>
          <w:sz w:val="24"/>
          <w:szCs w:val="24"/>
        </w:rPr>
        <w:t>Договор</w:t>
      </w:r>
      <w:r w:rsidRPr="00F56C55">
        <w:rPr>
          <w:rFonts w:ascii="Times New Roman" w:hAnsi="Times New Roman"/>
          <w:sz w:val="24"/>
          <w:szCs w:val="24"/>
        </w:rPr>
        <w:t xml:space="preserve"> финансируется из средств федерального бюджета.</w:t>
      </w:r>
    </w:p>
    <w:p w:rsidR="004A5DBC" w:rsidRPr="006E3830" w:rsidRDefault="004A5DBC" w:rsidP="004A5DBC">
      <w:pPr>
        <w:pStyle w:val="a8"/>
        <w:ind w:firstLine="709"/>
        <w:jc w:val="both"/>
        <w:rPr>
          <w:rFonts w:ascii="Times New Roman" w:hAnsi="Times New Roman"/>
          <w:sz w:val="24"/>
          <w:szCs w:val="24"/>
        </w:rPr>
      </w:pPr>
      <w:r w:rsidRPr="006E3830">
        <w:rPr>
          <w:rFonts w:ascii="Times New Roman" w:hAnsi="Times New Roman"/>
          <w:sz w:val="24"/>
          <w:szCs w:val="24"/>
        </w:rPr>
        <w:t>2.6. Оплата по Договору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w:t>
      </w:r>
    </w:p>
    <w:p w:rsidR="004A5DBC" w:rsidRPr="006E3830" w:rsidRDefault="004A5DBC" w:rsidP="004A5DBC">
      <w:pPr>
        <w:pStyle w:val="a8"/>
        <w:ind w:firstLine="709"/>
        <w:jc w:val="both"/>
        <w:rPr>
          <w:rFonts w:ascii="Times New Roman" w:hAnsi="Times New Roman"/>
          <w:sz w:val="24"/>
          <w:szCs w:val="24"/>
        </w:rPr>
      </w:pPr>
      <w:r w:rsidRPr="006E3830">
        <w:rPr>
          <w:rFonts w:ascii="Times New Roman" w:hAnsi="Times New Roman"/>
          <w:sz w:val="24"/>
          <w:szCs w:val="24"/>
        </w:rPr>
        <w:t xml:space="preserve">Оплата фактически полученного Заказчиком товара производится в порядке безналичного расчета в течение </w:t>
      </w:r>
      <w:r>
        <w:rPr>
          <w:rFonts w:ascii="Times New Roman" w:hAnsi="Times New Roman"/>
          <w:sz w:val="24"/>
          <w:szCs w:val="24"/>
        </w:rPr>
        <w:t>7</w:t>
      </w:r>
      <w:r w:rsidRPr="006E3830">
        <w:rPr>
          <w:rFonts w:ascii="Times New Roman" w:hAnsi="Times New Roman"/>
          <w:sz w:val="24"/>
          <w:szCs w:val="24"/>
        </w:rPr>
        <w:t xml:space="preserve"> (</w:t>
      </w:r>
      <w:r>
        <w:rPr>
          <w:rFonts w:ascii="Times New Roman" w:hAnsi="Times New Roman"/>
          <w:sz w:val="24"/>
          <w:szCs w:val="24"/>
        </w:rPr>
        <w:t>семи</w:t>
      </w:r>
      <w:r w:rsidRPr="006E3830">
        <w:rPr>
          <w:rFonts w:ascii="Times New Roman" w:hAnsi="Times New Roman"/>
          <w:sz w:val="24"/>
          <w:szCs w:val="24"/>
        </w:rPr>
        <w:t xml:space="preserve">) рабочих дней с даты подписания Заказчиком (Грузополучателем Заказчика) документа о приемке товара и получения от Поставщика платежных документов (счета-фактуры / счета и товарной накладной либо УПД). </w:t>
      </w:r>
    </w:p>
    <w:p w:rsidR="004A5DBC" w:rsidRPr="006E3830" w:rsidRDefault="004A5DBC" w:rsidP="004A5DBC">
      <w:pPr>
        <w:pStyle w:val="a8"/>
        <w:ind w:firstLine="709"/>
        <w:jc w:val="both"/>
        <w:rPr>
          <w:rFonts w:ascii="Times New Roman" w:hAnsi="Times New Roman"/>
          <w:sz w:val="24"/>
          <w:szCs w:val="24"/>
        </w:rPr>
      </w:pPr>
      <w:r w:rsidRPr="006E3830">
        <w:rPr>
          <w:rFonts w:ascii="Times New Roman" w:hAnsi="Times New Roman"/>
          <w:sz w:val="24"/>
          <w:szCs w:val="24"/>
        </w:rPr>
        <w:t>2.7. Обязательства по оплате поставленного товара считаются выполненными в день списания денежных средств со счетов Заказчика. Заказчик имеет право отказаться (полностью или частично) от оплаты продукции, не соответствующей установленным требованиям качества (количества).</w:t>
      </w:r>
    </w:p>
    <w:p w:rsidR="004A5DBC" w:rsidRPr="006E3830" w:rsidRDefault="004A5DBC" w:rsidP="004A5DBC">
      <w:pPr>
        <w:pStyle w:val="a8"/>
        <w:ind w:firstLine="709"/>
        <w:jc w:val="both"/>
        <w:rPr>
          <w:rFonts w:ascii="Times New Roman" w:hAnsi="Times New Roman"/>
          <w:sz w:val="24"/>
          <w:szCs w:val="24"/>
        </w:rPr>
      </w:pPr>
      <w:r w:rsidRPr="006E3830">
        <w:rPr>
          <w:rFonts w:ascii="Times New Roman" w:hAnsi="Times New Roman"/>
          <w:sz w:val="24"/>
          <w:szCs w:val="24"/>
        </w:rPr>
        <w:t xml:space="preserve">2.8. 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w:t>
      </w:r>
      <w:r w:rsidRPr="006E3830">
        <w:rPr>
          <w:rFonts w:ascii="Times New Roman" w:hAnsi="Times New Roman"/>
          <w:sz w:val="24"/>
          <w:szCs w:val="24"/>
        </w:rPr>
        <w:lastRenderedPageBreak/>
        <w:t>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4A5DBC" w:rsidRDefault="004A5DBC" w:rsidP="004A5DBC">
      <w:pPr>
        <w:pStyle w:val="a8"/>
        <w:ind w:firstLine="709"/>
        <w:jc w:val="both"/>
        <w:rPr>
          <w:rFonts w:ascii="Times New Roman" w:hAnsi="Times New Roman"/>
          <w:sz w:val="24"/>
          <w:szCs w:val="24"/>
        </w:rPr>
      </w:pPr>
      <w:r w:rsidRPr="006E3830">
        <w:rPr>
          <w:rFonts w:ascii="Times New Roman" w:hAnsi="Times New Roman"/>
          <w:sz w:val="24"/>
          <w:szCs w:val="24"/>
        </w:rPr>
        <w:t>2.9. Непредставление Поставщиком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счета, счет-фактуры до устранения указанных недостатков.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rsidR="00440782" w:rsidRDefault="00440782" w:rsidP="00EE5401">
      <w:pPr>
        <w:pStyle w:val="a8"/>
        <w:ind w:firstLine="709"/>
        <w:jc w:val="both"/>
        <w:rPr>
          <w:rFonts w:ascii="Times New Roman" w:hAnsi="Times New Roman"/>
          <w:sz w:val="24"/>
          <w:szCs w:val="24"/>
        </w:rPr>
      </w:pPr>
      <w:r>
        <w:rPr>
          <w:rFonts w:ascii="Times New Roman" w:hAnsi="Times New Roman"/>
          <w:sz w:val="24"/>
          <w:szCs w:val="24"/>
        </w:rPr>
        <w:t xml:space="preserve">ИКЗ: </w:t>
      </w:r>
      <w:r w:rsidRPr="00440782">
        <w:rPr>
          <w:rFonts w:ascii="Times New Roman" w:hAnsi="Times New Roman"/>
          <w:sz w:val="24"/>
          <w:szCs w:val="24"/>
        </w:rPr>
        <w:t>2</w:t>
      </w:r>
      <w:r w:rsidR="00951672">
        <w:rPr>
          <w:rFonts w:ascii="Times New Roman" w:hAnsi="Times New Roman"/>
          <w:sz w:val="24"/>
          <w:szCs w:val="24"/>
        </w:rPr>
        <w:t>6</w:t>
      </w:r>
      <w:r>
        <w:rPr>
          <w:rFonts w:ascii="Times New Roman" w:hAnsi="Times New Roman"/>
          <w:sz w:val="24"/>
          <w:szCs w:val="24"/>
        </w:rPr>
        <w:t>107110085110726010010010</w:t>
      </w:r>
      <w:r w:rsidR="00951672">
        <w:rPr>
          <w:rFonts w:ascii="Times New Roman" w:hAnsi="Times New Roman"/>
          <w:sz w:val="24"/>
          <w:szCs w:val="24"/>
        </w:rPr>
        <w:t>097</w:t>
      </w:r>
      <w:r>
        <w:rPr>
          <w:rFonts w:ascii="Times New Roman" w:hAnsi="Times New Roman"/>
          <w:sz w:val="24"/>
          <w:szCs w:val="24"/>
        </w:rPr>
        <w:t>0000</w:t>
      </w:r>
      <w:r w:rsidRPr="00440782">
        <w:rPr>
          <w:rFonts w:ascii="Times New Roman" w:hAnsi="Times New Roman"/>
          <w:sz w:val="24"/>
          <w:szCs w:val="24"/>
        </w:rPr>
        <w:t>2</w:t>
      </w:r>
      <w:r>
        <w:rPr>
          <w:rFonts w:ascii="Times New Roman" w:hAnsi="Times New Roman"/>
          <w:sz w:val="24"/>
          <w:szCs w:val="24"/>
        </w:rPr>
        <w:t>44.</w:t>
      </w:r>
    </w:p>
    <w:p w:rsidR="00440782" w:rsidRDefault="00440782" w:rsidP="00EE5401">
      <w:pPr>
        <w:pStyle w:val="a8"/>
        <w:ind w:firstLine="709"/>
        <w:jc w:val="both"/>
        <w:rPr>
          <w:rFonts w:ascii="Times New Roman" w:hAnsi="Times New Roman"/>
          <w:sz w:val="24"/>
          <w:szCs w:val="24"/>
        </w:rPr>
      </w:pPr>
      <w:r>
        <w:rPr>
          <w:rFonts w:ascii="Times New Roman" w:hAnsi="Times New Roman"/>
          <w:sz w:val="24"/>
          <w:szCs w:val="24"/>
        </w:rPr>
        <w:t>КБК: 320 0305 4240690049 244.</w:t>
      </w:r>
    </w:p>
    <w:p w:rsidR="00EE5401" w:rsidRPr="00F56C55" w:rsidRDefault="00EE5401" w:rsidP="00EE5401">
      <w:pPr>
        <w:numPr>
          <w:ilvl w:val="0"/>
          <w:numId w:val="1"/>
        </w:numPr>
        <w:jc w:val="center"/>
        <w:rPr>
          <w:b/>
        </w:rPr>
      </w:pPr>
      <w:r w:rsidRPr="00F56C55">
        <w:rPr>
          <w:b/>
        </w:rPr>
        <w:t>Права и обязанности сторон</w:t>
      </w:r>
    </w:p>
    <w:p w:rsidR="00EE5401" w:rsidRPr="00F56C55" w:rsidRDefault="00EE5401" w:rsidP="00EE5401">
      <w:pPr>
        <w:numPr>
          <w:ilvl w:val="1"/>
          <w:numId w:val="1"/>
        </w:numPr>
        <w:tabs>
          <w:tab w:val="clear" w:pos="1080"/>
        </w:tabs>
        <w:ind w:left="0" w:firstLine="709"/>
        <w:jc w:val="both"/>
      </w:pPr>
      <w:r w:rsidRPr="00F56C55">
        <w:t>Поставщик обязан:</w:t>
      </w:r>
    </w:p>
    <w:p w:rsidR="00EE5401" w:rsidRPr="00F56C55" w:rsidRDefault="008026F5" w:rsidP="00EE5401">
      <w:pPr>
        <w:widowControl w:val="0"/>
        <w:autoSpaceDE w:val="0"/>
        <w:autoSpaceDN w:val="0"/>
        <w:adjustRightInd w:val="0"/>
        <w:ind w:firstLine="709"/>
        <w:jc w:val="both"/>
      </w:pPr>
      <w:r w:rsidRPr="00F56C55">
        <w:t>3</w:t>
      </w:r>
      <w:r w:rsidR="00EE5401" w:rsidRPr="00F56C55">
        <w:t xml:space="preserve">.1.1. С использованием любых средств связи известить </w:t>
      </w:r>
      <w:r w:rsidR="002255A7" w:rsidRPr="00F56C55">
        <w:t>З</w:t>
      </w:r>
      <w:r w:rsidR="00EE5401" w:rsidRPr="00F56C55">
        <w:t>аказчика и грузополучателя о готовности товара к поставке и о дате поставки.</w:t>
      </w:r>
    </w:p>
    <w:p w:rsidR="00EE5401" w:rsidRPr="00F56C55" w:rsidRDefault="008026F5" w:rsidP="00EE5401">
      <w:pPr>
        <w:widowControl w:val="0"/>
        <w:autoSpaceDE w:val="0"/>
        <w:autoSpaceDN w:val="0"/>
        <w:adjustRightInd w:val="0"/>
        <w:ind w:firstLine="709"/>
        <w:jc w:val="both"/>
      </w:pPr>
      <w:r w:rsidRPr="00F56C55">
        <w:t>3</w:t>
      </w:r>
      <w:r w:rsidR="00EE5401" w:rsidRPr="00F56C55">
        <w:t xml:space="preserve">.1.2. Обеспечить поставку товара в соответствии с условиями настоящего </w:t>
      </w:r>
      <w:r w:rsidR="002255A7" w:rsidRPr="00F56C55">
        <w:t>Договор</w:t>
      </w:r>
      <w:r w:rsidR="00EE5401" w:rsidRPr="00F56C55">
        <w:t xml:space="preserve">а и соответствие товара требованиям законодательства, нормативных и технических документов, иных актов </w:t>
      </w:r>
      <w:r w:rsidR="002255A7" w:rsidRPr="00F56C55">
        <w:t>З</w:t>
      </w:r>
      <w:r w:rsidR="00EE5401" w:rsidRPr="00F56C55">
        <w:t xml:space="preserve">аказчика и условиям </w:t>
      </w:r>
      <w:r w:rsidR="002255A7" w:rsidRPr="00F56C55">
        <w:t>Договор</w:t>
      </w:r>
      <w:r w:rsidR="00EE5401" w:rsidRPr="00F56C55">
        <w:t>а.</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.1.3. Передать товар, по показателям качества и безопасности соответствующий требованиям, содержащимся в нормативных, технических документах и в </w:t>
      </w:r>
      <w:r w:rsidR="002255A7" w:rsidRPr="00F56C55">
        <w:t>Договор</w:t>
      </w:r>
      <w:r w:rsidR="00EE5401" w:rsidRPr="00F56C55">
        <w:t xml:space="preserve">е, в количестве, предусмотренном </w:t>
      </w:r>
      <w:r w:rsidR="002255A7" w:rsidRPr="00F56C55">
        <w:t>Договор</w:t>
      </w:r>
      <w:r w:rsidR="00EE5401" w:rsidRPr="00F56C55">
        <w:t>ом, не обремененный правами третьих лиц.</w:t>
      </w:r>
    </w:p>
    <w:p w:rsidR="00EE5401" w:rsidRPr="00F56C55" w:rsidRDefault="008026F5" w:rsidP="00EE5401">
      <w:pPr>
        <w:widowControl w:val="0"/>
        <w:autoSpaceDE w:val="0"/>
        <w:autoSpaceDN w:val="0"/>
        <w:adjustRightInd w:val="0"/>
        <w:ind w:firstLine="708"/>
        <w:jc w:val="both"/>
      </w:pPr>
      <w:r w:rsidRPr="00F56C55">
        <w:t>3</w:t>
      </w:r>
      <w:r w:rsidR="00EE5401" w:rsidRPr="00F56C55">
        <w:t>.1.4.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w:t>
      </w:r>
    </w:p>
    <w:p w:rsidR="00EE5401" w:rsidRPr="00F56C55" w:rsidRDefault="008026F5" w:rsidP="00EE5401">
      <w:pPr>
        <w:widowControl w:val="0"/>
        <w:autoSpaceDE w:val="0"/>
        <w:autoSpaceDN w:val="0"/>
        <w:adjustRightInd w:val="0"/>
        <w:ind w:firstLine="708"/>
        <w:jc w:val="both"/>
      </w:pPr>
      <w:r w:rsidRPr="00F56C55">
        <w:t>3</w:t>
      </w:r>
      <w:r w:rsidR="00EE5401" w:rsidRPr="00F56C55">
        <w:t>.1.5. Обеспечить устранение за свой счет недостатков и дефектов, выявленных при приемке товара и в течение гарантийного срока.</w:t>
      </w:r>
    </w:p>
    <w:p w:rsidR="00EE5401" w:rsidRPr="00F56C55" w:rsidRDefault="008026F5" w:rsidP="00EE5401">
      <w:pPr>
        <w:widowControl w:val="0"/>
        <w:autoSpaceDE w:val="0"/>
        <w:autoSpaceDN w:val="0"/>
        <w:adjustRightInd w:val="0"/>
        <w:ind w:firstLine="708"/>
        <w:jc w:val="both"/>
      </w:pPr>
      <w:r w:rsidRPr="00F56C55">
        <w:t>3</w:t>
      </w:r>
      <w:r w:rsidR="00EE5401" w:rsidRPr="00F56C55">
        <w:t>.1.</w:t>
      </w:r>
      <w:r w:rsidR="002255A7" w:rsidRPr="00F56C55">
        <w:t>6</w:t>
      </w:r>
      <w:r w:rsidR="00EE5401" w:rsidRPr="00F56C55">
        <w:t xml:space="preserve">. Возместить убытки, причиненные вследствие ненадлежащего исполнения обязательств по </w:t>
      </w:r>
      <w:r w:rsidR="002255A7" w:rsidRPr="00F56C55">
        <w:t>Договор</w:t>
      </w:r>
      <w:r w:rsidR="00EE5401" w:rsidRPr="00F56C55">
        <w:t>у.</w:t>
      </w:r>
    </w:p>
    <w:p w:rsidR="00EE5401" w:rsidRPr="00F56C55" w:rsidRDefault="008026F5" w:rsidP="00EE5401">
      <w:pPr>
        <w:widowControl w:val="0"/>
        <w:autoSpaceDE w:val="0"/>
        <w:autoSpaceDN w:val="0"/>
        <w:adjustRightInd w:val="0"/>
        <w:ind w:firstLine="708"/>
        <w:jc w:val="both"/>
      </w:pPr>
      <w:r w:rsidRPr="00F56C55">
        <w:t>3</w:t>
      </w:r>
      <w:r w:rsidR="00EE5401" w:rsidRPr="00F56C55">
        <w:t>.1.</w:t>
      </w:r>
      <w:r w:rsidR="002255A7" w:rsidRPr="00F56C55">
        <w:t>7</w:t>
      </w:r>
      <w:r w:rsidR="00EE5401" w:rsidRPr="00F56C55">
        <w:t xml:space="preserve">. Выполнять иные обязанности, предусмотренные законодательством Российской Федерации и </w:t>
      </w:r>
      <w:r w:rsidR="002255A7" w:rsidRPr="00F56C55">
        <w:t>Договор</w:t>
      </w:r>
      <w:r w:rsidR="00EE5401" w:rsidRPr="00F56C55">
        <w:t>ом.</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t>3</w:t>
      </w:r>
      <w:r w:rsidR="00EE5401" w:rsidRPr="00F56C55">
        <w:rPr>
          <w:rFonts w:ascii="Times New Roman" w:hAnsi="Times New Roman"/>
          <w:sz w:val="24"/>
          <w:szCs w:val="24"/>
        </w:rPr>
        <w:t>.1.</w:t>
      </w:r>
      <w:r w:rsidR="002255A7" w:rsidRPr="00F56C55">
        <w:rPr>
          <w:rFonts w:ascii="Times New Roman" w:hAnsi="Times New Roman"/>
          <w:sz w:val="24"/>
          <w:szCs w:val="24"/>
        </w:rPr>
        <w:t>8</w:t>
      </w:r>
      <w:r w:rsidR="00EE5401" w:rsidRPr="00F56C55">
        <w:rPr>
          <w:rFonts w:ascii="Times New Roman" w:hAnsi="Times New Roman"/>
          <w:sz w:val="24"/>
          <w:szCs w:val="24"/>
        </w:rPr>
        <w:t>.</w:t>
      </w:r>
      <w:r w:rsidR="00EE5401" w:rsidRPr="00F56C55">
        <w:rPr>
          <w:rFonts w:ascii="Times New Roman" w:hAnsi="Times New Roman"/>
          <w:spacing w:val="-2"/>
          <w:sz w:val="24"/>
          <w:szCs w:val="24"/>
        </w:rPr>
        <w:t xml:space="preserve"> Поставщик </w:t>
      </w:r>
      <w:r w:rsidR="00CD21A8" w:rsidRPr="00F56C55">
        <w:rPr>
          <w:rFonts w:ascii="Times New Roman" w:hAnsi="Times New Roman"/>
          <w:spacing w:val="-2"/>
          <w:sz w:val="24"/>
          <w:szCs w:val="24"/>
        </w:rPr>
        <w:t xml:space="preserve">по требованию грузополучателя </w:t>
      </w:r>
      <w:r w:rsidR="00EE5401" w:rsidRPr="00F56C55">
        <w:rPr>
          <w:rFonts w:ascii="Times New Roman" w:hAnsi="Times New Roman"/>
          <w:spacing w:val="-2"/>
          <w:sz w:val="24"/>
          <w:szCs w:val="24"/>
        </w:rPr>
        <w:t xml:space="preserve">предоставляет </w:t>
      </w:r>
      <w:r w:rsidR="00CD21A8" w:rsidRPr="00F56C55">
        <w:rPr>
          <w:rFonts w:ascii="Times New Roman" w:hAnsi="Times New Roman"/>
          <w:spacing w:val="-2"/>
          <w:sz w:val="24"/>
          <w:szCs w:val="24"/>
        </w:rPr>
        <w:t xml:space="preserve">ему </w:t>
      </w:r>
      <w:r w:rsidR="00EE5401" w:rsidRPr="00F56C55">
        <w:rPr>
          <w:rFonts w:ascii="Times New Roman" w:hAnsi="Times New Roman"/>
          <w:spacing w:val="-2"/>
          <w:sz w:val="24"/>
          <w:szCs w:val="24"/>
        </w:rPr>
        <w:t>сертификат (декларацию) качества (соответствия) на Товар от изготовителя, паспорт на товар либо другой документ, подтверждающий соответствие Товара требованиям, действующим в Российской Федерации.</w:t>
      </w:r>
    </w:p>
    <w:p w:rsidR="00EE5401" w:rsidRPr="00F56C55" w:rsidRDefault="008026F5" w:rsidP="00EE5401">
      <w:pPr>
        <w:ind w:firstLine="709"/>
        <w:jc w:val="both"/>
      </w:pPr>
      <w:r w:rsidRPr="00F56C55">
        <w:t>3</w:t>
      </w:r>
      <w:r w:rsidR="00EE5401" w:rsidRPr="00F56C55">
        <w:t>.2. Заказчик обязан:</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.2.1. Осуществлять контроль за исполнением Поставщиком условий </w:t>
      </w:r>
      <w:r w:rsidR="002255A7" w:rsidRPr="00F56C55">
        <w:t>Договор</w:t>
      </w:r>
      <w:r w:rsidR="00EE5401" w:rsidRPr="00F56C55">
        <w:t>а в соответствии с законодательством Российской Федерации.</w:t>
      </w:r>
    </w:p>
    <w:p w:rsidR="00EE5401" w:rsidRPr="00F56C55" w:rsidRDefault="008026F5" w:rsidP="00EE5401">
      <w:pPr>
        <w:widowControl w:val="0"/>
        <w:autoSpaceDE w:val="0"/>
        <w:autoSpaceDN w:val="0"/>
        <w:adjustRightInd w:val="0"/>
        <w:ind w:firstLine="708"/>
        <w:jc w:val="both"/>
      </w:pPr>
      <w:r w:rsidRPr="00F56C55">
        <w:t>3</w:t>
      </w:r>
      <w:r w:rsidR="00EE5401" w:rsidRPr="00F56C55">
        <w:t>.2.2. Обеспечить приемку товара в соответствии с законодательством Российской Федерации.</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.2.3. Обеспечить оплату товара в </w:t>
      </w:r>
      <w:r w:rsidR="00120471" w:rsidRPr="00F56C55">
        <w:t xml:space="preserve">течение </w:t>
      </w:r>
      <w:r w:rsidR="003D1C69">
        <w:t xml:space="preserve">7 рабочих </w:t>
      </w:r>
      <w:r w:rsidR="00120471" w:rsidRPr="00F56C55">
        <w:t>дней со дня подписания документа о приемке товара.</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.2.4. В случае расторжения </w:t>
      </w:r>
      <w:r w:rsidR="002255A7" w:rsidRPr="00F56C55">
        <w:t>Договор</w:t>
      </w:r>
      <w:r w:rsidR="00EE5401" w:rsidRPr="00F56C55">
        <w:t xml:space="preserve">а (по любым основаниям) оплатить Поставщику стоимость товара, фактически поставленного на момент расторжения </w:t>
      </w:r>
      <w:r w:rsidR="002255A7" w:rsidRPr="00F56C55">
        <w:t>Договор</w:t>
      </w:r>
      <w:r w:rsidR="00EE5401" w:rsidRPr="00F56C55">
        <w:t>а, при условии отсутствия претензий по его качеству, на основании подписанных Поставщиком и Грузополучателем актов о приемке товаров.</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.2.5. Взыскивать пени и штраф в соответствии с условиями настоящего </w:t>
      </w:r>
      <w:r w:rsidR="002255A7" w:rsidRPr="00F56C55">
        <w:t>Договор</w:t>
      </w:r>
      <w:r w:rsidR="00EE5401" w:rsidRPr="00F56C55">
        <w:t xml:space="preserve">а  за неисполнение или ненадлежащее исполнение Поставщиком обязательств, предусмотренных </w:t>
      </w:r>
      <w:r w:rsidR="002255A7" w:rsidRPr="00F56C55">
        <w:t>Договор</w:t>
      </w:r>
      <w:r w:rsidR="00EE5401" w:rsidRPr="00F56C55">
        <w:t>ом.</w:t>
      </w:r>
    </w:p>
    <w:p w:rsidR="00EE5401" w:rsidRPr="00F56C55" w:rsidRDefault="008026F5" w:rsidP="00EE5401">
      <w:pPr>
        <w:widowControl w:val="0"/>
        <w:autoSpaceDE w:val="0"/>
        <w:autoSpaceDN w:val="0"/>
        <w:adjustRightInd w:val="0"/>
        <w:ind w:firstLine="708"/>
        <w:jc w:val="both"/>
      </w:pPr>
      <w:r w:rsidRPr="00F56C55">
        <w:t>3</w:t>
      </w:r>
      <w:r w:rsidR="00EE5401" w:rsidRPr="00F56C55">
        <w:t>.2.6. Осуществлять контроль за целевым использованием Поставщиком бюджетных ассигнований.</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.2.7. Выполнять иные обязанности, предусмотренные законодательством Российской Федерации и </w:t>
      </w:r>
      <w:r w:rsidR="002255A7" w:rsidRPr="00F56C55">
        <w:t>Договор</w:t>
      </w:r>
      <w:r w:rsidR="00EE5401" w:rsidRPr="00F56C55">
        <w:t>ом.</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.3. </w:t>
      </w:r>
      <w:r w:rsidR="002255A7" w:rsidRPr="00F56C55">
        <w:t>З</w:t>
      </w:r>
      <w:r w:rsidR="00EE5401" w:rsidRPr="00F56C55">
        <w:t>аказчик имеет право:</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.3.1.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w:t>
      </w:r>
      <w:r w:rsidR="00EE5401" w:rsidRPr="00F56C55">
        <w:lastRenderedPageBreak/>
        <w:t>качеству.</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.3.2. В соответствии с условиями </w:t>
      </w:r>
      <w:r w:rsidR="002255A7" w:rsidRPr="00F56C55">
        <w:t>Договор</w:t>
      </w:r>
      <w:r w:rsidR="00EE5401" w:rsidRPr="00F56C55">
        <w:t xml:space="preserve">а в период срока годности (хранения) требовать своевременной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2255A7" w:rsidRPr="00F56C55">
        <w:t>Договор</w:t>
      </w:r>
      <w:r w:rsidR="00EE5401" w:rsidRPr="00F56C55">
        <w:t>е.</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.3.3. Принять решение об одностороннем отказе от исполнения </w:t>
      </w:r>
      <w:r w:rsidR="002255A7" w:rsidRPr="00F56C55">
        <w:t>Договор</w:t>
      </w:r>
      <w:r w:rsidR="00EE5401" w:rsidRPr="00F56C55">
        <w:t>а в соответствии с гражданским законодательством Российской Федерации.</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.3.4. Требовать от Поставщика (исполнителя) надлежащего исполнения обязательств, предусмотренных </w:t>
      </w:r>
      <w:r w:rsidR="002255A7" w:rsidRPr="00F56C55">
        <w:t>Договор</w:t>
      </w:r>
      <w:r w:rsidR="00EE5401" w:rsidRPr="00F56C55">
        <w:t>ом.</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.3.5. Осуществлять контроль за исполнением </w:t>
      </w:r>
      <w:r w:rsidR="002255A7" w:rsidRPr="00F56C55">
        <w:t>Договор</w:t>
      </w:r>
      <w:r w:rsidR="00EE5401" w:rsidRPr="00F56C55">
        <w:t>а, в том числе на отдельных этапах его исполнения, без вмешательства в оперативную хозяйственную деятельность Поставщика (исполнителя).</w:t>
      </w:r>
    </w:p>
    <w:p w:rsidR="00EE5401" w:rsidRPr="00F56C55" w:rsidRDefault="008026F5" w:rsidP="00EE5401">
      <w:pPr>
        <w:widowControl w:val="0"/>
        <w:autoSpaceDE w:val="0"/>
        <w:autoSpaceDN w:val="0"/>
        <w:adjustRightInd w:val="0"/>
        <w:ind w:firstLine="708"/>
        <w:jc w:val="both"/>
      </w:pPr>
      <w:r w:rsidRPr="00F56C55">
        <w:t>3</w:t>
      </w:r>
      <w:r w:rsidR="00EE5401" w:rsidRPr="00F56C55">
        <w:t>.4. Поставщик вправе:</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.4.1. Требовать оплату надлежащим образом поставленного и принятого Грузополучателем </w:t>
      </w:r>
      <w:r w:rsidRPr="00F56C55">
        <w:t>З</w:t>
      </w:r>
      <w:r w:rsidR="00EE5401" w:rsidRPr="00F56C55">
        <w:t>аказчика (</w:t>
      </w:r>
      <w:r w:rsidRPr="00F56C55">
        <w:t>З</w:t>
      </w:r>
      <w:r w:rsidR="00EE5401" w:rsidRPr="00F56C55">
        <w:t xml:space="preserve">аказчиком) товара в соответствии с условиями настоящего </w:t>
      </w:r>
      <w:r w:rsidR="002255A7" w:rsidRPr="00F56C55">
        <w:t>Договор</w:t>
      </w:r>
      <w:r w:rsidR="00EE5401" w:rsidRPr="00F56C55">
        <w:t>а.</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.4.2. Требовать уплату пеней и штрафа согласно условиям </w:t>
      </w:r>
      <w:r w:rsidR="002255A7" w:rsidRPr="00F56C55">
        <w:t>Договор</w:t>
      </w:r>
      <w:r w:rsidR="00EE5401" w:rsidRPr="00F56C55">
        <w:t>а.</w:t>
      </w:r>
    </w:p>
    <w:p w:rsidR="00EE5401" w:rsidRPr="00F56C55" w:rsidRDefault="008026F5" w:rsidP="00EE5401">
      <w:pPr>
        <w:widowControl w:val="0"/>
        <w:autoSpaceDE w:val="0"/>
        <w:autoSpaceDN w:val="0"/>
        <w:adjustRightInd w:val="0"/>
        <w:ind w:firstLine="708"/>
        <w:jc w:val="both"/>
      </w:pPr>
      <w:r w:rsidRPr="00F56C55">
        <w:t>3</w:t>
      </w:r>
      <w:r w:rsidR="00EE5401" w:rsidRPr="00F56C55">
        <w:t xml:space="preserve">.4.3. Принять решение об одностороннем отказе от исполнения </w:t>
      </w:r>
      <w:r w:rsidR="002255A7" w:rsidRPr="00F56C55">
        <w:t>Договор</w:t>
      </w:r>
      <w:r w:rsidR="00EE5401" w:rsidRPr="00F56C55">
        <w:t>а в соответствии с гражданским законодательством Российской Федерации.</w:t>
      </w:r>
    </w:p>
    <w:p w:rsidR="00EE5401" w:rsidRDefault="008026F5" w:rsidP="00EE5401">
      <w:pPr>
        <w:pStyle w:val="ad"/>
        <w:spacing w:after="0"/>
        <w:ind w:left="0" w:firstLine="708"/>
        <w:jc w:val="both"/>
      </w:pPr>
      <w:r w:rsidRPr="00F56C55">
        <w:t>3</w:t>
      </w:r>
      <w:r w:rsidR="00EE5401" w:rsidRPr="00F56C55">
        <w:t xml:space="preserve">.5. Стороны не вправе передавать свои права и обязательства по настоящему </w:t>
      </w:r>
      <w:r w:rsidR="002255A7" w:rsidRPr="00F56C55">
        <w:t>Договор</w:t>
      </w:r>
      <w:r w:rsidR="00EE5401" w:rsidRPr="00F56C55">
        <w:t>у третьей стороне без письм</w:t>
      </w:r>
      <w:r w:rsidRPr="00F56C55">
        <w:t>енного согласия другой Стороны.</w:t>
      </w:r>
    </w:p>
    <w:p w:rsidR="00EE5401" w:rsidRPr="00F56C55" w:rsidRDefault="00EE5401" w:rsidP="008026F5">
      <w:pPr>
        <w:pStyle w:val="af0"/>
        <w:numPr>
          <w:ilvl w:val="0"/>
          <w:numId w:val="1"/>
        </w:numPr>
        <w:jc w:val="center"/>
        <w:rPr>
          <w:b/>
          <w:sz w:val="24"/>
          <w:szCs w:val="24"/>
        </w:rPr>
      </w:pPr>
      <w:r w:rsidRPr="00F56C55">
        <w:rPr>
          <w:b/>
          <w:sz w:val="24"/>
          <w:szCs w:val="24"/>
        </w:rPr>
        <w:t>Условия и сроки поставки Товара</w:t>
      </w:r>
    </w:p>
    <w:p w:rsidR="00EE5401" w:rsidRPr="00F56C55" w:rsidRDefault="008026F5" w:rsidP="00EE5401">
      <w:pPr>
        <w:pStyle w:val="22"/>
        <w:spacing w:line="240" w:lineRule="auto"/>
        <w:ind w:right="-71" w:firstLine="709"/>
        <w:contextualSpacing/>
        <w:rPr>
          <w:noProof/>
          <w:szCs w:val="24"/>
        </w:rPr>
      </w:pPr>
      <w:r w:rsidRPr="00F56C55">
        <w:rPr>
          <w:noProof/>
          <w:szCs w:val="24"/>
        </w:rPr>
        <w:t>4</w:t>
      </w:r>
      <w:r w:rsidR="00EE5401" w:rsidRPr="00F56C55">
        <w:rPr>
          <w:noProof/>
          <w:szCs w:val="24"/>
        </w:rPr>
        <w:t xml:space="preserve">.1. Поставщик обязуется </w:t>
      </w:r>
      <w:r w:rsidR="00EE5401" w:rsidRPr="00F56C55">
        <w:rPr>
          <w:szCs w:val="24"/>
        </w:rPr>
        <w:t>передать Г</w:t>
      </w:r>
      <w:r w:rsidR="00EE5401" w:rsidRPr="00F56C55">
        <w:rPr>
          <w:noProof/>
          <w:szCs w:val="24"/>
        </w:rPr>
        <w:t>рузополучателю, уполномоченному Заказчиком,</w:t>
      </w:r>
      <w:r w:rsidR="00526AAB">
        <w:rPr>
          <w:noProof/>
          <w:szCs w:val="24"/>
        </w:rPr>
        <w:t xml:space="preserve"> </w:t>
      </w:r>
      <w:r w:rsidR="00EE5401" w:rsidRPr="00F56C55">
        <w:rPr>
          <w:szCs w:val="24"/>
        </w:rPr>
        <w:t xml:space="preserve">качественную продукцию предусмотренную Предметом </w:t>
      </w:r>
      <w:r w:rsidR="002255A7" w:rsidRPr="00F56C55">
        <w:rPr>
          <w:szCs w:val="24"/>
        </w:rPr>
        <w:t>Договор</w:t>
      </w:r>
      <w:r w:rsidR="00EE5401" w:rsidRPr="00F56C55">
        <w:rPr>
          <w:szCs w:val="24"/>
        </w:rPr>
        <w:t xml:space="preserve">а, </w:t>
      </w:r>
      <w:r w:rsidR="00EE5401" w:rsidRPr="00F56C55">
        <w:rPr>
          <w:noProof/>
          <w:szCs w:val="24"/>
        </w:rPr>
        <w:t>в количестве, по цене, адресу и в сроки, предусмотренные Техническим заданием (Приложение № 1). Поставщик может по согласованию с Заказчиком осуществить поставку товара ранее указанных в Техническом задании сроков.</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t>4</w:t>
      </w:r>
      <w:r w:rsidR="00EE5401" w:rsidRPr="00F56C55">
        <w:rPr>
          <w:rFonts w:ascii="Times New Roman" w:hAnsi="Times New Roman"/>
          <w:sz w:val="24"/>
          <w:szCs w:val="24"/>
        </w:rPr>
        <w:t xml:space="preserve">.2. Не позднее, чем за 2 (два) рабочих дня до планируемой даты поставки, Поставщик в письменной форме извещает Заказчика и Грузополучателя по адресам, указанным в </w:t>
      </w:r>
      <w:r w:rsidR="00EE5401" w:rsidRPr="00F56C55">
        <w:rPr>
          <w:rFonts w:ascii="Times New Roman" w:hAnsi="Times New Roman"/>
          <w:noProof/>
          <w:sz w:val="24"/>
          <w:szCs w:val="24"/>
        </w:rPr>
        <w:t xml:space="preserve">Техническом задании (Приложение № 1) </w:t>
      </w:r>
      <w:r w:rsidR="00EE5401" w:rsidRPr="00F56C55">
        <w:rPr>
          <w:rFonts w:ascii="Times New Roman" w:hAnsi="Times New Roman"/>
          <w:sz w:val="24"/>
          <w:szCs w:val="24"/>
        </w:rPr>
        <w:t>о готовности товара к поставке и о дате поставки товара. Доставка товара осуществляется силами Поставщика.</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t>4</w:t>
      </w:r>
      <w:r w:rsidR="00EE5401" w:rsidRPr="00F56C55">
        <w:rPr>
          <w:rFonts w:ascii="Times New Roman" w:hAnsi="Times New Roman"/>
          <w:sz w:val="24"/>
          <w:szCs w:val="24"/>
        </w:rPr>
        <w:t>.3. Вместе с товаром Поставщик передает Грузополучателю относящуюся</w:t>
      </w:r>
      <w:r w:rsidR="00EE5401" w:rsidRPr="00F56C55">
        <w:rPr>
          <w:rFonts w:ascii="Times New Roman" w:hAnsi="Times New Roman"/>
          <w:sz w:val="24"/>
          <w:szCs w:val="24"/>
        </w:rPr>
        <w:br/>
        <w:t>к товару документацию:</w:t>
      </w:r>
    </w:p>
    <w:p w:rsidR="00EE5401" w:rsidRPr="00F56C55" w:rsidRDefault="00AC09F2" w:rsidP="00EE5401">
      <w:pPr>
        <w:pStyle w:val="a8"/>
        <w:ind w:firstLine="709"/>
        <w:jc w:val="both"/>
        <w:rPr>
          <w:rFonts w:ascii="Times New Roman" w:hAnsi="Times New Roman"/>
          <w:sz w:val="24"/>
          <w:szCs w:val="24"/>
        </w:rPr>
      </w:pPr>
      <w:r w:rsidRPr="00F56C55">
        <w:rPr>
          <w:rFonts w:ascii="Times New Roman" w:hAnsi="Times New Roman"/>
          <w:sz w:val="24"/>
          <w:szCs w:val="24"/>
        </w:rPr>
        <w:t>счет (</w:t>
      </w:r>
      <w:r w:rsidR="00EE5401" w:rsidRPr="00F56C55">
        <w:rPr>
          <w:rFonts w:ascii="Times New Roman" w:hAnsi="Times New Roman"/>
          <w:sz w:val="24"/>
          <w:szCs w:val="24"/>
        </w:rPr>
        <w:t>счет – фактуру</w:t>
      </w:r>
      <w:r w:rsidRPr="00F56C55">
        <w:rPr>
          <w:rFonts w:ascii="Times New Roman" w:hAnsi="Times New Roman"/>
          <w:sz w:val="24"/>
          <w:szCs w:val="24"/>
        </w:rPr>
        <w:t>)</w:t>
      </w:r>
      <w:r w:rsidR="00EE5401" w:rsidRPr="00F56C55">
        <w:rPr>
          <w:rFonts w:ascii="Times New Roman" w:hAnsi="Times New Roman"/>
          <w:sz w:val="24"/>
          <w:szCs w:val="24"/>
        </w:rPr>
        <w:t>;</w:t>
      </w:r>
    </w:p>
    <w:p w:rsidR="00EE5401" w:rsidRPr="00F56C55" w:rsidRDefault="00EE5401" w:rsidP="00AC09F2">
      <w:pPr>
        <w:pStyle w:val="31"/>
        <w:spacing w:after="0"/>
        <w:ind w:left="0" w:firstLine="709"/>
        <w:jc w:val="both"/>
        <w:rPr>
          <w:sz w:val="24"/>
          <w:szCs w:val="24"/>
        </w:rPr>
      </w:pPr>
      <w:r w:rsidRPr="00F56C55">
        <w:rPr>
          <w:sz w:val="24"/>
          <w:szCs w:val="24"/>
        </w:rPr>
        <w:t xml:space="preserve">товарную накладную (код формы 0330212 по ОКУД), оформленную в </w:t>
      </w:r>
      <w:r w:rsidR="00AC09F2" w:rsidRPr="00F56C55">
        <w:rPr>
          <w:sz w:val="24"/>
          <w:szCs w:val="24"/>
        </w:rPr>
        <w:t>2</w:t>
      </w:r>
      <w:r w:rsidRPr="00F56C55">
        <w:rPr>
          <w:sz w:val="24"/>
          <w:szCs w:val="24"/>
        </w:rPr>
        <w:t>-х экземплярах (по одному дл</w:t>
      </w:r>
      <w:r w:rsidR="00AC09F2" w:rsidRPr="00F56C55">
        <w:rPr>
          <w:sz w:val="24"/>
          <w:szCs w:val="24"/>
        </w:rPr>
        <w:t>я Поставщика</w:t>
      </w:r>
      <w:r w:rsidRPr="00F56C55">
        <w:rPr>
          <w:sz w:val="24"/>
          <w:szCs w:val="24"/>
        </w:rPr>
        <w:t xml:space="preserve"> и </w:t>
      </w:r>
      <w:r w:rsidR="008026F5" w:rsidRPr="00F56C55">
        <w:rPr>
          <w:sz w:val="24"/>
          <w:szCs w:val="24"/>
        </w:rPr>
        <w:t>З</w:t>
      </w:r>
      <w:r w:rsidRPr="00F56C55">
        <w:rPr>
          <w:sz w:val="24"/>
          <w:szCs w:val="24"/>
        </w:rPr>
        <w:t>аказчика) с печатью Поставщика</w:t>
      </w:r>
      <w:r w:rsidR="00AF6D88" w:rsidRPr="00F56C55">
        <w:rPr>
          <w:sz w:val="24"/>
          <w:szCs w:val="24"/>
        </w:rPr>
        <w:t>.</w:t>
      </w:r>
    </w:p>
    <w:p w:rsidR="00EE5401" w:rsidRPr="00F56C55" w:rsidRDefault="008026F5" w:rsidP="00EE5401">
      <w:pPr>
        <w:widowControl w:val="0"/>
        <w:autoSpaceDE w:val="0"/>
        <w:autoSpaceDN w:val="0"/>
        <w:adjustRightInd w:val="0"/>
        <w:ind w:firstLine="709"/>
        <w:jc w:val="both"/>
      </w:pPr>
      <w:r w:rsidRPr="00F56C55">
        <w:t>4</w:t>
      </w:r>
      <w:r w:rsidR="00EE5401" w:rsidRPr="00F56C55">
        <w:t>.4. В случае если</w:t>
      </w:r>
      <w:r w:rsidR="00FE32BB" w:rsidRPr="00F56C55">
        <w:t xml:space="preserve"> документы, указанные в пункте 4</w:t>
      </w:r>
      <w:r w:rsidR="00EE5401" w:rsidRPr="00F56C55">
        <w:t xml:space="preserve">.3 </w:t>
      </w:r>
      <w:r w:rsidR="002255A7" w:rsidRPr="00F56C55">
        <w:t>Договор</w:t>
      </w:r>
      <w:r w:rsidR="00EE5401" w:rsidRPr="00F56C55">
        <w:t>а (далее – сопроводительные документы), не переданы Поставщиком Грузополучателю одновременно с товаром, либо сопроводительные документы оформлены с нарушением требований действующего законодательства, Поставщик обязан предоставить Грузополучателю недостающие (исправленные) сопроводительные документы в течение 10 рабочих дней со дня обнаружения факта отсутствия сопроводительных документов, либо нарушения порядка их оформления.</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t>4.</w:t>
      </w:r>
      <w:r w:rsidR="00EE5401" w:rsidRPr="00F56C55">
        <w:rPr>
          <w:rFonts w:ascii="Times New Roman" w:hAnsi="Times New Roman"/>
          <w:sz w:val="24"/>
          <w:szCs w:val="24"/>
        </w:rPr>
        <w:t>5. Обязательство Поставщика по поставке (передаче) товара считается исполненным с момента подписания Грузополучателем без замечаний акта приема – передачи товара, по факту приемки товара.</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t>4</w:t>
      </w:r>
      <w:r w:rsidR="00EE5401" w:rsidRPr="00F56C55">
        <w:rPr>
          <w:rFonts w:ascii="Times New Roman" w:hAnsi="Times New Roman"/>
          <w:sz w:val="24"/>
          <w:szCs w:val="24"/>
        </w:rPr>
        <w:t>.6. В течение 2 (двух) календарных дней после приемки товара</w:t>
      </w:r>
      <w:r w:rsidR="00526AAB">
        <w:rPr>
          <w:rFonts w:ascii="Times New Roman" w:hAnsi="Times New Roman"/>
          <w:sz w:val="24"/>
          <w:szCs w:val="24"/>
        </w:rPr>
        <w:t xml:space="preserve"> </w:t>
      </w:r>
      <w:r w:rsidR="00EE5401" w:rsidRPr="00F56C55">
        <w:rPr>
          <w:rFonts w:ascii="Times New Roman" w:hAnsi="Times New Roman"/>
          <w:sz w:val="24"/>
          <w:szCs w:val="24"/>
        </w:rPr>
        <w:t>Грузополучателем</w:t>
      </w:r>
      <w:r w:rsidR="00526AAB">
        <w:rPr>
          <w:rFonts w:ascii="Times New Roman" w:hAnsi="Times New Roman"/>
          <w:sz w:val="24"/>
          <w:szCs w:val="24"/>
        </w:rPr>
        <w:t xml:space="preserve"> </w:t>
      </w:r>
      <w:r w:rsidR="00EE5401" w:rsidRPr="00F56C55">
        <w:rPr>
          <w:rFonts w:ascii="Times New Roman" w:hAnsi="Times New Roman"/>
          <w:sz w:val="24"/>
          <w:szCs w:val="24"/>
        </w:rPr>
        <w:t xml:space="preserve">без замечаний Поставщик представляет </w:t>
      </w:r>
      <w:r w:rsidRPr="00F56C55">
        <w:rPr>
          <w:rFonts w:ascii="Times New Roman" w:hAnsi="Times New Roman"/>
          <w:sz w:val="24"/>
          <w:szCs w:val="24"/>
        </w:rPr>
        <w:t>З</w:t>
      </w:r>
      <w:r w:rsidR="00EE5401" w:rsidRPr="00F56C55">
        <w:rPr>
          <w:rFonts w:ascii="Times New Roman" w:hAnsi="Times New Roman"/>
          <w:sz w:val="24"/>
          <w:szCs w:val="24"/>
        </w:rPr>
        <w:t>аказчику подлинники платежных и иных документов:</w:t>
      </w:r>
    </w:p>
    <w:p w:rsidR="00EE5401" w:rsidRPr="00F56C55" w:rsidRDefault="00EE5401" w:rsidP="00EE5401">
      <w:pPr>
        <w:pStyle w:val="a8"/>
        <w:ind w:firstLine="709"/>
        <w:jc w:val="both"/>
        <w:rPr>
          <w:rFonts w:ascii="Times New Roman" w:hAnsi="Times New Roman"/>
          <w:sz w:val="24"/>
          <w:szCs w:val="24"/>
        </w:rPr>
      </w:pPr>
      <w:r w:rsidRPr="00F56C55">
        <w:rPr>
          <w:rFonts w:ascii="Times New Roman" w:hAnsi="Times New Roman"/>
          <w:sz w:val="24"/>
          <w:szCs w:val="24"/>
        </w:rPr>
        <w:t xml:space="preserve">счет </w:t>
      </w:r>
      <w:r w:rsidR="00AC09F2" w:rsidRPr="00F56C55">
        <w:rPr>
          <w:rFonts w:ascii="Times New Roman" w:hAnsi="Times New Roman"/>
          <w:sz w:val="24"/>
          <w:szCs w:val="24"/>
        </w:rPr>
        <w:t>(</w:t>
      </w:r>
      <w:r w:rsidRPr="00F56C55">
        <w:rPr>
          <w:rFonts w:ascii="Times New Roman" w:hAnsi="Times New Roman"/>
          <w:sz w:val="24"/>
          <w:szCs w:val="24"/>
        </w:rPr>
        <w:t>счет – фактуру</w:t>
      </w:r>
      <w:r w:rsidR="00AC09F2" w:rsidRPr="00F56C55">
        <w:rPr>
          <w:rFonts w:ascii="Times New Roman" w:hAnsi="Times New Roman"/>
          <w:sz w:val="24"/>
          <w:szCs w:val="24"/>
        </w:rPr>
        <w:t>)</w:t>
      </w:r>
      <w:r w:rsidRPr="00F56C55">
        <w:rPr>
          <w:rFonts w:ascii="Times New Roman" w:hAnsi="Times New Roman"/>
          <w:sz w:val="24"/>
          <w:szCs w:val="24"/>
        </w:rPr>
        <w:t>;</w:t>
      </w:r>
    </w:p>
    <w:p w:rsidR="00EE5401" w:rsidRPr="00F56C55" w:rsidRDefault="00EE5401" w:rsidP="00EE5401">
      <w:pPr>
        <w:pStyle w:val="31"/>
        <w:spacing w:after="0"/>
        <w:ind w:left="0" w:firstLine="709"/>
        <w:rPr>
          <w:sz w:val="24"/>
          <w:szCs w:val="24"/>
        </w:rPr>
      </w:pPr>
      <w:r w:rsidRPr="00F56C55">
        <w:rPr>
          <w:sz w:val="24"/>
          <w:szCs w:val="24"/>
        </w:rPr>
        <w:t>товарную накладную (код формы 0330212</w:t>
      </w:r>
      <w:r w:rsidR="00AC09F2" w:rsidRPr="00F56C55">
        <w:rPr>
          <w:sz w:val="24"/>
          <w:szCs w:val="24"/>
        </w:rPr>
        <w:t xml:space="preserve"> по ОКУД), с печатью Поставщика.</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t>4</w:t>
      </w:r>
      <w:r w:rsidR="00EE5401" w:rsidRPr="00F56C55">
        <w:rPr>
          <w:rFonts w:ascii="Times New Roman" w:hAnsi="Times New Roman"/>
          <w:sz w:val="24"/>
          <w:szCs w:val="24"/>
        </w:rPr>
        <w:t xml:space="preserve">.7. Риск случайной гибели или случайного повреждения товара переходит на </w:t>
      </w:r>
      <w:r w:rsidRPr="00F56C55">
        <w:rPr>
          <w:rFonts w:ascii="Times New Roman" w:hAnsi="Times New Roman"/>
          <w:sz w:val="24"/>
          <w:szCs w:val="24"/>
        </w:rPr>
        <w:t>З</w:t>
      </w:r>
      <w:r w:rsidR="00EE5401" w:rsidRPr="00F56C55">
        <w:rPr>
          <w:rFonts w:ascii="Times New Roman" w:hAnsi="Times New Roman"/>
          <w:sz w:val="24"/>
          <w:szCs w:val="24"/>
        </w:rPr>
        <w:t xml:space="preserve">аказчика с момента, когда Поставщик считается исполнившим свое обязательство по поставке товара в соответствии с пунктом </w:t>
      </w:r>
      <w:r w:rsidR="00FE32BB" w:rsidRPr="00F56C55">
        <w:rPr>
          <w:rFonts w:ascii="Times New Roman" w:hAnsi="Times New Roman"/>
          <w:sz w:val="24"/>
          <w:szCs w:val="24"/>
        </w:rPr>
        <w:t>4</w:t>
      </w:r>
      <w:r w:rsidR="00EE5401" w:rsidRPr="00F56C55">
        <w:rPr>
          <w:rFonts w:ascii="Times New Roman" w:hAnsi="Times New Roman"/>
          <w:sz w:val="24"/>
          <w:szCs w:val="24"/>
        </w:rPr>
        <w:t>.</w:t>
      </w:r>
      <w:r w:rsidR="00AC09F2" w:rsidRPr="00F56C55">
        <w:rPr>
          <w:rFonts w:ascii="Times New Roman" w:hAnsi="Times New Roman"/>
          <w:sz w:val="24"/>
          <w:szCs w:val="24"/>
        </w:rPr>
        <w:t>5</w:t>
      </w:r>
      <w:r w:rsidR="00EE5401" w:rsidRPr="00F56C55">
        <w:rPr>
          <w:rFonts w:ascii="Times New Roman" w:hAnsi="Times New Roman"/>
          <w:sz w:val="24"/>
          <w:szCs w:val="24"/>
        </w:rPr>
        <w:t xml:space="preserve">. </w:t>
      </w:r>
      <w:r w:rsidR="002255A7" w:rsidRPr="00F56C55">
        <w:rPr>
          <w:rFonts w:ascii="Times New Roman" w:hAnsi="Times New Roman"/>
          <w:sz w:val="24"/>
          <w:szCs w:val="24"/>
        </w:rPr>
        <w:t>Договор</w:t>
      </w:r>
      <w:r w:rsidR="00EE5401" w:rsidRPr="00F56C55">
        <w:rPr>
          <w:rFonts w:ascii="Times New Roman" w:hAnsi="Times New Roman"/>
          <w:sz w:val="24"/>
          <w:szCs w:val="24"/>
        </w:rPr>
        <w:t>а.</w:t>
      </w:r>
    </w:p>
    <w:p w:rsidR="00EE5401" w:rsidRPr="00F56C55" w:rsidRDefault="008026F5" w:rsidP="00EE5401">
      <w:pPr>
        <w:pStyle w:val="a8"/>
        <w:ind w:firstLine="709"/>
        <w:jc w:val="both"/>
        <w:rPr>
          <w:rFonts w:ascii="Times New Roman" w:hAnsi="Times New Roman"/>
          <w:sz w:val="24"/>
          <w:szCs w:val="24"/>
        </w:rPr>
      </w:pPr>
      <w:r w:rsidRPr="00F56C55">
        <w:rPr>
          <w:rFonts w:ascii="Times New Roman" w:hAnsi="Times New Roman"/>
          <w:sz w:val="24"/>
          <w:szCs w:val="24"/>
        </w:rPr>
        <w:lastRenderedPageBreak/>
        <w:t>4</w:t>
      </w:r>
      <w:r w:rsidR="00EE5401" w:rsidRPr="00F56C55">
        <w:rPr>
          <w:rFonts w:ascii="Times New Roman" w:hAnsi="Times New Roman"/>
          <w:sz w:val="24"/>
          <w:szCs w:val="24"/>
        </w:rPr>
        <w:t xml:space="preserve">.8. Право собственности на товар переходит к </w:t>
      </w:r>
      <w:r w:rsidRPr="00F56C55">
        <w:rPr>
          <w:rFonts w:ascii="Times New Roman" w:hAnsi="Times New Roman"/>
          <w:sz w:val="24"/>
          <w:szCs w:val="24"/>
        </w:rPr>
        <w:t>З</w:t>
      </w:r>
      <w:r w:rsidR="00EE5401" w:rsidRPr="00F56C55">
        <w:rPr>
          <w:rFonts w:ascii="Times New Roman" w:hAnsi="Times New Roman"/>
          <w:sz w:val="24"/>
          <w:szCs w:val="24"/>
        </w:rPr>
        <w:t>аказчику с момента поставки т</w:t>
      </w:r>
      <w:r w:rsidR="00FE32BB" w:rsidRPr="00F56C55">
        <w:rPr>
          <w:rFonts w:ascii="Times New Roman" w:hAnsi="Times New Roman"/>
          <w:sz w:val="24"/>
          <w:szCs w:val="24"/>
        </w:rPr>
        <w:t>овара в соответствии с пунктом 4</w:t>
      </w:r>
      <w:r w:rsidR="00EE5401" w:rsidRPr="00F56C55">
        <w:rPr>
          <w:rFonts w:ascii="Times New Roman" w:hAnsi="Times New Roman"/>
          <w:sz w:val="24"/>
          <w:szCs w:val="24"/>
        </w:rPr>
        <w:t>.</w:t>
      </w:r>
      <w:r w:rsidR="00AC09F2" w:rsidRPr="00F56C55">
        <w:rPr>
          <w:rFonts w:ascii="Times New Roman" w:hAnsi="Times New Roman"/>
          <w:sz w:val="24"/>
          <w:szCs w:val="24"/>
        </w:rPr>
        <w:t>5</w:t>
      </w:r>
      <w:r w:rsidR="00EE5401" w:rsidRPr="00F56C55">
        <w:rPr>
          <w:rFonts w:ascii="Times New Roman" w:hAnsi="Times New Roman"/>
          <w:sz w:val="24"/>
          <w:szCs w:val="24"/>
        </w:rPr>
        <w:t xml:space="preserve">. </w:t>
      </w:r>
      <w:r w:rsidR="002255A7" w:rsidRPr="00F56C55">
        <w:rPr>
          <w:rFonts w:ascii="Times New Roman" w:hAnsi="Times New Roman"/>
          <w:sz w:val="24"/>
          <w:szCs w:val="24"/>
        </w:rPr>
        <w:t>Договор</w:t>
      </w:r>
      <w:r w:rsidR="00EE5401" w:rsidRPr="00F56C55">
        <w:rPr>
          <w:rFonts w:ascii="Times New Roman" w:hAnsi="Times New Roman"/>
          <w:sz w:val="24"/>
          <w:szCs w:val="24"/>
        </w:rPr>
        <w:t>а.</w:t>
      </w:r>
    </w:p>
    <w:p w:rsidR="00EE5401" w:rsidRPr="00F56C55" w:rsidRDefault="008026F5" w:rsidP="00AC09F2">
      <w:pPr>
        <w:ind w:firstLine="709"/>
        <w:jc w:val="both"/>
      </w:pPr>
      <w:r w:rsidRPr="00F56C55">
        <w:t>4</w:t>
      </w:r>
      <w:r w:rsidR="00EE5401" w:rsidRPr="00F56C55">
        <w:t>.9. Поставляемый товар должен быть упакован и замаркирован в соответствии с действующими стандартами и техническими условиями.</w:t>
      </w:r>
    </w:p>
    <w:p w:rsidR="00EE5401" w:rsidRPr="00F56C55" w:rsidRDefault="00EE5401" w:rsidP="00EE5401">
      <w:pPr>
        <w:widowControl w:val="0"/>
        <w:autoSpaceDE w:val="0"/>
        <w:autoSpaceDN w:val="0"/>
        <w:adjustRightInd w:val="0"/>
        <w:ind w:firstLine="709"/>
        <w:jc w:val="both"/>
        <w:rPr>
          <w:highlight w:val="yellow"/>
        </w:rPr>
      </w:pPr>
      <w:r w:rsidRPr="00F56C55">
        <w:t>Упаковка поставляемого товара должна соответствовать требованиям НТД на поставленный товар. Товар должен быть упакован в упаковку, обеспечивающую его целостность и сохранность при перевозке и хранении.</w:t>
      </w:r>
    </w:p>
    <w:p w:rsidR="00EE5401" w:rsidRPr="00F56C55" w:rsidRDefault="008026F5" w:rsidP="00EE5401">
      <w:pPr>
        <w:pStyle w:val="31"/>
        <w:spacing w:after="0"/>
        <w:ind w:left="0" w:firstLine="709"/>
        <w:jc w:val="both"/>
        <w:rPr>
          <w:noProof/>
          <w:sz w:val="24"/>
          <w:szCs w:val="24"/>
        </w:rPr>
      </w:pPr>
      <w:r w:rsidRPr="00F56C55">
        <w:rPr>
          <w:sz w:val="24"/>
          <w:szCs w:val="24"/>
        </w:rPr>
        <w:t>4</w:t>
      </w:r>
      <w:r w:rsidR="00EE5401" w:rsidRPr="00F56C55">
        <w:rPr>
          <w:sz w:val="24"/>
          <w:szCs w:val="24"/>
        </w:rPr>
        <w:t>.10. Т</w:t>
      </w:r>
      <w:r w:rsidR="00EE5401" w:rsidRPr="00F56C55">
        <w:rPr>
          <w:noProof/>
          <w:sz w:val="24"/>
          <w:szCs w:val="24"/>
        </w:rPr>
        <w:t xml:space="preserve">ара и упаковка возврату не подлежат, залог за тару и упаковку не взыскивается, их стоимость включена в цену </w:t>
      </w:r>
      <w:r w:rsidR="002255A7" w:rsidRPr="00F56C55">
        <w:rPr>
          <w:noProof/>
          <w:sz w:val="24"/>
          <w:szCs w:val="24"/>
        </w:rPr>
        <w:t>Договор</w:t>
      </w:r>
      <w:r w:rsidR="00EE5401" w:rsidRPr="00F56C55">
        <w:rPr>
          <w:noProof/>
          <w:sz w:val="24"/>
          <w:szCs w:val="24"/>
        </w:rPr>
        <w:t>а.</w:t>
      </w:r>
    </w:p>
    <w:p w:rsidR="00EE5401" w:rsidRPr="00F56C55" w:rsidRDefault="008026F5" w:rsidP="00EE5401">
      <w:pPr>
        <w:pStyle w:val="31"/>
        <w:spacing w:after="0"/>
        <w:ind w:left="0" w:firstLine="709"/>
        <w:jc w:val="both"/>
        <w:rPr>
          <w:sz w:val="24"/>
          <w:szCs w:val="24"/>
        </w:rPr>
      </w:pPr>
      <w:r w:rsidRPr="00F56C55">
        <w:rPr>
          <w:sz w:val="24"/>
          <w:szCs w:val="24"/>
        </w:rPr>
        <w:t>4</w:t>
      </w:r>
      <w:r w:rsidR="00EE5401" w:rsidRPr="00F56C55">
        <w:rPr>
          <w:sz w:val="24"/>
          <w:szCs w:val="24"/>
        </w:rPr>
        <w:t>.11.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w:t>
      </w:r>
      <w:r w:rsidR="00526AAB">
        <w:rPr>
          <w:sz w:val="24"/>
          <w:szCs w:val="24"/>
        </w:rPr>
        <w:t xml:space="preserve">ется не поставленным и приемке </w:t>
      </w:r>
      <w:r w:rsidR="00EE5401" w:rsidRPr="00F56C55">
        <w:rPr>
          <w:sz w:val="24"/>
          <w:szCs w:val="24"/>
        </w:rPr>
        <w:t>не подлежит.</w:t>
      </w:r>
    </w:p>
    <w:p w:rsidR="00EE5401" w:rsidRPr="00F56C55" w:rsidRDefault="00EE5401" w:rsidP="008026F5">
      <w:pPr>
        <w:numPr>
          <w:ilvl w:val="0"/>
          <w:numId w:val="1"/>
        </w:numPr>
        <w:tabs>
          <w:tab w:val="clear" w:pos="360"/>
        </w:tabs>
        <w:ind w:left="0" w:firstLine="0"/>
        <w:jc w:val="center"/>
        <w:rPr>
          <w:b/>
        </w:rPr>
      </w:pPr>
      <w:r w:rsidRPr="00F56C55">
        <w:rPr>
          <w:b/>
        </w:rPr>
        <w:t>Ответственность сторон</w:t>
      </w:r>
    </w:p>
    <w:p w:rsidR="00AC09F2" w:rsidRPr="00F56C55" w:rsidRDefault="00AC09F2" w:rsidP="00AC09F2">
      <w:pPr>
        <w:widowControl w:val="0"/>
        <w:autoSpaceDE w:val="0"/>
        <w:autoSpaceDN w:val="0"/>
        <w:adjustRightInd w:val="0"/>
        <w:ind w:firstLine="708"/>
        <w:jc w:val="both"/>
      </w:pPr>
      <w:r w:rsidRPr="00F56C55">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AC09F2" w:rsidRPr="00F56C55" w:rsidRDefault="00AC09F2" w:rsidP="00AC09F2">
      <w:pPr>
        <w:autoSpaceDE w:val="0"/>
        <w:autoSpaceDN w:val="0"/>
        <w:adjustRightInd w:val="0"/>
        <w:ind w:firstLine="708"/>
        <w:jc w:val="both"/>
      </w:pPr>
      <w:r w:rsidRPr="00F56C55">
        <w:t>5.2. В случае просрочки исполнения заказчиком обязательств, предусмотренных контрактом,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AC09F2" w:rsidRPr="00F56C55" w:rsidRDefault="00AC09F2" w:rsidP="00AC09F2">
      <w:pPr>
        <w:autoSpaceDE w:val="0"/>
        <w:autoSpaceDN w:val="0"/>
        <w:adjustRightInd w:val="0"/>
        <w:ind w:firstLine="708"/>
        <w:jc w:val="both"/>
      </w:pPr>
      <w:r w:rsidRPr="00F56C55">
        <w:t>5.3. В случае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уплату штрафов.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w:t>
      </w:r>
      <w:r w:rsidR="00440782">
        <w:t xml:space="preserve"> в сумме 1 000 рублей</w:t>
      </w:r>
      <w:r w:rsidRPr="00F56C55">
        <w:t>.</w:t>
      </w:r>
    </w:p>
    <w:p w:rsidR="00AC09F2" w:rsidRPr="00F56C55" w:rsidRDefault="00AC09F2" w:rsidP="00AC09F2">
      <w:pPr>
        <w:autoSpaceDE w:val="0"/>
        <w:autoSpaceDN w:val="0"/>
        <w:adjustRightInd w:val="0"/>
        <w:ind w:firstLine="708"/>
        <w:jc w:val="both"/>
      </w:pPr>
      <w:r w:rsidRPr="00F56C55">
        <w:t>5.4.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
    <w:p w:rsidR="00AC09F2" w:rsidRPr="00F56C55" w:rsidRDefault="00AC09F2" w:rsidP="00AC09F2">
      <w:pPr>
        <w:autoSpaceDE w:val="0"/>
        <w:autoSpaceDN w:val="0"/>
        <w:adjustRightInd w:val="0"/>
        <w:ind w:firstLine="708"/>
        <w:jc w:val="both"/>
      </w:pPr>
      <w:r w:rsidRPr="00F56C55">
        <w:t xml:space="preserve">5.5. В случае просрочки исполнения Поставщиком обязательств, предусмотренных контрактом, в том числе нарушения срока поставки товара, указанного в </w:t>
      </w:r>
      <w:r w:rsidRPr="00F56C55">
        <w:rPr>
          <w:noProof/>
        </w:rPr>
        <w:t xml:space="preserve">Техническом задании </w:t>
      </w:r>
      <w:r w:rsidRPr="00F56C55">
        <w:t>(приложение № 1),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w:t>
      </w:r>
    </w:p>
    <w:p w:rsidR="00AC09F2" w:rsidRPr="00F56C55" w:rsidRDefault="00AC09F2" w:rsidP="00AC09F2">
      <w:pPr>
        <w:widowControl w:val="0"/>
        <w:autoSpaceDE w:val="0"/>
        <w:autoSpaceDN w:val="0"/>
        <w:adjustRightInd w:val="0"/>
        <w:ind w:firstLine="709"/>
        <w:jc w:val="both"/>
      </w:pPr>
      <w:r w:rsidRPr="00F56C55">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C09F2" w:rsidRPr="00F56C55" w:rsidRDefault="00AC09F2" w:rsidP="00AC09F2">
      <w:pPr>
        <w:widowControl w:val="0"/>
        <w:autoSpaceDE w:val="0"/>
        <w:autoSpaceDN w:val="0"/>
        <w:adjustRightInd w:val="0"/>
        <w:ind w:firstLine="708"/>
        <w:jc w:val="both"/>
      </w:pPr>
      <w:r w:rsidRPr="00F56C55">
        <w:t xml:space="preserve">5.6.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 за не возврат суммы авансового платежа, за иное неисполнение или ненадлежащее исполнение Поставщиком обязательств, </w:t>
      </w:r>
      <w:r w:rsidRPr="00F56C55">
        <w:lastRenderedPageBreak/>
        <w:t>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определяемый в соответствии с Постановлением Правительства РФ от 30.08.2017 № 1042</w:t>
      </w:r>
      <w:r w:rsidR="00440782">
        <w:t xml:space="preserve"> в сумме 10% цены Контракта</w:t>
      </w:r>
      <w:r w:rsidRPr="00F56C55">
        <w:t xml:space="preserve">. </w:t>
      </w:r>
    </w:p>
    <w:p w:rsidR="00AC09F2" w:rsidRPr="00F56C55" w:rsidRDefault="00AC09F2" w:rsidP="00AC09F2">
      <w:pPr>
        <w:widowControl w:val="0"/>
        <w:autoSpaceDE w:val="0"/>
        <w:autoSpaceDN w:val="0"/>
        <w:adjustRightInd w:val="0"/>
        <w:ind w:firstLine="708"/>
        <w:jc w:val="both"/>
      </w:pPr>
      <w:r w:rsidRPr="00F56C55">
        <w:t>5.7.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C09F2" w:rsidRPr="00F56C55" w:rsidRDefault="00AC09F2" w:rsidP="00AC09F2">
      <w:pPr>
        <w:widowControl w:val="0"/>
        <w:autoSpaceDE w:val="0"/>
        <w:autoSpaceDN w:val="0"/>
        <w:adjustRightInd w:val="0"/>
        <w:ind w:firstLine="708"/>
        <w:jc w:val="both"/>
      </w:pPr>
      <w:r w:rsidRPr="00F56C55">
        <w:t>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09F2" w:rsidRPr="00F56C55" w:rsidRDefault="00AC09F2" w:rsidP="00AC09F2">
      <w:pPr>
        <w:widowControl w:val="0"/>
        <w:autoSpaceDE w:val="0"/>
        <w:autoSpaceDN w:val="0"/>
        <w:adjustRightInd w:val="0"/>
        <w:ind w:firstLine="708"/>
        <w:jc w:val="both"/>
      </w:pPr>
      <w:r w:rsidRPr="00F56C55">
        <w:t>5.9. Уплата Поставщиком неустойки или применение иной формы ответственности не освобождает его от исполнения обязательств по контракту.</w:t>
      </w:r>
    </w:p>
    <w:p w:rsidR="00AC09F2" w:rsidRPr="00F56C55" w:rsidRDefault="00AC09F2" w:rsidP="00AC09F2">
      <w:pPr>
        <w:widowControl w:val="0"/>
        <w:autoSpaceDE w:val="0"/>
        <w:autoSpaceDN w:val="0"/>
        <w:adjustRightInd w:val="0"/>
        <w:ind w:firstLine="708"/>
        <w:jc w:val="both"/>
      </w:pPr>
      <w:r w:rsidRPr="00F56C55">
        <w:t>5.10.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C09F2" w:rsidRPr="00F56C55" w:rsidRDefault="00AC09F2" w:rsidP="00AC09F2">
      <w:pPr>
        <w:widowControl w:val="0"/>
        <w:autoSpaceDE w:val="0"/>
        <w:autoSpaceDN w:val="0"/>
        <w:adjustRightInd w:val="0"/>
        <w:ind w:firstLine="708"/>
        <w:jc w:val="both"/>
      </w:pPr>
      <w:r w:rsidRPr="00F56C55">
        <w:t>5.11. В случае неисполнения или ненадлежащего исполнения Поставщиком (подрядчиком, исполнителем) по Контракту своих обязательств по уплате неустойки Государственный заказчик вправе начислить на основании требований об уплате неустойки задолженность Поставщика (подрядчика, исполнителя) и осуществляет ее оплату за поставщика (подрядчика, исполнителя) из средств, подлежащих выплате Поставщику (подрядчику, исполнителю) в связи с приемкой поставленного товара, результатов выполненной работы, оказанной услуги.</w:t>
      </w:r>
    </w:p>
    <w:p w:rsidR="00EC1426" w:rsidRPr="00F56C55" w:rsidRDefault="008026F5" w:rsidP="00EC1426">
      <w:pPr>
        <w:jc w:val="center"/>
        <w:rPr>
          <w:b/>
        </w:rPr>
      </w:pPr>
      <w:r w:rsidRPr="00F56C55">
        <w:rPr>
          <w:b/>
        </w:rPr>
        <w:t>6</w:t>
      </w:r>
      <w:r w:rsidR="00EC1426" w:rsidRPr="00F56C55">
        <w:rPr>
          <w:b/>
        </w:rPr>
        <w:t>. Действие обстоятельств непреодолимой силы</w:t>
      </w:r>
    </w:p>
    <w:p w:rsidR="00EC1426" w:rsidRPr="00F56C55" w:rsidRDefault="008026F5" w:rsidP="00EC1426">
      <w:pPr>
        <w:ind w:firstLine="720"/>
        <w:jc w:val="both"/>
      </w:pPr>
      <w:r w:rsidRPr="00F56C55">
        <w:t>6</w:t>
      </w:r>
      <w:r w:rsidR="00EC1426" w:rsidRPr="00F56C55">
        <w:t xml:space="preserve">.1. Стороны освобождаются от ответственности друг перед другом за частичное или полное неисполнение обязательств по </w:t>
      </w:r>
      <w:r w:rsidR="002255A7" w:rsidRPr="00F56C55">
        <w:t>Договор</w:t>
      </w:r>
      <w:r w:rsidR="00EC1426" w:rsidRPr="00F56C55">
        <w:t xml:space="preserve">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w:t>
      </w:r>
      <w:r w:rsidR="002255A7" w:rsidRPr="00F56C55">
        <w:t>Договор</w:t>
      </w:r>
      <w:r w:rsidR="00EC1426" w:rsidRPr="00F56C55">
        <w:t>у.</w:t>
      </w:r>
    </w:p>
    <w:p w:rsidR="00EC1426" w:rsidRPr="00F56C55" w:rsidRDefault="008026F5" w:rsidP="00EC1426">
      <w:pPr>
        <w:ind w:firstLine="720"/>
        <w:jc w:val="both"/>
      </w:pPr>
      <w:r w:rsidRPr="00F56C55">
        <w:t>6</w:t>
      </w:r>
      <w:r w:rsidR="00EC1426" w:rsidRPr="00F56C55">
        <w:t xml:space="preserve">.1.1. К вышеуказанным (форс-мажорным) обстоятельствам относятся следующие события: стихийные бедствия природного характера (землетрясение, наводнение, пожары, и т.п.), забастовки, эпидемии, а также другие, признанные таковыми арбитражным судом. </w:t>
      </w:r>
    </w:p>
    <w:p w:rsidR="00EC1426" w:rsidRPr="00F56C55" w:rsidRDefault="008026F5" w:rsidP="00EC1426">
      <w:pPr>
        <w:ind w:firstLine="720"/>
        <w:jc w:val="both"/>
      </w:pPr>
      <w:r w:rsidRPr="00F56C55">
        <w:t>6</w:t>
      </w:r>
      <w:r w:rsidR="00EC1426" w:rsidRPr="00F56C55">
        <w:t xml:space="preserve">.2. О наступлении обстоятельств непреодолимой силы Стороны уведомляют друг друга в течение 10-ти (десяти)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w:t>
      </w:r>
      <w:r w:rsidR="002255A7" w:rsidRPr="00F56C55">
        <w:t>Договор</w:t>
      </w:r>
      <w:r w:rsidR="00EC1426" w:rsidRPr="00F56C55">
        <w:t xml:space="preserve">а, их получающего, вправе не принимать во внимание наступление форс-мажорных обстоятельств при предъявлении претензий (исков) другой Стороне, в связи с ненадлежащим исполнением условий </w:t>
      </w:r>
      <w:r w:rsidR="002255A7" w:rsidRPr="00F56C55">
        <w:t>Договор</w:t>
      </w:r>
      <w:r w:rsidR="00EC1426" w:rsidRPr="00F56C55">
        <w:t>а.</w:t>
      </w:r>
    </w:p>
    <w:p w:rsidR="00EC1426" w:rsidRPr="00F56C55" w:rsidRDefault="00EC1426" w:rsidP="00EC1426">
      <w:pPr>
        <w:ind w:firstLine="720"/>
        <w:jc w:val="both"/>
      </w:pPr>
      <w:r w:rsidRPr="00F56C55">
        <w:t xml:space="preserve">При этом срок исполнения обязательств по </w:t>
      </w:r>
      <w:r w:rsidR="002255A7" w:rsidRPr="00F56C55">
        <w:t>Договор</w:t>
      </w:r>
      <w:r w:rsidRPr="00F56C55">
        <w:t>у, при отсутствии возражений с другой стороны, может быть перенесён на срок действия обстоятельств непреодолимой силы, но на срок не более 2-х (двух) месяцев.</w:t>
      </w:r>
    </w:p>
    <w:p w:rsidR="00EC1426" w:rsidRPr="00F56C55" w:rsidRDefault="008026F5" w:rsidP="00EC1426">
      <w:pPr>
        <w:jc w:val="center"/>
        <w:rPr>
          <w:b/>
        </w:rPr>
      </w:pPr>
      <w:r w:rsidRPr="00F56C55">
        <w:rPr>
          <w:b/>
        </w:rPr>
        <w:t>7</w:t>
      </w:r>
      <w:r w:rsidR="00EC1426" w:rsidRPr="00F56C55">
        <w:rPr>
          <w:b/>
        </w:rPr>
        <w:t>. Конфиденциальность</w:t>
      </w:r>
    </w:p>
    <w:p w:rsidR="00EC1426" w:rsidRPr="00F56C55" w:rsidRDefault="008026F5" w:rsidP="00EC1426">
      <w:pPr>
        <w:ind w:firstLine="720"/>
        <w:jc w:val="both"/>
      </w:pPr>
      <w:r w:rsidRPr="00F56C55">
        <w:t>7</w:t>
      </w:r>
      <w:r w:rsidR="00EC1426" w:rsidRPr="00F56C55">
        <w:t xml:space="preserve">.1. Вся представляемая сторонами друг другу информация, связанная с заключением и исполнением </w:t>
      </w:r>
      <w:r w:rsidR="002255A7" w:rsidRPr="00F56C55">
        <w:t>Договор</w:t>
      </w:r>
      <w:r w:rsidR="00EC1426" w:rsidRPr="00F56C55">
        <w:t>а, считается конфиденциальной информацией и не подлежит разглашению.</w:t>
      </w:r>
    </w:p>
    <w:p w:rsidR="00EC1426" w:rsidRPr="00F56C55" w:rsidRDefault="008026F5" w:rsidP="00EC1426">
      <w:pPr>
        <w:ind w:firstLine="720"/>
        <w:jc w:val="both"/>
      </w:pPr>
      <w:r w:rsidRPr="00F56C55">
        <w:lastRenderedPageBreak/>
        <w:t>7</w:t>
      </w:r>
      <w:r w:rsidR="00EC1426" w:rsidRPr="00F56C55">
        <w:t>.2. Стороны обязуются не передавать конфиденциальную информацию третьим лицам без письменного согласия другой стороны, кроме случаев, когда такое разглашение требуется в соответствии с законодательством Российской Федерации.</w:t>
      </w:r>
    </w:p>
    <w:p w:rsidR="00EC1426" w:rsidRPr="00F56C55" w:rsidRDefault="008026F5" w:rsidP="00EC1426">
      <w:pPr>
        <w:ind w:firstLine="720"/>
        <w:jc w:val="both"/>
      </w:pPr>
      <w:r w:rsidRPr="00F56C55">
        <w:t>7</w:t>
      </w:r>
      <w:r w:rsidR="00EC1426" w:rsidRPr="00F56C55">
        <w:t>.3. В случае раскрытия (включая неумышленное) конфиденциальной информации, сторона, виновная в раскрытии информации, обязана предпринять все возможные действия для устранения в максимально короткий период времени последствия такого раскрытия, и возместить другой стороне убытки (реальный ущерб и упущенную выгоду), связанные с раскрытием конфиденциальной информации.</w:t>
      </w:r>
    </w:p>
    <w:p w:rsidR="00EC1426" w:rsidRPr="00F56C55" w:rsidRDefault="008026F5" w:rsidP="00FA7B54">
      <w:pPr>
        <w:widowControl w:val="0"/>
        <w:jc w:val="center"/>
        <w:rPr>
          <w:b/>
          <w:bCs/>
        </w:rPr>
      </w:pPr>
      <w:r w:rsidRPr="00F56C55">
        <w:rPr>
          <w:b/>
          <w:bCs/>
        </w:rPr>
        <w:t>8</w:t>
      </w:r>
      <w:r w:rsidR="00EC1426" w:rsidRPr="00F56C55">
        <w:rPr>
          <w:b/>
          <w:bCs/>
        </w:rPr>
        <w:t>. Порядок разрешения споров</w:t>
      </w:r>
    </w:p>
    <w:p w:rsidR="00EC1426" w:rsidRPr="00F56C55" w:rsidRDefault="008026F5" w:rsidP="00EC1426">
      <w:pPr>
        <w:autoSpaceDE w:val="0"/>
        <w:autoSpaceDN w:val="0"/>
        <w:adjustRightInd w:val="0"/>
        <w:ind w:firstLine="709"/>
        <w:jc w:val="both"/>
      </w:pPr>
      <w:r w:rsidRPr="00F56C55">
        <w:t>8</w:t>
      </w:r>
      <w:r w:rsidR="00EC1426" w:rsidRPr="00F56C55">
        <w:t xml:space="preserve">.1. Стороны по возможности принимают меры к разрешению возникших разногласий, связанных с заключением, исполнением, изменением и расторжением </w:t>
      </w:r>
      <w:r w:rsidR="002255A7" w:rsidRPr="00F56C55">
        <w:t>Договор</w:t>
      </w:r>
      <w:r w:rsidR="00EC1426" w:rsidRPr="00F56C55">
        <w:t xml:space="preserve">а, путем переговоров. Такие переговоры могут вестись представителями Сторон лично либо по средствам телефонной, телеграфной, факсимильной связи, с использованием почтовых отправлений, а так же электронной почты. </w:t>
      </w:r>
    </w:p>
    <w:p w:rsidR="00EC1426" w:rsidRPr="00F56C55" w:rsidRDefault="008026F5" w:rsidP="00EC1426">
      <w:pPr>
        <w:autoSpaceDE w:val="0"/>
        <w:autoSpaceDN w:val="0"/>
        <w:adjustRightInd w:val="0"/>
        <w:ind w:firstLine="709"/>
        <w:jc w:val="both"/>
      </w:pPr>
      <w:r w:rsidRPr="00F56C55">
        <w:t>8</w:t>
      </w:r>
      <w:r w:rsidR="00EC1426" w:rsidRPr="00F56C55">
        <w:t>.2. Указанное в п.</w:t>
      </w:r>
      <w:r w:rsidRPr="00F56C55">
        <w:t> 8</w:t>
      </w:r>
      <w:r w:rsidR="00EC1426" w:rsidRPr="00F56C55">
        <w:t xml:space="preserve">.1 условие о переговорах не является условием о претензионном или ином досудебном порядке урегулирования споров. Непроведение вышеуказанных переговоров не лишает возможности любой из Сторон </w:t>
      </w:r>
      <w:r w:rsidR="002255A7" w:rsidRPr="00F56C55">
        <w:t>Договор</w:t>
      </w:r>
      <w:r w:rsidR="00EC1426" w:rsidRPr="00F56C55">
        <w:t xml:space="preserve">а обратиться в арбитражный суд Кабардино-Балкарской Республики с целью разрешения спора, вытекающего из </w:t>
      </w:r>
      <w:r w:rsidR="002255A7" w:rsidRPr="00F56C55">
        <w:t>Договор</w:t>
      </w:r>
      <w:r w:rsidR="00EC1426" w:rsidRPr="00F56C55">
        <w:t>а.</w:t>
      </w:r>
    </w:p>
    <w:p w:rsidR="004C5136" w:rsidRPr="00F56C55" w:rsidRDefault="004C5136" w:rsidP="00FA7B54">
      <w:pPr>
        <w:pStyle w:val="af0"/>
        <w:numPr>
          <w:ilvl w:val="0"/>
          <w:numId w:val="11"/>
        </w:numPr>
        <w:ind w:left="0" w:hanging="11"/>
        <w:jc w:val="center"/>
        <w:rPr>
          <w:b/>
          <w:sz w:val="24"/>
          <w:szCs w:val="24"/>
        </w:rPr>
      </w:pPr>
      <w:r w:rsidRPr="00F56C55">
        <w:rPr>
          <w:b/>
          <w:sz w:val="24"/>
          <w:szCs w:val="24"/>
        </w:rPr>
        <w:t xml:space="preserve">Порядок изменения и расторжения </w:t>
      </w:r>
      <w:r w:rsidR="00607EA5" w:rsidRPr="00F56C55">
        <w:rPr>
          <w:b/>
          <w:sz w:val="24"/>
          <w:szCs w:val="24"/>
        </w:rPr>
        <w:t>договор</w:t>
      </w:r>
      <w:r w:rsidRPr="00F56C55">
        <w:rPr>
          <w:b/>
          <w:sz w:val="24"/>
          <w:szCs w:val="24"/>
        </w:rPr>
        <w:t>а</w:t>
      </w:r>
    </w:p>
    <w:p w:rsidR="008B03CA" w:rsidRPr="00F56C55" w:rsidRDefault="008026F5" w:rsidP="008B03CA">
      <w:pPr>
        <w:pStyle w:val="paragraph"/>
        <w:ind w:firstLine="708"/>
        <w:jc w:val="both"/>
        <w:rPr>
          <w:spacing w:val="-2"/>
        </w:rPr>
      </w:pPr>
      <w:r w:rsidRPr="00F56C55">
        <w:rPr>
          <w:color w:val="000000"/>
        </w:rPr>
        <w:t>9</w:t>
      </w:r>
      <w:r w:rsidR="008B03CA" w:rsidRPr="00F56C55">
        <w:rPr>
          <w:color w:val="000000"/>
        </w:rPr>
        <w:t>.1. </w:t>
      </w:r>
      <w:r w:rsidR="008B03CA" w:rsidRPr="00F56C55">
        <w:t>Расторжение Договора допускается по соглашению Сторон или по решению суда в соответствии с действующим законодательством.</w:t>
      </w:r>
      <w:r w:rsidR="008B03CA" w:rsidRPr="00F56C55">
        <w:rPr>
          <w:spacing w:val="-2"/>
        </w:rPr>
        <w:t xml:space="preserve"> Любые изменения и дополнения к настоящему </w:t>
      </w:r>
      <w:r w:rsidR="008B03CA" w:rsidRPr="00F56C55">
        <w:t>Договор</w:t>
      </w:r>
      <w:r w:rsidR="008B03CA" w:rsidRPr="00F56C55">
        <w:rPr>
          <w:spacing w:val="-2"/>
        </w:rPr>
        <w:t>у действительны при условии, если они совершены в письменной форме и подписаны Сторонами.</w:t>
      </w:r>
    </w:p>
    <w:p w:rsidR="001655CC" w:rsidRPr="00F56C55" w:rsidRDefault="001655CC" w:rsidP="00FA7B54">
      <w:pPr>
        <w:pStyle w:val="af0"/>
        <w:numPr>
          <w:ilvl w:val="0"/>
          <w:numId w:val="11"/>
        </w:numPr>
        <w:ind w:left="0" w:firstLine="0"/>
        <w:jc w:val="center"/>
        <w:rPr>
          <w:b/>
          <w:sz w:val="24"/>
          <w:szCs w:val="24"/>
        </w:rPr>
      </w:pPr>
      <w:r w:rsidRPr="00F56C55">
        <w:rPr>
          <w:b/>
          <w:sz w:val="24"/>
          <w:szCs w:val="24"/>
        </w:rPr>
        <w:t>Прочие условия</w:t>
      </w:r>
    </w:p>
    <w:p w:rsidR="008026F5" w:rsidRPr="00F56C55" w:rsidRDefault="00EF63B6" w:rsidP="008026F5">
      <w:pPr>
        <w:ind w:firstLine="708"/>
        <w:jc w:val="both"/>
      </w:pPr>
      <w:r w:rsidRPr="00F56C55">
        <w:t>1</w:t>
      </w:r>
      <w:r w:rsidR="008026F5" w:rsidRPr="00F56C55">
        <w:t>0</w:t>
      </w:r>
      <w:r w:rsidRPr="00F56C55">
        <w:t xml:space="preserve">.1. </w:t>
      </w:r>
      <w:r w:rsidR="008026F5" w:rsidRPr="00F56C55">
        <w:t>Настоящий Договор вступает в силу с момента подпис</w:t>
      </w:r>
      <w:r w:rsidR="00B62391">
        <w:t>ания сторонами и действует до 31</w:t>
      </w:r>
      <w:r w:rsidR="008026F5" w:rsidRPr="00F56C55">
        <w:t>.12.20</w:t>
      </w:r>
      <w:r w:rsidR="0093013F" w:rsidRPr="00F56C55">
        <w:t>2</w:t>
      </w:r>
      <w:r w:rsidR="00B62391">
        <w:t>6</w:t>
      </w:r>
      <w:r w:rsidR="008026F5" w:rsidRPr="00F56C55">
        <w:t>, а также до полного исполнения Сторонами своих обязательств и завершения всех взаиморасчетов по Договору.</w:t>
      </w:r>
    </w:p>
    <w:p w:rsidR="008026F5" w:rsidRPr="00F56C55" w:rsidRDefault="008026F5" w:rsidP="008026F5">
      <w:pPr>
        <w:ind w:firstLine="708"/>
        <w:jc w:val="both"/>
      </w:pPr>
      <w:r w:rsidRPr="00F56C55">
        <w:t>12.2. В случае изменения какой-либо из Сторон местонахождения, названия, банковских реквизитов, она обязана в течение 10 (десяти) рабочих дней письменно известить об этом другую Сторону.</w:t>
      </w:r>
    </w:p>
    <w:p w:rsidR="008026F5" w:rsidRPr="00F56C55" w:rsidRDefault="008026F5" w:rsidP="008026F5">
      <w:pPr>
        <w:ind w:firstLine="708"/>
        <w:jc w:val="both"/>
      </w:pPr>
      <w:r w:rsidRPr="00F56C55">
        <w:t>12.3. Вопросы, не урегулированные настоящим Договором, разрешаются в соответствии с действующим законодательством Российской Федерации.</w:t>
      </w:r>
    </w:p>
    <w:p w:rsidR="008026F5" w:rsidRPr="00F56C55" w:rsidRDefault="008026F5" w:rsidP="008026F5">
      <w:pPr>
        <w:ind w:firstLine="708"/>
        <w:jc w:val="both"/>
      </w:pPr>
      <w:r w:rsidRPr="00F56C55">
        <w:t>12.4. Договор подписывается каждой из сторон (Поставщиком и Заказчиком).</w:t>
      </w:r>
    </w:p>
    <w:p w:rsidR="008026F5" w:rsidRPr="00F56C55" w:rsidRDefault="008026F5" w:rsidP="008026F5">
      <w:pPr>
        <w:ind w:firstLine="708"/>
        <w:jc w:val="both"/>
      </w:pPr>
      <w:r w:rsidRPr="00F56C55">
        <w:t>12.6. Неотъемлемой частью Договора является:</w:t>
      </w:r>
    </w:p>
    <w:p w:rsidR="008026F5" w:rsidRPr="00F56C55" w:rsidRDefault="008026F5" w:rsidP="008026F5">
      <w:pPr>
        <w:ind w:firstLine="708"/>
        <w:jc w:val="both"/>
      </w:pPr>
      <w:r w:rsidRPr="00F56C55">
        <w:t xml:space="preserve">Техническое задание (приложение № 1 к Контракту) на </w:t>
      </w:r>
      <w:r w:rsidR="00A83245">
        <w:t>1</w:t>
      </w:r>
      <w:r w:rsidRPr="00F56C55">
        <w:t xml:space="preserve"> л.</w:t>
      </w:r>
    </w:p>
    <w:p w:rsidR="007624A2" w:rsidRPr="00F56C55" w:rsidRDefault="001655CC" w:rsidP="00FA7B54">
      <w:pPr>
        <w:numPr>
          <w:ilvl w:val="0"/>
          <w:numId w:val="11"/>
        </w:numPr>
        <w:ind w:left="0" w:firstLine="0"/>
        <w:jc w:val="center"/>
        <w:rPr>
          <w:b/>
        </w:rPr>
      </w:pPr>
      <w:r w:rsidRPr="00F56C55">
        <w:rPr>
          <w:b/>
        </w:rPr>
        <w:t>Юридические адреса и банковские реквизиты Сторон</w:t>
      </w:r>
    </w:p>
    <w:tbl>
      <w:tblPr>
        <w:tblW w:w="9889" w:type="dxa"/>
        <w:tblLook w:val="01E0"/>
      </w:tblPr>
      <w:tblGrid>
        <w:gridCol w:w="4944"/>
        <w:gridCol w:w="4945"/>
      </w:tblGrid>
      <w:tr w:rsidR="00D7741E" w:rsidRPr="00F56C55" w:rsidTr="00A83245">
        <w:trPr>
          <w:trHeight w:val="2933"/>
        </w:trPr>
        <w:tc>
          <w:tcPr>
            <w:tcW w:w="4944" w:type="dxa"/>
            <w:tcBorders>
              <w:top w:val="nil"/>
            </w:tcBorders>
          </w:tcPr>
          <w:p w:rsidR="00D7741E" w:rsidRPr="00F56C55" w:rsidRDefault="00D7741E" w:rsidP="009B34AA">
            <w:pPr>
              <w:rPr>
                <w:b/>
              </w:rPr>
            </w:pPr>
            <w:r w:rsidRPr="00F56C55">
              <w:rPr>
                <w:b/>
              </w:rPr>
              <w:t>Заказчик:</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УФСИН России по Кабардино-Балкарской Республике</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360016, КБР, г. Нальчик, ул. Абидова, 2А</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ИНН 0711008511, КПП 072601001</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ОКПО - 08560678</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ОКТМО - 83701000001</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Тел. / факс: (8-8662) 22-97-18, 75-27-54</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Банковские реквизиты:</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КС: 03211643000000013219</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ЕКС: 40102810745370000024</w:t>
            </w:r>
          </w:p>
          <w:p w:rsidR="00B62391" w:rsidRPr="00B62391" w:rsidRDefault="00B62391" w:rsidP="00B62391">
            <w:pPr>
              <w:pStyle w:val="ConsPlusNormal"/>
              <w:rPr>
                <w:rFonts w:ascii="Times New Roman" w:hAnsi="Times New Roman" w:cs="Times New Roman"/>
                <w:sz w:val="24"/>
                <w:szCs w:val="24"/>
              </w:rPr>
            </w:pPr>
            <w:r w:rsidRPr="00B62391">
              <w:rPr>
                <w:rFonts w:ascii="Times New Roman" w:hAnsi="Times New Roman" w:cs="Times New Roman"/>
                <w:sz w:val="24"/>
                <w:szCs w:val="24"/>
              </w:rPr>
              <w:t>л/с № 03041471050</w:t>
            </w:r>
          </w:p>
          <w:p w:rsidR="00B05C0E" w:rsidRPr="00F56C55" w:rsidRDefault="00B62391" w:rsidP="00B62391">
            <w:pPr>
              <w:jc w:val="both"/>
            </w:pPr>
            <w:r w:rsidRPr="00B62391">
              <w:t xml:space="preserve"> ОКЦ  № 1 ВОЛГО-ВЯТСКОЕ ГУ БАНКА РОССИИ//УФК по Нижегородской области, г. Нижний Новгород, БИК 012202102</w:t>
            </w:r>
          </w:p>
          <w:p w:rsidR="00D7741E" w:rsidRPr="00F56C55" w:rsidRDefault="00D7741E" w:rsidP="00990D0A">
            <w:pPr>
              <w:jc w:val="both"/>
            </w:pPr>
            <w:r w:rsidRPr="00F56C55">
              <w:t xml:space="preserve">_____________________ </w:t>
            </w:r>
            <w:r w:rsidR="00A770BC">
              <w:t>Т</w:t>
            </w:r>
            <w:r w:rsidR="0093013F" w:rsidRPr="00F56C55">
              <w:t>.</w:t>
            </w:r>
            <w:r w:rsidR="00133E57">
              <w:t>М</w:t>
            </w:r>
            <w:r w:rsidR="00484BC4">
              <w:t>.</w:t>
            </w:r>
            <w:r w:rsidR="00526AAB">
              <w:t xml:space="preserve"> </w:t>
            </w:r>
            <w:r w:rsidR="00A770BC">
              <w:t>Шомахов</w:t>
            </w:r>
          </w:p>
          <w:p w:rsidR="00B05C0E" w:rsidRPr="00F56C55" w:rsidRDefault="00D7741E" w:rsidP="002A0B9B">
            <w:pPr>
              <w:jc w:val="both"/>
            </w:pPr>
            <w:r w:rsidRPr="00F56C55">
              <w:t>«____»____________ 20</w:t>
            </w:r>
            <w:r w:rsidR="0093013F" w:rsidRPr="00F56C55">
              <w:t>2</w:t>
            </w:r>
            <w:r w:rsidR="002A0B9B">
              <w:t>6</w:t>
            </w:r>
            <w:r w:rsidRPr="00F56C55">
              <w:t xml:space="preserve"> г.</w:t>
            </w:r>
          </w:p>
        </w:tc>
        <w:tc>
          <w:tcPr>
            <w:tcW w:w="4945" w:type="dxa"/>
            <w:tcBorders>
              <w:top w:val="nil"/>
            </w:tcBorders>
          </w:tcPr>
          <w:p w:rsidR="00D7741E" w:rsidRPr="003D1C69" w:rsidRDefault="00D7741E" w:rsidP="00990D0A">
            <w:pPr>
              <w:tabs>
                <w:tab w:val="num" w:pos="-567"/>
              </w:tabs>
              <w:rPr>
                <w:bCs/>
              </w:rPr>
            </w:pPr>
            <w:r w:rsidRPr="003D1C69">
              <w:rPr>
                <w:b/>
              </w:rPr>
              <w:t>Поставщик</w:t>
            </w:r>
            <w:r w:rsidRPr="003D1C69">
              <w:rPr>
                <w:b/>
                <w:bCs/>
              </w:rPr>
              <w:t>:</w:t>
            </w:r>
          </w:p>
          <w:p w:rsidR="00133E57" w:rsidRPr="002A0B9B" w:rsidRDefault="00E166E1" w:rsidP="00A83245">
            <w:pPr>
              <w:rPr>
                <w:color w:val="FFFFFF" w:themeColor="background1"/>
              </w:rPr>
            </w:pPr>
            <w:r w:rsidRPr="002A0B9B">
              <w:rPr>
                <w:color w:val="FFFFFF" w:themeColor="background1"/>
              </w:rPr>
              <w:t>УФПС Кабардино-Балкарской Республики</w:t>
            </w:r>
          </w:p>
          <w:p w:rsidR="00E166E1" w:rsidRPr="002A0B9B" w:rsidRDefault="00E166E1" w:rsidP="00A83245">
            <w:pPr>
              <w:rPr>
                <w:color w:val="FFFFFF" w:themeColor="background1"/>
              </w:rPr>
            </w:pPr>
            <w:r w:rsidRPr="002A0B9B">
              <w:rPr>
                <w:color w:val="FFFFFF" w:themeColor="background1"/>
              </w:rPr>
              <w:t>Адрес: 360051, КБР,</w:t>
            </w:r>
            <w:r w:rsidR="00526AAB" w:rsidRPr="002A0B9B">
              <w:rPr>
                <w:color w:val="FFFFFF" w:themeColor="background1"/>
              </w:rPr>
              <w:t xml:space="preserve"> </w:t>
            </w:r>
            <w:r w:rsidRPr="002A0B9B">
              <w:rPr>
                <w:color w:val="FFFFFF" w:themeColor="background1"/>
              </w:rPr>
              <w:t>г. Нальчик, пр. Шогенцукова, д. 14</w:t>
            </w:r>
          </w:p>
          <w:p w:rsidR="00E166E1" w:rsidRPr="002A0B9B" w:rsidRDefault="00E166E1" w:rsidP="00E166E1">
            <w:pPr>
              <w:jc w:val="both"/>
              <w:rPr>
                <w:color w:val="FFFFFF" w:themeColor="background1"/>
              </w:rPr>
            </w:pPr>
            <w:r w:rsidRPr="002A0B9B">
              <w:rPr>
                <w:color w:val="FFFFFF" w:themeColor="background1"/>
              </w:rPr>
              <w:t>ИНН 7724490000</w:t>
            </w:r>
          </w:p>
          <w:p w:rsidR="00E166E1" w:rsidRPr="002A0B9B" w:rsidRDefault="00E166E1" w:rsidP="00E166E1">
            <w:pPr>
              <w:jc w:val="both"/>
              <w:rPr>
                <w:color w:val="FFFFFF" w:themeColor="background1"/>
              </w:rPr>
            </w:pPr>
            <w:r w:rsidRPr="002A0B9B">
              <w:rPr>
                <w:color w:val="FFFFFF" w:themeColor="background1"/>
              </w:rPr>
              <w:t>КПП 072543001</w:t>
            </w:r>
          </w:p>
          <w:p w:rsidR="00E166E1" w:rsidRPr="002A0B9B" w:rsidRDefault="00E166E1" w:rsidP="00E166E1">
            <w:pPr>
              <w:jc w:val="both"/>
              <w:rPr>
                <w:color w:val="FFFFFF" w:themeColor="background1"/>
              </w:rPr>
            </w:pPr>
            <w:r w:rsidRPr="002A0B9B">
              <w:rPr>
                <w:color w:val="FFFFFF" w:themeColor="background1"/>
              </w:rPr>
              <w:t>Р/с 40502810610090000733</w:t>
            </w:r>
          </w:p>
          <w:p w:rsidR="00E166E1" w:rsidRPr="002A0B9B" w:rsidRDefault="00E166E1" w:rsidP="00E166E1">
            <w:pPr>
              <w:jc w:val="both"/>
              <w:rPr>
                <w:color w:val="FFFFFF" w:themeColor="background1"/>
              </w:rPr>
            </w:pPr>
            <w:r w:rsidRPr="002A0B9B">
              <w:rPr>
                <w:color w:val="FFFFFF" w:themeColor="background1"/>
              </w:rPr>
              <w:t>К/с 30101810100000000788</w:t>
            </w:r>
          </w:p>
          <w:p w:rsidR="00E166E1" w:rsidRPr="002A0B9B" w:rsidRDefault="00E166E1" w:rsidP="00E166E1">
            <w:pPr>
              <w:jc w:val="both"/>
              <w:rPr>
                <w:color w:val="FFFFFF" w:themeColor="background1"/>
              </w:rPr>
            </w:pPr>
            <w:r w:rsidRPr="002A0B9B">
              <w:rPr>
                <w:color w:val="FFFFFF" w:themeColor="background1"/>
              </w:rPr>
              <w:t>Банк: Филиал Банка ВТБ (ПАО)</w:t>
            </w:r>
          </w:p>
          <w:p w:rsidR="00E166E1" w:rsidRPr="002A0B9B" w:rsidRDefault="00E166E1" w:rsidP="00E166E1">
            <w:pPr>
              <w:jc w:val="both"/>
              <w:rPr>
                <w:color w:val="FFFFFF" w:themeColor="background1"/>
              </w:rPr>
            </w:pPr>
            <w:r w:rsidRPr="002A0B9B">
              <w:rPr>
                <w:color w:val="FFFFFF" w:themeColor="background1"/>
              </w:rPr>
              <w:t>в г. Ставрополе</w:t>
            </w:r>
          </w:p>
          <w:p w:rsidR="00E166E1" w:rsidRPr="002A0B9B" w:rsidRDefault="00E166E1" w:rsidP="00E166E1">
            <w:pPr>
              <w:jc w:val="both"/>
              <w:rPr>
                <w:color w:val="FFFFFF" w:themeColor="background1"/>
              </w:rPr>
            </w:pPr>
            <w:r w:rsidRPr="002A0B9B">
              <w:rPr>
                <w:color w:val="FFFFFF" w:themeColor="background1"/>
              </w:rPr>
              <w:t>БИК: 040702788</w:t>
            </w:r>
          </w:p>
          <w:p w:rsidR="00E166E1" w:rsidRPr="002A0B9B" w:rsidRDefault="00E166E1" w:rsidP="00E166E1">
            <w:pPr>
              <w:jc w:val="both"/>
              <w:rPr>
                <w:color w:val="FFFFFF" w:themeColor="background1"/>
              </w:rPr>
            </w:pPr>
            <w:r w:rsidRPr="002A0B9B">
              <w:rPr>
                <w:color w:val="FFFFFF" w:themeColor="background1"/>
              </w:rPr>
              <w:t>Тел.: приемная (8662)760-155</w:t>
            </w:r>
          </w:p>
          <w:p w:rsidR="00E166E1" w:rsidRPr="002A0B9B" w:rsidRDefault="00E166E1" w:rsidP="00E166E1">
            <w:pPr>
              <w:jc w:val="both"/>
              <w:rPr>
                <w:color w:val="FFFFFF" w:themeColor="background1"/>
                <w:lang w:val="en-US"/>
              </w:rPr>
            </w:pPr>
            <w:r w:rsidRPr="002A0B9B">
              <w:rPr>
                <w:color w:val="FFFFFF" w:themeColor="background1"/>
                <w:lang w:val="en-US"/>
              </w:rPr>
              <w:t>Факс 760-133</w:t>
            </w:r>
          </w:p>
          <w:p w:rsidR="00D7741E" w:rsidRPr="002A0B9B" w:rsidRDefault="00E166E1" w:rsidP="00E166E1">
            <w:pPr>
              <w:jc w:val="both"/>
              <w:rPr>
                <w:color w:val="FFFFFF" w:themeColor="background1"/>
                <w:lang w:val="en-US"/>
              </w:rPr>
            </w:pPr>
            <w:r w:rsidRPr="002A0B9B">
              <w:rPr>
                <w:color w:val="FFFFFF" w:themeColor="background1"/>
                <w:lang w:val="en-US"/>
              </w:rPr>
              <w:t>E-Mail: office-R07@russianpost.ru</w:t>
            </w:r>
          </w:p>
          <w:p w:rsidR="003D1C69" w:rsidRPr="00E166E1" w:rsidRDefault="003D1C69" w:rsidP="004C56D7">
            <w:pPr>
              <w:jc w:val="both"/>
              <w:rPr>
                <w:bCs/>
                <w:lang w:val="en-US"/>
              </w:rPr>
            </w:pPr>
          </w:p>
          <w:p w:rsidR="00104877" w:rsidRPr="00104877" w:rsidRDefault="00D7741E" w:rsidP="00104877">
            <w:pPr>
              <w:jc w:val="both"/>
            </w:pPr>
            <w:r w:rsidRPr="003D1C69">
              <w:t xml:space="preserve">_____________________ </w:t>
            </w:r>
            <w:r w:rsidR="00A83245" w:rsidRPr="002A0B9B">
              <w:rPr>
                <w:color w:val="FFFFFF" w:themeColor="background1"/>
              </w:rPr>
              <w:t>З.В. Вороков</w:t>
            </w:r>
          </w:p>
          <w:p w:rsidR="00D7741E" w:rsidRPr="003D1C69" w:rsidRDefault="00D7741E" w:rsidP="002A0B9B">
            <w:pPr>
              <w:jc w:val="both"/>
              <w:rPr>
                <w:bCs/>
              </w:rPr>
            </w:pPr>
            <w:r w:rsidRPr="003D1C69">
              <w:t>«____»____________ 20</w:t>
            </w:r>
            <w:r w:rsidR="0093013F" w:rsidRPr="003D1C69">
              <w:t>2</w:t>
            </w:r>
            <w:r w:rsidR="002A0B9B">
              <w:t>6</w:t>
            </w:r>
            <w:r w:rsidRPr="003D1C69">
              <w:t xml:space="preserve"> г.</w:t>
            </w:r>
          </w:p>
        </w:tc>
      </w:tr>
    </w:tbl>
    <w:p w:rsidR="002819BB" w:rsidRPr="00133E57" w:rsidRDefault="00303ABC" w:rsidP="00303ABC">
      <w:pPr>
        <w:jc w:val="right"/>
      </w:pPr>
      <w:r w:rsidRPr="00F56C55">
        <w:rPr>
          <w:bCs/>
        </w:rPr>
        <w:br w:type="column"/>
      </w:r>
      <w:r w:rsidR="00846AA2" w:rsidRPr="00133E57">
        <w:rPr>
          <w:bCs/>
        </w:rPr>
        <w:lastRenderedPageBreak/>
        <w:t>Приложение</w:t>
      </w:r>
      <w:r w:rsidR="001655CC" w:rsidRPr="00133E57">
        <w:rPr>
          <w:bCs/>
        </w:rPr>
        <w:t xml:space="preserve"> № 1</w:t>
      </w:r>
    </w:p>
    <w:p w:rsidR="001655CC" w:rsidRPr="00133E57" w:rsidRDefault="001655CC" w:rsidP="00583DDC">
      <w:pPr>
        <w:jc w:val="right"/>
      </w:pPr>
      <w:r w:rsidRPr="00133E57">
        <w:t xml:space="preserve">к </w:t>
      </w:r>
      <w:r w:rsidR="002819BB" w:rsidRPr="00133E57">
        <w:t>договору</w:t>
      </w:r>
      <w:r w:rsidR="00526AAB">
        <w:t xml:space="preserve"> </w:t>
      </w:r>
      <w:r w:rsidR="00933121" w:rsidRPr="00133E57">
        <w:t xml:space="preserve">от </w:t>
      </w:r>
      <w:r w:rsidR="007624A2" w:rsidRPr="00133E57">
        <w:t>__</w:t>
      </w:r>
      <w:r w:rsidR="003B73F2" w:rsidRPr="00133E57">
        <w:t>_</w:t>
      </w:r>
      <w:r w:rsidR="007624A2" w:rsidRPr="00133E57">
        <w:t>_._</w:t>
      </w:r>
      <w:r w:rsidR="003B73F2" w:rsidRPr="00133E57">
        <w:t>__</w:t>
      </w:r>
      <w:r w:rsidR="007624A2" w:rsidRPr="00133E57">
        <w:t>_.20</w:t>
      </w:r>
      <w:r w:rsidR="0093013F" w:rsidRPr="00133E57">
        <w:t>2</w:t>
      </w:r>
      <w:r w:rsidR="002A0B9B">
        <w:t>6</w:t>
      </w:r>
      <w:r w:rsidR="00440782" w:rsidRPr="00133E57">
        <w:t xml:space="preserve"> </w:t>
      </w:r>
      <w:r w:rsidR="009E780B" w:rsidRPr="00133E57">
        <w:t>№ </w:t>
      </w:r>
    </w:p>
    <w:p w:rsidR="001655CC" w:rsidRPr="00133E57" w:rsidRDefault="001655CC" w:rsidP="001655CC">
      <w:pPr>
        <w:tabs>
          <w:tab w:val="num" w:pos="0"/>
        </w:tabs>
        <w:ind w:left="-540"/>
      </w:pPr>
    </w:p>
    <w:p w:rsidR="002255A7" w:rsidRPr="00133E57" w:rsidRDefault="002255A7" w:rsidP="002255A7">
      <w:pPr>
        <w:pStyle w:val="a4"/>
      </w:pPr>
      <w:r w:rsidRPr="00133E57">
        <w:t>Техническое задание</w:t>
      </w:r>
    </w:p>
    <w:p w:rsidR="002255A7" w:rsidRDefault="002255A7" w:rsidP="002255A7">
      <w:pPr>
        <w:pStyle w:val="a4"/>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560"/>
        <w:gridCol w:w="1558"/>
        <w:gridCol w:w="2126"/>
      </w:tblGrid>
      <w:tr w:rsidR="00A83245" w:rsidRPr="00A83245" w:rsidTr="00526AAB">
        <w:trPr>
          <w:cantSplit/>
          <w:trHeight w:val="340"/>
        </w:trPr>
        <w:tc>
          <w:tcPr>
            <w:tcW w:w="4537" w:type="dxa"/>
            <w:tcBorders>
              <w:bottom w:val="single" w:sz="4" w:space="0" w:color="auto"/>
            </w:tcBorders>
            <w:vAlign w:val="center"/>
          </w:tcPr>
          <w:p w:rsidR="00A83245" w:rsidRPr="00A83245" w:rsidRDefault="00A83245" w:rsidP="00A83245">
            <w:pPr>
              <w:jc w:val="center"/>
              <w:rPr>
                <w:b/>
              </w:rPr>
            </w:pPr>
            <w:r w:rsidRPr="00A83245">
              <w:rPr>
                <w:b/>
              </w:rPr>
              <w:t>Наименование товара</w:t>
            </w:r>
            <w:r w:rsidRPr="00A83245">
              <w:rPr>
                <w:rFonts w:eastAsia="Calibri"/>
                <w:b/>
                <w:lang w:eastAsia="en-US"/>
              </w:rPr>
              <w:t>, с</w:t>
            </w:r>
            <w:r w:rsidRPr="00A83245">
              <w:rPr>
                <w:b/>
              </w:rPr>
              <w:t>трана происхождения</w:t>
            </w:r>
          </w:p>
        </w:tc>
        <w:tc>
          <w:tcPr>
            <w:tcW w:w="1560" w:type="dxa"/>
            <w:tcBorders>
              <w:bottom w:val="single" w:sz="4" w:space="0" w:color="auto"/>
            </w:tcBorders>
            <w:vAlign w:val="center"/>
          </w:tcPr>
          <w:p w:rsidR="00A83245" w:rsidRPr="00A83245" w:rsidRDefault="00A83245" w:rsidP="00A83245">
            <w:pPr>
              <w:jc w:val="center"/>
              <w:rPr>
                <w:b/>
              </w:rPr>
            </w:pPr>
            <w:r w:rsidRPr="00A83245">
              <w:rPr>
                <w:b/>
              </w:rPr>
              <w:t>Количество товара, шт.</w:t>
            </w:r>
          </w:p>
        </w:tc>
        <w:tc>
          <w:tcPr>
            <w:tcW w:w="1558" w:type="dxa"/>
            <w:tcBorders>
              <w:bottom w:val="single" w:sz="4" w:space="0" w:color="auto"/>
            </w:tcBorders>
            <w:vAlign w:val="center"/>
          </w:tcPr>
          <w:p w:rsidR="00A83245" w:rsidRPr="00A83245" w:rsidRDefault="00A83245" w:rsidP="00A83245">
            <w:pPr>
              <w:jc w:val="center"/>
              <w:rPr>
                <w:b/>
              </w:rPr>
            </w:pPr>
            <w:r w:rsidRPr="00A83245">
              <w:rPr>
                <w:b/>
              </w:rPr>
              <w:t>Цена за шт, руб.</w:t>
            </w:r>
          </w:p>
        </w:tc>
        <w:tc>
          <w:tcPr>
            <w:tcW w:w="2126" w:type="dxa"/>
            <w:tcBorders>
              <w:bottom w:val="single" w:sz="4" w:space="0" w:color="auto"/>
            </w:tcBorders>
            <w:vAlign w:val="center"/>
          </w:tcPr>
          <w:p w:rsidR="00A83245" w:rsidRPr="00A83245" w:rsidRDefault="00A83245" w:rsidP="00A83245">
            <w:pPr>
              <w:jc w:val="center"/>
              <w:rPr>
                <w:b/>
              </w:rPr>
            </w:pPr>
            <w:r w:rsidRPr="00A83245">
              <w:rPr>
                <w:b/>
              </w:rPr>
              <w:t>Сумма, руб.</w:t>
            </w:r>
          </w:p>
        </w:tc>
      </w:tr>
      <w:tr w:rsidR="00F87B9A" w:rsidRPr="00A83245" w:rsidTr="002A0B9B">
        <w:trPr>
          <w:trHeight w:val="56"/>
        </w:trPr>
        <w:tc>
          <w:tcPr>
            <w:tcW w:w="4537" w:type="dxa"/>
            <w:tcBorders>
              <w:top w:val="single" w:sz="4" w:space="0" w:color="auto"/>
              <w:left w:val="single" w:sz="4" w:space="0" w:color="auto"/>
              <w:bottom w:val="single" w:sz="4" w:space="0" w:color="auto"/>
              <w:right w:val="single" w:sz="4" w:space="0" w:color="auto"/>
            </w:tcBorders>
            <w:vAlign w:val="center"/>
          </w:tcPr>
          <w:p w:rsidR="00F87B9A" w:rsidRPr="00A83245" w:rsidRDefault="00F87B9A" w:rsidP="00526AAB">
            <w:pPr>
              <w:jc w:val="center"/>
            </w:pPr>
            <w:bookmarkStart w:id="0" w:name="_GoBack"/>
            <w:bookmarkEnd w:id="0"/>
            <w:r w:rsidRPr="00A83245">
              <w:t>Маркированные конверты с литерой А размером 110 х 220, Россия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87B9A" w:rsidRPr="00A83245" w:rsidRDefault="002A0B9B" w:rsidP="00526AAB">
            <w:pPr>
              <w:jc w:val="center"/>
              <w:rPr>
                <w:rFonts w:eastAsia="Calibri"/>
                <w:color w:val="000000"/>
                <w:lang w:eastAsia="en-US"/>
              </w:rPr>
            </w:pPr>
            <w:r>
              <w:t>901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rsidR="00F87B9A" w:rsidRPr="00A83245" w:rsidRDefault="002A0B9B" w:rsidP="00526AAB">
            <w:pPr>
              <w:jc w:val="center"/>
              <w:rPr>
                <w:color w:val="000000"/>
              </w:rPr>
            </w:pPr>
            <w:r>
              <w:t>60,00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87B9A" w:rsidRDefault="002A0B9B" w:rsidP="00526AAB">
            <w:pPr>
              <w:jc w:val="center"/>
              <w:rPr>
                <w:color w:val="000000"/>
              </w:rPr>
            </w:pPr>
            <w:r>
              <w:t>54 060,00</w:t>
            </w:r>
          </w:p>
        </w:tc>
      </w:tr>
      <w:tr w:rsidR="00F87B9A" w:rsidRPr="00A83245" w:rsidTr="002A0B9B">
        <w:trPr>
          <w:trHeight w:val="56"/>
        </w:trPr>
        <w:tc>
          <w:tcPr>
            <w:tcW w:w="4537" w:type="dxa"/>
            <w:tcBorders>
              <w:top w:val="single" w:sz="4" w:space="0" w:color="auto"/>
              <w:left w:val="nil"/>
              <w:bottom w:val="nil"/>
              <w:right w:val="nil"/>
            </w:tcBorders>
            <w:vAlign w:val="center"/>
          </w:tcPr>
          <w:p w:rsidR="00F87B9A" w:rsidRPr="00A83245" w:rsidRDefault="00F87B9A" w:rsidP="00F87B9A">
            <w:pPr>
              <w:jc w:val="center"/>
            </w:pPr>
          </w:p>
        </w:tc>
        <w:tc>
          <w:tcPr>
            <w:tcW w:w="1560" w:type="dxa"/>
            <w:tcBorders>
              <w:top w:val="single" w:sz="4" w:space="0" w:color="auto"/>
              <w:left w:val="nil"/>
              <w:bottom w:val="nil"/>
              <w:right w:val="nil"/>
            </w:tcBorders>
            <w:shd w:val="clear" w:color="auto" w:fill="auto"/>
            <w:vAlign w:val="center"/>
          </w:tcPr>
          <w:p w:rsidR="00F87B9A" w:rsidRPr="00A83245" w:rsidRDefault="00F87B9A" w:rsidP="00F87B9A">
            <w:pPr>
              <w:jc w:val="center"/>
              <w:rPr>
                <w:rFonts w:eastAsia="Calibri"/>
                <w:color w:val="000000"/>
                <w:lang w:eastAsia="en-US"/>
              </w:rPr>
            </w:pPr>
          </w:p>
        </w:tc>
        <w:tc>
          <w:tcPr>
            <w:tcW w:w="1558" w:type="dxa"/>
            <w:tcBorders>
              <w:top w:val="single" w:sz="4" w:space="0" w:color="auto"/>
              <w:left w:val="nil"/>
              <w:bottom w:val="nil"/>
              <w:right w:val="nil"/>
            </w:tcBorders>
            <w:shd w:val="clear" w:color="auto" w:fill="auto"/>
            <w:vAlign w:val="center"/>
          </w:tcPr>
          <w:p w:rsidR="00F87B9A" w:rsidRPr="00A83245" w:rsidRDefault="00F87B9A" w:rsidP="00F87B9A">
            <w:pPr>
              <w:jc w:val="center"/>
              <w:rPr>
                <w:color w:val="000000"/>
              </w:rPr>
            </w:pPr>
          </w:p>
        </w:tc>
        <w:tc>
          <w:tcPr>
            <w:tcW w:w="2126" w:type="dxa"/>
            <w:tcBorders>
              <w:top w:val="single" w:sz="4" w:space="0" w:color="auto"/>
              <w:left w:val="nil"/>
              <w:bottom w:val="nil"/>
              <w:right w:val="nil"/>
            </w:tcBorders>
            <w:shd w:val="clear" w:color="auto" w:fill="auto"/>
            <w:vAlign w:val="center"/>
          </w:tcPr>
          <w:p w:rsidR="00F87B9A" w:rsidRDefault="002A0B9B" w:rsidP="00526AAB">
            <w:pPr>
              <w:jc w:val="center"/>
              <w:rPr>
                <w:color w:val="000000"/>
              </w:rPr>
            </w:pPr>
            <w:r>
              <w:t>54 060,00</w:t>
            </w:r>
          </w:p>
        </w:tc>
      </w:tr>
    </w:tbl>
    <w:p w:rsidR="00A83245" w:rsidRPr="00133E57" w:rsidRDefault="00A83245" w:rsidP="002255A7">
      <w:pPr>
        <w:pStyle w:val="a4"/>
      </w:pPr>
    </w:p>
    <w:p w:rsidR="00133E57" w:rsidRPr="00133E57" w:rsidRDefault="00133E57" w:rsidP="00133E57">
      <w:pPr>
        <w:pStyle w:val="a4"/>
        <w:ind w:firstLine="708"/>
        <w:outlineLvl w:val="0"/>
        <w:rPr>
          <w:b/>
        </w:rPr>
      </w:pPr>
      <w:r w:rsidRPr="00133E57">
        <w:rPr>
          <w:b/>
        </w:rPr>
        <w:t>1) Наименование и описание объекта закупки:</w:t>
      </w:r>
    </w:p>
    <w:p w:rsidR="00133E57" w:rsidRPr="00133E57" w:rsidRDefault="00A770BC" w:rsidP="00133E57">
      <w:pPr>
        <w:pStyle w:val="a4"/>
        <w:ind w:firstLine="567"/>
        <w:jc w:val="both"/>
      </w:pPr>
      <w:r>
        <w:t>Маркированные конверты с литерой А размером 110 х 220</w:t>
      </w:r>
      <w:r w:rsidR="00526AAB" w:rsidRPr="00526AAB">
        <w:t>.</w:t>
      </w:r>
    </w:p>
    <w:p w:rsidR="00133E57" w:rsidRPr="00133E57" w:rsidRDefault="00133E57" w:rsidP="00133E57">
      <w:pPr>
        <w:pStyle w:val="a4"/>
        <w:spacing w:before="120"/>
        <w:outlineLvl w:val="0"/>
        <w:rPr>
          <w:b/>
        </w:rPr>
      </w:pPr>
      <w:r w:rsidRPr="00133E57">
        <w:rPr>
          <w:b/>
        </w:rPr>
        <w:t>2) Информация о количестве, месте доставки товара, сроки поставки товара:</w:t>
      </w:r>
    </w:p>
    <w:p w:rsidR="00133E57" w:rsidRPr="00133E57" w:rsidRDefault="00133E57" w:rsidP="00133E57">
      <w:pPr>
        <w:tabs>
          <w:tab w:val="left" w:pos="10992"/>
          <w:tab w:val="left" w:pos="11908"/>
          <w:tab w:val="left" w:pos="12824"/>
          <w:tab w:val="left" w:pos="13740"/>
          <w:tab w:val="left" w:pos="14656"/>
        </w:tabs>
        <w:ind w:firstLine="567"/>
        <w:jc w:val="both"/>
      </w:pPr>
      <w:r w:rsidRPr="00133E57">
        <w:t xml:space="preserve">Поставка </w:t>
      </w:r>
      <w:r w:rsidR="00A770BC">
        <w:t>маркированных конвертов</w:t>
      </w:r>
      <w:r w:rsidRPr="00133E57">
        <w:t xml:space="preserve"> осуществляется заказчику УФСИН России по Кабардино-Балкарской Республике по адресу: 360016, КБР, г. Нальчик, ул. Абидова, 2А. </w:t>
      </w:r>
    </w:p>
    <w:p w:rsidR="00B62391" w:rsidRDefault="00B62391" w:rsidP="00133E57">
      <w:pPr>
        <w:tabs>
          <w:tab w:val="left" w:pos="10992"/>
          <w:tab w:val="left" w:pos="11908"/>
          <w:tab w:val="left" w:pos="12824"/>
          <w:tab w:val="left" w:pos="13740"/>
          <w:tab w:val="left" w:pos="14656"/>
        </w:tabs>
        <w:ind w:firstLine="567"/>
        <w:jc w:val="both"/>
      </w:pPr>
      <w:r>
        <w:t xml:space="preserve">Поставка товара осуществляется </w:t>
      </w:r>
      <w:r w:rsidR="002A0B9B">
        <w:t xml:space="preserve">в течении </w:t>
      </w:r>
      <w:r w:rsidR="00385B65">
        <w:t>1</w:t>
      </w:r>
      <w:r w:rsidR="002A0B9B">
        <w:t>0 рабочих дней со дня заключения контракта</w:t>
      </w:r>
    </w:p>
    <w:p w:rsidR="00133E57" w:rsidRPr="00133E57" w:rsidRDefault="00133E57" w:rsidP="00133E57">
      <w:pPr>
        <w:tabs>
          <w:tab w:val="left" w:pos="10992"/>
          <w:tab w:val="left" w:pos="11908"/>
          <w:tab w:val="left" w:pos="12824"/>
          <w:tab w:val="left" w:pos="13740"/>
          <w:tab w:val="left" w:pos="14656"/>
        </w:tabs>
        <w:ind w:firstLine="567"/>
        <w:jc w:val="both"/>
      </w:pPr>
      <w:r w:rsidRPr="00133E57">
        <w:t xml:space="preserve">Количество – </w:t>
      </w:r>
      <w:r w:rsidR="00385B65">
        <w:t>901</w:t>
      </w:r>
      <w:r w:rsidR="00526AAB">
        <w:t xml:space="preserve"> </w:t>
      </w:r>
      <w:r w:rsidRPr="00133E57">
        <w:t>штук</w:t>
      </w:r>
      <w:r w:rsidR="00526AAB">
        <w:t xml:space="preserve"> маркированных конвертов</w:t>
      </w:r>
      <w:r w:rsidR="00B62391" w:rsidRPr="00B62391">
        <w:t xml:space="preserve"> </w:t>
      </w:r>
      <w:r w:rsidR="00B62391" w:rsidRPr="00A83245">
        <w:t>с литерой А размером 110 х 220</w:t>
      </w:r>
      <w:r w:rsidR="00526AAB">
        <w:t>.</w:t>
      </w:r>
    </w:p>
    <w:p w:rsidR="00133E57" w:rsidRPr="00133E57" w:rsidRDefault="00133E57" w:rsidP="00133E57">
      <w:pPr>
        <w:spacing w:before="120"/>
        <w:ind w:firstLine="708"/>
        <w:jc w:val="center"/>
        <w:outlineLvl w:val="0"/>
        <w:rPr>
          <w:b/>
          <w:bCs/>
        </w:rPr>
      </w:pPr>
      <w:r w:rsidRPr="00133E57">
        <w:rPr>
          <w:b/>
          <w:bCs/>
        </w:rPr>
        <w:t>3) Требования к качеству, характеристикам товара:</w:t>
      </w:r>
    </w:p>
    <w:p w:rsidR="00A770BC" w:rsidRDefault="00A770BC" w:rsidP="00133E57">
      <w:pPr>
        <w:ind w:firstLine="708"/>
        <w:jc w:val="both"/>
      </w:pPr>
      <w:r>
        <w:t>Маркированные конверты с литерой А размером 110 х 220.</w:t>
      </w:r>
    </w:p>
    <w:p w:rsidR="00133E57" w:rsidRPr="00133E57" w:rsidRDefault="00133E57" w:rsidP="00133E57">
      <w:pPr>
        <w:ind w:firstLine="708"/>
        <w:jc w:val="both"/>
        <w:rPr>
          <w:bCs/>
        </w:rPr>
      </w:pPr>
      <w:r w:rsidRPr="00133E57">
        <w:rPr>
          <w:bCs/>
        </w:rPr>
        <w:t xml:space="preserve">Гарантийный срок эксплуатации: вся поставленная Продукция подлежит замене за счет Поставщика в течение 10 дней со дня обращения Заказчика о замене товара в случае выявления несоответствия качества товара в течение 12 (двенадцати) месяцев со дня поставки товара. </w:t>
      </w:r>
    </w:p>
    <w:p w:rsidR="00133E57" w:rsidRPr="00133E57" w:rsidRDefault="00133E57" w:rsidP="00133E57">
      <w:pPr>
        <w:ind w:firstLine="708"/>
        <w:jc w:val="both"/>
        <w:rPr>
          <w:bCs/>
        </w:rPr>
      </w:pPr>
      <w:r w:rsidRPr="00133E57">
        <w:rPr>
          <w:bCs/>
        </w:rPr>
        <w:t>Товар должен быть новым, не бывшим в эксплуатации, исправным, готовым к эксплуатации. Наличие следов механических повреждений, деформации и иных повреждений не допускается.</w:t>
      </w:r>
    </w:p>
    <w:p w:rsidR="00133E57" w:rsidRPr="00133E57" w:rsidRDefault="00133E57" w:rsidP="00133E57">
      <w:pPr>
        <w:ind w:firstLine="708"/>
        <w:jc w:val="center"/>
        <w:rPr>
          <w:bCs/>
        </w:rPr>
      </w:pPr>
      <w:r w:rsidRPr="00133E57">
        <w:rPr>
          <w:b/>
        </w:rPr>
        <w:t>4) Требования к безопасности:</w:t>
      </w:r>
    </w:p>
    <w:p w:rsidR="00133E57" w:rsidRPr="00133E57" w:rsidRDefault="00133E57" w:rsidP="00133E57">
      <w:pPr>
        <w:ind w:firstLine="709"/>
        <w:jc w:val="both"/>
        <w:rPr>
          <w:spacing w:val="1"/>
          <w:shd w:val="clear" w:color="auto" w:fill="FFFFFF"/>
        </w:rPr>
      </w:pPr>
      <w:r w:rsidRPr="00133E57">
        <w:t>Поставщик обязан гарантировать Заказчику безопасность товара для здоровья людей, а так же окружающей среды при обычных условиях его использования.</w:t>
      </w:r>
      <w:r w:rsidRPr="00133E57">
        <w:rPr>
          <w:spacing w:val="1"/>
          <w:shd w:val="clear" w:color="auto" w:fill="FFFFFF"/>
        </w:rPr>
        <w:t xml:space="preserve"> По показателям безопасности товар должен соответствовать правилам, нормативам и гигиеническим нормативам, действующим на территории стран СНГ.</w:t>
      </w:r>
    </w:p>
    <w:p w:rsidR="00133E57" w:rsidRPr="00133E57" w:rsidRDefault="00133E57" w:rsidP="00133E57">
      <w:pPr>
        <w:spacing w:before="120"/>
        <w:jc w:val="center"/>
        <w:rPr>
          <w:b/>
        </w:rPr>
      </w:pPr>
      <w:r w:rsidRPr="00133E57">
        <w:rPr>
          <w:b/>
        </w:rPr>
        <w:t>5) Требования к отгрузке:</w:t>
      </w:r>
    </w:p>
    <w:p w:rsidR="00133E57" w:rsidRPr="00133E57" w:rsidRDefault="00133E57" w:rsidP="00133E57">
      <w:pPr>
        <w:ind w:left="40" w:firstLine="669"/>
        <w:jc w:val="both"/>
      </w:pPr>
      <w:r w:rsidRPr="00133E57">
        <w:t xml:space="preserve">Поставляемый товар должен быть упакован и замаркирован в соответствии с действующими стандартами и техническими условиями. </w:t>
      </w:r>
    </w:p>
    <w:p w:rsidR="00133E57" w:rsidRPr="00133E57" w:rsidRDefault="00133E57" w:rsidP="00133E57">
      <w:pPr>
        <w:widowControl w:val="0"/>
        <w:autoSpaceDE w:val="0"/>
        <w:autoSpaceDN w:val="0"/>
        <w:adjustRightInd w:val="0"/>
        <w:ind w:firstLine="708"/>
        <w:jc w:val="both"/>
      </w:pPr>
      <w:r w:rsidRPr="00133E57">
        <w:t>Упаковка поставляемого товара должна соответствовать требованиям НТД на поставленный товар. Товар должен быть упакован в упаковку, обеспечивающую его целостность и сохранность при перевозке и хранении.</w:t>
      </w:r>
    </w:p>
    <w:p w:rsidR="00133E57" w:rsidRPr="00133E57" w:rsidRDefault="00133E57" w:rsidP="002255A7">
      <w:pPr>
        <w:pStyle w:val="a4"/>
      </w:pPr>
    </w:p>
    <w:p w:rsidR="007D4090" w:rsidRPr="00133E57" w:rsidRDefault="007D4090" w:rsidP="0003035D">
      <w:pPr>
        <w:pStyle w:val="af0"/>
        <w:ind w:left="0"/>
        <w:jc w:val="both"/>
        <w:rPr>
          <w:sz w:val="24"/>
          <w:szCs w:val="24"/>
        </w:rPr>
      </w:pPr>
    </w:p>
    <w:p w:rsidR="00AC09F2" w:rsidRPr="00133E57" w:rsidRDefault="00AC09F2" w:rsidP="0003035D">
      <w:pPr>
        <w:pStyle w:val="af0"/>
        <w:ind w:left="0"/>
        <w:jc w:val="both"/>
        <w:rPr>
          <w:sz w:val="24"/>
          <w:szCs w:val="24"/>
        </w:rPr>
      </w:pPr>
    </w:p>
    <w:tbl>
      <w:tblPr>
        <w:tblW w:w="0" w:type="auto"/>
        <w:tblLook w:val="01E0"/>
      </w:tblPr>
      <w:tblGrid>
        <w:gridCol w:w="4999"/>
        <w:gridCol w:w="4996"/>
      </w:tblGrid>
      <w:tr w:rsidR="00035A1B" w:rsidRPr="00133E57" w:rsidTr="0003035D">
        <w:trPr>
          <w:trHeight w:val="374"/>
        </w:trPr>
        <w:tc>
          <w:tcPr>
            <w:tcW w:w="5068" w:type="dxa"/>
          </w:tcPr>
          <w:p w:rsidR="00035A1B" w:rsidRPr="00133E57" w:rsidRDefault="00035A1B" w:rsidP="0003035D">
            <w:pPr>
              <w:jc w:val="both"/>
            </w:pPr>
            <w:r w:rsidRPr="00133E57">
              <w:t>ЗАКАЗЧИК</w:t>
            </w:r>
          </w:p>
          <w:p w:rsidR="0003035D" w:rsidRPr="00133E57" w:rsidRDefault="0003035D" w:rsidP="0003035D">
            <w:pPr>
              <w:jc w:val="both"/>
            </w:pPr>
          </w:p>
          <w:p w:rsidR="00035A1B" w:rsidRPr="00133E57" w:rsidRDefault="00035A1B" w:rsidP="0003035D">
            <w:pPr>
              <w:jc w:val="both"/>
            </w:pPr>
            <w:r w:rsidRPr="00133E57">
              <w:t xml:space="preserve">______________________ </w:t>
            </w:r>
            <w:r w:rsidR="00A770BC">
              <w:t>Т</w:t>
            </w:r>
            <w:r w:rsidR="00440782" w:rsidRPr="00133E57">
              <w:t>.</w:t>
            </w:r>
            <w:r w:rsidR="00133E57">
              <w:t>М</w:t>
            </w:r>
            <w:r w:rsidR="00440782" w:rsidRPr="00133E57">
              <w:t xml:space="preserve">. </w:t>
            </w:r>
            <w:r w:rsidR="00A770BC">
              <w:t>Шомахов</w:t>
            </w:r>
          </w:p>
          <w:p w:rsidR="00035A1B" w:rsidRPr="00133E57" w:rsidRDefault="00440782" w:rsidP="00B62391">
            <w:r w:rsidRPr="00133E57">
              <w:t>«___» ___________202</w:t>
            </w:r>
            <w:r w:rsidR="002A0B9B">
              <w:t>6</w:t>
            </w:r>
            <w:r w:rsidR="00035A1B" w:rsidRPr="00133E57">
              <w:t xml:space="preserve"> г.</w:t>
            </w:r>
          </w:p>
        </w:tc>
        <w:tc>
          <w:tcPr>
            <w:tcW w:w="5069" w:type="dxa"/>
          </w:tcPr>
          <w:p w:rsidR="00035A1B" w:rsidRPr="00133E57" w:rsidRDefault="00035A1B" w:rsidP="0003035D">
            <w:r w:rsidRPr="00133E57">
              <w:t>ПОСТАВЩИК</w:t>
            </w:r>
          </w:p>
          <w:p w:rsidR="0003035D" w:rsidRPr="00133E57" w:rsidRDefault="0003035D" w:rsidP="0003035D">
            <w:pPr>
              <w:jc w:val="both"/>
            </w:pPr>
          </w:p>
          <w:p w:rsidR="00035A1B" w:rsidRPr="00133E57" w:rsidRDefault="00310004" w:rsidP="002A0B9B">
            <w:r w:rsidRPr="00133E57">
              <w:t xml:space="preserve">_____________________ </w:t>
            </w:r>
            <w:r w:rsidR="00A83245" w:rsidRPr="002A0B9B">
              <w:rPr>
                <w:color w:val="FFFFFF" w:themeColor="background1"/>
              </w:rPr>
              <w:t>З.В. Вороков</w:t>
            </w:r>
            <w:r w:rsidR="00A83245" w:rsidRPr="00A83245">
              <w:t xml:space="preserve"> </w:t>
            </w:r>
            <w:r w:rsidRPr="00133E57">
              <w:t>«____»____________ 20</w:t>
            </w:r>
            <w:r w:rsidR="0093013F" w:rsidRPr="00133E57">
              <w:t>2</w:t>
            </w:r>
            <w:r w:rsidR="002A0B9B">
              <w:t>6</w:t>
            </w:r>
            <w:r w:rsidRPr="00133E57">
              <w:t xml:space="preserve"> г.</w:t>
            </w:r>
          </w:p>
        </w:tc>
      </w:tr>
    </w:tbl>
    <w:p w:rsidR="00310004" w:rsidRPr="00133E57" w:rsidRDefault="00310004" w:rsidP="0003035D"/>
    <w:sectPr w:rsidR="00310004" w:rsidRPr="00133E57" w:rsidSect="00A83245">
      <w:headerReference w:type="default" r:id="rId8"/>
      <w:pgSz w:w="11906" w:h="16838"/>
      <w:pgMar w:top="1021" w:right="709" w:bottom="96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668" w:rsidRDefault="00EF7668" w:rsidP="00CA017A">
      <w:r>
        <w:separator/>
      </w:r>
    </w:p>
  </w:endnote>
  <w:endnote w:type="continuationSeparator" w:id="1">
    <w:p w:rsidR="00EF7668" w:rsidRDefault="00EF7668" w:rsidP="00CA01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668" w:rsidRDefault="00EF7668" w:rsidP="00CA017A">
      <w:r>
        <w:separator/>
      </w:r>
    </w:p>
  </w:footnote>
  <w:footnote w:type="continuationSeparator" w:id="1">
    <w:p w:rsidR="00EF7668" w:rsidRDefault="00EF7668" w:rsidP="00CA01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58944"/>
      <w:docPartObj>
        <w:docPartGallery w:val="Page Numbers (Top of Page)"/>
        <w:docPartUnique/>
      </w:docPartObj>
    </w:sdtPr>
    <w:sdtContent>
      <w:p w:rsidR="00425104" w:rsidRDefault="00344BE4" w:rsidP="00440782">
        <w:pPr>
          <w:pStyle w:val="af6"/>
          <w:jc w:val="center"/>
        </w:pPr>
        <w:r>
          <w:fldChar w:fldCharType="begin"/>
        </w:r>
        <w:r w:rsidR="009D1FF2">
          <w:instrText xml:space="preserve"> PAGE   \* MERGEFORMAT </w:instrText>
        </w:r>
        <w:r>
          <w:fldChar w:fldCharType="separate"/>
        </w:r>
        <w:r w:rsidR="00385B65">
          <w:rPr>
            <w:noProof/>
          </w:rPr>
          <w:t>7</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E05EAF"/>
    <w:multiLevelType w:val="multilevel"/>
    <w:tmpl w:val="650263AC"/>
    <w:lvl w:ilvl="0">
      <w:start w:val="4"/>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
    <w:nsid w:val="10BE0096"/>
    <w:multiLevelType w:val="hybridMultilevel"/>
    <w:tmpl w:val="AB0458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96482C"/>
    <w:multiLevelType w:val="multilevel"/>
    <w:tmpl w:val="DFAC442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E8349DF"/>
    <w:multiLevelType w:val="hybridMultilevel"/>
    <w:tmpl w:val="BE0C5B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E910FF"/>
    <w:multiLevelType w:val="multilevel"/>
    <w:tmpl w:val="FB129CC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23B7427"/>
    <w:multiLevelType w:val="multilevel"/>
    <w:tmpl w:val="DC32E9F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94D26BC"/>
    <w:multiLevelType w:val="multilevel"/>
    <w:tmpl w:val="74848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6152A30"/>
    <w:multiLevelType w:val="multilevel"/>
    <w:tmpl w:val="05AE211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720"/>
        </w:tabs>
        <w:ind w:left="3720" w:hanging="1080"/>
      </w:pPr>
      <w:rPr>
        <w:rFonts w:hint="default"/>
      </w:rPr>
    </w:lvl>
    <w:lvl w:ilvl="5">
      <w:start w:val="1"/>
      <w:numFmt w:val="decimal"/>
      <w:isLgl/>
      <w:lvlText w:val="%1.%2.%3.%4.%5.%6."/>
      <w:lvlJc w:val="left"/>
      <w:pPr>
        <w:tabs>
          <w:tab w:val="num" w:pos="4380"/>
        </w:tabs>
        <w:ind w:left="4380" w:hanging="1080"/>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6060"/>
        </w:tabs>
        <w:ind w:left="6060" w:hanging="1440"/>
      </w:pPr>
      <w:rPr>
        <w:rFonts w:hint="default"/>
      </w:rPr>
    </w:lvl>
    <w:lvl w:ilvl="8">
      <w:start w:val="1"/>
      <w:numFmt w:val="decimal"/>
      <w:isLgl/>
      <w:lvlText w:val="%1.%2.%3.%4.%5.%6.%7.%8.%9."/>
      <w:lvlJc w:val="left"/>
      <w:pPr>
        <w:tabs>
          <w:tab w:val="num" w:pos="7080"/>
        </w:tabs>
        <w:ind w:left="7080" w:hanging="1800"/>
      </w:pPr>
      <w:rPr>
        <w:rFonts w:hint="default"/>
      </w:rPr>
    </w:lvl>
  </w:abstractNum>
  <w:abstractNum w:abstractNumId="9">
    <w:nsid w:val="654E3F0C"/>
    <w:multiLevelType w:val="hybridMultilevel"/>
    <w:tmpl w:val="F8289ABC"/>
    <w:lvl w:ilvl="0" w:tplc="E4BEFF80">
      <w:start w:val="1"/>
      <w:numFmt w:val="bullet"/>
      <w:lvlText w:val="–"/>
      <w:lvlJc w:val="left"/>
      <w:pPr>
        <w:tabs>
          <w:tab w:val="num" w:pos="1107"/>
        </w:tabs>
        <w:ind w:left="1107" w:hanging="397"/>
      </w:pPr>
      <w:rPr>
        <w:rFonts w:hint="default"/>
      </w:rPr>
    </w:lvl>
    <w:lvl w:ilvl="1" w:tplc="04190003">
      <w:start w:val="1"/>
      <w:numFmt w:val="bullet"/>
      <w:lvlText w:val="o"/>
      <w:lvlJc w:val="left"/>
      <w:pPr>
        <w:tabs>
          <w:tab w:val="num" w:pos="1299"/>
        </w:tabs>
        <w:ind w:left="1299" w:hanging="360"/>
      </w:pPr>
      <w:rPr>
        <w:rFonts w:ascii="Courier New" w:hAnsi="Courier New" w:cs="Courier New" w:hint="default"/>
      </w:rPr>
    </w:lvl>
    <w:lvl w:ilvl="2" w:tplc="04190005" w:tentative="1">
      <w:start w:val="1"/>
      <w:numFmt w:val="bullet"/>
      <w:lvlText w:val=""/>
      <w:lvlJc w:val="left"/>
      <w:pPr>
        <w:tabs>
          <w:tab w:val="num" w:pos="2019"/>
        </w:tabs>
        <w:ind w:left="2019" w:hanging="360"/>
      </w:pPr>
      <w:rPr>
        <w:rFonts w:ascii="Wingdings" w:hAnsi="Wingdings" w:hint="default"/>
      </w:rPr>
    </w:lvl>
    <w:lvl w:ilvl="3" w:tplc="04190001" w:tentative="1">
      <w:start w:val="1"/>
      <w:numFmt w:val="bullet"/>
      <w:lvlText w:val=""/>
      <w:lvlJc w:val="left"/>
      <w:pPr>
        <w:tabs>
          <w:tab w:val="num" w:pos="2739"/>
        </w:tabs>
        <w:ind w:left="2739" w:hanging="360"/>
      </w:pPr>
      <w:rPr>
        <w:rFonts w:ascii="Symbol" w:hAnsi="Symbol" w:hint="default"/>
      </w:rPr>
    </w:lvl>
    <w:lvl w:ilvl="4" w:tplc="04190003" w:tentative="1">
      <w:start w:val="1"/>
      <w:numFmt w:val="bullet"/>
      <w:lvlText w:val="o"/>
      <w:lvlJc w:val="left"/>
      <w:pPr>
        <w:tabs>
          <w:tab w:val="num" w:pos="3459"/>
        </w:tabs>
        <w:ind w:left="3459" w:hanging="360"/>
      </w:pPr>
      <w:rPr>
        <w:rFonts w:ascii="Courier New" w:hAnsi="Courier New" w:cs="Courier New" w:hint="default"/>
      </w:rPr>
    </w:lvl>
    <w:lvl w:ilvl="5" w:tplc="04190005" w:tentative="1">
      <w:start w:val="1"/>
      <w:numFmt w:val="bullet"/>
      <w:lvlText w:val=""/>
      <w:lvlJc w:val="left"/>
      <w:pPr>
        <w:tabs>
          <w:tab w:val="num" w:pos="4179"/>
        </w:tabs>
        <w:ind w:left="4179" w:hanging="360"/>
      </w:pPr>
      <w:rPr>
        <w:rFonts w:ascii="Wingdings" w:hAnsi="Wingdings" w:hint="default"/>
      </w:rPr>
    </w:lvl>
    <w:lvl w:ilvl="6" w:tplc="04190001" w:tentative="1">
      <w:start w:val="1"/>
      <w:numFmt w:val="bullet"/>
      <w:lvlText w:val=""/>
      <w:lvlJc w:val="left"/>
      <w:pPr>
        <w:tabs>
          <w:tab w:val="num" w:pos="4899"/>
        </w:tabs>
        <w:ind w:left="4899" w:hanging="360"/>
      </w:pPr>
      <w:rPr>
        <w:rFonts w:ascii="Symbol" w:hAnsi="Symbol" w:hint="default"/>
      </w:rPr>
    </w:lvl>
    <w:lvl w:ilvl="7" w:tplc="04190003" w:tentative="1">
      <w:start w:val="1"/>
      <w:numFmt w:val="bullet"/>
      <w:lvlText w:val="o"/>
      <w:lvlJc w:val="left"/>
      <w:pPr>
        <w:tabs>
          <w:tab w:val="num" w:pos="5619"/>
        </w:tabs>
        <w:ind w:left="5619" w:hanging="360"/>
      </w:pPr>
      <w:rPr>
        <w:rFonts w:ascii="Courier New" w:hAnsi="Courier New" w:cs="Courier New" w:hint="default"/>
      </w:rPr>
    </w:lvl>
    <w:lvl w:ilvl="8" w:tplc="04190005" w:tentative="1">
      <w:start w:val="1"/>
      <w:numFmt w:val="bullet"/>
      <w:lvlText w:val=""/>
      <w:lvlJc w:val="left"/>
      <w:pPr>
        <w:tabs>
          <w:tab w:val="num" w:pos="6339"/>
        </w:tabs>
        <w:ind w:left="6339" w:hanging="360"/>
      </w:pPr>
      <w:rPr>
        <w:rFonts w:ascii="Wingdings" w:hAnsi="Wingdings" w:hint="default"/>
      </w:rPr>
    </w:lvl>
  </w:abstractNum>
  <w:abstractNum w:abstractNumId="10">
    <w:nsid w:val="7DC41249"/>
    <w:multiLevelType w:val="multilevel"/>
    <w:tmpl w:val="74848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10"/>
  </w:num>
  <w:num w:numId="3">
    <w:abstractNumId w:val="9"/>
  </w:num>
  <w:num w:numId="4">
    <w:abstractNumId w:val="3"/>
  </w:num>
  <w:num w:numId="5">
    <w:abstractNumId w:val="1"/>
  </w:num>
  <w:num w:numId="6">
    <w:abstractNumId w:val="7"/>
  </w:num>
  <w:num w:numId="7">
    <w:abstractNumId w:val="6"/>
  </w:num>
  <w:num w:numId="8">
    <w:abstractNumId w:val="4"/>
  </w:num>
  <w:num w:numId="9">
    <w:abstractNumId w:val="0"/>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20"/>
  <w:displayHorizontalDrawingGridEvery w:val="2"/>
  <w:noPunctuationKerning/>
  <w:characterSpacingControl w:val="doNotCompress"/>
  <w:hdrShapeDefaults>
    <o:shapedefaults v:ext="edit" spidmax="17410"/>
  </w:hdrShapeDefaults>
  <w:footnotePr>
    <w:footnote w:id="0"/>
    <w:footnote w:id="1"/>
  </w:footnotePr>
  <w:endnotePr>
    <w:endnote w:id="0"/>
    <w:endnote w:id="1"/>
  </w:endnotePr>
  <w:compat/>
  <w:rsids>
    <w:rsidRoot w:val="004359C8"/>
    <w:rsid w:val="0000240E"/>
    <w:rsid w:val="0000368D"/>
    <w:rsid w:val="00003CF7"/>
    <w:rsid w:val="00011DF1"/>
    <w:rsid w:val="00015343"/>
    <w:rsid w:val="0003035D"/>
    <w:rsid w:val="000338CA"/>
    <w:rsid w:val="00035A1B"/>
    <w:rsid w:val="000446F6"/>
    <w:rsid w:val="000463C1"/>
    <w:rsid w:val="000471F2"/>
    <w:rsid w:val="0005517B"/>
    <w:rsid w:val="00055A21"/>
    <w:rsid w:val="00067C87"/>
    <w:rsid w:val="00070474"/>
    <w:rsid w:val="00075C20"/>
    <w:rsid w:val="00076808"/>
    <w:rsid w:val="00077A47"/>
    <w:rsid w:val="00077E94"/>
    <w:rsid w:val="000868FB"/>
    <w:rsid w:val="000930F1"/>
    <w:rsid w:val="00093CC7"/>
    <w:rsid w:val="000A413B"/>
    <w:rsid w:val="000A758C"/>
    <w:rsid w:val="000B6553"/>
    <w:rsid w:val="000B68CE"/>
    <w:rsid w:val="000B6A5D"/>
    <w:rsid w:val="000C5827"/>
    <w:rsid w:val="000D15F4"/>
    <w:rsid w:val="000D2CB1"/>
    <w:rsid w:val="000D5CF3"/>
    <w:rsid w:val="000E40A5"/>
    <w:rsid w:val="000F6A47"/>
    <w:rsid w:val="00101ABF"/>
    <w:rsid w:val="0010295E"/>
    <w:rsid w:val="00104877"/>
    <w:rsid w:val="00114012"/>
    <w:rsid w:val="00116405"/>
    <w:rsid w:val="00116D68"/>
    <w:rsid w:val="00117CF7"/>
    <w:rsid w:val="00120228"/>
    <w:rsid w:val="00120471"/>
    <w:rsid w:val="00123554"/>
    <w:rsid w:val="001247FA"/>
    <w:rsid w:val="001312EB"/>
    <w:rsid w:val="00133C64"/>
    <w:rsid w:val="00133E57"/>
    <w:rsid w:val="0014460F"/>
    <w:rsid w:val="001456E3"/>
    <w:rsid w:val="00157010"/>
    <w:rsid w:val="001655CC"/>
    <w:rsid w:val="001704FA"/>
    <w:rsid w:val="00173810"/>
    <w:rsid w:val="00174B35"/>
    <w:rsid w:val="00174EE5"/>
    <w:rsid w:val="001813D4"/>
    <w:rsid w:val="00185A35"/>
    <w:rsid w:val="001900FC"/>
    <w:rsid w:val="00191CDA"/>
    <w:rsid w:val="00193216"/>
    <w:rsid w:val="00194560"/>
    <w:rsid w:val="001A6508"/>
    <w:rsid w:val="001A7D97"/>
    <w:rsid w:val="001C70CE"/>
    <w:rsid w:val="001D04EB"/>
    <w:rsid w:val="001D2EC9"/>
    <w:rsid w:val="001D6851"/>
    <w:rsid w:val="001D7732"/>
    <w:rsid w:val="001E172C"/>
    <w:rsid w:val="001E484A"/>
    <w:rsid w:val="00204DBE"/>
    <w:rsid w:val="00206920"/>
    <w:rsid w:val="00206B74"/>
    <w:rsid w:val="00210BA3"/>
    <w:rsid w:val="00217296"/>
    <w:rsid w:val="002255A7"/>
    <w:rsid w:val="00237272"/>
    <w:rsid w:val="002379B0"/>
    <w:rsid w:val="00244757"/>
    <w:rsid w:val="00244A2D"/>
    <w:rsid w:val="002466CD"/>
    <w:rsid w:val="00250BA4"/>
    <w:rsid w:val="0025123C"/>
    <w:rsid w:val="00262675"/>
    <w:rsid w:val="0027274F"/>
    <w:rsid w:val="002819BB"/>
    <w:rsid w:val="0028506A"/>
    <w:rsid w:val="00290AB9"/>
    <w:rsid w:val="00292D91"/>
    <w:rsid w:val="00294A5A"/>
    <w:rsid w:val="00297B9E"/>
    <w:rsid w:val="002A0850"/>
    <w:rsid w:val="002A0B9B"/>
    <w:rsid w:val="002A38D5"/>
    <w:rsid w:val="002B2407"/>
    <w:rsid w:val="002B5EEE"/>
    <w:rsid w:val="002E2671"/>
    <w:rsid w:val="002E4A0D"/>
    <w:rsid w:val="002F2B51"/>
    <w:rsid w:val="002F6CF3"/>
    <w:rsid w:val="002F6E81"/>
    <w:rsid w:val="003027B5"/>
    <w:rsid w:val="00303ABC"/>
    <w:rsid w:val="003054F8"/>
    <w:rsid w:val="00310004"/>
    <w:rsid w:val="003152B1"/>
    <w:rsid w:val="00324007"/>
    <w:rsid w:val="00331AC9"/>
    <w:rsid w:val="003366B0"/>
    <w:rsid w:val="003369F2"/>
    <w:rsid w:val="003409CD"/>
    <w:rsid w:val="00344BE4"/>
    <w:rsid w:val="003559F0"/>
    <w:rsid w:val="00362DC7"/>
    <w:rsid w:val="003665E4"/>
    <w:rsid w:val="0036782E"/>
    <w:rsid w:val="0038231E"/>
    <w:rsid w:val="00383BDD"/>
    <w:rsid w:val="00385B65"/>
    <w:rsid w:val="00392E7A"/>
    <w:rsid w:val="00394F63"/>
    <w:rsid w:val="0039608E"/>
    <w:rsid w:val="0039685C"/>
    <w:rsid w:val="003A0BA8"/>
    <w:rsid w:val="003A187E"/>
    <w:rsid w:val="003B18EF"/>
    <w:rsid w:val="003B64FC"/>
    <w:rsid w:val="003B676E"/>
    <w:rsid w:val="003B73F2"/>
    <w:rsid w:val="003D1C69"/>
    <w:rsid w:val="003D4EC9"/>
    <w:rsid w:val="003F109D"/>
    <w:rsid w:val="003F25D6"/>
    <w:rsid w:val="003F5B20"/>
    <w:rsid w:val="003F7CCF"/>
    <w:rsid w:val="00400191"/>
    <w:rsid w:val="00400E29"/>
    <w:rsid w:val="00401E8E"/>
    <w:rsid w:val="0041309F"/>
    <w:rsid w:val="004137FD"/>
    <w:rsid w:val="00425104"/>
    <w:rsid w:val="0043311C"/>
    <w:rsid w:val="004343FB"/>
    <w:rsid w:val="004359C8"/>
    <w:rsid w:val="00440782"/>
    <w:rsid w:val="004415E7"/>
    <w:rsid w:val="004417E0"/>
    <w:rsid w:val="00447C85"/>
    <w:rsid w:val="00450B48"/>
    <w:rsid w:val="004515FD"/>
    <w:rsid w:val="004531C5"/>
    <w:rsid w:val="00454681"/>
    <w:rsid w:val="00456E6D"/>
    <w:rsid w:val="00467039"/>
    <w:rsid w:val="00481A7B"/>
    <w:rsid w:val="00481AD4"/>
    <w:rsid w:val="00484BC4"/>
    <w:rsid w:val="004857E8"/>
    <w:rsid w:val="00485CD3"/>
    <w:rsid w:val="004901D0"/>
    <w:rsid w:val="00494167"/>
    <w:rsid w:val="0049495D"/>
    <w:rsid w:val="004952C3"/>
    <w:rsid w:val="004A5DBC"/>
    <w:rsid w:val="004A718A"/>
    <w:rsid w:val="004C4E9E"/>
    <w:rsid w:val="004C504A"/>
    <w:rsid w:val="004C5136"/>
    <w:rsid w:val="004C56D7"/>
    <w:rsid w:val="004C5B4A"/>
    <w:rsid w:val="004D196C"/>
    <w:rsid w:val="004D343A"/>
    <w:rsid w:val="004E6EE1"/>
    <w:rsid w:val="004E74A1"/>
    <w:rsid w:val="004F0087"/>
    <w:rsid w:val="004F31E7"/>
    <w:rsid w:val="004F4C03"/>
    <w:rsid w:val="005010DE"/>
    <w:rsid w:val="005033FE"/>
    <w:rsid w:val="0051363F"/>
    <w:rsid w:val="005151A5"/>
    <w:rsid w:val="00515601"/>
    <w:rsid w:val="00520591"/>
    <w:rsid w:val="0052562A"/>
    <w:rsid w:val="00526AAB"/>
    <w:rsid w:val="0053096F"/>
    <w:rsid w:val="00533CB6"/>
    <w:rsid w:val="00545C56"/>
    <w:rsid w:val="00561ADE"/>
    <w:rsid w:val="0056217C"/>
    <w:rsid w:val="00562972"/>
    <w:rsid w:val="00574257"/>
    <w:rsid w:val="0057597D"/>
    <w:rsid w:val="00581A1E"/>
    <w:rsid w:val="00581E00"/>
    <w:rsid w:val="00582F60"/>
    <w:rsid w:val="00583DDC"/>
    <w:rsid w:val="00584203"/>
    <w:rsid w:val="00584FD9"/>
    <w:rsid w:val="005977D6"/>
    <w:rsid w:val="005B277F"/>
    <w:rsid w:val="005C184F"/>
    <w:rsid w:val="005C4D23"/>
    <w:rsid w:val="005D5C23"/>
    <w:rsid w:val="005E10D1"/>
    <w:rsid w:val="005E3A82"/>
    <w:rsid w:val="005F1F30"/>
    <w:rsid w:val="00600492"/>
    <w:rsid w:val="00602BAD"/>
    <w:rsid w:val="0060769B"/>
    <w:rsid w:val="00607EA5"/>
    <w:rsid w:val="00613AAB"/>
    <w:rsid w:val="006170E0"/>
    <w:rsid w:val="00637399"/>
    <w:rsid w:val="00641806"/>
    <w:rsid w:val="006500F7"/>
    <w:rsid w:val="0065293B"/>
    <w:rsid w:val="00665137"/>
    <w:rsid w:val="0066631F"/>
    <w:rsid w:val="00666628"/>
    <w:rsid w:val="006743C2"/>
    <w:rsid w:val="00674BB9"/>
    <w:rsid w:val="00675A71"/>
    <w:rsid w:val="00680E8F"/>
    <w:rsid w:val="006821F4"/>
    <w:rsid w:val="00684997"/>
    <w:rsid w:val="0069379B"/>
    <w:rsid w:val="00695C6D"/>
    <w:rsid w:val="0069644F"/>
    <w:rsid w:val="006965D8"/>
    <w:rsid w:val="006A04A8"/>
    <w:rsid w:val="006A0C7C"/>
    <w:rsid w:val="006A1532"/>
    <w:rsid w:val="006A6F1B"/>
    <w:rsid w:val="006B0D8E"/>
    <w:rsid w:val="006B1D58"/>
    <w:rsid w:val="006B250C"/>
    <w:rsid w:val="006B3883"/>
    <w:rsid w:val="006B6360"/>
    <w:rsid w:val="006C606F"/>
    <w:rsid w:val="006D0599"/>
    <w:rsid w:val="006D4DE6"/>
    <w:rsid w:val="006E462D"/>
    <w:rsid w:val="0071039F"/>
    <w:rsid w:val="00710EE7"/>
    <w:rsid w:val="00713743"/>
    <w:rsid w:val="00713811"/>
    <w:rsid w:val="007140D4"/>
    <w:rsid w:val="00714CEB"/>
    <w:rsid w:val="00726F19"/>
    <w:rsid w:val="007325F6"/>
    <w:rsid w:val="00733970"/>
    <w:rsid w:val="007373D1"/>
    <w:rsid w:val="007409A3"/>
    <w:rsid w:val="00742692"/>
    <w:rsid w:val="00742E0A"/>
    <w:rsid w:val="007447CF"/>
    <w:rsid w:val="00747788"/>
    <w:rsid w:val="00751685"/>
    <w:rsid w:val="00752507"/>
    <w:rsid w:val="007624A2"/>
    <w:rsid w:val="00774707"/>
    <w:rsid w:val="007916DB"/>
    <w:rsid w:val="00791E6C"/>
    <w:rsid w:val="0079373D"/>
    <w:rsid w:val="00795185"/>
    <w:rsid w:val="00795BE8"/>
    <w:rsid w:val="0079660E"/>
    <w:rsid w:val="00796F17"/>
    <w:rsid w:val="007A3C2A"/>
    <w:rsid w:val="007B1485"/>
    <w:rsid w:val="007B34E0"/>
    <w:rsid w:val="007D4090"/>
    <w:rsid w:val="007E3923"/>
    <w:rsid w:val="007E7E0E"/>
    <w:rsid w:val="007F5E23"/>
    <w:rsid w:val="008026F5"/>
    <w:rsid w:val="008237E5"/>
    <w:rsid w:val="00823B33"/>
    <w:rsid w:val="00823B7B"/>
    <w:rsid w:val="00833357"/>
    <w:rsid w:val="008334C5"/>
    <w:rsid w:val="00846AA2"/>
    <w:rsid w:val="00846EB4"/>
    <w:rsid w:val="00855ECD"/>
    <w:rsid w:val="00860C05"/>
    <w:rsid w:val="00865A69"/>
    <w:rsid w:val="0087055B"/>
    <w:rsid w:val="0087080F"/>
    <w:rsid w:val="008761E8"/>
    <w:rsid w:val="00876694"/>
    <w:rsid w:val="008778E8"/>
    <w:rsid w:val="0089084C"/>
    <w:rsid w:val="008970CB"/>
    <w:rsid w:val="008A05D7"/>
    <w:rsid w:val="008A2A64"/>
    <w:rsid w:val="008A7F35"/>
    <w:rsid w:val="008B03CA"/>
    <w:rsid w:val="008B433D"/>
    <w:rsid w:val="008D625B"/>
    <w:rsid w:val="008D7FB9"/>
    <w:rsid w:val="008F348E"/>
    <w:rsid w:val="008F5636"/>
    <w:rsid w:val="00924EDD"/>
    <w:rsid w:val="0093013F"/>
    <w:rsid w:val="00933121"/>
    <w:rsid w:val="0093509C"/>
    <w:rsid w:val="00937C25"/>
    <w:rsid w:val="009421CB"/>
    <w:rsid w:val="00943242"/>
    <w:rsid w:val="00945564"/>
    <w:rsid w:val="0094703D"/>
    <w:rsid w:val="00951672"/>
    <w:rsid w:val="00964FEA"/>
    <w:rsid w:val="00965F03"/>
    <w:rsid w:val="009777E0"/>
    <w:rsid w:val="00981CB8"/>
    <w:rsid w:val="00985C42"/>
    <w:rsid w:val="00990296"/>
    <w:rsid w:val="00990D0A"/>
    <w:rsid w:val="009949E9"/>
    <w:rsid w:val="00997438"/>
    <w:rsid w:val="009A29AB"/>
    <w:rsid w:val="009B34AA"/>
    <w:rsid w:val="009B4178"/>
    <w:rsid w:val="009C57BE"/>
    <w:rsid w:val="009C5BB3"/>
    <w:rsid w:val="009D1FF2"/>
    <w:rsid w:val="009E05A2"/>
    <w:rsid w:val="009E1290"/>
    <w:rsid w:val="009E4190"/>
    <w:rsid w:val="009E4BFD"/>
    <w:rsid w:val="009E4F0D"/>
    <w:rsid w:val="009E6F85"/>
    <w:rsid w:val="009E780B"/>
    <w:rsid w:val="009F28CE"/>
    <w:rsid w:val="009F2C6E"/>
    <w:rsid w:val="009F71DD"/>
    <w:rsid w:val="009F7524"/>
    <w:rsid w:val="00A00AEA"/>
    <w:rsid w:val="00A01DBA"/>
    <w:rsid w:val="00A05494"/>
    <w:rsid w:val="00A138B7"/>
    <w:rsid w:val="00A15E95"/>
    <w:rsid w:val="00A200E1"/>
    <w:rsid w:val="00A21F5F"/>
    <w:rsid w:val="00A23B9F"/>
    <w:rsid w:val="00A25AEC"/>
    <w:rsid w:val="00A444B9"/>
    <w:rsid w:val="00A4650C"/>
    <w:rsid w:val="00A47BD3"/>
    <w:rsid w:val="00A5556C"/>
    <w:rsid w:val="00A67879"/>
    <w:rsid w:val="00A770BC"/>
    <w:rsid w:val="00A83245"/>
    <w:rsid w:val="00A833DB"/>
    <w:rsid w:val="00A8638B"/>
    <w:rsid w:val="00A952FC"/>
    <w:rsid w:val="00AB6A6A"/>
    <w:rsid w:val="00AC09F2"/>
    <w:rsid w:val="00AC60DB"/>
    <w:rsid w:val="00AC6A53"/>
    <w:rsid w:val="00AD479E"/>
    <w:rsid w:val="00AD5DD1"/>
    <w:rsid w:val="00AE14DB"/>
    <w:rsid w:val="00AE2152"/>
    <w:rsid w:val="00AE2A73"/>
    <w:rsid w:val="00AF1310"/>
    <w:rsid w:val="00AF1597"/>
    <w:rsid w:val="00AF42DE"/>
    <w:rsid w:val="00AF4C9D"/>
    <w:rsid w:val="00AF548B"/>
    <w:rsid w:val="00AF66D4"/>
    <w:rsid w:val="00AF6D88"/>
    <w:rsid w:val="00B010D1"/>
    <w:rsid w:val="00B011EB"/>
    <w:rsid w:val="00B0539E"/>
    <w:rsid w:val="00B05C0E"/>
    <w:rsid w:val="00B07188"/>
    <w:rsid w:val="00B074D7"/>
    <w:rsid w:val="00B13807"/>
    <w:rsid w:val="00B1550F"/>
    <w:rsid w:val="00B20537"/>
    <w:rsid w:val="00B23894"/>
    <w:rsid w:val="00B2393B"/>
    <w:rsid w:val="00B266B0"/>
    <w:rsid w:val="00B26DFD"/>
    <w:rsid w:val="00B27C70"/>
    <w:rsid w:val="00B4565E"/>
    <w:rsid w:val="00B46C5F"/>
    <w:rsid w:val="00B51F53"/>
    <w:rsid w:val="00B6081A"/>
    <w:rsid w:val="00B60DBB"/>
    <w:rsid w:val="00B62391"/>
    <w:rsid w:val="00B66C1D"/>
    <w:rsid w:val="00B67CC7"/>
    <w:rsid w:val="00B7083D"/>
    <w:rsid w:val="00B73D0D"/>
    <w:rsid w:val="00B81BFD"/>
    <w:rsid w:val="00B9409F"/>
    <w:rsid w:val="00B95397"/>
    <w:rsid w:val="00BA19E4"/>
    <w:rsid w:val="00BA4110"/>
    <w:rsid w:val="00BB1589"/>
    <w:rsid w:val="00BB1FA0"/>
    <w:rsid w:val="00BB42B3"/>
    <w:rsid w:val="00BB5B8C"/>
    <w:rsid w:val="00BB6127"/>
    <w:rsid w:val="00BC2A59"/>
    <w:rsid w:val="00BC3A59"/>
    <w:rsid w:val="00BD5C02"/>
    <w:rsid w:val="00BD5DAB"/>
    <w:rsid w:val="00BE0A76"/>
    <w:rsid w:val="00BE15F3"/>
    <w:rsid w:val="00BE5D46"/>
    <w:rsid w:val="00BE5D79"/>
    <w:rsid w:val="00BE797D"/>
    <w:rsid w:val="00BF046B"/>
    <w:rsid w:val="00BF240C"/>
    <w:rsid w:val="00C01563"/>
    <w:rsid w:val="00C12C8B"/>
    <w:rsid w:val="00C13E53"/>
    <w:rsid w:val="00C14822"/>
    <w:rsid w:val="00C15161"/>
    <w:rsid w:val="00C16E2B"/>
    <w:rsid w:val="00C22E87"/>
    <w:rsid w:val="00C27C81"/>
    <w:rsid w:val="00C30D2C"/>
    <w:rsid w:val="00C33638"/>
    <w:rsid w:val="00C35EF4"/>
    <w:rsid w:val="00C42827"/>
    <w:rsid w:val="00C4550A"/>
    <w:rsid w:val="00C474DF"/>
    <w:rsid w:val="00C60A10"/>
    <w:rsid w:val="00C60E7B"/>
    <w:rsid w:val="00C625E4"/>
    <w:rsid w:val="00C635AA"/>
    <w:rsid w:val="00C67FC0"/>
    <w:rsid w:val="00C76C5D"/>
    <w:rsid w:val="00C803B5"/>
    <w:rsid w:val="00C80B73"/>
    <w:rsid w:val="00C82E22"/>
    <w:rsid w:val="00C969D4"/>
    <w:rsid w:val="00CA017A"/>
    <w:rsid w:val="00CA1FDE"/>
    <w:rsid w:val="00CA6527"/>
    <w:rsid w:val="00CB11C3"/>
    <w:rsid w:val="00CC569B"/>
    <w:rsid w:val="00CD21A8"/>
    <w:rsid w:val="00CD3527"/>
    <w:rsid w:val="00CD7070"/>
    <w:rsid w:val="00CE04BF"/>
    <w:rsid w:val="00CE0873"/>
    <w:rsid w:val="00CE2F2E"/>
    <w:rsid w:val="00CF1112"/>
    <w:rsid w:val="00CF16F5"/>
    <w:rsid w:val="00CF2776"/>
    <w:rsid w:val="00D143BF"/>
    <w:rsid w:val="00D20155"/>
    <w:rsid w:val="00D22817"/>
    <w:rsid w:val="00D23768"/>
    <w:rsid w:val="00D278D0"/>
    <w:rsid w:val="00D27956"/>
    <w:rsid w:val="00D3469A"/>
    <w:rsid w:val="00D40DB0"/>
    <w:rsid w:val="00D44408"/>
    <w:rsid w:val="00D45FB0"/>
    <w:rsid w:val="00D528DF"/>
    <w:rsid w:val="00D54654"/>
    <w:rsid w:val="00D66F0A"/>
    <w:rsid w:val="00D76B2E"/>
    <w:rsid w:val="00D7741E"/>
    <w:rsid w:val="00D84BC3"/>
    <w:rsid w:val="00D90F3A"/>
    <w:rsid w:val="00D9201F"/>
    <w:rsid w:val="00D9249E"/>
    <w:rsid w:val="00DA1359"/>
    <w:rsid w:val="00DA3842"/>
    <w:rsid w:val="00DA52D3"/>
    <w:rsid w:val="00DA541D"/>
    <w:rsid w:val="00DB0A00"/>
    <w:rsid w:val="00DB6AFC"/>
    <w:rsid w:val="00DB733E"/>
    <w:rsid w:val="00DB779A"/>
    <w:rsid w:val="00DD208D"/>
    <w:rsid w:val="00DD3910"/>
    <w:rsid w:val="00DD4C16"/>
    <w:rsid w:val="00DD5AB7"/>
    <w:rsid w:val="00DE3E49"/>
    <w:rsid w:val="00DF39F6"/>
    <w:rsid w:val="00DF7BCF"/>
    <w:rsid w:val="00E029CC"/>
    <w:rsid w:val="00E02BA8"/>
    <w:rsid w:val="00E06A5C"/>
    <w:rsid w:val="00E150AF"/>
    <w:rsid w:val="00E166E1"/>
    <w:rsid w:val="00E17B56"/>
    <w:rsid w:val="00E25E95"/>
    <w:rsid w:val="00E31143"/>
    <w:rsid w:val="00E31EDA"/>
    <w:rsid w:val="00E37BA4"/>
    <w:rsid w:val="00E41220"/>
    <w:rsid w:val="00E4217D"/>
    <w:rsid w:val="00E462E5"/>
    <w:rsid w:val="00E55055"/>
    <w:rsid w:val="00E561B9"/>
    <w:rsid w:val="00E634B9"/>
    <w:rsid w:val="00E759D2"/>
    <w:rsid w:val="00E77904"/>
    <w:rsid w:val="00E94CC9"/>
    <w:rsid w:val="00E95A22"/>
    <w:rsid w:val="00EA3183"/>
    <w:rsid w:val="00EB68EA"/>
    <w:rsid w:val="00EC1426"/>
    <w:rsid w:val="00EC1838"/>
    <w:rsid w:val="00EC6FE7"/>
    <w:rsid w:val="00EC792E"/>
    <w:rsid w:val="00ED7B9E"/>
    <w:rsid w:val="00ED7F78"/>
    <w:rsid w:val="00EE0AE7"/>
    <w:rsid w:val="00EE50C1"/>
    <w:rsid w:val="00EE5401"/>
    <w:rsid w:val="00EF5B0B"/>
    <w:rsid w:val="00EF63B6"/>
    <w:rsid w:val="00EF7668"/>
    <w:rsid w:val="00F01CCF"/>
    <w:rsid w:val="00F04BA4"/>
    <w:rsid w:val="00F06898"/>
    <w:rsid w:val="00F077B7"/>
    <w:rsid w:val="00F15AD7"/>
    <w:rsid w:val="00F16FD2"/>
    <w:rsid w:val="00F20CD6"/>
    <w:rsid w:val="00F23545"/>
    <w:rsid w:val="00F24093"/>
    <w:rsid w:val="00F24546"/>
    <w:rsid w:val="00F3730A"/>
    <w:rsid w:val="00F42398"/>
    <w:rsid w:val="00F45B64"/>
    <w:rsid w:val="00F45E46"/>
    <w:rsid w:val="00F47FCB"/>
    <w:rsid w:val="00F50DB4"/>
    <w:rsid w:val="00F522E1"/>
    <w:rsid w:val="00F540C0"/>
    <w:rsid w:val="00F56C55"/>
    <w:rsid w:val="00F6200F"/>
    <w:rsid w:val="00F62D16"/>
    <w:rsid w:val="00F67553"/>
    <w:rsid w:val="00F67BAA"/>
    <w:rsid w:val="00F74BC2"/>
    <w:rsid w:val="00F74C99"/>
    <w:rsid w:val="00F77525"/>
    <w:rsid w:val="00F85277"/>
    <w:rsid w:val="00F85FAB"/>
    <w:rsid w:val="00F87B9A"/>
    <w:rsid w:val="00F87D1D"/>
    <w:rsid w:val="00F90A2C"/>
    <w:rsid w:val="00F91A2C"/>
    <w:rsid w:val="00F91FAA"/>
    <w:rsid w:val="00F924C0"/>
    <w:rsid w:val="00F92900"/>
    <w:rsid w:val="00F92E86"/>
    <w:rsid w:val="00F977D0"/>
    <w:rsid w:val="00FA1581"/>
    <w:rsid w:val="00FA353B"/>
    <w:rsid w:val="00FA3D60"/>
    <w:rsid w:val="00FA63F2"/>
    <w:rsid w:val="00FA7B54"/>
    <w:rsid w:val="00FB0F7C"/>
    <w:rsid w:val="00FB45C0"/>
    <w:rsid w:val="00FB66B5"/>
    <w:rsid w:val="00FC0319"/>
    <w:rsid w:val="00FC059E"/>
    <w:rsid w:val="00FC23A3"/>
    <w:rsid w:val="00FD0A9E"/>
    <w:rsid w:val="00FD3AB4"/>
    <w:rsid w:val="00FD7B27"/>
    <w:rsid w:val="00FE026F"/>
    <w:rsid w:val="00FE32BB"/>
    <w:rsid w:val="00FE42EC"/>
    <w:rsid w:val="00FF27F3"/>
    <w:rsid w:val="00FF6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58C"/>
    <w:rPr>
      <w:sz w:val="24"/>
      <w:szCs w:val="24"/>
    </w:rPr>
  </w:style>
  <w:style w:type="paragraph" w:styleId="1">
    <w:name w:val="heading 1"/>
    <w:basedOn w:val="a"/>
    <w:next w:val="a"/>
    <w:link w:val="10"/>
    <w:qFormat/>
    <w:rsid w:val="007916DB"/>
    <w:pPr>
      <w:keepNext/>
      <w:jc w:val="center"/>
      <w:outlineLvl w:val="0"/>
    </w:pPr>
    <w:rPr>
      <w:rFonts w:ascii="Arial" w:hAnsi="Arial"/>
    </w:rPr>
  </w:style>
  <w:style w:type="paragraph" w:styleId="4">
    <w:name w:val="heading 4"/>
    <w:basedOn w:val="a"/>
    <w:next w:val="a"/>
    <w:link w:val="40"/>
    <w:uiPriority w:val="9"/>
    <w:semiHidden/>
    <w:unhideWhenUsed/>
    <w:qFormat/>
    <w:rsid w:val="0014460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758C"/>
    <w:pPr>
      <w:spacing w:before="100" w:beforeAutospacing="1" w:after="100" w:afterAutospacing="1"/>
    </w:pPr>
  </w:style>
  <w:style w:type="paragraph" w:styleId="a4">
    <w:name w:val="Body Text"/>
    <w:basedOn w:val="a"/>
    <w:link w:val="a5"/>
    <w:semiHidden/>
    <w:rsid w:val="000A758C"/>
    <w:pPr>
      <w:jc w:val="center"/>
    </w:pPr>
  </w:style>
  <w:style w:type="paragraph" w:styleId="2">
    <w:name w:val="Body Text 2"/>
    <w:basedOn w:val="a"/>
    <w:semiHidden/>
    <w:rsid w:val="000A758C"/>
    <w:pPr>
      <w:jc w:val="both"/>
    </w:pPr>
  </w:style>
  <w:style w:type="paragraph" w:customStyle="1" w:styleId="ConsPlusNormal">
    <w:name w:val="ConsPlusNormal"/>
    <w:link w:val="ConsPlusNormal0"/>
    <w:rsid w:val="004359C8"/>
    <w:pPr>
      <w:widowControl w:val="0"/>
      <w:autoSpaceDE w:val="0"/>
      <w:autoSpaceDN w:val="0"/>
      <w:adjustRightInd w:val="0"/>
    </w:pPr>
    <w:rPr>
      <w:rFonts w:ascii="Arial" w:hAnsi="Arial" w:cs="Arial"/>
    </w:rPr>
  </w:style>
  <w:style w:type="table" w:styleId="a6">
    <w:name w:val="Table Grid"/>
    <w:basedOn w:val="a1"/>
    <w:uiPriority w:val="59"/>
    <w:rsid w:val="00290AB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uiPriority w:val="99"/>
    <w:unhideWhenUsed/>
    <w:rsid w:val="006965D8"/>
    <w:rPr>
      <w:color w:val="0000FF"/>
      <w:u w:val="single"/>
    </w:rPr>
  </w:style>
  <w:style w:type="paragraph" w:styleId="a8">
    <w:name w:val="No Spacing"/>
    <w:link w:val="a9"/>
    <w:qFormat/>
    <w:rsid w:val="001247FA"/>
    <w:rPr>
      <w:rFonts w:ascii="Calibri" w:eastAsia="Calibri" w:hAnsi="Calibri"/>
      <w:sz w:val="22"/>
      <w:szCs w:val="22"/>
      <w:lang w:eastAsia="en-US"/>
    </w:rPr>
  </w:style>
  <w:style w:type="character" w:customStyle="1" w:styleId="a9">
    <w:name w:val="Без интервала Знак"/>
    <w:link w:val="a8"/>
    <w:locked/>
    <w:rsid w:val="001247FA"/>
    <w:rPr>
      <w:rFonts w:ascii="Calibri" w:eastAsia="Calibri" w:hAnsi="Calibri"/>
      <w:sz w:val="22"/>
      <w:szCs w:val="22"/>
      <w:lang w:eastAsia="en-US" w:bidi="ar-SA"/>
    </w:rPr>
  </w:style>
  <w:style w:type="character" w:customStyle="1" w:styleId="ConsPlusNormal0">
    <w:name w:val="ConsPlusNormal Знак"/>
    <w:link w:val="ConsPlusNormal"/>
    <w:locked/>
    <w:rsid w:val="001247FA"/>
    <w:rPr>
      <w:rFonts w:ascii="Arial" w:hAnsi="Arial" w:cs="Arial"/>
      <w:lang w:val="ru-RU" w:eastAsia="ru-RU" w:bidi="ar-SA"/>
    </w:rPr>
  </w:style>
  <w:style w:type="character" w:customStyle="1" w:styleId="aa">
    <w:name w:val="Гипертекстовая ссылка"/>
    <w:uiPriority w:val="99"/>
    <w:rsid w:val="00860C05"/>
    <w:rPr>
      <w:rFonts w:cs="Times New Roman"/>
      <w:b/>
      <w:color w:val="106BBE"/>
    </w:rPr>
  </w:style>
  <w:style w:type="paragraph" w:customStyle="1" w:styleId="ab">
    <w:name w:val="Комментарий"/>
    <w:basedOn w:val="a"/>
    <w:next w:val="a"/>
    <w:uiPriority w:val="99"/>
    <w:rsid w:val="00860C05"/>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c">
    <w:name w:val="Информация о версии"/>
    <w:basedOn w:val="ab"/>
    <w:next w:val="a"/>
    <w:uiPriority w:val="99"/>
    <w:rsid w:val="00860C05"/>
    <w:rPr>
      <w:i/>
      <w:iCs/>
    </w:rPr>
  </w:style>
  <w:style w:type="paragraph" w:styleId="ad">
    <w:name w:val="Body Text Indent"/>
    <w:basedOn w:val="a"/>
    <w:link w:val="ae"/>
    <w:uiPriority w:val="99"/>
    <w:semiHidden/>
    <w:unhideWhenUsed/>
    <w:rsid w:val="001655CC"/>
    <w:pPr>
      <w:spacing w:after="120"/>
      <w:ind w:left="283"/>
    </w:pPr>
  </w:style>
  <w:style w:type="character" w:customStyle="1" w:styleId="ae">
    <w:name w:val="Основной текст с отступом Знак"/>
    <w:link w:val="ad"/>
    <w:uiPriority w:val="99"/>
    <w:semiHidden/>
    <w:rsid w:val="001655CC"/>
    <w:rPr>
      <w:sz w:val="24"/>
      <w:szCs w:val="24"/>
    </w:rPr>
  </w:style>
  <w:style w:type="character" w:customStyle="1" w:styleId="ConsNormal">
    <w:name w:val="ConsNormal Знак"/>
    <w:link w:val="ConsNormal0"/>
    <w:locked/>
    <w:rsid w:val="001655CC"/>
    <w:rPr>
      <w:rFonts w:ascii="Arial" w:hAnsi="Arial" w:cs="Arial"/>
      <w:sz w:val="22"/>
      <w:szCs w:val="22"/>
      <w:lang w:val="ru-RU" w:eastAsia="en-US" w:bidi="ar-SA"/>
    </w:rPr>
  </w:style>
  <w:style w:type="paragraph" w:customStyle="1" w:styleId="ConsNormal0">
    <w:name w:val="ConsNormal"/>
    <w:link w:val="ConsNormal"/>
    <w:rsid w:val="001655CC"/>
    <w:pPr>
      <w:widowControl w:val="0"/>
      <w:autoSpaceDE w:val="0"/>
      <w:autoSpaceDN w:val="0"/>
      <w:adjustRightInd w:val="0"/>
      <w:ind w:right="19772" w:firstLine="720"/>
    </w:pPr>
    <w:rPr>
      <w:rFonts w:ascii="Arial" w:hAnsi="Arial" w:cs="Arial"/>
      <w:sz w:val="22"/>
      <w:szCs w:val="22"/>
      <w:lang w:eastAsia="en-US"/>
    </w:rPr>
  </w:style>
  <w:style w:type="paragraph" w:customStyle="1" w:styleId="xl151">
    <w:name w:val="xl151"/>
    <w:basedOn w:val="a"/>
    <w:link w:val="xl1510"/>
    <w:rsid w:val="001655CC"/>
    <w:pPr>
      <w:pBdr>
        <w:top w:val="single" w:sz="4" w:space="0" w:color="auto"/>
        <w:left w:val="single" w:sz="4" w:space="0" w:color="auto"/>
      </w:pBdr>
      <w:spacing w:before="100" w:beforeAutospacing="1" w:after="100" w:afterAutospacing="1"/>
      <w:jc w:val="center"/>
      <w:textAlignment w:val="center"/>
    </w:pPr>
    <w:rPr>
      <w:rFonts w:ascii="Arial" w:hAnsi="Arial"/>
      <w:i/>
      <w:iCs/>
    </w:rPr>
  </w:style>
  <w:style w:type="paragraph" w:styleId="20">
    <w:name w:val="Body Text Indent 2"/>
    <w:basedOn w:val="a"/>
    <w:link w:val="21"/>
    <w:rsid w:val="001655CC"/>
    <w:pPr>
      <w:spacing w:after="120" w:line="480" w:lineRule="auto"/>
      <w:ind w:left="283"/>
    </w:pPr>
  </w:style>
  <w:style w:type="character" w:customStyle="1" w:styleId="21">
    <w:name w:val="Основной текст с отступом 2 Знак"/>
    <w:link w:val="20"/>
    <w:rsid w:val="001655CC"/>
    <w:rPr>
      <w:sz w:val="24"/>
      <w:szCs w:val="24"/>
    </w:rPr>
  </w:style>
  <w:style w:type="paragraph" w:styleId="HTML">
    <w:name w:val="HTML Preformatted"/>
    <w:basedOn w:val="a"/>
    <w:link w:val="HTML0"/>
    <w:rsid w:val="0016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rsid w:val="001655CC"/>
    <w:rPr>
      <w:rFonts w:ascii="Courier New" w:hAnsi="Courier New" w:cs="Courier New"/>
      <w:color w:val="000000"/>
    </w:rPr>
  </w:style>
  <w:style w:type="character" w:customStyle="1" w:styleId="xl1510">
    <w:name w:val="xl151 Знак"/>
    <w:link w:val="xl151"/>
    <w:rsid w:val="001655CC"/>
    <w:rPr>
      <w:rFonts w:ascii="Arial" w:hAnsi="Arial" w:cs="Arial"/>
      <w:i/>
      <w:iCs/>
      <w:sz w:val="24"/>
      <w:szCs w:val="24"/>
    </w:rPr>
  </w:style>
  <w:style w:type="character" w:styleId="af">
    <w:name w:val="Emphasis"/>
    <w:qFormat/>
    <w:rsid w:val="00BD5C02"/>
    <w:rPr>
      <w:i/>
      <w:iCs/>
    </w:rPr>
  </w:style>
  <w:style w:type="paragraph" w:styleId="af0">
    <w:name w:val="List Paragraph"/>
    <w:basedOn w:val="a"/>
    <w:link w:val="af1"/>
    <w:qFormat/>
    <w:rsid w:val="000B68CE"/>
    <w:pPr>
      <w:ind w:left="720"/>
      <w:contextualSpacing/>
    </w:pPr>
    <w:rPr>
      <w:sz w:val="20"/>
      <w:szCs w:val="20"/>
    </w:rPr>
  </w:style>
  <w:style w:type="character" w:customStyle="1" w:styleId="af1">
    <w:name w:val="Абзац списка Знак"/>
    <w:link w:val="af0"/>
    <w:rsid w:val="000B68CE"/>
  </w:style>
  <w:style w:type="paragraph" w:customStyle="1" w:styleId="FR1">
    <w:name w:val="FR1"/>
    <w:rsid w:val="009E780B"/>
    <w:pPr>
      <w:widowControl w:val="0"/>
      <w:spacing w:before="700"/>
    </w:pPr>
    <w:rPr>
      <w:b/>
      <w:snapToGrid w:val="0"/>
      <w:sz w:val="28"/>
    </w:rPr>
  </w:style>
  <w:style w:type="paragraph" w:styleId="af2">
    <w:name w:val="Subtitle"/>
    <w:basedOn w:val="a"/>
    <w:link w:val="af3"/>
    <w:qFormat/>
    <w:rsid w:val="009E780B"/>
    <w:pPr>
      <w:spacing w:after="60"/>
      <w:jc w:val="center"/>
      <w:outlineLvl w:val="1"/>
    </w:pPr>
    <w:rPr>
      <w:rFonts w:ascii="Arial" w:hAnsi="Arial"/>
    </w:rPr>
  </w:style>
  <w:style w:type="character" w:customStyle="1" w:styleId="af3">
    <w:name w:val="Подзаголовок Знак"/>
    <w:link w:val="af2"/>
    <w:rsid w:val="009E780B"/>
    <w:rPr>
      <w:rFonts w:ascii="Arial" w:hAnsi="Arial" w:cs="Arial"/>
      <w:sz w:val="24"/>
      <w:szCs w:val="24"/>
    </w:rPr>
  </w:style>
  <w:style w:type="paragraph" w:styleId="af4">
    <w:name w:val="Balloon Text"/>
    <w:basedOn w:val="a"/>
    <w:link w:val="af5"/>
    <w:uiPriority w:val="99"/>
    <w:semiHidden/>
    <w:unhideWhenUsed/>
    <w:rsid w:val="00637399"/>
    <w:rPr>
      <w:rFonts w:ascii="Tahoma" w:hAnsi="Tahoma"/>
      <w:sz w:val="16"/>
      <w:szCs w:val="16"/>
    </w:rPr>
  </w:style>
  <w:style w:type="character" w:customStyle="1" w:styleId="af5">
    <w:name w:val="Текст выноски Знак"/>
    <w:link w:val="af4"/>
    <w:uiPriority w:val="99"/>
    <w:semiHidden/>
    <w:rsid w:val="00637399"/>
    <w:rPr>
      <w:rFonts w:ascii="Tahoma" w:hAnsi="Tahoma" w:cs="Tahoma"/>
      <w:sz w:val="16"/>
      <w:szCs w:val="16"/>
    </w:rPr>
  </w:style>
  <w:style w:type="character" w:customStyle="1" w:styleId="10">
    <w:name w:val="Заголовок 1 Знак"/>
    <w:link w:val="1"/>
    <w:rsid w:val="007916DB"/>
    <w:rPr>
      <w:rFonts w:ascii="Arial" w:hAnsi="Arial" w:cs="Arial"/>
      <w:sz w:val="24"/>
      <w:szCs w:val="24"/>
    </w:rPr>
  </w:style>
  <w:style w:type="paragraph" w:customStyle="1" w:styleId="11">
    <w:name w:val="Обычный1"/>
    <w:rsid w:val="0014460F"/>
    <w:rPr>
      <w:sz w:val="24"/>
      <w:szCs w:val="24"/>
    </w:rPr>
  </w:style>
  <w:style w:type="paragraph" w:styleId="3">
    <w:name w:val="Body Text 3"/>
    <w:basedOn w:val="a"/>
    <w:link w:val="30"/>
    <w:uiPriority w:val="99"/>
    <w:unhideWhenUsed/>
    <w:rsid w:val="0014460F"/>
    <w:pPr>
      <w:spacing w:after="120"/>
    </w:pPr>
    <w:rPr>
      <w:sz w:val="16"/>
      <w:szCs w:val="16"/>
    </w:rPr>
  </w:style>
  <w:style w:type="character" w:customStyle="1" w:styleId="30">
    <w:name w:val="Основной текст 3 Знак"/>
    <w:link w:val="3"/>
    <w:uiPriority w:val="99"/>
    <w:rsid w:val="0014460F"/>
    <w:rPr>
      <w:sz w:val="16"/>
      <w:szCs w:val="16"/>
    </w:rPr>
  </w:style>
  <w:style w:type="character" w:customStyle="1" w:styleId="40">
    <w:name w:val="Заголовок 4 Знак"/>
    <w:link w:val="4"/>
    <w:uiPriority w:val="9"/>
    <w:semiHidden/>
    <w:rsid w:val="0014460F"/>
    <w:rPr>
      <w:rFonts w:ascii="Calibri" w:eastAsia="Times New Roman" w:hAnsi="Calibri" w:cs="Times New Roman"/>
      <w:b/>
      <w:bCs/>
      <w:sz w:val="28"/>
      <w:szCs w:val="28"/>
    </w:rPr>
  </w:style>
  <w:style w:type="character" w:customStyle="1" w:styleId="a5">
    <w:name w:val="Основной текст Знак"/>
    <w:link w:val="a4"/>
    <w:semiHidden/>
    <w:rsid w:val="000C5827"/>
    <w:rPr>
      <w:sz w:val="24"/>
      <w:szCs w:val="24"/>
    </w:rPr>
  </w:style>
  <w:style w:type="paragraph" w:styleId="af6">
    <w:name w:val="header"/>
    <w:basedOn w:val="a"/>
    <w:link w:val="af7"/>
    <w:uiPriority w:val="99"/>
    <w:unhideWhenUsed/>
    <w:rsid w:val="00CA017A"/>
    <w:pPr>
      <w:tabs>
        <w:tab w:val="center" w:pos="4677"/>
        <w:tab w:val="right" w:pos="9355"/>
      </w:tabs>
    </w:pPr>
  </w:style>
  <w:style w:type="character" w:customStyle="1" w:styleId="af7">
    <w:name w:val="Верхний колонтитул Знак"/>
    <w:link w:val="af6"/>
    <w:uiPriority w:val="99"/>
    <w:rsid w:val="00CA017A"/>
    <w:rPr>
      <w:sz w:val="24"/>
      <w:szCs w:val="24"/>
    </w:rPr>
  </w:style>
  <w:style w:type="paragraph" w:styleId="af8">
    <w:name w:val="footer"/>
    <w:basedOn w:val="a"/>
    <w:link w:val="af9"/>
    <w:uiPriority w:val="99"/>
    <w:semiHidden/>
    <w:unhideWhenUsed/>
    <w:rsid w:val="00CA017A"/>
    <w:pPr>
      <w:tabs>
        <w:tab w:val="center" w:pos="4677"/>
        <w:tab w:val="right" w:pos="9355"/>
      </w:tabs>
    </w:pPr>
  </w:style>
  <w:style w:type="character" w:customStyle="1" w:styleId="af9">
    <w:name w:val="Нижний колонтитул Знак"/>
    <w:link w:val="af8"/>
    <w:uiPriority w:val="99"/>
    <w:semiHidden/>
    <w:rsid w:val="00CA017A"/>
    <w:rPr>
      <w:sz w:val="24"/>
      <w:szCs w:val="24"/>
    </w:rPr>
  </w:style>
  <w:style w:type="paragraph" w:customStyle="1" w:styleId="12">
    <w:name w:val="Без интервала1"/>
    <w:rsid w:val="00310004"/>
    <w:rPr>
      <w:rFonts w:ascii="Calibri" w:eastAsia="Calibri" w:hAnsi="Calibri"/>
      <w:sz w:val="22"/>
      <w:szCs w:val="22"/>
    </w:rPr>
  </w:style>
  <w:style w:type="paragraph" w:customStyle="1" w:styleId="paragraph">
    <w:name w:val="paragraph"/>
    <w:basedOn w:val="a"/>
    <w:uiPriority w:val="99"/>
    <w:semiHidden/>
    <w:rsid w:val="008B03CA"/>
    <w:pPr>
      <w:ind w:firstLine="567"/>
    </w:pPr>
  </w:style>
  <w:style w:type="paragraph" w:styleId="31">
    <w:name w:val="Body Text Indent 3"/>
    <w:basedOn w:val="a"/>
    <w:link w:val="32"/>
    <w:uiPriority w:val="99"/>
    <w:semiHidden/>
    <w:unhideWhenUsed/>
    <w:rsid w:val="00EE5401"/>
    <w:pPr>
      <w:spacing w:after="120"/>
      <w:ind w:left="283"/>
    </w:pPr>
    <w:rPr>
      <w:sz w:val="16"/>
      <w:szCs w:val="16"/>
    </w:rPr>
  </w:style>
  <w:style w:type="character" w:customStyle="1" w:styleId="32">
    <w:name w:val="Основной текст с отступом 3 Знак"/>
    <w:basedOn w:val="a0"/>
    <w:link w:val="31"/>
    <w:uiPriority w:val="99"/>
    <w:semiHidden/>
    <w:rsid w:val="00EE5401"/>
    <w:rPr>
      <w:sz w:val="16"/>
      <w:szCs w:val="16"/>
    </w:rPr>
  </w:style>
  <w:style w:type="paragraph" w:customStyle="1" w:styleId="22">
    <w:name w:val="Обычный2"/>
    <w:rsid w:val="00EE5401"/>
    <w:pPr>
      <w:widowControl w:val="0"/>
      <w:spacing w:line="300" w:lineRule="auto"/>
      <w:ind w:firstLine="720"/>
      <w:jc w:val="both"/>
    </w:pPr>
    <w:rPr>
      <w:snapToGrid w:val="0"/>
      <w:sz w:val="24"/>
    </w:rPr>
  </w:style>
</w:styles>
</file>

<file path=word/webSettings.xml><?xml version="1.0" encoding="utf-8"?>
<w:webSettings xmlns:r="http://schemas.openxmlformats.org/officeDocument/2006/relationships" xmlns:w="http://schemas.openxmlformats.org/wordprocessingml/2006/main">
  <w:divs>
    <w:div w:id="386152321">
      <w:bodyDiv w:val="1"/>
      <w:marLeft w:val="0"/>
      <w:marRight w:val="0"/>
      <w:marTop w:val="0"/>
      <w:marBottom w:val="0"/>
      <w:divBdr>
        <w:top w:val="none" w:sz="0" w:space="0" w:color="auto"/>
        <w:left w:val="none" w:sz="0" w:space="0" w:color="auto"/>
        <w:bottom w:val="none" w:sz="0" w:space="0" w:color="auto"/>
        <w:right w:val="none" w:sz="0" w:space="0" w:color="auto"/>
      </w:divBdr>
    </w:div>
    <w:div w:id="460921392">
      <w:bodyDiv w:val="1"/>
      <w:marLeft w:val="0"/>
      <w:marRight w:val="0"/>
      <w:marTop w:val="0"/>
      <w:marBottom w:val="0"/>
      <w:divBdr>
        <w:top w:val="none" w:sz="0" w:space="0" w:color="auto"/>
        <w:left w:val="none" w:sz="0" w:space="0" w:color="auto"/>
        <w:bottom w:val="none" w:sz="0" w:space="0" w:color="auto"/>
        <w:right w:val="none" w:sz="0" w:space="0" w:color="auto"/>
      </w:divBdr>
    </w:div>
    <w:div w:id="1334533260">
      <w:bodyDiv w:val="1"/>
      <w:marLeft w:val="0"/>
      <w:marRight w:val="0"/>
      <w:marTop w:val="0"/>
      <w:marBottom w:val="0"/>
      <w:divBdr>
        <w:top w:val="none" w:sz="0" w:space="0" w:color="auto"/>
        <w:left w:val="none" w:sz="0" w:space="0" w:color="auto"/>
        <w:bottom w:val="none" w:sz="0" w:space="0" w:color="auto"/>
        <w:right w:val="none" w:sz="0" w:space="0" w:color="auto"/>
      </w:divBdr>
    </w:div>
    <w:div w:id="1580290312">
      <w:bodyDiv w:val="1"/>
      <w:marLeft w:val="0"/>
      <w:marRight w:val="0"/>
      <w:marTop w:val="0"/>
      <w:marBottom w:val="0"/>
      <w:divBdr>
        <w:top w:val="none" w:sz="0" w:space="0" w:color="auto"/>
        <w:left w:val="none" w:sz="0" w:space="0" w:color="auto"/>
        <w:bottom w:val="none" w:sz="0" w:space="0" w:color="auto"/>
        <w:right w:val="none" w:sz="0" w:space="0" w:color="auto"/>
      </w:divBdr>
    </w:div>
    <w:div w:id="17329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BDFF9-3CDD-4402-A685-E0448BE50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3399</Words>
  <Characters>19379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Microsoft</Company>
  <LinksUpToDate>false</LinksUpToDate>
  <CharactersWithSpaces>22733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User</cp:lastModifiedBy>
  <cp:revision>6</cp:revision>
  <cp:lastPrinted>2025-12-17T16:19:00Z</cp:lastPrinted>
  <dcterms:created xsi:type="dcterms:W3CDTF">2025-12-17T16:15:00Z</dcterms:created>
  <dcterms:modified xsi:type="dcterms:W3CDTF">2026-05-29T07:05:00Z</dcterms:modified>
</cp:coreProperties>
</file>