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0BC75" w14:textId="77777777" w:rsidR="003C30F5" w:rsidRDefault="003C30F5" w:rsidP="00A561AC">
      <w:pPr>
        <w:tabs>
          <w:tab w:val="left" w:pos="0"/>
        </w:tabs>
        <w:suppressAutoHyphens/>
        <w:ind w:firstLine="11482"/>
        <w:jc w:val="center"/>
        <w:rPr>
          <w:rFonts w:ascii="Times New Roman" w:eastAsia="Times New Roman" w:hAnsi="Times New Roman" w:cs="Times New Roman"/>
          <w:lang w:eastAsia="ar-SA"/>
        </w:rPr>
      </w:pPr>
    </w:p>
    <w:p w14:paraId="039A8403" w14:textId="77777777" w:rsidR="00A561AC" w:rsidRPr="004E0589" w:rsidRDefault="00A561AC" w:rsidP="00A561AC">
      <w:pPr>
        <w:tabs>
          <w:tab w:val="left" w:pos="0"/>
        </w:tabs>
        <w:suppressAutoHyphens/>
        <w:ind w:firstLine="11482"/>
        <w:jc w:val="center"/>
        <w:rPr>
          <w:rFonts w:ascii="XO Thames" w:eastAsia="Times New Roman" w:hAnsi="XO Thames" w:cs="Times New Roman"/>
          <w:lang w:eastAsia="ar-SA"/>
        </w:rPr>
      </w:pPr>
      <w:r w:rsidRPr="004E0589">
        <w:rPr>
          <w:rFonts w:ascii="XO Thames" w:eastAsia="Times New Roman" w:hAnsi="XO Thames" w:cs="Times New Roman"/>
          <w:lang w:eastAsia="ar-SA"/>
        </w:rPr>
        <w:t>Приложение № 1 к рапорту</w:t>
      </w:r>
    </w:p>
    <w:p w14:paraId="59C720B5" w14:textId="77777777" w:rsidR="00A561AC" w:rsidRPr="004E0589" w:rsidRDefault="00A561AC" w:rsidP="00A561AC">
      <w:pPr>
        <w:tabs>
          <w:tab w:val="left" w:pos="0"/>
        </w:tabs>
        <w:suppressAutoHyphens/>
        <w:ind w:firstLine="360"/>
        <w:jc w:val="center"/>
        <w:rPr>
          <w:rFonts w:ascii="XO Thames" w:eastAsia="Times New Roman" w:hAnsi="XO Thames" w:cs="Times New Roman"/>
          <w:lang w:eastAsia="ar-SA"/>
        </w:rPr>
      </w:pPr>
      <w:r w:rsidRPr="004E0589">
        <w:rPr>
          <w:rFonts w:ascii="XO Thames" w:eastAsia="Times New Roman" w:hAnsi="XO Thames" w:cs="Times New Roman"/>
          <w:lang w:eastAsia="ar-SA"/>
        </w:rPr>
        <w:t>РАСЧЕТ И ОБОСНОВАНИЕ ЦЕНЫ КОНТРАКТА ПРИ ЗАКУПКЕ У ЕДИНСТВЕННОГО ПОСТАВЩИКА</w:t>
      </w:r>
    </w:p>
    <w:p w14:paraId="473EB3BE" w14:textId="77777777" w:rsidR="00A561AC" w:rsidRPr="004E0589" w:rsidRDefault="00A561AC" w:rsidP="00A561AC">
      <w:pPr>
        <w:suppressAutoHyphens/>
        <w:spacing w:after="0" w:line="240" w:lineRule="auto"/>
        <w:ind w:left="-284" w:firstLine="993"/>
        <w:jc w:val="both"/>
        <w:rPr>
          <w:rFonts w:ascii="XO Thames" w:eastAsia="Times New Roman" w:hAnsi="XO Thames" w:cs="Times New Roman"/>
          <w:lang w:eastAsia="ar-SA"/>
        </w:rPr>
      </w:pPr>
      <w:r w:rsidRPr="004E0589">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14:paraId="4B8260C1" w14:textId="77777777" w:rsidR="00A561AC" w:rsidRPr="004E0589" w:rsidRDefault="00A561AC" w:rsidP="00A561AC">
      <w:pPr>
        <w:suppressAutoHyphens/>
        <w:spacing w:after="0" w:line="240" w:lineRule="auto"/>
        <w:ind w:firstLine="709"/>
        <w:jc w:val="both"/>
        <w:rPr>
          <w:rFonts w:ascii="XO Thames" w:eastAsia="Times New Roman" w:hAnsi="XO Thames" w:cs="Times New Roman"/>
          <w:lang w:eastAsia="ar-SA"/>
        </w:rPr>
      </w:pPr>
      <w:r w:rsidRPr="004E0589">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14:paraId="63C6B90F" w14:textId="77777777" w:rsidR="00A561AC" w:rsidRPr="004E0589" w:rsidRDefault="00A561AC" w:rsidP="00A561AC">
      <w:pPr>
        <w:autoSpaceDE w:val="0"/>
        <w:autoSpaceDN w:val="0"/>
        <w:adjustRightInd w:val="0"/>
        <w:spacing w:after="0" w:line="240" w:lineRule="auto"/>
        <w:ind w:left="-284" w:firstLine="993"/>
        <w:jc w:val="both"/>
        <w:rPr>
          <w:rFonts w:ascii="XO Thames" w:eastAsia="Times New Roman" w:hAnsi="XO Thames" w:cs="Times New Roman"/>
          <w:lang w:eastAsia="ru-RU"/>
        </w:rPr>
      </w:pPr>
      <w:r w:rsidRPr="004E0589">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14:paraId="59B65255" w14:textId="77777777" w:rsidR="00A561AC" w:rsidRPr="004E0589" w:rsidRDefault="00A561AC" w:rsidP="00A561AC">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4772" w:type="dxa"/>
        <w:jc w:val="center"/>
        <w:tblLayout w:type="fixed"/>
        <w:tblLook w:val="04A0" w:firstRow="1" w:lastRow="0" w:firstColumn="1" w:lastColumn="0" w:noHBand="0" w:noVBand="1"/>
      </w:tblPr>
      <w:tblGrid>
        <w:gridCol w:w="567"/>
        <w:gridCol w:w="2865"/>
        <w:gridCol w:w="850"/>
        <w:gridCol w:w="567"/>
        <w:gridCol w:w="1276"/>
        <w:gridCol w:w="1276"/>
        <w:gridCol w:w="1134"/>
        <w:gridCol w:w="1275"/>
        <w:gridCol w:w="1134"/>
        <w:gridCol w:w="1134"/>
        <w:gridCol w:w="2694"/>
      </w:tblGrid>
      <w:tr w:rsidR="009C4C9F" w:rsidRPr="00886CED" w14:paraId="42DB88EA" w14:textId="77777777" w:rsidTr="009C4C9F">
        <w:trPr>
          <w:trHeight w:val="502"/>
          <w:jc w:val="center"/>
        </w:trPr>
        <w:tc>
          <w:tcPr>
            <w:tcW w:w="567" w:type="dxa"/>
            <w:vMerge w:val="restart"/>
          </w:tcPr>
          <w:p w14:paraId="42817792"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 п/п</w:t>
            </w:r>
          </w:p>
        </w:tc>
        <w:tc>
          <w:tcPr>
            <w:tcW w:w="2865" w:type="dxa"/>
            <w:vMerge w:val="restart"/>
            <w:vAlign w:val="center"/>
          </w:tcPr>
          <w:p w14:paraId="7BD4FD11" w14:textId="77777777" w:rsidR="009C4C9F" w:rsidRPr="00886CED" w:rsidRDefault="009C4C9F" w:rsidP="00FF5DC4">
            <w:pPr>
              <w:spacing w:after="0" w:line="240" w:lineRule="auto"/>
              <w:jc w:val="center"/>
              <w:rPr>
                <w:rFonts w:ascii="XO Thames" w:hAnsi="XO Thames" w:cs="Times New Roman"/>
                <w:b/>
              </w:rPr>
            </w:pPr>
            <w:r w:rsidRPr="00886CED">
              <w:rPr>
                <w:rFonts w:ascii="XO Thames" w:hAnsi="XO Thames" w:cs="Times New Roman"/>
                <w:b/>
              </w:rPr>
              <w:t>Наименование товара</w:t>
            </w:r>
          </w:p>
        </w:tc>
        <w:tc>
          <w:tcPr>
            <w:tcW w:w="850" w:type="dxa"/>
            <w:vMerge w:val="restart"/>
            <w:vAlign w:val="center"/>
          </w:tcPr>
          <w:p w14:paraId="34FD7DF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Ед.</w:t>
            </w:r>
          </w:p>
          <w:p w14:paraId="7BD76D2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изм.</w:t>
            </w:r>
          </w:p>
        </w:tc>
        <w:tc>
          <w:tcPr>
            <w:tcW w:w="567" w:type="dxa"/>
            <w:vMerge w:val="restart"/>
            <w:vAlign w:val="center"/>
          </w:tcPr>
          <w:p w14:paraId="1284A434"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Кол</w:t>
            </w:r>
          </w:p>
          <w:p w14:paraId="059C29B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во</w:t>
            </w:r>
          </w:p>
        </w:tc>
        <w:tc>
          <w:tcPr>
            <w:tcW w:w="2552" w:type="dxa"/>
            <w:gridSpan w:val="2"/>
          </w:tcPr>
          <w:p w14:paraId="52FA4978"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1</w:t>
            </w:r>
          </w:p>
        </w:tc>
        <w:tc>
          <w:tcPr>
            <w:tcW w:w="2409" w:type="dxa"/>
            <w:gridSpan w:val="2"/>
          </w:tcPr>
          <w:p w14:paraId="66E16C90"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2</w:t>
            </w:r>
          </w:p>
        </w:tc>
        <w:tc>
          <w:tcPr>
            <w:tcW w:w="2268" w:type="dxa"/>
            <w:gridSpan w:val="2"/>
          </w:tcPr>
          <w:p w14:paraId="710EC6B2"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3</w:t>
            </w:r>
          </w:p>
        </w:tc>
        <w:tc>
          <w:tcPr>
            <w:tcW w:w="2694" w:type="dxa"/>
            <w:vMerge w:val="restart"/>
          </w:tcPr>
          <w:p w14:paraId="5EE99A91" w14:textId="77777777" w:rsidR="009C4C9F" w:rsidRPr="00886CED" w:rsidRDefault="009C4C9F" w:rsidP="00A561AC">
            <w:pPr>
              <w:spacing w:after="0" w:line="240" w:lineRule="auto"/>
              <w:jc w:val="center"/>
              <w:rPr>
                <w:rFonts w:ascii="XO Thames" w:eastAsia="Times New Roman" w:hAnsi="XO Thames" w:cs="Times New Roman"/>
                <w:b/>
                <w:bCs/>
                <w:lang w:eastAsia="ru-RU"/>
              </w:rPr>
            </w:pPr>
            <w:r w:rsidRPr="00886CED">
              <w:rPr>
                <w:rFonts w:ascii="XO Thames" w:eastAsia="Times New Roman" w:hAnsi="XO Thames" w:cs="Times New Roman"/>
                <w:b/>
                <w:bCs/>
                <w:lang w:eastAsia="ru-RU"/>
              </w:rPr>
              <w:t>ОКПД2/КТРУ</w:t>
            </w:r>
          </w:p>
        </w:tc>
      </w:tr>
      <w:tr w:rsidR="009C4C9F" w:rsidRPr="00886CED" w14:paraId="78788373" w14:textId="77777777" w:rsidTr="009C4C9F">
        <w:trPr>
          <w:trHeight w:val="558"/>
          <w:jc w:val="center"/>
        </w:trPr>
        <w:tc>
          <w:tcPr>
            <w:tcW w:w="567" w:type="dxa"/>
            <w:vMerge/>
          </w:tcPr>
          <w:p w14:paraId="7B20437C" w14:textId="77777777" w:rsidR="009C4C9F" w:rsidRPr="00886CED" w:rsidRDefault="009C4C9F" w:rsidP="00A561AC">
            <w:pPr>
              <w:spacing w:after="0" w:line="240" w:lineRule="auto"/>
              <w:jc w:val="center"/>
              <w:rPr>
                <w:rFonts w:ascii="XO Thames" w:hAnsi="XO Thames" w:cs="Times New Roman"/>
              </w:rPr>
            </w:pPr>
          </w:p>
        </w:tc>
        <w:tc>
          <w:tcPr>
            <w:tcW w:w="2865" w:type="dxa"/>
            <w:vMerge/>
          </w:tcPr>
          <w:p w14:paraId="1FC9DB05" w14:textId="77777777" w:rsidR="009C4C9F" w:rsidRPr="00886CED" w:rsidRDefault="009C4C9F" w:rsidP="00A561AC">
            <w:pPr>
              <w:spacing w:after="0" w:line="240" w:lineRule="auto"/>
              <w:jc w:val="center"/>
              <w:rPr>
                <w:rFonts w:ascii="XO Thames" w:hAnsi="XO Thames" w:cs="Times New Roman"/>
              </w:rPr>
            </w:pPr>
          </w:p>
        </w:tc>
        <w:tc>
          <w:tcPr>
            <w:tcW w:w="850" w:type="dxa"/>
            <w:vMerge/>
          </w:tcPr>
          <w:p w14:paraId="1DE402BE" w14:textId="77777777" w:rsidR="009C4C9F" w:rsidRPr="00886CED" w:rsidRDefault="009C4C9F" w:rsidP="00A561AC">
            <w:pPr>
              <w:spacing w:after="0" w:line="240" w:lineRule="auto"/>
              <w:jc w:val="center"/>
              <w:rPr>
                <w:rFonts w:ascii="XO Thames" w:hAnsi="XO Thames" w:cs="Times New Roman"/>
              </w:rPr>
            </w:pPr>
          </w:p>
        </w:tc>
        <w:tc>
          <w:tcPr>
            <w:tcW w:w="567" w:type="dxa"/>
            <w:vMerge/>
            <w:vAlign w:val="center"/>
          </w:tcPr>
          <w:p w14:paraId="4F4A0824" w14:textId="77777777" w:rsidR="009C4C9F" w:rsidRPr="00886CED" w:rsidRDefault="009C4C9F" w:rsidP="00A561AC">
            <w:pPr>
              <w:spacing w:after="0" w:line="240" w:lineRule="auto"/>
              <w:jc w:val="center"/>
              <w:rPr>
                <w:rFonts w:ascii="XO Thames" w:hAnsi="XO Thames" w:cs="Times New Roman"/>
              </w:rPr>
            </w:pPr>
          </w:p>
        </w:tc>
        <w:tc>
          <w:tcPr>
            <w:tcW w:w="1276" w:type="dxa"/>
          </w:tcPr>
          <w:p w14:paraId="6627341A"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906C049"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proofErr w:type="spellStart"/>
            <w:r w:rsidRPr="00886CED">
              <w:rPr>
                <w:rFonts w:ascii="XO Thames" w:hAnsi="XO Thames" w:cs="Times New Roman"/>
              </w:rPr>
              <w:t>шт</w:t>
            </w:r>
            <w:proofErr w:type="spellEnd"/>
            <w:r w:rsidRPr="00886CED">
              <w:rPr>
                <w:rFonts w:ascii="XO Thames" w:hAnsi="XO Thames" w:cs="Times New Roman"/>
              </w:rPr>
              <w:t>)</w:t>
            </w:r>
          </w:p>
        </w:tc>
        <w:tc>
          <w:tcPr>
            <w:tcW w:w="1276" w:type="dxa"/>
          </w:tcPr>
          <w:p w14:paraId="630B6724"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4780B9E0"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3067B27F"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proofErr w:type="spellStart"/>
            <w:r w:rsidRPr="00886CED">
              <w:rPr>
                <w:rFonts w:ascii="XO Thames" w:hAnsi="XO Thames" w:cs="Times New Roman"/>
              </w:rPr>
              <w:t>шт</w:t>
            </w:r>
            <w:proofErr w:type="spellEnd"/>
            <w:r w:rsidRPr="00886CED">
              <w:rPr>
                <w:rFonts w:ascii="XO Thames" w:hAnsi="XO Thames" w:cs="Times New Roman"/>
              </w:rPr>
              <w:t>)</w:t>
            </w:r>
          </w:p>
        </w:tc>
        <w:tc>
          <w:tcPr>
            <w:tcW w:w="1275" w:type="dxa"/>
          </w:tcPr>
          <w:p w14:paraId="1537901A"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0F9FE062"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36FC627"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proofErr w:type="spellStart"/>
            <w:r w:rsidRPr="00886CED">
              <w:rPr>
                <w:rFonts w:ascii="XO Thames" w:hAnsi="XO Thames" w:cs="Times New Roman"/>
              </w:rPr>
              <w:t>шт</w:t>
            </w:r>
            <w:proofErr w:type="spellEnd"/>
            <w:r w:rsidRPr="00886CED">
              <w:rPr>
                <w:rFonts w:ascii="XO Thames" w:hAnsi="XO Thames" w:cs="Times New Roman"/>
              </w:rPr>
              <w:t>)</w:t>
            </w:r>
          </w:p>
        </w:tc>
        <w:tc>
          <w:tcPr>
            <w:tcW w:w="1134" w:type="dxa"/>
          </w:tcPr>
          <w:p w14:paraId="721182A2"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2694" w:type="dxa"/>
            <w:vMerge/>
          </w:tcPr>
          <w:p w14:paraId="24CD7119" w14:textId="5D48F94D" w:rsidR="009C4C9F" w:rsidRPr="00886CED" w:rsidRDefault="009C4C9F" w:rsidP="009C4C9F">
            <w:pPr>
              <w:spacing w:after="0" w:line="240" w:lineRule="auto"/>
              <w:rPr>
                <w:rFonts w:ascii="XO Thames" w:eastAsia="Times New Roman" w:hAnsi="XO Thames" w:cs="Times New Roman"/>
                <w:bCs/>
                <w:lang w:eastAsia="ru-RU"/>
              </w:rPr>
            </w:pPr>
          </w:p>
        </w:tc>
      </w:tr>
      <w:tr w:rsidR="009C4C9F" w:rsidRPr="00886CED" w14:paraId="5F715C0D" w14:textId="77777777" w:rsidTr="009C4C9F">
        <w:trPr>
          <w:trHeight w:val="470"/>
          <w:jc w:val="center"/>
        </w:trPr>
        <w:tc>
          <w:tcPr>
            <w:tcW w:w="567" w:type="dxa"/>
          </w:tcPr>
          <w:p w14:paraId="4257DBE5" w14:textId="77777777"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1</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3F9BC99E" w14:textId="50ADC731"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Ремень 224 мм для мод. ЭБ</w:t>
            </w:r>
          </w:p>
        </w:tc>
        <w:tc>
          <w:tcPr>
            <w:tcW w:w="850" w:type="dxa"/>
          </w:tcPr>
          <w:p w14:paraId="56927BAD" w14:textId="3B17ADCA" w:rsidR="009C4C9F" w:rsidRPr="00886CED" w:rsidRDefault="009C4C9F" w:rsidP="009C4C9F">
            <w:pPr>
              <w:rPr>
                <w:rFonts w:ascii="XO Thames" w:hAnsi="XO Thames"/>
              </w:rPr>
            </w:pPr>
            <w:r w:rsidRPr="00886CED">
              <w:rPr>
                <w:rFonts w:ascii="XO Thames" w:hAnsi="XO Thames"/>
              </w:rPr>
              <w:t>шт.</w:t>
            </w:r>
          </w:p>
        </w:tc>
        <w:tc>
          <w:tcPr>
            <w:tcW w:w="567" w:type="dxa"/>
          </w:tcPr>
          <w:p w14:paraId="4C9F8E6A" w14:textId="75AB444C" w:rsidR="009C4C9F" w:rsidRPr="00886CED" w:rsidRDefault="009C4C9F" w:rsidP="009C4C9F">
            <w:pPr>
              <w:spacing w:after="0" w:line="240" w:lineRule="auto"/>
              <w:rPr>
                <w:rFonts w:ascii="XO Thames" w:hAnsi="XO Thames" w:cs="Times New Roman"/>
              </w:rPr>
            </w:pPr>
            <w:r w:rsidRPr="00886CED">
              <w:rPr>
                <w:rFonts w:ascii="XO Thames" w:hAnsi="XO Thames"/>
              </w:rPr>
              <w:t>11</w:t>
            </w:r>
          </w:p>
        </w:tc>
        <w:tc>
          <w:tcPr>
            <w:tcW w:w="1276" w:type="dxa"/>
          </w:tcPr>
          <w:p w14:paraId="202747EF" w14:textId="3386D63E"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1131,00</w:t>
            </w:r>
          </w:p>
        </w:tc>
        <w:tc>
          <w:tcPr>
            <w:tcW w:w="1276" w:type="dxa"/>
          </w:tcPr>
          <w:p w14:paraId="1DFF63FC" w14:textId="3694AD6A"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12441</w:t>
            </w:r>
          </w:p>
        </w:tc>
        <w:tc>
          <w:tcPr>
            <w:tcW w:w="1134" w:type="dxa"/>
          </w:tcPr>
          <w:p w14:paraId="69AB6AF3" w14:textId="6DED7E0C"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1210,00</w:t>
            </w:r>
          </w:p>
        </w:tc>
        <w:tc>
          <w:tcPr>
            <w:tcW w:w="1275" w:type="dxa"/>
          </w:tcPr>
          <w:p w14:paraId="7032D327" w14:textId="361AEC00"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13310</w:t>
            </w:r>
          </w:p>
        </w:tc>
        <w:tc>
          <w:tcPr>
            <w:tcW w:w="1134" w:type="dxa"/>
          </w:tcPr>
          <w:p w14:paraId="68DB6811" w14:textId="39BD457B"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1215,50</w:t>
            </w:r>
          </w:p>
        </w:tc>
        <w:tc>
          <w:tcPr>
            <w:tcW w:w="1134" w:type="dxa"/>
          </w:tcPr>
          <w:p w14:paraId="44343967" w14:textId="1B392661"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13370,5</w:t>
            </w:r>
          </w:p>
        </w:tc>
        <w:tc>
          <w:tcPr>
            <w:tcW w:w="2694" w:type="dxa"/>
          </w:tcPr>
          <w:p w14:paraId="01C0E081" w14:textId="60C591D6" w:rsidR="009C4C9F" w:rsidRPr="00886CED" w:rsidRDefault="00886CED" w:rsidP="009C4C9F">
            <w:pPr>
              <w:shd w:val="clear" w:color="auto" w:fill="FFFFFF"/>
              <w:spacing w:after="0" w:line="240" w:lineRule="auto"/>
              <w:outlineLvl w:val="1"/>
              <w:rPr>
                <w:rFonts w:ascii="XO Thames" w:eastAsia="Times New Roman" w:hAnsi="XO Thames" w:cs="Times New Roman"/>
                <w:bCs/>
                <w:color w:val="212529"/>
                <w:lang w:eastAsia="ru-RU"/>
              </w:rPr>
            </w:pPr>
            <w:r w:rsidRPr="00886CED">
              <w:rPr>
                <w:rFonts w:ascii="XO Thames" w:eastAsia="Times New Roman" w:hAnsi="XO Thames" w:cs="Times New Roman"/>
                <w:bCs/>
                <w:color w:val="212529"/>
                <w:lang w:eastAsia="ru-RU"/>
              </w:rPr>
              <w:t>26.30.30.190</w:t>
            </w:r>
          </w:p>
        </w:tc>
      </w:tr>
      <w:tr w:rsidR="009C4C9F" w:rsidRPr="00886CED" w14:paraId="341AA949" w14:textId="77777777" w:rsidTr="009C4C9F">
        <w:trPr>
          <w:trHeight w:val="470"/>
          <w:jc w:val="center"/>
        </w:trPr>
        <w:tc>
          <w:tcPr>
            <w:tcW w:w="567" w:type="dxa"/>
          </w:tcPr>
          <w:p w14:paraId="7CABF6D0" w14:textId="18F4EF07"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2</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6C2871EF" w14:textId="35BF88C7"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Ремень 244 мм для мод. ЭБ</w:t>
            </w:r>
          </w:p>
        </w:tc>
        <w:tc>
          <w:tcPr>
            <w:tcW w:w="850" w:type="dxa"/>
          </w:tcPr>
          <w:p w14:paraId="66A7DF13" w14:textId="0C12A6CB" w:rsidR="009C4C9F" w:rsidRPr="00886CED" w:rsidRDefault="009C4C9F" w:rsidP="009C4C9F">
            <w:pPr>
              <w:rPr>
                <w:rFonts w:ascii="XO Thames" w:hAnsi="XO Thames"/>
              </w:rPr>
            </w:pPr>
            <w:r w:rsidRPr="00886CED">
              <w:rPr>
                <w:rFonts w:ascii="XO Thames" w:hAnsi="XO Thames"/>
              </w:rPr>
              <w:t>шт.</w:t>
            </w:r>
          </w:p>
        </w:tc>
        <w:tc>
          <w:tcPr>
            <w:tcW w:w="567" w:type="dxa"/>
          </w:tcPr>
          <w:p w14:paraId="5125C27A" w14:textId="466806BA" w:rsidR="009C4C9F" w:rsidRPr="00886CED" w:rsidRDefault="009C4C9F" w:rsidP="009C4C9F">
            <w:pPr>
              <w:spacing w:after="0" w:line="240" w:lineRule="auto"/>
              <w:rPr>
                <w:rFonts w:ascii="XO Thames" w:hAnsi="XO Thames" w:cs="Times New Roman"/>
              </w:rPr>
            </w:pPr>
            <w:r w:rsidRPr="00886CED">
              <w:rPr>
                <w:rFonts w:ascii="XO Thames" w:hAnsi="XO Thames"/>
              </w:rPr>
              <w:t>10</w:t>
            </w:r>
          </w:p>
        </w:tc>
        <w:tc>
          <w:tcPr>
            <w:tcW w:w="1276" w:type="dxa"/>
          </w:tcPr>
          <w:p w14:paraId="30A2B5B6" w14:textId="56D5DD6B"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1142,00</w:t>
            </w:r>
          </w:p>
        </w:tc>
        <w:tc>
          <w:tcPr>
            <w:tcW w:w="1276" w:type="dxa"/>
          </w:tcPr>
          <w:p w14:paraId="6D21D677" w14:textId="00CD9367"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11420</w:t>
            </w:r>
          </w:p>
        </w:tc>
        <w:tc>
          <w:tcPr>
            <w:tcW w:w="1134" w:type="dxa"/>
          </w:tcPr>
          <w:p w14:paraId="462D7AC8" w14:textId="4B098F6A"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1221,00</w:t>
            </w:r>
          </w:p>
        </w:tc>
        <w:tc>
          <w:tcPr>
            <w:tcW w:w="1275" w:type="dxa"/>
          </w:tcPr>
          <w:p w14:paraId="59CC25B1" w14:textId="41DC92D8"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12210</w:t>
            </w:r>
          </w:p>
        </w:tc>
        <w:tc>
          <w:tcPr>
            <w:tcW w:w="1134" w:type="dxa"/>
          </w:tcPr>
          <w:p w14:paraId="07CEEBBE" w14:textId="2D1F431F"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1226,30</w:t>
            </w:r>
          </w:p>
        </w:tc>
        <w:tc>
          <w:tcPr>
            <w:tcW w:w="1134" w:type="dxa"/>
          </w:tcPr>
          <w:p w14:paraId="283695D7" w14:textId="7A8210A1"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12263</w:t>
            </w:r>
          </w:p>
        </w:tc>
        <w:tc>
          <w:tcPr>
            <w:tcW w:w="2694" w:type="dxa"/>
          </w:tcPr>
          <w:p w14:paraId="511F2D53" w14:textId="66258159"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9C4C9F" w:rsidRPr="00886CED" w14:paraId="1401A2AE" w14:textId="77777777" w:rsidTr="009C4C9F">
        <w:trPr>
          <w:trHeight w:val="470"/>
          <w:jc w:val="center"/>
        </w:trPr>
        <w:tc>
          <w:tcPr>
            <w:tcW w:w="567" w:type="dxa"/>
          </w:tcPr>
          <w:p w14:paraId="0994E511" w14:textId="0782AB26"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3</w:t>
            </w:r>
          </w:p>
        </w:tc>
        <w:tc>
          <w:tcPr>
            <w:tcW w:w="2865" w:type="dxa"/>
            <w:tcBorders>
              <w:top w:val="single" w:sz="4" w:space="0" w:color="auto"/>
              <w:left w:val="single" w:sz="4" w:space="0" w:color="auto"/>
              <w:bottom w:val="single" w:sz="4" w:space="0" w:color="auto"/>
              <w:right w:val="single" w:sz="4" w:space="0" w:color="000000"/>
            </w:tcBorders>
            <w:shd w:val="clear" w:color="auto" w:fill="auto"/>
            <w:vAlign w:val="center"/>
          </w:tcPr>
          <w:p w14:paraId="30248230" w14:textId="0FEF1C4D"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Ремень 274 мм для мод. ЭБ,</w:t>
            </w:r>
          </w:p>
        </w:tc>
        <w:tc>
          <w:tcPr>
            <w:tcW w:w="850" w:type="dxa"/>
          </w:tcPr>
          <w:p w14:paraId="03A32A15" w14:textId="10C352C6" w:rsidR="009C4C9F" w:rsidRPr="00886CED" w:rsidRDefault="009C4C9F" w:rsidP="009C4C9F">
            <w:pPr>
              <w:rPr>
                <w:rFonts w:ascii="XO Thames" w:hAnsi="XO Thames"/>
              </w:rPr>
            </w:pPr>
            <w:r w:rsidRPr="00886CED">
              <w:rPr>
                <w:rFonts w:ascii="XO Thames" w:hAnsi="XO Thames"/>
              </w:rPr>
              <w:t>шт.</w:t>
            </w:r>
          </w:p>
        </w:tc>
        <w:tc>
          <w:tcPr>
            <w:tcW w:w="567" w:type="dxa"/>
          </w:tcPr>
          <w:p w14:paraId="25921569" w14:textId="1FD6F5CC" w:rsidR="009C4C9F" w:rsidRPr="00886CED" w:rsidRDefault="009C4C9F" w:rsidP="009C4C9F">
            <w:pPr>
              <w:spacing w:after="0" w:line="240" w:lineRule="auto"/>
              <w:rPr>
                <w:rFonts w:ascii="XO Thames" w:hAnsi="XO Thames" w:cs="Times New Roman"/>
              </w:rPr>
            </w:pPr>
            <w:r w:rsidRPr="00886CED">
              <w:rPr>
                <w:rFonts w:ascii="XO Thames" w:hAnsi="XO Thames"/>
              </w:rPr>
              <w:t>10</w:t>
            </w:r>
          </w:p>
        </w:tc>
        <w:tc>
          <w:tcPr>
            <w:tcW w:w="1276" w:type="dxa"/>
          </w:tcPr>
          <w:p w14:paraId="704C364E" w14:textId="659C23FE"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1153,00</w:t>
            </w:r>
          </w:p>
        </w:tc>
        <w:tc>
          <w:tcPr>
            <w:tcW w:w="1276" w:type="dxa"/>
          </w:tcPr>
          <w:p w14:paraId="36CC5462" w14:textId="699C8C5D"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11530</w:t>
            </w:r>
          </w:p>
        </w:tc>
        <w:tc>
          <w:tcPr>
            <w:tcW w:w="1134" w:type="dxa"/>
          </w:tcPr>
          <w:p w14:paraId="57CE0BCB" w14:textId="48CFB57E"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1233,00</w:t>
            </w:r>
          </w:p>
        </w:tc>
        <w:tc>
          <w:tcPr>
            <w:tcW w:w="1275" w:type="dxa"/>
          </w:tcPr>
          <w:p w14:paraId="16A73C92" w14:textId="45FA2FF3"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12330</w:t>
            </w:r>
          </w:p>
        </w:tc>
        <w:tc>
          <w:tcPr>
            <w:tcW w:w="1134" w:type="dxa"/>
          </w:tcPr>
          <w:p w14:paraId="28CB6E01" w14:textId="235EC206"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1235,30</w:t>
            </w:r>
          </w:p>
        </w:tc>
        <w:tc>
          <w:tcPr>
            <w:tcW w:w="1134" w:type="dxa"/>
          </w:tcPr>
          <w:p w14:paraId="1F47E259" w14:textId="6AC4F5EF"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12353</w:t>
            </w:r>
          </w:p>
        </w:tc>
        <w:tc>
          <w:tcPr>
            <w:tcW w:w="2694" w:type="dxa"/>
          </w:tcPr>
          <w:p w14:paraId="23C33CD6" w14:textId="73EFEE2F"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9C4C9F" w:rsidRPr="00886CED" w14:paraId="61D1D8CF" w14:textId="77777777" w:rsidTr="009C4C9F">
        <w:trPr>
          <w:trHeight w:val="470"/>
          <w:jc w:val="center"/>
        </w:trPr>
        <w:tc>
          <w:tcPr>
            <w:tcW w:w="567" w:type="dxa"/>
          </w:tcPr>
          <w:p w14:paraId="0A3AF519" w14:textId="3AEC8ED9"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4</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12D9804C" w14:textId="631D7FED"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 xml:space="preserve">Крышка- пломба для мод. ЭБ </w:t>
            </w:r>
          </w:p>
        </w:tc>
        <w:tc>
          <w:tcPr>
            <w:tcW w:w="850" w:type="dxa"/>
          </w:tcPr>
          <w:p w14:paraId="3D1BB0A3" w14:textId="194D3BC2" w:rsidR="009C4C9F" w:rsidRPr="00886CED" w:rsidRDefault="009C4C9F" w:rsidP="009C4C9F">
            <w:pPr>
              <w:rPr>
                <w:rFonts w:ascii="XO Thames" w:hAnsi="XO Thames"/>
              </w:rPr>
            </w:pPr>
            <w:r w:rsidRPr="00886CED">
              <w:rPr>
                <w:rFonts w:ascii="XO Thames" w:hAnsi="XO Thames"/>
              </w:rPr>
              <w:t>шт.</w:t>
            </w:r>
          </w:p>
        </w:tc>
        <w:tc>
          <w:tcPr>
            <w:tcW w:w="567" w:type="dxa"/>
          </w:tcPr>
          <w:p w14:paraId="6A542C90" w14:textId="14A05FFD" w:rsidR="009C4C9F" w:rsidRPr="00886CED" w:rsidRDefault="009C4C9F" w:rsidP="009C4C9F">
            <w:pPr>
              <w:spacing w:after="0" w:line="240" w:lineRule="auto"/>
              <w:rPr>
                <w:rFonts w:ascii="XO Thames" w:hAnsi="XO Thames" w:cs="Times New Roman"/>
              </w:rPr>
            </w:pPr>
            <w:r w:rsidRPr="00886CED">
              <w:rPr>
                <w:rFonts w:ascii="XO Thames" w:hAnsi="XO Thames"/>
              </w:rPr>
              <w:t>8</w:t>
            </w:r>
          </w:p>
        </w:tc>
        <w:tc>
          <w:tcPr>
            <w:tcW w:w="1276" w:type="dxa"/>
          </w:tcPr>
          <w:p w14:paraId="3A3E77DD" w14:textId="321DA41C"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44,80</w:t>
            </w:r>
          </w:p>
        </w:tc>
        <w:tc>
          <w:tcPr>
            <w:tcW w:w="1276" w:type="dxa"/>
          </w:tcPr>
          <w:p w14:paraId="0989342D" w14:textId="35C1C399"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358,4</w:t>
            </w:r>
          </w:p>
        </w:tc>
        <w:tc>
          <w:tcPr>
            <w:tcW w:w="1134" w:type="dxa"/>
          </w:tcPr>
          <w:p w14:paraId="6FA3627C" w14:textId="63727066"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47,90</w:t>
            </w:r>
          </w:p>
        </w:tc>
        <w:tc>
          <w:tcPr>
            <w:tcW w:w="1275" w:type="dxa"/>
          </w:tcPr>
          <w:p w14:paraId="6A061B77" w14:textId="2A0E620F"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383,2</w:t>
            </w:r>
          </w:p>
        </w:tc>
        <w:tc>
          <w:tcPr>
            <w:tcW w:w="1134" w:type="dxa"/>
          </w:tcPr>
          <w:p w14:paraId="07589E25" w14:textId="054617C8"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48,50</w:t>
            </w:r>
          </w:p>
        </w:tc>
        <w:tc>
          <w:tcPr>
            <w:tcW w:w="1134" w:type="dxa"/>
          </w:tcPr>
          <w:p w14:paraId="6DB792DB" w14:textId="211BBEFF"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388</w:t>
            </w:r>
          </w:p>
        </w:tc>
        <w:tc>
          <w:tcPr>
            <w:tcW w:w="2694" w:type="dxa"/>
          </w:tcPr>
          <w:p w14:paraId="3689DC36" w14:textId="48F8D278"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9C4C9F" w:rsidRPr="00886CED" w14:paraId="6B7260BE" w14:textId="77777777" w:rsidTr="009C4C9F">
        <w:trPr>
          <w:trHeight w:val="470"/>
          <w:jc w:val="center"/>
        </w:trPr>
        <w:tc>
          <w:tcPr>
            <w:tcW w:w="567" w:type="dxa"/>
          </w:tcPr>
          <w:p w14:paraId="47CA8F45" w14:textId="2030DD98"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5</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40E726FA" w14:textId="7DC18BA6"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 xml:space="preserve">Зарядное устройство для МКУ (5В, 2А) </w:t>
            </w:r>
          </w:p>
        </w:tc>
        <w:tc>
          <w:tcPr>
            <w:tcW w:w="850" w:type="dxa"/>
          </w:tcPr>
          <w:p w14:paraId="7ECF27A6" w14:textId="0B6A92A8" w:rsidR="009C4C9F" w:rsidRPr="00886CED" w:rsidRDefault="009C4C9F" w:rsidP="009C4C9F">
            <w:pPr>
              <w:rPr>
                <w:rFonts w:ascii="XO Thames" w:hAnsi="XO Thames"/>
              </w:rPr>
            </w:pPr>
            <w:r w:rsidRPr="00886CED">
              <w:rPr>
                <w:rFonts w:ascii="XO Thames" w:hAnsi="XO Thames"/>
              </w:rPr>
              <w:t>шт.</w:t>
            </w:r>
          </w:p>
        </w:tc>
        <w:tc>
          <w:tcPr>
            <w:tcW w:w="567" w:type="dxa"/>
          </w:tcPr>
          <w:p w14:paraId="6C30FB8B" w14:textId="678F2E52" w:rsidR="009C4C9F" w:rsidRPr="00886CED" w:rsidRDefault="009C4C9F" w:rsidP="009C4C9F">
            <w:pPr>
              <w:spacing w:after="0" w:line="240" w:lineRule="auto"/>
              <w:rPr>
                <w:rFonts w:ascii="XO Thames" w:hAnsi="XO Thames" w:cs="Times New Roman"/>
              </w:rPr>
            </w:pPr>
            <w:r w:rsidRPr="00886CED">
              <w:rPr>
                <w:rFonts w:ascii="XO Thames" w:hAnsi="XO Thames"/>
              </w:rPr>
              <w:t>9</w:t>
            </w:r>
          </w:p>
        </w:tc>
        <w:tc>
          <w:tcPr>
            <w:tcW w:w="1276" w:type="dxa"/>
          </w:tcPr>
          <w:p w14:paraId="2E2F0799" w14:textId="362DA209"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1866,00</w:t>
            </w:r>
          </w:p>
        </w:tc>
        <w:tc>
          <w:tcPr>
            <w:tcW w:w="1276" w:type="dxa"/>
          </w:tcPr>
          <w:p w14:paraId="5D43350C" w14:textId="65799487"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16794</w:t>
            </w:r>
          </w:p>
        </w:tc>
        <w:tc>
          <w:tcPr>
            <w:tcW w:w="1134" w:type="dxa"/>
          </w:tcPr>
          <w:p w14:paraId="7656FD99" w14:textId="384ED9CA"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1996,00</w:t>
            </w:r>
          </w:p>
        </w:tc>
        <w:tc>
          <w:tcPr>
            <w:tcW w:w="1275" w:type="dxa"/>
          </w:tcPr>
          <w:p w14:paraId="024BDA89" w14:textId="04D498B1"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17964</w:t>
            </w:r>
          </w:p>
        </w:tc>
        <w:tc>
          <w:tcPr>
            <w:tcW w:w="1134" w:type="dxa"/>
          </w:tcPr>
          <w:p w14:paraId="330B684D" w14:textId="6D0AFE96"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2082,10</w:t>
            </w:r>
          </w:p>
        </w:tc>
        <w:tc>
          <w:tcPr>
            <w:tcW w:w="1134" w:type="dxa"/>
          </w:tcPr>
          <w:p w14:paraId="57AD2418" w14:textId="407B0924"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18738,9</w:t>
            </w:r>
          </w:p>
        </w:tc>
        <w:tc>
          <w:tcPr>
            <w:tcW w:w="2694" w:type="dxa"/>
          </w:tcPr>
          <w:p w14:paraId="284EA08F" w14:textId="3FA08ED2"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9C4C9F" w:rsidRPr="00886CED" w14:paraId="78EAA0B9" w14:textId="77777777" w:rsidTr="009C4C9F">
        <w:trPr>
          <w:trHeight w:val="470"/>
          <w:jc w:val="center"/>
        </w:trPr>
        <w:tc>
          <w:tcPr>
            <w:tcW w:w="567" w:type="dxa"/>
          </w:tcPr>
          <w:p w14:paraId="0B1AB102" w14:textId="0DB1E3FE"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6</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1A05603D" w14:textId="0517565F"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Аккумуляторная батарея для СКУ (</w:t>
            </w:r>
            <w:proofErr w:type="spellStart"/>
            <w:r w:rsidRPr="00886CED">
              <w:rPr>
                <w:rFonts w:ascii="XO Thames" w:hAnsi="XO Thames"/>
                <w:color w:val="000000"/>
              </w:rPr>
              <w:t>Li-Pol</w:t>
            </w:r>
            <w:proofErr w:type="spellEnd"/>
            <w:r w:rsidRPr="00886CED">
              <w:rPr>
                <w:rFonts w:ascii="XO Thames" w:hAnsi="XO Thames"/>
                <w:color w:val="000000"/>
              </w:rPr>
              <w:t xml:space="preserve"> 7,4 V 5300 </w:t>
            </w:r>
            <w:proofErr w:type="spellStart"/>
            <w:r w:rsidRPr="00886CED">
              <w:rPr>
                <w:rFonts w:ascii="XO Thames" w:hAnsi="XO Thames"/>
                <w:color w:val="000000"/>
              </w:rPr>
              <w:t>mAh</w:t>
            </w:r>
            <w:proofErr w:type="spellEnd"/>
            <w:r w:rsidRPr="00886CED">
              <w:rPr>
                <w:rFonts w:ascii="XO Thames" w:hAnsi="XO Thames"/>
                <w:color w:val="000000"/>
              </w:rPr>
              <w:t>)</w:t>
            </w:r>
          </w:p>
        </w:tc>
        <w:tc>
          <w:tcPr>
            <w:tcW w:w="850" w:type="dxa"/>
          </w:tcPr>
          <w:p w14:paraId="5B49B4B6" w14:textId="79A3B0AF" w:rsidR="009C4C9F" w:rsidRPr="00886CED" w:rsidRDefault="009C4C9F" w:rsidP="009C4C9F">
            <w:pPr>
              <w:rPr>
                <w:rFonts w:ascii="XO Thames" w:hAnsi="XO Thames"/>
              </w:rPr>
            </w:pPr>
            <w:r w:rsidRPr="00886CED">
              <w:rPr>
                <w:rFonts w:ascii="XO Thames" w:hAnsi="XO Thames"/>
              </w:rPr>
              <w:t>шт.</w:t>
            </w:r>
          </w:p>
        </w:tc>
        <w:tc>
          <w:tcPr>
            <w:tcW w:w="567" w:type="dxa"/>
          </w:tcPr>
          <w:p w14:paraId="35A69EEE" w14:textId="7AF0EF94" w:rsidR="009C4C9F" w:rsidRPr="00886CED" w:rsidRDefault="009C4C9F" w:rsidP="009C4C9F">
            <w:pPr>
              <w:spacing w:after="0" w:line="240" w:lineRule="auto"/>
              <w:rPr>
                <w:rFonts w:ascii="XO Thames" w:hAnsi="XO Thames" w:cs="Times New Roman"/>
              </w:rPr>
            </w:pPr>
            <w:r w:rsidRPr="00886CED">
              <w:rPr>
                <w:rFonts w:ascii="XO Thames" w:hAnsi="XO Thames"/>
              </w:rPr>
              <w:t>1</w:t>
            </w:r>
          </w:p>
        </w:tc>
        <w:tc>
          <w:tcPr>
            <w:tcW w:w="1276" w:type="dxa"/>
          </w:tcPr>
          <w:p w14:paraId="542BF11E" w14:textId="0FAE0146"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6975,00</w:t>
            </w:r>
          </w:p>
        </w:tc>
        <w:tc>
          <w:tcPr>
            <w:tcW w:w="1276" w:type="dxa"/>
          </w:tcPr>
          <w:p w14:paraId="34CDF1E0" w14:textId="0443F7FB"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6975</w:t>
            </w:r>
          </w:p>
        </w:tc>
        <w:tc>
          <w:tcPr>
            <w:tcW w:w="1134" w:type="dxa"/>
          </w:tcPr>
          <w:p w14:paraId="5BC50061" w14:textId="4405E0F7"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7463,00</w:t>
            </w:r>
          </w:p>
        </w:tc>
        <w:tc>
          <w:tcPr>
            <w:tcW w:w="1275" w:type="dxa"/>
          </w:tcPr>
          <w:p w14:paraId="2FAC798F" w14:textId="6AF27D77"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7463</w:t>
            </w:r>
          </w:p>
        </w:tc>
        <w:tc>
          <w:tcPr>
            <w:tcW w:w="1134" w:type="dxa"/>
          </w:tcPr>
          <w:p w14:paraId="06C02125" w14:textId="59D5C3C4"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7707,10</w:t>
            </w:r>
          </w:p>
        </w:tc>
        <w:tc>
          <w:tcPr>
            <w:tcW w:w="1134" w:type="dxa"/>
          </w:tcPr>
          <w:p w14:paraId="13C432C7" w14:textId="4B1A6F03"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7707,1</w:t>
            </w:r>
          </w:p>
        </w:tc>
        <w:tc>
          <w:tcPr>
            <w:tcW w:w="2694" w:type="dxa"/>
          </w:tcPr>
          <w:p w14:paraId="68DCC7D2" w14:textId="5CF8BCD1"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9C4C9F" w:rsidRPr="00886CED" w14:paraId="7158A9B9" w14:textId="77777777" w:rsidTr="009C4C9F">
        <w:trPr>
          <w:trHeight w:val="470"/>
          <w:jc w:val="center"/>
        </w:trPr>
        <w:tc>
          <w:tcPr>
            <w:tcW w:w="567" w:type="dxa"/>
          </w:tcPr>
          <w:p w14:paraId="065025C2" w14:textId="7C843D98"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7</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4BC534A1" w14:textId="6B591FC0" w:rsidR="009C4C9F" w:rsidRPr="00886CED" w:rsidRDefault="009C4C9F" w:rsidP="009C4C9F">
            <w:pPr>
              <w:spacing w:after="0" w:line="240" w:lineRule="auto"/>
              <w:jc w:val="center"/>
              <w:rPr>
                <w:rFonts w:ascii="XO Thames" w:hAnsi="XO Thames" w:cs="Times New Roman"/>
              </w:rPr>
            </w:pPr>
            <w:r w:rsidRPr="00886CED">
              <w:rPr>
                <w:rFonts w:ascii="XO Thames" w:hAnsi="XO Thames"/>
                <w:color w:val="000000"/>
              </w:rPr>
              <w:t xml:space="preserve">Аккумуляторная батарея МКУ (POLYMER855085-4000 </w:t>
            </w:r>
            <w:proofErr w:type="spellStart"/>
            <w:r w:rsidRPr="00886CED">
              <w:rPr>
                <w:rFonts w:ascii="XO Thames" w:hAnsi="XO Thames"/>
                <w:color w:val="000000"/>
              </w:rPr>
              <w:t>mAh</w:t>
            </w:r>
            <w:proofErr w:type="spellEnd"/>
            <w:r w:rsidRPr="00886CED">
              <w:rPr>
                <w:rFonts w:ascii="XO Thames" w:hAnsi="XO Thames"/>
                <w:color w:val="000000"/>
              </w:rPr>
              <w:t xml:space="preserve"> 3.7в)</w:t>
            </w:r>
          </w:p>
        </w:tc>
        <w:tc>
          <w:tcPr>
            <w:tcW w:w="850" w:type="dxa"/>
          </w:tcPr>
          <w:p w14:paraId="6780E452" w14:textId="48ED6792" w:rsidR="009C4C9F" w:rsidRPr="00886CED" w:rsidRDefault="009C4C9F" w:rsidP="009C4C9F">
            <w:pPr>
              <w:rPr>
                <w:rFonts w:ascii="XO Thames" w:hAnsi="XO Thames"/>
              </w:rPr>
            </w:pPr>
            <w:r w:rsidRPr="00886CED">
              <w:rPr>
                <w:rFonts w:ascii="XO Thames" w:hAnsi="XO Thames"/>
              </w:rPr>
              <w:t>шт.</w:t>
            </w:r>
          </w:p>
        </w:tc>
        <w:tc>
          <w:tcPr>
            <w:tcW w:w="567" w:type="dxa"/>
          </w:tcPr>
          <w:p w14:paraId="56C403D7" w14:textId="08240145" w:rsidR="009C4C9F" w:rsidRPr="00886CED" w:rsidRDefault="009C4C9F" w:rsidP="009C4C9F">
            <w:pPr>
              <w:spacing w:after="0" w:line="240" w:lineRule="auto"/>
              <w:rPr>
                <w:rFonts w:ascii="XO Thames" w:hAnsi="XO Thames" w:cs="Times New Roman"/>
              </w:rPr>
            </w:pPr>
            <w:r w:rsidRPr="00886CED">
              <w:rPr>
                <w:rFonts w:ascii="XO Thames" w:hAnsi="XO Thames"/>
              </w:rPr>
              <w:t>1</w:t>
            </w:r>
          </w:p>
        </w:tc>
        <w:tc>
          <w:tcPr>
            <w:tcW w:w="1276" w:type="dxa"/>
          </w:tcPr>
          <w:p w14:paraId="38D43815" w14:textId="21739148"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2295,00</w:t>
            </w:r>
          </w:p>
        </w:tc>
        <w:tc>
          <w:tcPr>
            <w:tcW w:w="1276" w:type="dxa"/>
          </w:tcPr>
          <w:p w14:paraId="40784376" w14:textId="3E8D121B"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2295</w:t>
            </w:r>
          </w:p>
        </w:tc>
        <w:tc>
          <w:tcPr>
            <w:tcW w:w="1134" w:type="dxa"/>
          </w:tcPr>
          <w:p w14:paraId="60C0EACB" w14:textId="3094419E"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2455,00</w:t>
            </w:r>
          </w:p>
        </w:tc>
        <w:tc>
          <w:tcPr>
            <w:tcW w:w="1275" w:type="dxa"/>
          </w:tcPr>
          <w:p w14:paraId="63FC6149" w14:textId="73C41CCA"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2455</w:t>
            </w:r>
          </w:p>
        </w:tc>
        <w:tc>
          <w:tcPr>
            <w:tcW w:w="1134" w:type="dxa"/>
          </w:tcPr>
          <w:p w14:paraId="642D0ACE" w14:textId="78C41908"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2650,40</w:t>
            </w:r>
          </w:p>
        </w:tc>
        <w:tc>
          <w:tcPr>
            <w:tcW w:w="1134" w:type="dxa"/>
          </w:tcPr>
          <w:p w14:paraId="2F046025" w14:textId="5021A420"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2650,4</w:t>
            </w:r>
          </w:p>
        </w:tc>
        <w:tc>
          <w:tcPr>
            <w:tcW w:w="2694" w:type="dxa"/>
          </w:tcPr>
          <w:p w14:paraId="55E94714" w14:textId="7CC8C9E1" w:rsidR="009C4C9F" w:rsidRPr="00886CED" w:rsidRDefault="00886CED" w:rsidP="009C4C9F">
            <w:pPr>
              <w:spacing w:after="0" w:line="240" w:lineRule="auto"/>
              <w:rPr>
                <w:rFonts w:ascii="XO Thames" w:hAnsi="XO Thames"/>
              </w:rPr>
            </w:pPr>
            <w:r w:rsidRPr="00886CED">
              <w:rPr>
                <w:rFonts w:ascii="XO Thames" w:hAnsi="XO Thames"/>
              </w:rPr>
              <w:t>26.30.30.190</w:t>
            </w:r>
          </w:p>
        </w:tc>
      </w:tr>
      <w:tr w:rsidR="00A561AC" w:rsidRPr="00886CED" w14:paraId="456C5095" w14:textId="77777777" w:rsidTr="009C4C9F">
        <w:trPr>
          <w:trHeight w:val="234"/>
          <w:jc w:val="center"/>
        </w:trPr>
        <w:tc>
          <w:tcPr>
            <w:tcW w:w="4849" w:type="dxa"/>
            <w:gridSpan w:val="4"/>
          </w:tcPr>
          <w:p w14:paraId="1AE5387E" w14:textId="77777777" w:rsidR="00A561AC" w:rsidRPr="00886CED" w:rsidRDefault="00A561AC" w:rsidP="00A561AC">
            <w:pPr>
              <w:spacing w:after="0" w:line="240" w:lineRule="auto"/>
              <w:rPr>
                <w:rFonts w:ascii="XO Thames" w:eastAsia="Times New Roman" w:hAnsi="XO Thames" w:cs="Times New Roman"/>
                <w:b/>
                <w:lang w:eastAsia="ru-RU"/>
              </w:rPr>
            </w:pPr>
            <w:r w:rsidRPr="00886CED">
              <w:rPr>
                <w:rFonts w:ascii="XO Thames" w:eastAsia="Times New Roman" w:hAnsi="XO Thames" w:cs="Times New Roman"/>
                <w:b/>
                <w:lang w:eastAsia="ru-RU"/>
              </w:rPr>
              <w:t>Итого:</w:t>
            </w:r>
          </w:p>
        </w:tc>
        <w:tc>
          <w:tcPr>
            <w:tcW w:w="1276" w:type="dxa"/>
          </w:tcPr>
          <w:p w14:paraId="66B4F51D" w14:textId="77777777" w:rsidR="00A561AC" w:rsidRPr="00886CED" w:rsidRDefault="00A561AC" w:rsidP="00A561AC">
            <w:pPr>
              <w:spacing w:after="0" w:line="240" w:lineRule="auto"/>
              <w:rPr>
                <w:rFonts w:ascii="XO Thames" w:eastAsia="Times New Roman" w:hAnsi="XO Thames" w:cs="Times New Roman"/>
                <w:b/>
                <w:lang w:eastAsia="ru-RU"/>
              </w:rPr>
            </w:pPr>
          </w:p>
        </w:tc>
        <w:tc>
          <w:tcPr>
            <w:tcW w:w="1276" w:type="dxa"/>
          </w:tcPr>
          <w:p w14:paraId="472C5458" w14:textId="51304455" w:rsidR="00A561AC" w:rsidRPr="00886CED" w:rsidRDefault="009C4C9F" w:rsidP="003C30F5">
            <w:pPr>
              <w:spacing w:after="0" w:line="240" w:lineRule="auto"/>
              <w:jc w:val="center"/>
              <w:rPr>
                <w:rFonts w:ascii="XO Thames" w:eastAsia="Times New Roman" w:hAnsi="XO Thames" w:cs="Times New Roman"/>
                <w:b/>
                <w:lang w:eastAsia="ru-RU"/>
              </w:rPr>
            </w:pPr>
            <w:r w:rsidRPr="00886CED">
              <w:rPr>
                <w:rFonts w:ascii="XO Thames" w:eastAsia="Times New Roman" w:hAnsi="XO Thames" w:cs="Times New Roman"/>
                <w:b/>
                <w:lang w:eastAsia="ru-RU"/>
              </w:rPr>
              <w:t>61813,40</w:t>
            </w:r>
          </w:p>
        </w:tc>
        <w:tc>
          <w:tcPr>
            <w:tcW w:w="1134" w:type="dxa"/>
            <w:vAlign w:val="center"/>
          </w:tcPr>
          <w:p w14:paraId="0AAC82A6"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275" w:type="dxa"/>
            <w:vAlign w:val="center"/>
          </w:tcPr>
          <w:p w14:paraId="171CC325" w14:textId="3923CCC4" w:rsidR="00C7085A" w:rsidRPr="00886CED" w:rsidRDefault="009C4C9F" w:rsidP="00C7085A">
            <w:pPr>
              <w:spacing w:after="0" w:line="240" w:lineRule="auto"/>
              <w:jc w:val="center"/>
              <w:rPr>
                <w:rFonts w:ascii="XO Thames" w:eastAsia="Times New Roman" w:hAnsi="XO Thames" w:cs="Times New Roman"/>
                <w:b/>
                <w:lang w:eastAsia="ru-RU"/>
              </w:rPr>
            </w:pPr>
            <w:r w:rsidRPr="00886CED">
              <w:rPr>
                <w:rFonts w:ascii="XO Thames" w:eastAsia="Times New Roman" w:hAnsi="XO Thames" w:cs="Times New Roman"/>
                <w:b/>
                <w:lang w:eastAsia="ru-RU"/>
              </w:rPr>
              <w:t>66115,20</w:t>
            </w:r>
          </w:p>
        </w:tc>
        <w:tc>
          <w:tcPr>
            <w:tcW w:w="1134" w:type="dxa"/>
            <w:vAlign w:val="center"/>
          </w:tcPr>
          <w:p w14:paraId="457715B1"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134" w:type="dxa"/>
            <w:tcBorders>
              <w:bottom w:val="single" w:sz="4" w:space="0" w:color="auto"/>
            </w:tcBorders>
            <w:vAlign w:val="center"/>
          </w:tcPr>
          <w:p w14:paraId="04880A6F" w14:textId="13563604" w:rsidR="00A561AC" w:rsidRPr="00886CED" w:rsidRDefault="009C4C9F" w:rsidP="00E5058B">
            <w:pPr>
              <w:spacing w:after="0" w:line="240" w:lineRule="auto"/>
              <w:jc w:val="center"/>
              <w:rPr>
                <w:rFonts w:ascii="XO Thames" w:eastAsia="Times New Roman" w:hAnsi="XO Thames" w:cs="Times New Roman"/>
                <w:b/>
                <w:lang w:eastAsia="ru-RU"/>
              </w:rPr>
            </w:pPr>
            <w:r w:rsidRPr="00886CED">
              <w:rPr>
                <w:rFonts w:ascii="XO Thames" w:eastAsia="Times New Roman" w:hAnsi="XO Thames" w:cs="Times New Roman"/>
                <w:b/>
                <w:lang w:eastAsia="ru-RU"/>
              </w:rPr>
              <w:t>67470,90</w:t>
            </w:r>
          </w:p>
        </w:tc>
        <w:tc>
          <w:tcPr>
            <w:tcW w:w="2694" w:type="dxa"/>
            <w:tcBorders>
              <w:bottom w:val="single" w:sz="4" w:space="0" w:color="auto"/>
            </w:tcBorders>
            <w:vAlign w:val="center"/>
          </w:tcPr>
          <w:p w14:paraId="720503B6" w14:textId="77777777" w:rsidR="00A561AC" w:rsidRPr="00886CED" w:rsidRDefault="00A561AC" w:rsidP="00A561AC">
            <w:pPr>
              <w:spacing w:after="0" w:line="240" w:lineRule="auto"/>
              <w:jc w:val="center"/>
              <w:rPr>
                <w:rFonts w:ascii="XO Thames" w:eastAsia="Times New Roman" w:hAnsi="XO Thames" w:cs="Times New Roman"/>
                <w:lang w:eastAsia="ru-RU"/>
              </w:rPr>
            </w:pPr>
          </w:p>
        </w:tc>
      </w:tr>
    </w:tbl>
    <w:p w14:paraId="675C3A85" w14:textId="77777777" w:rsidR="002B149E" w:rsidRPr="004E0589" w:rsidRDefault="002B149E" w:rsidP="00A561AC">
      <w:pPr>
        <w:spacing w:after="0" w:line="240" w:lineRule="auto"/>
        <w:jc w:val="both"/>
        <w:rPr>
          <w:rFonts w:ascii="XO Thames" w:eastAsia="Times New Roman" w:hAnsi="XO Thames" w:cs="Times New Roman"/>
        </w:rPr>
      </w:pPr>
    </w:p>
    <w:p w14:paraId="583DEAB7" w14:textId="77777777" w:rsidR="00A561AC" w:rsidRPr="004E0589" w:rsidRDefault="00A561AC" w:rsidP="00A561AC">
      <w:pPr>
        <w:spacing w:after="0" w:line="240" w:lineRule="auto"/>
        <w:jc w:val="both"/>
        <w:rPr>
          <w:rFonts w:ascii="XO Thames" w:eastAsia="Times New Roman" w:hAnsi="XO Thames" w:cs="Times New Roman"/>
          <w:b/>
          <w:bCs/>
          <w:lang w:eastAsia="ru-RU"/>
        </w:rPr>
      </w:pPr>
      <w:r w:rsidRPr="004E0589">
        <w:rPr>
          <w:rFonts w:ascii="XO Thames" w:eastAsia="Times New Roman" w:hAnsi="XO Thames" w:cs="Times New Roman"/>
        </w:rPr>
        <w:t xml:space="preserve">По результатам анализа рынка определены три </w:t>
      </w:r>
      <w:r w:rsidR="00FF5DC4">
        <w:rPr>
          <w:rFonts w:ascii="XO Thames" w:eastAsia="Times New Roman" w:hAnsi="XO Thames" w:cs="Times New Roman"/>
        </w:rPr>
        <w:t>Поставщика</w:t>
      </w:r>
      <w:r w:rsidRPr="004E0589">
        <w:rPr>
          <w:rFonts w:ascii="XO Thames" w:eastAsia="Times New Roman" w:hAnsi="XO Thames" w:cs="Times New Roman"/>
        </w:rPr>
        <w:t xml:space="preserve"> идентичных </w:t>
      </w:r>
      <w:r w:rsidR="00FF5DC4">
        <w:rPr>
          <w:rFonts w:ascii="XO Thames" w:eastAsia="Times New Roman" w:hAnsi="XO Thames" w:cs="Times New Roman"/>
        </w:rPr>
        <w:t>товаров</w:t>
      </w:r>
      <w:r w:rsidRPr="004E0589">
        <w:rPr>
          <w:rFonts w:ascii="XO Thames" w:eastAsia="Times New Roman" w:hAnsi="XO Thames" w:cs="Times New Roman"/>
        </w:rPr>
        <w:t>:</w:t>
      </w:r>
      <w:r w:rsidRPr="004E0589">
        <w:rPr>
          <w:rFonts w:ascii="XO Thames" w:eastAsia="Times New Roman" w:hAnsi="XO Thames" w:cs="Times New Roman"/>
          <w:b/>
          <w:bCs/>
          <w:lang w:eastAsia="ru-RU"/>
        </w:rPr>
        <w:t xml:space="preserve">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1,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2,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3.</w:t>
      </w:r>
    </w:p>
    <w:p w14:paraId="5A62459F" w14:textId="77777777" w:rsidR="00A561AC" w:rsidRPr="004E0589" w:rsidRDefault="00A561AC" w:rsidP="00A561AC">
      <w:pPr>
        <w:spacing w:after="0" w:line="240" w:lineRule="auto"/>
        <w:ind w:firstLine="709"/>
        <w:jc w:val="both"/>
        <w:rPr>
          <w:rFonts w:ascii="XO Thames" w:eastAsia="Times New Roman" w:hAnsi="XO Thames" w:cs="Times New Roman"/>
          <w:bCs/>
          <w:lang w:eastAsia="ru-RU"/>
        </w:rPr>
      </w:pPr>
      <w:r w:rsidRPr="004E0589">
        <w:rPr>
          <w:rFonts w:ascii="XO Thames" w:eastAsia="Times New Roman" w:hAnsi="XO Thames" w:cs="Times New Roman"/>
          <w:bCs/>
          <w:lang w:eastAsia="ru-RU"/>
        </w:rPr>
        <w:t>В реестре недобросовестных поставщиков указанные организации отсутствуют.</w:t>
      </w:r>
    </w:p>
    <w:p w14:paraId="0715C81F" w14:textId="05672BAF" w:rsidR="00A561AC" w:rsidRPr="008C07FA" w:rsidRDefault="00A561AC" w:rsidP="001623FE">
      <w:pPr>
        <w:spacing w:after="0" w:line="240" w:lineRule="auto"/>
        <w:jc w:val="both"/>
        <w:rPr>
          <w:rFonts w:ascii="XO Thames" w:hAnsi="XO Thames" w:cs="Times New Roman"/>
          <w:b/>
        </w:rPr>
      </w:pPr>
      <w:r w:rsidRPr="004E0589">
        <w:rPr>
          <w:rFonts w:ascii="XO Thames" w:hAnsi="XO Thames" w:cs="Times New Roman"/>
        </w:rPr>
        <w:lastRenderedPageBreak/>
        <w:t xml:space="preserve">Из трех представленных организаций наименьшая стоимость </w:t>
      </w:r>
      <w:r w:rsidR="00706E5D">
        <w:rPr>
          <w:rFonts w:ascii="XO Thames" w:hAnsi="XO Thames" w:cs="Times New Roman"/>
        </w:rPr>
        <w:t xml:space="preserve">поставки </w:t>
      </w:r>
      <w:r w:rsidR="00C7727D" w:rsidRPr="00C7727D">
        <w:rPr>
          <w:rFonts w:ascii="XO Thames" w:hAnsi="XO Thames" w:cs="Times New Roman"/>
        </w:rPr>
        <w:t>расходных материалов и комплектующих для оборудования системы электронного мониторинга подконтрольных лиц УИС (ФГИС СЭМПЛ), не относящихся к ИКТ</w:t>
      </w:r>
      <w:r w:rsidR="00BB7ECE">
        <w:rPr>
          <w:rFonts w:ascii="XO Thames" w:hAnsi="XO Thames" w:cs="Times New Roman"/>
        </w:rPr>
        <w:t xml:space="preserve"> </w:t>
      </w:r>
      <w:bookmarkStart w:id="0" w:name="_GoBack"/>
      <w:bookmarkEnd w:id="0"/>
      <w:r w:rsidR="009C4C9F">
        <w:rPr>
          <w:rFonts w:ascii="XO Thames" w:hAnsi="XO Thames" w:cs="Times New Roman"/>
          <w:b/>
        </w:rPr>
        <w:t>61 813</w:t>
      </w:r>
      <w:r w:rsidR="002D0010" w:rsidRPr="004E0589">
        <w:rPr>
          <w:rFonts w:ascii="XO Thames" w:eastAsia="Times New Roman" w:hAnsi="XO Thames" w:cs="Times New Roman"/>
          <w:b/>
          <w:lang w:eastAsia="ru-RU"/>
        </w:rPr>
        <w:t xml:space="preserve"> </w:t>
      </w:r>
      <w:r w:rsidRPr="004E0589">
        <w:rPr>
          <w:rFonts w:ascii="XO Thames" w:hAnsi="XO Thames" w:cs="Times New Roman"/>
        </w:rPr>
        <w:t>(</w:t>
      </w:r>
      <w:r w:rsidR="00A20E8F">
        <w:rPr>
          <w:rFonts w:ascii="XO Thames" w:hAnsi="XO Thames" w:cs="Times New Roman"/>
        </w:rPr>
        <w:t xml:space="preserve">шестьдесят </w:t>
      </w:r>
      <w:r w:rsidR="009C4C9F">
        <w:rPr>
          <w:rFonts w:ascii="XO Thames" w:hAnsi="XO Thames" w:cs="Times New Roman"/>
        </w:rPr>
        <w:t>одна</w:t>
      </w:r>
      <w:r w:rsidR="00A20E8F">
        <w:rPr>
          <w:rFonts w:ascii="XO Thames" w:hAnsi="XO Thames" w:cs="Times New Roman"/>
        </w:rPr>
        <w:t xml:space="preserve"> тысяч</w:t>
      </w:r>
      <w:r w:rsidR="009C4C9F">
        <w:rPr>
          <w:rFonts w:ascii="XO Thames" w:hAnsi="XO Thames" w:cs="Times New Roman"/>
        </w:rPr>
        <w:t>а восемьсот тринадцать</w:t>
      </w:r>
      <w:r w:rsidR="004E0589" w:rsidRPr="004E0589">
        <w:rPr>
          <w:rFonts w:ascii="XO Thames" w:hAnsi="XO Thames" w:cs="Times New Roman"/>
        </w:rPr>
        <w:t>) рублей</w:t>
      </w:r>
      <w:r w:rsidRPr="004E0589">
        <w:rPr>
          <w:rFonts w:ascii="XO Thames" w:hAnsi="XO Thames" w:cs="Times New Roman"/>
          <w:b/>
        </w:rPr>
        <w:t xml:space="preserve"> </w:t>
      </w:r>
      <w:r w:rsidR="009C4C9F">
        <w:rPr>
          <w:rFonts w:ascii="XO Thames" w:hAnsi="XO Thames" w:cs="Times New Roman"/>
          <w:b/>
        </w:rPr>
        <w:t>4</w:t>
      </w:r>
      <w:r w:rsidR="004E0589" w:rsidRPr="004E0589">
        <w:rPr>
          <w:rFonts w:ascii="XO Thames" w:hAnsi="XO Thames" w:cs="Times New Roman"/>
          <w:b/>
        </w:rPr>
        <w:t xml:space="preserve">0 </w:t>
      </w:r>
      <w:r w:rsidR="001623FE" w:rsidRPr="004E0589">
        <w:rPr>
          <w:rFonts w:ascii="XO Thames" w:hAnsi="XO Thames" w:cs="Times New Roman"/>
        </w:rPr>
        <w:t xml:space="preserve">копеек </w:t>
      </w:r>
      <w:r w:rsidRPr="004E0589">
        <w:rPr>
          <w:rFonts w:ascii="XO Thames" w:hAnsi="XO Thames" w:cs="Times New Roman"/>
        </w:rPr>
        <w:t xml:space="preserve">предложена </w:t>
      </w:r>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ом </w:t>
      </w:r>
      <w:r w:rsidRPr="004E0589">
        <w:rPr>
          <w:rFonts w:ascii="XO Thames" w:hAnsi="XO Thames" w:cs="Times New Roman"/>
          <w:b/>
        </w:rPr>
        <w:t xml:space="preserve">№ </w:t>
      </w:r>
      <w:r w:rsidR="00706E5D">
        <w:rPr>
          <w:rFonts w:ascii="XO Thames" w:hAnsi="XO Thames" w:cs="Times New Roman"/>
          <w:b/>
        </w:rPr>
        <w:t>1</w:t>
      </w:r>
      <w:r w:rsidRPr="004E0589">
        <w:rPr>
          <w:rFonts w:ascii="XO Thames" w:hAnsi="XO Thames" w:cs="Times New Roman"/>
        </w:rPr>
        <w:t xml:space="preserve">. На право заключения государственного контракта будет использовано ценовое предложение </w:t>
      </w:r>
      <w:proofErr w:type="gramStart"/>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а </w:t>
      </w:r>
      <w:r w:rsidR="008C07FA">
        <w:rPr>
          <w:rFonts w:ascii="XO Thames" w:hAnsi="XO Thames" w:cs="Times New Roman"/>
          <w:b/>
        </w:rPr>
        <w:t xml:space="preserve"> </w:t>
      </w:r>
      <w:r w:rsidRPr="004E0589">
        <w:rPr>
          <w:rFonts w:ascii="XO Thames" w:hAnsi="XO Thames" w:cs="Times New Roman"/>
          <w:b/>
        </w:rPr>
        <w:t>№</w:t>
      </w:r>
      <w:proofErr w:type="gramEnd"/>
      <w:r w:rsidRPr="004E0589">
        <w:rPr>
          <w:rFonts w:ascii="XO Thames" w:hAnsi="XO Thames" w:cs="Times New Roman"/>
          <w:b/>
        </w:rPr>
        <w:t xml:space="preserve"> </w:t>
      </w:r>
      <w:r w:rsidR="00706E5D">
        <w:rPr>
          <w:rFonts w:ascii="XO Thames" w:hAnsi="XO Thames" w:cs="Times New Roman"/>
          <w:b/>
        </w:rPr>
        <w:t>1</w:t>
      </w:r>
      <w:r w:rsidR="00C7085A" w:rsidRPr="004E0589">
        <w:rPr>
          <w:rFonts w:ascii="XO Thames" w:hAnsi="XO Thames" w:cs="Times New Roman"/>
          <w:b/>
        </w:rPr>
        <w:t>.</w:t>
      </w:r>
    </w:p>
    <w:p w14:paraId="69AAFB31" w14:textId="77777777" w:rsidR="00A561AC" w:rsidRPr="004E0589" w:rsidRDefault="00A561AC" w:rsidP="00A561AC">
      <w:pPr>
        <w:spacing w:after="0" w:line="240" w:lineRule="auto"/>
        <w:ind w:firstLine="709"/>
        <w:jc w:val="both"/>
        <w:rPr>
          <w:rFonts w:ascii="XO Thames" w:hAnsi="XO Thames"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3"/>
        <w:gridCol w:w="7207"/>
      </w:tblGrid>
      <w:tr w:rsidR="00A561AC" w:rsidRPr="004E0589" w14:paraId="58513659" w14:textId="77777777" w:rsidTr="002B149E">
        <w:tc>
          <w:tcPr>
            <w:tcW w:w="7464" w:type="dxa"/>
          </w:tcPr>
          <w:p w14:paraId="5F736DE7" w14:textId="77777777" w:rsidR="00A561AC" w:rsidRDefault="00C7085A" w:rsidP="00494E29">
            <w:pPr>
              <w:keepLines/>
              <w:spacing w:after="0"/>
              <w:ind w:left="-108" w:right="3277"/>
              <w:rPr>
                <w:rFonts w:ascii="XO Thames" w:hAnsi="XO Thames" w:cs="Times New Roman"/>
              </w:rPr>
            </w:pPr>
            <w:r w:rsidRPr="004E0589">
              <w:rPr>
                <w:rFonts w:ascii="XO Thames" w:hAnsi="XO Thames" w:cs="Times New Roman"/>
              </w:rPr>
              <w:t>Обоснование цены подготовил:</w:t>
            </w:r>
          </w:p>
          <w:p w14:paraId="6A4C0E5B" w14:textId="77777777" w:rsidR="00C82D52" w:rsidRDefault="00C82D52" w:rsidP="00494E29">
            <w:pPr>
              <w:spacing w:after="0" w:line="240" w:lineRule="auto"/>
              <w:jc w:val="both"/>
              <w:rPr>
                <w:rFonts w:ascii="XO Thames" w:hAnsi="XO Thames" w:cs="Times New Roman"/>
              </w:rPr>
            </w:pPr>
          </w:p>
          <w:p w14:paraId="02CFB84A" w14:textId="67766409" w:rsidR="00F966C4" w:rsidRPr="004E0589" w:rsidRDefault="009C4C9F" w:rsidP="00494E29">
            <w:pPr>
              <w:spacing w:after="0" w:line="240" w:lineRule="auto"/>
              <w:jc w:val="both"/>
              <w:rPr>
                <w:rFonts w:ascii="XO Thames" w:hAnsi="XO Thames" w:cs="Times New Roman"/>
              </w:rPr>
            </w:pPr>
            <w:r>
              <w:rPr>
                <w:rFonts w:ascii="XO Thames" w:hAnsi="XO Thames" w:cs="Times New Roman"/>
              </w:rPr>
              <w:t>Инспектор ОИН</w:t>
            </w:r>
            <w:r w:rsidR="004E0589">
              <w:rPr>
                <w:rFonts w:ascii="XO Thames" w:hAnsi="XO Thames" w:cs="Times New Roman"/>
              </w:rPr>
              <w:t xml:space="preserve"> </w:t>
            </w:r>
            <w:r w:rsidR="00F966C4" w:rsidRPr="004E0589">
              <w:rPr>
                <w:rFonts w:ascii="XO Thames" w:hAnsi="XO Thames" w:cs="Times New Roman"/>
              </w:rPr>
              <w:t>______________________</w:t>
            </w:r>
            <w:r w:rsidR="002D0010" w:rsidRPr="004E0589">
              <w:rPr>
                <w:rFonts w:ascii="XO Thames" w:hAnsi="XO Thames" w:cs="Times New Roman"/>
              </w:rPr>
              <w:t xml:space="preserve"> </w:t>
            </w:r>
            <w:r>
              <w:rPr>
                <w:rFonts w:ascii="XO Thames" w:hAnsi="XO Thames" w:cs="Times New Roman"/>
              </w:rPr>
              <w:t>Колеганова</w:t>
            </w:r>
            <w:r w:rsidR="00706E5D">
              <w:rPr>
                <w:rFonts w:ascii="XO Thames" w:hAnsi="XO Thames" w:cs="Times New Roman"/>
              </w:rPr>
              <w:t xml:space="preserve"> </w:t>
            </w:r>
            <w:r>
              <w:rPr>
                <w:rFonts w:ascii="XO Thames" w:hAnsi="XO Thames" w:cs="Times New Roman"/>
              </w:rPr>
              <w:t>О</w:t>
            </w:r>
            <w:r w:rsidR="00706E5D">
              <w:rPr>
                <w:rFonts w:ascii="XO Thames" w:hAnsi="XO Thames" w:cs="Times New Roman"/>
              </w:rPr>
              <w:t>.</w:t>
            </w:r>
            <w:r>
              <w:rPr>
                <w:rFonts w:ascii="XO Thames" w:hAnsi="XO Thames" w:cs="Times New Roman"/>
              </w:rPr>
              <w:t>А</w:t>
            </w:r>
            <w:r w:rsidR="00706E5D">
              <w:rPr>
                <w:rFonts w:ascii="XO Thames" w:hAnsi="XO Thames" w:cs="Times New Roman"/>
              </w:rPr>
              <w:t>.</w:t>
            </w:r>
          </w:p>
          <w:p w14:paraId="75DDB2B1" w14:textId="77777777" w:rsidR="00A561AC" w:rsidRPr="004E0589" w:rsidRDefault="00A561AC" w:rsidP="00F635E0">
            <w:pPr>
              <w:jc w:val="both"/>
              <w:rPr>
                <w:rFonts w:ascii="XO Thames" w:hAnsi="XO Thames" w:cs="Times New Roman"/>
              </w:rPr>
            </w:pPr>
          </w:p>
        </w:tc>
        <w:tc>
          <w:tcPr>
            <w:tcW w:w="7464" w:type="dxa"/>
          </w:tcPr>
          <w:p w14:paraId="551D18E7" w14:textId="77777777" w:rsidR="00A561AC" w:rsidRPr="004E0589" w:rsidRDefault="00A561AC" w:rsidP="00C7085A">
            <w:pPr>
              <w:tabs>
                <w:tab w:val="left" w:pos="4965"/>
              </w:tabs>
              <w:jc w:val="both"/>
              <w:rPr>
                <w:rFonts w:ascii="XO Thames" w:hAnsi="XO Thames" w:cs="Times New Roman"/>
                <w:sz w:val="18"/>
                <w:szCs w:val="18"/>
              </w:rPr>
            </w:pPr>
          </w:p>
        </w:tc>
      </w:tr>
    </w:tbl>
    <w:p w14:paraId="3E9EEBC5" w14:textId="77777777" w:rsidR="008C73F4" w:rsidRDefault="008C73F4" w:rsidP="00C7085A"/>
    <w:sectPr w:rsidR="008C73F4"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E"/>
    <w:rsid w:val="00015350"/>
    <w:rsid w:val="00042019"/>
    <w:rsid w:val="000C1FBE"/>
    <w:rsid w:val="001623FE"/>
    <w:rsid w:val="001B384E"/>
    <w:rsid w:val="00221C8A"/>
    <w:rsid w:val="0023726C"/>
    <w:rsid w:val="0025748B"/>
    <w:rsid w:val="00257934"/>
    <w:rsid w:val="002601AD"/>
    <w:rsid w:val="002B149E"/>
    <w:rsid w:val="002D0010"/>
    <w:rsid w:val="002F0F71"/>
    <w:rsid w:val="002F67E1"/>
    <w:rsid w:val="003A7679"/>
    <w:rsid w:val="003C30F5"/>
    <w:rsid w:val="00494E29"/>
    <w:rsid w:val="004C66C7"/>
    <w:rsid w:val="004E0589"/>
    <w:rsid w:val="00522408"/>
    <w:rsid w:val="00524F46"/>
    <w:rsid w:val="005462D4"/>
    <w:rsid w:val="00556F40"/>
    <w:rsid w:val="005573AC"/>
    <w:rsid w:val="0059167D"/>
    <w:rsid w:val="00607A7F"/>
    <w:rsid w:val="0063144E"/>
    <w:rsid w:val="00633AD1"/>
    <w:rsid w:val="00661BD0"/>
    <w:rsid w:val="00705785"/>
    <w:rsid w:val="00706E5D"/>
    <w:rsid w:val="00722F85"/>
    <w:rsid w:val="007C54B9"/>
    <w:rsid w:val="007F1DD1"/>
    <w:rsid w:val="008466FB"/>
    <w:rsid w:val="00851F95"/>
    <w:rsid w:val="00861271"/>
    <w:rsid w:val="00886CED"/>
    <w:rsid w:val="008C07FA"/>
    <w:rsid w:val="008C24F4"/>
    <w:rsid w:val="008C73F4"/>
    <w:rsid w:val="008F123F"/>
    <w:rsid w:val="0093171E"/>
    <w:rsid w:val="0095317F"/>
    <w:rsid w:val="009717EE"/>
    <w:rsid w:val="00973DBB"/>
    <w:rsid w:val="009C4C9F"/>
    <w:rsid w:val="009E6122"/>
    <w:rsid w:val="009E6604"/>
    <w:rsid w:val="009E6E1A"/>
    <w:rsid w:val="00A012B4"/>
    <w:rsid w:val="00A20E8F"/>
    <w:rsid w:val="00A561AC"/>
    <w:rsid w:val="00AA2A00"/>
    <w:rsid w:val="00AF0C45"/>
    <w:rsid w:val="00B9799E"/>
    <w:rsid w:val="00BB7ECE"/>
    <w:rsid w:val="00BD0E0D"/>
    <w:rsid w:val="00BE7B17"/>
    <w:rsid w:val="00C37CB6"/>
    <w:rsid w:val="00C7085A"/>
    <w:rsid w:val="00C7727D"/>
    <w:rsid w:val="00C82D52"/>
    <w:rsid w:val="00D05B7A"/>
    <w:rsid w:val="00D4208F"/>
    <w:rsid w:val="00D92B18"/>
    <w:rsid w:val="00E167DD"/>
    <w:rsid w:val="00E2149B"/>
    <w:rsid w:val="00E5058B"/>
    <w:rsid w:val="00E613E2"/>
    <w:rsid w:val="00F022F8"/>
    <w:rsid w:val="00F376C8"/>
    <w:rsid w:val="00F635E0"/>
    <w:rsid w:val="00F966C4"/>
    <w:rsid w:val="00FC5745"/>
    <w:rsid w:val="00FD5414"/>
    <w:rsid w:val="00FF5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4C3C"/>
  <w15:chartTrackingRefBased/>
  <w15:docId w15:val="{4471F482-24D5-4102-A7CA-E5ADC2A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character" w:customStyle="1" w:styleId="1">
    <w:name w:val="Основной текст Знак1"/>
    <w:aliases w:val="Основной текст Знак Знак Знак"/>
    <w:link w:val="a6"/>
    <w:locked/>
    <w:rsid w:val="00E613E2"/>
    <w:rPr>
      <w:sz w:val="24"/>
      <w:szCs w:val="24"/>
      <w:lang w:val="x-none" w:eastAsia="x-none"/>
    </w:rPr>
  </w:style>
  <w:style w:type="paragraph" w:styleId="a6">
    <w:name w:val="Body Text"/>
    <w:aliases w:val="Основной текст Знак Знак"/>
    <w:basedOn w:val="a"/>
    <w:link w:val="1"/>
    <w:unhideWhenUsed/>
    <w:rsid w:val="00E613E2"/>
    <w:pPr>
      <w:spacing w:after="0" w:line="240" w:lineRule="auto"/>
      <w:jc w:val="center"/>
    </w:pPr>
    <w:rPr>
      <w:sz w:val="24"/>
      <w:szCs w:val="24"/>
      <w:lang w:val="x-none" w:eastAsia="x-none"/>
    </w:rPr>
  </w:style>
  <w:style w:type="character" w:customStyle="1" w:styleId="a7">
    <w:name w:val="Основной текст Знак"/>
    <w:basedOn w:val="a0"/>
    <w:uiPriority w:val="99"/>
    <w:semiHidden/>
    <w:rsid w:val="00E613E2"/>
  </w:style>
  <w:style w:type="character" w:styleId="a8">
    <w:name w:val="Hyperlink"/>
    <w:basedOn w:val="a0"/>
    <w:uiPriority w:val="99"/>
    <w:unhideWhenUsed/>
    <w:rsid w:val="00494E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8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Колеганова О.А.</cp:lastModifiedBy>
  <cp:revision>5</cp:revision>
  <cp:lastPrinted>2025-10-29T07:34:00Z</cp:lastPrinted>
  <dcterms:created xsi:type="dcterms:W3CDTF">2026-07-20T09:12:00Z</dcterms:created>
  <dcterms:modified xsi:type="dcterms:W3CDTF">2026-08-04T05:46:00Z</dcterms:modified>
</cp:coreProperties>
</file>