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2E" w:rsidRPr="00A63FA9" w:rsidRDefault="003B712E" w:rsidP="003B712E">
      <w:pPr>
        <w:shd w:val="clear" w:color="auto" w:fill="FFFFFF"/>
        <w:tabs>
          <w:tab w:val="left" w:leader="underscore" w:pos="6874"/>
        </w:tabs>
        <w:jc w:val="center"/>
        <w:rPr>
          <w:rFonts w:ascii="PT Astra Serif" w:hAnsi="PT Astra Serif"/>
          <w:b/>
          <w:bCs/>
          <w:sz w:val="22"/>
          <w:szCs w:val="22"/>
        </w:rPr>
      </w:pPr>
      <w:r w:rsidRPr="00A63FA9">
        <w:rPr>
          <w:rFonts w:ascii="PT Astra Serif" w:hAnsi="PT Astra Serif"/>
          <w:b/>
          <w:bCs/>
          <w:sz w:val="22"/>
          <w:szCs w:val="22"/>
        </w:rPr>
        <w:t>Государственный контракт</w:t>
      </w:r>
    </w:p>
    <w:p w:rsidR="0061724E" w:rsidRPr="00A63FA9" w:rsidRDefault="0061724E" w:rsidP="0061724E">
      <w:pPr>
        <w:jc w:val="center"/>
        <w:rPr>
          <w:rFonts w:ascii="PT Astra Serif" w:hAnsi="PT Astra Serif"/>
          <w:sz w:val="22"/>
          <w:szCs w:val="22"/>
          <w:u w:val="single"/>
        </w:rPr>
      </w:pPr>
      <w:r w:rsidRPr="00A63FA9">
        <w:rPr>
          <w:rFonts w:ascii="PT Astra Serif" w:hAnsi="PT Astra Serif"/>
          <w:b/>
          <w:snapToGrid w:val="0"/>
          <w:sz w:val="22"/>
          <w:szCs w:val="22"/>
        </w:rPr>
        <w:t xml:space="preserve">на </w:t>
      </w:r>
      <w:r w:rsidR="004E56A4" w:rsidRPr="00A63FA9">
        <w:rPr>
          <w:rFonts w:ascii="PT Astra Serif" w:hAnsi="PT Astra Serif"/>
          <w:b/>
          <w:bCs/>
          <w:snapToGrid w:val="0"/>
          <w:sz w:val="22"/>
          <w:szCs w:val="22"/>
        </w:rPr>
        <w:t>оказание услуг</w:t>
      </w:r>
      <w:r w:rsidRPr="00A63FA9">
        <w:rPr>
          <w:rFonts w:ascii="PT Astra Serif" w:hAnsi="PT Astra Serif"/>
          <w:b/>
          <w:bCs/>
          <w:snapToGrid w:val="0"/>
          <w:sz w:val="22"/>
          <w:szCs w:val="22"/>
        </w:rPr>
        <w:t xml:space="preserve"> </w:t>
      </w:r>
      <w:r w:rsidR="009A1815" w:rsidRPr="00A63FA9">
        <w:rPr>
          <w:rFonts w:ascii="PT Astra Serif" w:hAnsi="PT Astra Serif"/>
          <w:b/>
          <w:bCs/>
          <w:snapToGrid w:val="0"/>
          <w:sz w:val="22"/>
          <w:szCs w:val="22"/>
        </w:rPr>
        <w:t>№</w:t>
      </w:r>
    </w:p>
    <w:p w:rsidR="003B712E" w:rsidRPr="00A63FA9" w:rsidRDefault="003B712E" w:rsidP="003B712E">
      <w:pPr>
        <w:shd w:val="clear" w:color="auto" w:fill="FFFFFF"/>
        <w:tabs>
          <w:tab w:val="left" w:pos="7229"/>
          <w:tab w:val="left" w:leader="underscore" w:pos="8765"/>
        </w:tabs>
        <w:rPr>
          <w:rFonts w:ascii="PT Astra Serif" w:hAnsi="PT Astra Serif"/>
          <w:sz w:val="22"/>
          <w:szCs w:val="22"/>
        </w:rPr>
      </w:pPr>
    </w:p>
    <w:p w:rsidR="003B712E" w:rsidRPr="00A63FA9" w:rsidRDefault="003B712E" w:rsidP="003B712E">
      <w:pPr>
        <w:shd w:val="clear" w:color="auto" w:fill="FFFFFF"/>
        <w:tabs>
          <w:tab w:val="left" w:pos="7229"/>
          <w:tab w:val="left" w:leader="underscore" w:pos="8765"/>
        </w:tabs>
        <w:rPr>
          <w:rFonts w:ascii="PT Astra Serif" w:hAnsi="PT Astra Serif"/>
          <w:sz w:val="22"/>
          <w:szCs w:val="22"/>
        </w:rPr>
      </w:pPr>
      <w:r w:rsidRPr="00A63FA9">
        <w:rPr>
          <w:rFonts w:ascii="PT Astra Serif" w:hAnsi="PT Astra Serif"/>
          <w:sz w:val="22"/>
          <w:szCs w:val="22"/>
        </w:rPr>
        <w:t>г.</w:t>
      </w:r>
      <w:r w:rsidR="00DF1C64" w:rsidRPr="00A63FA9">
        <w:rPr>
          <w:rFonts w:ascii="PT Astra Serif" w:hAnsi="PT Astra Serif"/>
          <w:sz w:val="22"/>
          <w:szCs w:val="22"/>
        </w:rPr>
        <w:t xml:space="preserve"> </w:t>
      </w:r>
      <w:r w:rsidRPr="00A63FA9">
        <w:rPr>
          <w:rFonts w:ascii="PT Astra Serif" w:hAnsi="PT Astra Serif"/>
          <w:sz w:val="22"/>
          <w:szCs w:val="22"/>
        </w:rPr>
        <w:t>Томск</w:t>
      </w:r>
      <w:r w:rsidRPr="00A63FA9">
        <w:rPr>
          <w:rFonts w:ascii="PT Astra Serif" w:hAnsi="PT Astra Serif"/>
          <w:sz w:val="22"/>
          <w:szCs w:val="22"/>
        </w:rPr>
        <w:tab/>
      </w:r>
      <w:r w:rsidRPr="00A63FA9">
        <w:rPr>
          <w:rFonts w:ascii="PT Astra Serif" w:hAnsi="PT Astra Serif"/>
          <w:spacing w:val="-2"/>
          <w:sz w:val="22"/>
          <w:szCs w:val="22"/>
        </w:rPr>
        <w:t>«</w:t>
      </w:r>
      <w:r w:rsidR="00FE3AA1" w:rsidRPr="00A63FA9">
        <w:rPr>
          <w:rFonts w:ascii="PT Astra Serif" w:hAnsi="PT Astra Serif"/>
          <w:spacing w:val="-2"/>
          <w:sz w:val="22"/>
          <w:szCs w:val="22"/>
        </w:rPr>
        <w:t>_____</w:t>
      </w:r>
      <w:r w:rsidRPr="00A63FA9">
        <w:rPr>
          <w:rFonts w:ascii="PT Astra Serif" w:hAnsi="PT Astra Serif"/>
          <w:spacing w:val="-2"/>
          <w:sz w:val="22"/>
          <w:szCs w:val="22"/>
        </w:rPr>
        <w:t xml:space="preserve"> »</w:t>
      </w:r>
      <w:r w:rsidR="00FE3AA1" w:rsidRPr="00A63FA9">
        <w:rPr>
          <w:rFonts w:ascii="PT Astra Serif" w:hAnsi="PT Astra Serif"/>
          <w:spacing w:val="-2"/>
          <w:sz w:val="22"/>
          <w:szCs w:val="22"/>
        </w:rPr>
        <w:t xml:space="preserve"> _________ </w:t>
      </w:r>
      <w:r w:rsidRPr="00A63FA9">
        <w:rPr>
          <w:rFonts w:ascii="PT Astra Serif" w:hAnsi="PT Astra Serif"/>
          <w:spacing w:val="-4"/>
          <w:sz w:val="22"/>
          <w:szCs w:val="22"/>
        </w:rPr>
        <w:t>20</w:t>
      </w:r>
      <w:r w:rsidR="0093264C" w:rsidRPr="00A63FA9">
        <w:rPr>
          <w:rFonts w:ascii="PT Astra Serif" w:hAnsi="PT Astra Serif"/>
          <w:spacing w:val="-4"/>
          <w:sz w:val="22"/>
          <w:szCs w:val="22"/>
        </w:rPr>
        <w:t>2</w:t>
      </w:r>
      <w:r w:rsidR="00FE3AA1" w:rsidRPr="00A63FA9">
        <w:rPr>
          <w:rFonts w:ascii="PT Astra Serif" w:hAnsi="PT Astra Serif"/>
          <w:spacing w:val="-4"/>
          <w:sz w:val="22"/>
          <w:szCs w:val="22"/>
        </w:rPr>
        <w:t xml:space="preserve">__ </w:t>
      </w:r>
      <w:r w:rsidRPr="00A63FA9">
        <w:rPr>
          <w:rFonts w:ascii="PT Astra Serif" w:hAnsi="PT Astra Serif"/>
          <w:spacing w:val="-4"/>
          <w:sz w:val="22"/>
          <w:szCs w:val="22"/>
        </w:rPr>
        <w:t>г.</w:t>
      </w:r>
    </w:p>
    <w:p w:rsidR="003B712E" w:rsidRPr="00A63FA9" w:rsidRDefault="003B712E" w:rsidP="003B712E">
      <w:pPr>
        <w:shd w:val="clear" w:color="auto" w:fill="FFFFFF"/>
        <w:jc w:val="both"/>
        <w:rPr>
          <w:rFonts w:ascii="PT Astra Serif" w:hAnsi="PT Astra Serif"/>
          <w:sz w:val="22"/>
          <w:szCs w:val="22"/>
        </w:rPr>
      </w:pPr>
    </w:p>
    <w:p w:rsidR="003B712E" w:rsidRPr="00A63FA9" w:rsidRDefault="003B712E" w:rsidP="003941C9">
      <w:pPr>
        <w:shd w:val="clear" w:color="auto" w:fill="FFFFFF"/>
        <w:ind w:firstLine="720"/>
        <w:jc w:val="both"/>
        <w:rPr>
          <w:rFonts w:ascii="PT Astra Serif" w:hAnsi="PT Astra Serif"/>
          <w:sz w:val="22"/>
          <w:szCs w:val="22"/>
        </w:rPr>
      </w:pPr>
      <w:r w:rsidRPr="00A63FA9">
        <w:rPr>
          <w:rFonts w:ascii="PT Astra Serif" w:hAnsi="PT Astra Serif"/>
          <w:sz w:val="22"/>
          <w:szCs w:val="22"/>
        </w:rPr>
        <w:t xml:space="preserve">Федеральное казенное учреждение «Исправительная колония № 3 Управления Федеральной службы исполнения наказаний по Томской области» (ФКУ ИК-3 УФСИН России по Томской области), выступая от имени Российской Федерации, в целях обеспечения государственных нужд, именуемое в дальнейшем Государственный заказчик, в лице начальника </w:t>
      </w:r>
      <w:r w:rsidR="00D30A55" w:rsidRPr="00A63FA9">
        <w:rPr>
          <w:rFonts w:ascii="PT Astra Serif" w:hAnsi="PT Astra Serif"/>
          <w:sz w:val="22"/>
          <w:szCs w:val="22"/>
        </w:rPr>
        <w:t>Зайцева Геннадия Александровича</w:t>
      </w:r>
      <w:r w:rsidRPr="00A63FA9">
        <w:rPr>
          <w:rFonts w:ascii="PT Astra Serif" w:hAnsi="PT Astra Serif"/>
          <w:sz w:val="22"/>
          <w:szCs w:val="22"/>
        </w:rPr>
        <w:t>, действующего на основании Устава, с одной стороны, и</w:t>
      </w:r>
    </w:p>
    <w:p w:rsidR="00B12A9D" w:rsidRPr="00A63FA9" w:rsidRDefault="009A1815" w:rsidP="00B12A9D">
      <w:pPr>
        <w:pStyle w:val="3"/>
        <w:spacing w:after="0"/>
        <w:ind w:left="0" w:firstLine="709"/>
        <w:jc w:val="both"/>
        <w:rPr>
          <w:rFonts w:ascii="PT Astra Serif" w:hAnsi="PT Astra Serif"/>
          <w:sz w:val="22"/>
          <w:szCs w:val="22"/>
        </w:rPr>
      </w:pPr>
      <w:r w:rsidRPr="00A63FA9">
        <w:rPr>
          <w:rFonts w:ascii="PT Astra Serif" w:hAnsi="PT Astra Serif"/>
          <w:sz w:val="22"/>
          <w:szCs w:val="22"/>
        </w:rPr>
        <w:t>_______________________________</w:t>
      </w:r>
      <w:r w:rsidR="006F6334" w:rsidRPr="00A63FA9">
        <w:rPr>
          <w:rFonts w:ascii="PT Astra Serif" w:hAnsi="PT Astra Serif"/>
          <w:sz w:val="22"/>
          <w:szCs w:val="22"/>
        </w:rPr>
        <w:t xml:space="preserve"> (</w:t>
      </w:r>
      <w:r w:rsidRPr="00A63FA9">
        <w:rPr>
          <w:rFonts w:ascii="PT Astra Serif" w:hAnsi="PT Astra Serif"/>
          <w:sz w:val="22"/>
          <w:szCs w:val="22"/>
        </w:rPr>
        <w:t>сокр. _________________</w:t>
      </w:r>
      <w:r w:rsidR="006F6334" w:rsidRPr="00A63FA9">
        <w:rPr>
          <w:rFonts w:ascii="PT Astra Serif" w:hAnsi="PT Astra Serif"/>
          <w:sz w:val="22"/>
          <w:szCs w:val="22"/>
        </w:rPr>
        <w:t>)</w:t>
      </w:r>
      <w:r w:rsidR="00B12A9D" w:rsidRPr="00A63FA9">
        <w:rPr>
          <w:rFonts w:ascii="PT Astra Serif" w:hAnsi="PT Astra Serif"/>
          <w:sz w:val="22"/>
          <w:szCs w:val="22"/>
        </w:rPr>
        <w:t xml:space="preserve">, именуемое в дальнейшем Исполнитель, в лице </w:t>
      </w:r>
      <w:r w:rsidRPr="00A63FA9">
        <w:rPr>
          <w:rFonts w:ascii="PT Astra Serif" w:hAnsi="PT Astra Serif"/>
          <w:sz w:val="22"/>
          <w:szCs w:val="22"/>
        </w:rPr>
        <w:t>______________________________</w:t>
      </w:r>
      <w:r w:rsidR="00B12A9D" w:rsidRPr="00A63FA9">
        <w:rPr>
          <w:rFonts w:ascii="PT Astra Serif" w:hAnsi="PT Astra Serif"/>
          <w:sz w:val="22"/>
          <w:szCs w:val="22"/>
        </w:rPr>
        <w:t xml:space="preserve">, действующего на основании </w:t>
      </w:r>
      <w:r w:rsidRPr="00A63FA9">
        <w:rPr>
          <w:rFonts w:ascii="PT Astra Serif" w:hAnsi="PT Astra Serif"/>
          <w:sz w:val="22"/>
          <w:szCs w:val="22"/>
        </w:rPr>
        <w:t>_______________</w:t>
      </w:r>
      <w:r w:rsidR="00B12A9D" w:rsidRPr="00A63FA9">
        <w:rPr>
          <w:rFonts w:ascii="PT Astra Serif" w:hAnsi="PT Astra Serif"/>
          <w:sz w:val="22"/>
          <w:szCs w:val="22"/>
        </w:rPr>
        <w:t>, с другой стороны,</w:t>
      </w:r>
    </w:p>
    <w:p w:rsidR="00634704" w:rsidRPr="00A63FA9" w:rsidRDefault="003B712E" w:rsidP="003941C9">
      <w:pPr>
        <w:pStyle w:val="3"/>
        <w:spacing w:after="0"/>
        <w:ind w:left="0" w:firstLine="709"/>
        <w:jc w:val="both"/>
        <w:rPr>
          <w:rFonts w:ascii="PT Astra Serif" w:hAnsi="PT Astra Serif"/>
          <w:sz w:val="22"/>
          <w:szCs w:val="22"/>
        </w:rPr>
      </w:pPr>
      <w:r w:rsidRPr="00A63FA9">
        <w:rPr>
          <w:rFonts w:ascii="PT Astra Serif" w:hAnsi="PT Astra Serif"/>
          <w:sz w:val="22"/>
          <w:szCs w:val="22"/>
        </w:rPr>
        <w:t xml:space="preserve">именуемые в дальнейшем </w:t>
      </w:r>
      <w:r w:rsidR="00634704" w:rsidRPr="00A63FA9">
        <w:rPr>
          <w:rFonts w:ascii="PT Astra Serif" w:hAnsi="PT Astra Serif"/>
          <w:sz w:val="22"/>
          <w:szCs w:val="22"/>
        </w:rPr>
        <w:t>Стороны, руководствуясь п. 4 ч.</w:t>
      </w:r>
      <w:r w:rsidR="00D761B4" w:rsidRPr="00A63FA9">
        <w:rPr>
          <w:rFonts w:ascii="PT Astra Serif" w:hAnsi="PT Astra Serif"/>
          <w:sz w:val="22"/>
          <w:szCs w:val="22"/>
        </w:rPr>
        <w:t xml:space="preserve"> </w:t>
      </w:r>
      <w:r w:rsidR="00634704" w:rsidRPr="00A63FA9">
        <w:rPr>
          <w:rFonts w:ascii="PT Astra Serif" w:hAnsi="PT Astra Serif"/>
          <w:sz w:val="22"/>
          <w:szCs w:val="22"/>
        </w:rPr>
        <w:t>1 ст. 93 Федерального закона от 05.04.2013 № 44-ФЗ</w:t>
      </w:r>
      <w:r w:rsidR="00634704" w:rsidRPr="00A63FA9">
        <w:rPr>
          <w:rFonts w:ascii="PT Astra Serif" w:hAnsi="PT Astra Serif"/>
          <w:noProof/>
          <w:sz w:val="22"/>
          <w:szCs w:val="22"/>
        </w:rPr>
        <w:t xml:space="preserve"> «О контрактной системе в сфере закупок товаров, работ, услуг для обеспечения государственных и муниципальных нужд»</w:t>
      </w:r>
      <w:r w:rsidR="00634704" w:rsidRPr="00A63FA9">
        <w:rPr>
          <w:rFonts w:ascii="PT Astra Serif" w:hAnsi="PT Astra Serif"/>
          <w:sz w:val="22"/>
          <w:szCs w:val="22"/>
        </w:rPr>
        <w:t>, заключили настоящий Контракт о нижеследующем:</w:t>
      </w:r>
    </w:p>
    <w:p w:rsidR="003941C9" w:rsidRPr="00A63FA9" w:rsidRDefault="003941C9" w:rsidP="00973C7C">
      <w:pPr>
        <w:jc w:val="center"/>
        <w:rPr>
          <w:rFonts w:ascii="PT Astra Serif" w:hAnsi="PT Astra Serif"/>
          <w:b/>
          <w:bCs/>
          <w:sz w:val="22"/>
          <w:szCs w:val="22"/>
        </w:rPr>
      </w:pPr>
    </w:p>
    <w:p w:rsidR="00973C7C" w:rsidRPr="00A63FA9" w:rsidRDefault="00973C7C" w:rsidP="00973C7C">
      <w:pPr>
        <w:jc w:val="center"/>
        <w:rPr>
          <w:rFonts w:ascii="PT Astra Serif" w:hAnsi="PT Astra Serif"/>
          <w:b/>
          <w:sz w:val="22"/>
          <w:szCs w:val="22"/>
        </w:rPr>
      </w:pPr>
      <w:r w:rsidRPr="00A63FA9">
        <w:rPr>
          <w:rFonts w:ascii="PT Astra Serif" w:hAnsi="PT Astra Serif"/>
          <w:b/>
          <w:bCs/>
          <w:sz w:val="22"/>
          <w:szCs w:val="22"/>
        </w:rPr>
        <w:t xml:space="preserve">1. </w:t>
      </w:r>
      <w:r w:rsidR="00D43091" w:rsidRPr="00A63FA9">
        <w:rPr>
          <w:rFonts w:ascii="PT Astra Serif" w:hAnsi="PT Astra Serif"/>
          <w:b/>
          <w:sz w:val="22"/>
          <w:szCs w:val="22"/>
        </w:rPr>
        <w:t>ПРЕДМЕТ КОНТРАКТА</w:t>
      </w:r>
    </w:p>
    <w:p w:rsidR="006243A5" w:rsidRPr="00A63FA9" w:rsidRDefault="00246370" w:rsidP="006243A5">
      <w:pPr>
        <w:ind w:firstLine="708"/>
        <w:jc w:val="both"/>
        <w:rPr>
          <w:rFonts w:ascii="PT Astra Serif" w:hAnsi="PT Astra Serif"/>
          <w:sz w:val="22"/>
          <w:szCs w:val="22"/>
        </w:rPr>
      </w:pPr>
      <w:r w:rsidRPr="00A63FA9">
        <w:rPr>
          <w:rFonts w:ascii="PT Astra Serif" w:hAnsi="PT Astra Serif"/>
          <w:sz w:val="22"/>
          <w:szCs w:val="22"/>
        </w:rPr>
        <w:t xml:space="preserve">1.1. В соответствии с настоящим контрактом Исполнитель принимает на себя обязательство </w:t>
      </w:r>
      <w:r w:rsidR="006243A5" w:rsidRPr="00A63FA9">
        <w:rPr>
          <w:rFonts w:ascii="PT Astra Serif" w:hAnsi="PT Astra Serif"/>
          <w:sz w:val="22"/>
          <w:szCs w:val="22"/>
        </w:rPr>
        <w:br/>
        <w:t xml:space="preserve">в течение срока действия настоящего Контракта </w:t>
      </w:r>
      <w:r w:rsidR="006243A5" w:rsidRPr="00A63FA9">
        <w:rPr>
          <w:rFonts w:ascii="PT Astra Serif" w:hAnsi="PT Astra Serif"/>
          <w:b/>
          <w:sz w:val="22"/>
          <w:szCs w:val="22"/>
        </w:rPr>
        <w:t xml:space="preserve">оказать услуги </w:t>
      </w:r>
      <w:r w:rsidR="000954A3" w:rsidRPr="000954A3">
        <w:rPr>
          <w:rFonts w:ascii="PT Astra Serif" w:hAnsi="PT Astra Serif"/>
          <w:b/>
          <w:sz w:val="22"/>
          <w:szCs w:val="22"/>
        </w:rPr>
        <w:t xml:space="preserve">по </w:t>
      </w:r>
      <w:r w:rsidR="00603B08" w:rsidRPr="00603B08">
        <w:rPr>
          <w:rFonts w:ascii="PT Astra Serif" w:hAnsi="PT Astra Serif"/>
          <w:b/>
          <w:sz w:val="22"/>
          <w:szCs w:val="22"/>
        </w:rPr>
        <w:t>технической инвентаризации недвижимого имущества нежилого фонда</w:t>
      </w:r>
      <w:r w:rsidR="000954A3" w:rsidRPr="000954A3">
        <w:rPr>
          <w:rFonts w:ascii="PT Astra Serif" w:hAnsi="PT Astra Serif"/>
          <w:b/>
          <w:sz w:val="22"/>
          <w:szCs w:val="22"/>
        </w:rPr>
        <w:t xml:space="preserve"> </w:t>
      </w:r>
      <w:r w:rsidR="006243A5" w:rsidRPr="00A63FA9">
        <w:rPr>
          <w:rFonts w:ascii="PT Astra Serif" w:hAnsi="PT Astra Serif"/>
          <w:sz w:val="22"/>
          <w:szCs w:val="22"/>
        </w:rPr>
        <w:t>(далее по тексту – Услуги), в количестве и по ценам согласно спецификации, являющейся неотъемлемой частью настоящего Контракта (Приложение № 1), а Государственный заказчик обязуется принять и оплатить оказанные услуги в порядке и на условиях,  предусмотренных настоящим Контрактом.</w:t>
      </w:r>
    </w:p>
    <w:p w:rsidR="006243A5" w:rsidRPr="00A63FA9" w:rsidRDefault="006243A5" w:rsidP="006243A5">
      <w:pPr>
        <w:ind w:firstLine="708"/>
        <w:jc w:val="both"/>
        <w:rPr>
          <w:rFonts w:ascii="PT Astra Serif" w:hAnsi="PT Astra Serif"/>
          <w:sz w:val="22"/>
          <w:szCs w:val="22"/>
        </w:rPr>
      </w:pPr>
      <w:r w:rsidRPr="00A63FA9">
        <w:rPr>
          <w:rFonts w:ascii="PT Astra Serif" w:hAnsi="PT Astra Serif"/>
          <w:sz w:val="22"/>
          <w:szCs w:val="22"/>
        </w:rPr>
        <w:t xml:space="preserve">1.2. Место оказания услуг – </w:t>
      </w:r>
      <w:r w:rsidR="009A1815" w:rsidRPr="00A63FA9">
        <w:rPr>
          <w:rFonts w:ascii="PT Astra Serif" w:hAnsi="PT Astra Serif"/>
          <w:sz w:val="22"/>
          <w:szCs w:val="22"/>
        </w:rPr>
        <w:t>территория Государственного заказчика по адресу г. Томск, ул. Демьяна Бедного, 18/2.</w:t>
      </w:r>
    </w:p>
    <w:p w:rsidR="009A1815" w:rsidRPr="00A63FA9" w:rsidRDefault="009A1815" w:rsidP="009A1815">
      <w:pPr>
        <w:pStyle w:val="27"/>
        <w:ind w:firstLine="708"/>
        <w:jc w:val="both"/>
        <w:rPr>
          <w:rFonts w:ascii="PT Astra Serif" w:hAnsi="PT Astra Serif"/>
        </w:rPr>
      </w:pPr>
      <w:r w:rsidRPr="00A63FA9">
        <w:rPr>
          <w:rFonts w:ascii="PT Astra Serif" w:hAnsi="PT Astra Serif"/>
        </w:rPr>
        <w:t xml:space="preserve">1.3. Срок оказания услуг: в течение </w:t>
      </w:r>
      <w:r w:rsidR="00603B08">
        <w:rPr>
          <w:rFonts w:ascii="PT Astra Serif" w:hAnsi="PT Astra Serif"/>
        </w:rPr>
        <w:t>30</w:t>
      </w:r>
      <w:r w:rsidRPr="00A63FA9">
        <w:rPr>
          <w:rFonts w:ascii="PT Astra Serif" w:hAnsi="PT Astra Serif"/>
        </w:rPr>
        <w:t xml:space="preserve"> </w:t>
      </w:r>
      <w:r w:rsidR="00D30A55" w:rsidRPr="00A63FA9">
        <w:rPr>
          <w:rFonts w:ascii="PT Astra Serif" w:hAnsi="PT Astra Serif"/>
        </w:rPr>
        <w:t>(</w:t>
      </w:r>
      <w:r w:rsidR="00603B08">
        <w:rPr>
          <w:rFonts w:ascii="PT Astra Serif" w:hAnsi="PT Astra Serif"/>
        </w:rPr>
        <w:t>тридцати</w:t>
      </w:r>
      <w:r w:rsidR="00D30A55" w:rsidRPr="00A63FA9">
        <w:rPr>
          <w:rFonts w:ascii="PT Astra Serif" w:hAnsi="PT Astra Serif"/>
        </w:rPr>
        <w:t>) рабочих</w:t>
      </w:r>
      <w:r w:rsidRPr="00A63FA9">
        <w:rPr>
          <w:rFonts w:ascii="PT Astra Serif" w:hAnsi="PT Astra Serif"/>
        </w:rPr>
        <w:t xml:space="preserve"> дней с даты заключения Контракта. </w:t>
      </w:r>
    </w:p>
    <w:p w:rsidR="009A1815" w:rsidRPr="00A63FA9" w:rsidRDefault="009A1815" w:rsidP="009A1815">
      <w:pPr>
        <w:pStyle w:val="27"/>
        <w:ind w:firstLine="708"/>
        <w:jc w:val="both"/>
        <w:rPr>
          <w:rFonts w:ascii="PT Astra Serif" w:hAnsi="PT Astra Serif"/>
          <w:sz w:val="20"/>
          <w:szCs w:val="20"/>
        </w:rPr>
      </w:pPr>
    </w:p>
    <w:p w:rsidR="00835069" w:rsidRPr="00A63FA9" w:rsidRDefault="00973C7C" w:rsidP="00835069">
      <w:pPr>
        <w:jc w:val="center"/>
        <w:rPr>
          <w:rFonts w:ascii="PT Astra Serif" w:hAnsi="PT Astra Serif"/>
          <w:b/>
          <w:sz w:val="22"/>
          <w:szCs w:val="22"/>
        </w:rPr>
      </w:pPr>
      <w:r w:rsidRPr="00A63FA9">
        <w:rPr>
          <w:rFonts w:ascii="PT Astra Serif" w:hAnsi="PT Astra Serif"/>
          <w:b/>
          <w:bCs/>
          <w:sz w:val="22"/>
          <w:szCs w:val="22"/>
        </w:rPr>
        <w:t xml:space="preserve">2. </w:t>
      </w:r>
      <w:r w:rsidR="00835069" w:rsidRPr="00A63FA9">
        <w:rPr>
          <w:rFonts w:ascii="PT Astra Serif" w:hAnsi="PT Astra Serif"/>
          <w:b/>
          <w:sz w:val="22"/>
          <w:szCs w:val="22"/>
        </w:rPr>
        <w:t xml:space="preserve">СУММА КОНТРАКТА, ПОРЯДОК, СРОКИ ОПЛАТЫ УСЛУГИ </w:t>
      </w:r>
    </w:p>
    <w:p w:rsidR="00835069" w:rsidRPr="00A63FA9" w:rsidRDefault="008933B0" w:rsidP="00DB2EC0">
      <w:pPr>
        <w:ind w:firstLine="709"/>
        <w:jc w:val="both"/>
        <w:rPr>
          <w:rFonts w:ascii="PT Astra Serif" w:hAnsi="PT Astra Serif"/>
          <w:sz w:val="22"/>
          <w:szCs w:val="22"/>
        </w:rPr>
      </w:pPr>
      <w:r w:rsidRPr="00A63FA9">
        <w:rPr>
          <w:rFonts w:ascii="PT Astra Serif" w:hAnsi="PT Astra Serif"/>
          <w:sz w:val="22"/>
          <w:szCs w:val="22"/>
        </w:rPr>
        <w:t>2.1</w:t>
      </w:r>
      <w:r w:rsidR="00A0622C" w:rsidRPr="00A63FA9">
        <w:rPr>
          <w:rFonts w:ascii="PT Astra Serif" w:hAnsi="PT Astra Serif"/>
          <w:sz w:val="22"/>
          <w:szCs w:val="22"/>
        </w:rPr>
        <w:t xml:space="preserve">. </w:t>
      </w:r>
      <w:r w:rsidR="00B21C9E" w:rsidRPr="00A63FA9">
        <w:rPr>
          <w:rFonts w:ascii="PT Astra Serif" w:hAnsi="PT Astra Serif"/>
          <w:sz w:val="22"/>
          <w:szCs w:val="22"/>
        </w:rPr>
        <w:t>Услуги</w:t>
      </w:r>
      <w:r w:rsidR="00835069" w:rsidRPr="00A63FA9">
        <w:rPr>
          <w:rFonts w:ascii="PT Astra Serif" w:hAnsi="PT Astra Serif"/>
          <w:sz w:val="22"/>
          <w:szCs w:val="22"/>
        </w:rPr>
        <w:t xml:space="preserve"> оплачива</w:t>
      </w:r>
      <w:r w:rsidR="003B712E" w:rsidRPr="00A63FA9">
        <w:rPr>
          <w:rFonts w:ascii="PT Astra Serif" w:hAnsi="PT Astra Serif"/>
          <w:sz w:val="22"/>
          <w:szCs w:val="22"/>
        </w:rPr>
        <w:t>ю</w:t>
      </w:r>
      <w:r w:rsidR="00835069" w:rsidRPr="00A63FA9">
        <w:rPr>
          <w:rFonts w:ascii="PT Astra Serif" w:hAnsi="PT Astra Serif"/>
          <w:sz w:val="22"/>
          <w:szCs w:val="22"/>
        </w:rPr>
        <w:t>тся «Государственным заказчиком» в строгом соответствии с объемами и источником выделенных бюджетных ассигнований из федерального бюджета Российской Федерации.</w:t>
      </w:r>
    </w:p>
    <w:p w:rsidR="002A230A" w:rsidRPr="00A63FA9" w:rsidRDefault="00835069" w:rsidP="00DB2EC0">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2.2. </w:t>
      </w:r>
      <w:r w:rsidR="002A230A" w:rsidRPr="00A63FA9">
        <w:rPr>
          <w:rFonts w:ascii="PT Astra Serif" w:hAnsi="PT Astra Serif"/>
          <w:sz w:val="22"/>
          <w:szCs w:val="22"/>
        </w:rPr>
        <w:t>Сумма по контракту,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0622C" w:rsidRPr="00A63FA9" w:rsidRDefault="00835069" w:rsidP="00DB2EC0">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2.3. Валюта, используемая для расчетов - рубль Российской Федерации. </w:t>
      </w:r>
    </w:p>
    <w:p w:rsidR="00835069" w:rsidRPr="00A63FA9" w:rsidRDefault="00835069" w:rsidP="00DB2EC0">
      <w:pPr>
        <w:tabs>
          <w:tab w:val="left" w:pos="540"/>
        </w:tabs>
        <w:ind w:firstLine="709"/>
        <w:jc w:val="both"/>
        <w:rPr>
          <w:rFonts w:ascii="PT Astra Serif" w:hAnsi="PT Astra Serif"/>
          <w:sz w:val="22"/>
          <w:szCs w:val="22"/>
        </w:rPr>
      </w:pPr>
      <w:r w:rsidRPr="00A63FA9">
        <w:rPr>
          <w:rFonts w:ascii="PT Astra Serif" w:hAnsi="PT Astra Serif"/>
          <w:sz w:val="22"/>
          <w:szCs w:val="22"/>
        </w:rPr>
        <w:t>2.4.</w:t>
      </w:r>
      <w:r w:rsidR="00773122" w:rsidRPr="00A63FA9">
        <w:rPr>
          <w:rFonts w:ascii="PT Astra Serif" w:hAnsi="PT Astra Serif"/>
          <w:sz w:val="22"/>
          <w:szCs w:val="22"/>
        </w:rPr>
        <w:t xml:space="preserve"> </w:t>
      </w:r>
      <w:r w:rsidRPr="00A63FA9">
        <w:rPr>
          <w:rFonts w:ascii="PT Astra Serif" w:hAnsi="PT Astra Serif"/>
          <w:sz w:val="22"/>
          <w:szCs w:val="22"/>
        </w:rPr>
        <w:t xml:space="preserve">Сбор всех необходимых для оплаты сопроводительных документов осуществляется </w:t>
      </w:r>
      <w:r w:rsidR="00794445" w:rsidRPr="00A63FA9">
        <w:rPr>
          <w:rFonts w:ascii="PT Astra Serif" w:hAnsi="PT Astra Serif"/>
          <w:sz w:val="22"/>
          <w:szCs w:val="22"/>
        </w:rPr>
        <w:t>«</w:t>
      </w:r>
      <w:r w:rsidR="005F07C1" w:rsidRPr="00A63FA9">
        <w:rPr>
          <w:rFonts w:ascii="PT Astra Serif" w:hAnsi="PT Astra Serif"/>
          <w:noProof/>
          <w:sz w:val="22"/>
          <w:szCs w:val="22"/>
        </w:rPr>
        <w:t>Исполнителем</w:t>
      </w:r>
      <w:r w:rsidR="00794445" w:rsidRPr="00A63FA9">
        <w:rPr>
          <w:rFonts w:ascii="PT Astra Serif" w:hAnsi="PT Astra Serif"/>
          <w:noProof/>
          <w:sz w:val="22"/>
          <w:szCs w:val="22"/>
        </w:rPr>
        <w:t>»</w:t>
      </w:r>
      <w:r w:rsidRPr="00A63FA9">
        <w:rPr>
          <w:rFonts w:ascii="PT Astra Serif" w:hAnsi="PT Astra Serif"/>
          <w:noProof/>
          <w:sz w:val="22"/>
          <w:szCs w:val="22"/>
        </w:rPr>
        <w:t>.</w:t>
      </w:r>
    </w:p>
    <w:p w:rsidR="00835069" w:rsidRPr="00A63FA9" w:rsidRDefault="00835069" w:rsidP="00DB2EC0">
      <w:pPr>
        <w:ind w:firstLine="709"/>
        <w:jc w:val="both"/>
        <w:rPr>
          <w:rFonts w:ascii="PT Astra Serif" w:hAnsi="PT Astra Serif"/>
          <w:sz w:val="22"/>
          <w:szCs w:val="22"/>
        </w:rPr>
      </w:pPr>
      <w:r w:rsidRPr="00A63FA9">
        <w:rPr>
          <w:rFonts w:ascii="PT Astra Serif" w:hAnsi="PT Astra Serif"/>
          <w:sz w:val="22"/>
          <w:szCs w:val="22"/>
        </w:rPr>
        <w:t>2.5. Источник финансирования: федеральный бюджет Российской Федерации.</w:t>
      </w:r>
    </w:p>
    <w:p w:rsidR="00B12A9D" w:rsidRPr="00A63FA9" w:rsidRDefault="00A0622C" w:rsidP="00DB2EC0">
      <w:pPr>
        <w:widowControl w:val="0"/>
        <w:shd w:val="clear" w:color="auto" w:fill="FFFFFF"/>
        <w:tabs>
          <w:tab w:val="left" w:pos="355"/>
        </w:tabs>
        <w:autoSpaceDE w:val="0"/>
        <w:autoSpaceDN w:val="0"/>
        <w:adjustRightInd w:val="0"/>
        <w:ind w:firstLine="709"/>
        <w:jc w:val="both"/>
        <w:rPr>
          <w:rFonts w:ascii="PT Astra Serif" w:hAnsi="PT Astra Serif"/>
          <w:b/>
          <w:spacing w:val="-4"/>
          <w:sz w:val="22"/>
          <w:szCs w:val="22"/>
        </w:rPr>
      </w:pPr>
      <w:r w:rsidRPr="00A63FA9">
        <w:rPr>
          <w:rFonts w:ascii="PT Astra Serif" w:hAnsi="PT Astra Serif"/>
          <w:sz w:val="22"/>
          <w:szCs w:val="22"/>
        </w:rPr>
        <w:t>2.6</w:t>
      </w:r>
      <w:r w:rsidR="00973C7C" w:rsidRPr="00A63FA9">
        <w:rPr>
          <w:rFonts w:ascii="PT Astra Serif" w:hAnsi="PT Astra Serif"/>
          <w:sz w:val="22"/>
          <w:szCs w:val="22"/>
        </w:rPr>
        <w:t xml:space="preserve">. </w:t>
      </w:r>
      <w:r w:rsidR="003A73E0" w:rsidRPr="00A63FA9">
        <w:rPr>
          <w:rFonts w:ascii="PT Astra Serif" w:hAnsi="PT Astra Serif"/>
          <w:sz w:val="22"/>
          <w:szCs w:val="22"/>
        </w:rPr>
        <w:t xml:space="preserve">Сумма настоящего Контракта составляет </w:t>
      </w:r>
      <w:r w:rsidR="009A1815" w:rsidRPr="00A63FA9">
        <w:rPr>
          <w:rFonts w:ascii="PT Astra Serif" w:hAnsi="PT Astra Serif"/>
          <w:b/>
          <w:sz w:val="22"/>
          <w:szCs w:val="22"/>
        </w:rPr>
        <w:t>____________</w:t>
      </w:r>
      <w:r w:rsidR="0093138B" w:rsidRPr="00A63FA9">
        <w:rPr>
          <w:rFonts w:ascii="PT Astra Serif" w:hAnsi="PT Astra Serif"/>
          <w:b/>
          <w:sz w:val="22"/>
          <w:szCs w:val="22"/>
        </w:rPr>
        <w:t xml:space="preserve"> руб. (</w:t>
      </w:r>
      <w:r w:rsidR="009A1815" w:rsidRPr="00A63FA9">
        <w:rPr>
          <w:rFonts w:ascii="PT Astra Serif" w:hAnsi="PT Astra Serif"/>
          <w:b/>
          <w:sz w:val="22"/>
          <w:szCs w:val="22"/>
        </w:rPr>
        <w:t>_________________________</w:t>
      </w:r>
      <w:r w:rsidR="00B12A9D" w:rsidRPr="00A63FA9">
        <w:rPr>
          <w:rFonts w:ascii="PT Astra Serif" w:hAnsi="PT Astra Serif"/>
          <w:b/>
          <w:sz w:val="22"/>
          <w:szCs w:val="22"/>
        </w:rPr>
        <w:t xml:space="preserve">) </w:t>
      </w:r>
      <w:r w:rsidR="009A1815" w:rsidRPr="00A63FA9">
        <w:rPr>
          <w:rFonts w:ascii="PT Astra Serif" w:hAnsi="PT Astra Serif"/>
          <w:b/>
          <w:sz w:val="22"/>
          <w:szCs w:val="22"/>
        </w:rPr>
        <w:t>_______</w:t>
      </w:r>
      <w:r w:rsidR="00B12A9D" w:rsidRPr="00A63FA9">
        <w:rPr>
          <w:rFonts w:ascii="PT Astra Serif" w:hAnsi="PT Astra Serif"/>
          <w:b/>
          <w:sz w:val="22"/>
          <w:szCs w:val="22"/>
        </w:rPr>
        <w:t xml:space="preserve"> копеек, НДС</w:t>
      </w:r>
      <w:r w:rsidR="009A1815" w:rsidRPr="00A63FA9">
        <w:rPr>
          <w:rFonts w:ascii="PT Astra Serif" w:hAnsi="PT Astra Serif"/>
          <w:b/>
          <w:sz w:val="22"/>
          <w:szCs w:val="22"/>
        </w:rPr>
        <w:t xml:space="preserve"> ___ % в размере _________________ / НДС</w:t>
      </w:r>
      <w:r w:rsidR="00B12A9D" w:rsidRPr="00A63FA9">
        <w:rPr>
          <w:rFonts w:ascii="PT Astra Serif" w:hAnsi="PT Astra Serif"/>
          <w:b/>
          <w:sz w:val="22"/>
          <w:szCs w:val="22"/>
        </w:rPr>
        <w:t xml:space="preserve"> </w:t>
      </w:r>
      <w:r w:rsidR="00D761B4" w:rsidRPr="00A63FA9">
        <w:rPr>
          <w:rFonts w:ascii="PT Astra Serif" w:hAnsi="PT Astra Serif"/>
          <w:b/>
          <w:sz w:val="22"/>
          <w:szCs w:val="22"/>
        </w:rPr>
        <w:t>не</w:t>
      </w:r>
      <w:r w:rsidR="0093138B" w:rsidRPr="00A63FA9">
        <w:rPr>
          <w:rFonts w:ascii="PT Astra Serif" w:hAnsi="PT Astra Serif"/>
          <w:b/>
          <w:sz w:val="22"/>
          <w:szCs w:val="22"/>
        </w:rPr>
        <w:t xml:space="preserve"> предусмотрен.</w:t>
      </w:r>
    </w:p>
    <w:p w:rsidR="00A31976" w:rsidRPr="00A63FA9" w:rsidRDefault="00A31976" w:rsidP="00DB2EC0">
      <w:pPr>
        <w:widowControl w:val="0"/>
        <w:shd w:val="clear" w:color="auto" w:fill="FFFFFF"/>
        <w:tabs>
          <w:tab w:val="left" w:pos="355"/>
        </w:tabs>
        <w:autoSpaceDE w:val="0"/>
        <w:autoSpaceDN w:val="0"/>
        <w:adjustRightInd w:val="0"/>
        <w:ind w:firstLine="709"/>
        <w:jc w:val="both"/>
        <w:rPr>
          <w:rFonts w:ascii="PT Astra Serif" w:hAnsi="PT Astra Serif"/>
          <w:b/>
          <w:spacing w:val="-4"/>
          <w:sz w:val="22"/>
          <w:szCs w:val="22"/>
        </w:rPr>
      </w:pPr>
      <w:r w:rsidRPr="00A63FA9">
        <w:rPr>
          <w:rFonts w:ascii="PT Astra Serif" w:hAnsi="PT Astra Serif"/>
          <w:sz w:val="22"/>
          <w:szCs w:val="22"/>
        </w:rPr>
        <w:t xml:space="preserve">Цена Контракта на период действия Контракта является твердой, определяется на весь срок исполнения настоящего контракта. </w:t>
      </w:r>
    </w:p>
    <w:p w:rsidR="00A31976" w:rsidRPr="00A63FA9" w:rsidRDefault="00A31976" w:rsidP="00DB2EC0">
      <w:pPr>
        <w:pStyle w:val="12"/>
        <w:tabs>
          <w:tab w:val="left" w:pos="600"/>
        </w:tabs>
        <w:spacing w:line="240" w:lineRule="auto"/>
        <w:ind w:firstLine="709"/>
        <w:jc w:val="both"/>
        <w:rPr>
          <w:rFonts w:ascii="PT Astra Serif" w:hAnsi="PT Astra Serif"/>
        </w:rPr>
      </w:pPr>
      <w:r w:rsidRPr="00A63FA9">
        <w:rPr>
          <w:rFonts w:ascii="PT Astra Serif" w:hAnsi="PT Astra Serif"/>
        </w:rPr>
        <w:t>Изменение существенных условий контракта при его исполнении не допускается, за исключением случаев, предусмотренных ст. 34, ст. 95 Федерального Закона № 44-ФЗ.</w:t>
      </w:r>
    </w:p>
    <w:p w:rsidR="00C04A3B" w:rsidRPr="00A63FA9" w:rsidRDefault="00A31976" w:rsidP="00DB2EC0">
      <w:pPr>
        <w:pStyle w:val="Style5"/>
        <w:widowControl/>
        <w:tabs>
          <w:tab w:val="left" w:pos="355"/>
        </w:tabs>
        <w:spacing w:line="240" w:lineRule="auto"/>
        <w:ind w:firstLine="709"/>
        <w:rPr>
          <w:rFonts w:ascii="PT Astra Serif" w:hAnsi="PT Astra Serif"/>
          <w:sz w:val="22"/>
          <w:szCs w:val="22"/>
        </w:rPr>
      </w:pPr>
      <w:r w:rsidRPr="00A63FA9">
        <w:rPr>
          <w:rFonts w:ascii="PT Astra Serif" w:hAnsi="PT Astra Serif"/>
          <w:sz w:val="22"/>
          <w:szCs w:val="22"/>
        </w:rPr>
        <w:t>2.7. Срок оплаты Государственным заказчиком оказанных услуг составляет не более 10</w:t>
      </w:r>
      <w:r w:rsidR="00D30A55" w:rsidRPr="00A63FA9">
        <w:rPr>
          <w:rFonts w:ascii="PT Astra Serif" w:hAnsi="PT Astra Serif"/>
          <w:sz w:val="22"/>
          <w:szCs w:val="22"/>
        </w:rPr>
        <w:t xml:space="preserve"> (десяти)</w:t>
      </w:r>
      <w:r w:rsidRPr="00A63FA9">
        <w:rPr>
          <w:rFonts w:ascii="PT Astra Serif" w:hAnsi="PT Astra Serif"/>
          <w:sz w:val="22"/>
          <w:szCs w:val="22"/>
        </w:rPr>
        <w:t xml:space="preserve"> рабочих дней с даты подписания Государственным заказчиком документа о приемке (акта оказанных услуг). Оплата Государственным заказчиком фактически оказанных Исполнителем услуг осуществляется на основании счета, счет-фактуры (при наличии), выставленных Исполнителем с приложением подписанного Государственным заказчиком акта оказанных услуг.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государственном контракте. </w:t>
      </w:r>
    </w:p>
    <w:p w:rsidR="00C04A3B" w:rsidRPr="00A63FA9" w:rsidRDefault="00C04A3B" w:rsidP="00DB2EC0">
      <w:pPr>
        <w:pStyle w:val="31"/>
        <w:ind w:firstLine="709"/>
        <w:rPr>
          <w:rFonts w:ascii="PT Astra Serif" w:hAnsi="PT Astra Serif"/>
          <w:sz w:val="22"/>
          <w:szCs w:val="22"/>
        </w:rPr>
      </w:pPr>
      <w:r w:rsidRPr="00A63FA9">
        <w:rPr>
          <w:rFonts w:ascii="PT Astra Serif" w:hAnsi="PT Astra Serif"/>
          <w:sz w:val="22"/>
          <w:szCs w:val="22"/>
        </w:rPr>
        <w:t>При этом, в случае, если срок оказания услуг приходится:</w:t>
      </w:r>
    </w:p>
    <w:p w:rsidR="00C04A3B" w:rsidRPr="00A63FA9" w:rsidRDefault="00C04A3B" w:rsidP="00DB2EC0">
      <w:pPr>
        <w:pStyle w:val="31"/>
        <w:ind w:firstLine="709"/>
        <w:rPr>
          <w:rFonts w:ascii="PT Astra Serif" w:hAnsi="PT Astra Serif"/>
          <w:sz w:val="22"/>
          <w:szCs w:val="22"/>
        </w:rPr>
      </w:pPr>
      <w:r w:rsidRPr="00A63FA9">
        <w:rPr>
          <w:rFonts w:ascii="PT Astra Serif" w:hAnsi="PT Astra Serif"/>
          <w:sz w:val="22"/>
          <w:szCs w:val="22"/>
        </w:rPr>
        <w:t xml:space="preserve">на дату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доведенных лимитов </w:t>
      </w:r>
      <w:r w:rsidRPr="00A63FA9">
        <w:rPr>
          <w:rFonts w:ascii="PT Astra Serif" w:hAnsi="PT Astra Serif"/>
          <w:sz w:val="22"/>
          <w:szCs w:val="22"/>
        </w:rPr>
        <w:lastRenderedPageBreak/>
        <w:t>бюджетных обязательств, либо в очередном финансовом году в пределах лимитов бюджетных обязательств, доведенных на очередной финансовый год;</w:t>
      </w:r>
    </w:p>
    <w:p w:rsidR="00C04A3B" w:rsidRPr="00A63FA9" w:rsidRDefault="00C04A3B" w:rsidP="00DB2EC0">
      <w:pPr>
        <w:pStyle w:val="31"/>
        <w:ind w:firstLine="709"/>
        <w:rPr>
          <w:rFonts w:ascii="PT Astra Serif" w:hAnsi="PT Astra Serif"/>
          <w:sz w:val="22"/>
          <w:szCs w:val="22"/>
        </w:rPr>
      </w:pPr>
      <w:r w:rsidRPr="00A63FA9">
        <w:rPr>
          <w:rFonts w:ascii="PT Astra Serif" w:hAnsi="PT Astra Serif"/>
          <w:sz w:val="22"/>
          <w:szCs w:val="22"/>
        </w:rPr>
        <w:t xml:space="preserve">на дату с 21 по 31 декабря финансового года включительно, в очередном финансовом году в пределах лимитов бюджетных обязательств, доведенных на очередной финансовый год. </w:t>
      </w:r>
      <w:r w:rsidRPr="00A63FA9">
        <w:rPr>
          <w:rFonts w:ascii="PT Astra Serif" w:hAnsi="PT Astra Serif"/>
          <w:sz w:val="22"/>
          <w:szCs w:val="22"/>
        </w:rPr>
        <w:tab/>
      </w:r>
    </w:p>
    <w:p w:rsidR="00A31976" w:rsidRPr="00A63FA9" w:rsidRDefault="00A31976" w:rsidP="00DB2EC0">
      <w:pPr>
        <w:pStyle w:val="12"/>
        <w:shd w:val="clear" w:color="auto" w:fill="auto"/>
        <w:tabs>
          <w:tab w:val="left" w:pos="600"/>
        </w:tabs>
        <w:spacing w:line="240" w:lineRule="auto"/>
        <w:ind w:firstLine="709"/>
        <w:jc w:val="both"/>
        <w:rPr>
          <w:rFonts w:ascii="PT Astra Serif" w:hAnsi="PT Astra Serif"/>
          <w:b/>
          <w:bCs/>
        </w:rPr>
      </w:pPr>
      <w:r w:rsidRPr="00A63FA9">
        <w:rPr>
          <w:rFonts w:ascii="PT Astra Serif" w:hAnsi="PT Astra Serif"/>
        </w:rPr>
        <w:t xml:space="preserve">2.8. В настоящем Контракте указываются цены, включая общую стоимость оказанных услуг, командировочные расходы, а также все расходы на уплату налогов, сборов и других обязательных платежей в бюджеты всех уровней, а также транспортных и иных расходов. </w:t>
      </w:r>
    </w:p>
    <w:p w:rsidR="00236AA4" w:rsidRPr="00A63FA9" w:rsidRDefault="00236AA4" w:rsidP="00236AA4">
      <w:pPr>
        <w:pStyle w:val="12"/>
        <w:shd w:val="clear" w:color="auto" w:fill="auto"/>
        <w:tabs>
          <w:tab w:val="left" w:pos="1018"/>
        </w:tabs>
        <w:spacing w:line="274" w:lineRule="exact"/>
        <w:ind w:left="20" w:right="40"/>
        <w:jc w:val="both"/>
        <w:rPr>
          <w:rFonts w:ascii="PT Astra Serif" w:hAnsi="PT Astra Serif"/>
          <w:b/>
          <w:bCs/>
        </w:rPr>
      </w:pPr>
    </w:p>
    <w:p w:rsidR="006243A5" w:rsidRPr="00A63FA9" w:rsidRDefault="006243A5" w:rsidP="006243A5">
      <w:pPr>
        <w:tabs>
          <w:tab w:val="left" w:pos="426"/>
        </w:tabs>
        <w:jc w:val="center"/>
        <w:rPr>
          <w:rFonts w:ascii="PT Astra Serif" w:hAnsi="PT Astra Serif"/>
          <w:b/>
          <w:bCs/>
          <w:sz w:val="22"/>
          <w:szCs w:val="22"/>
        </w:rPr>
      </w:pPr>
      <w:r w:rsidRPr="00A63FA9">
        <w:rPr>
          <w:rFonts w:ascii="PT Astra Serif" w:hAnsi="PT Astra Serif"/>
          <w:b/>
          <w:bCs/>
          <w:sz w:val="22"/>
          <w:szCs w:val="22"/>
        </w:rPr>
        <w:t>3.ПРАВА И ОБЯЗАННОСТИ СТОРОН</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 xml:space="preserve">3.1. </w:t>
      </w:r>
      <w:r w:rsidR="00CC0E27">
        <w:rPr>
          <w:rFonts w:ascii="PT Astra Serif" w:eastAsia="Calibri" w:hAnsi="PT Astra Serif"/>
          <w:sz w:val="22"/>
          <w:szCs w:val="22"/>
        </w:rPr>
        <w:t>Исполнитель</w:t>
      </w:r>
      <w:r w:rsidRPr="00A63FA9">
        <w:rPr>
          <w:rFonts w:ascii="PT Astra Serif" w:eastAsia="Calibri" w:hAnsi="PT Astra Serif"/>
          <w:sz w:val="22"/>
          <w:szCs w:val="22"/>
        </w:rPr>
        <w:t xml:space="preserve"> обязуется:</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3.1.1.</w:t>
      </w:r>
      <w:r w:rsidRPr="00A63FA9">
        <w:rPr>
          <w:rFonts w:ascii="PT Astra Serif" w:eastAsia="Calibri" w:hAnsi="PT Astra Serif"/>
          <w:sz w:val="22"/>
          <w:szCs w:val="22"/>
        </w:rPr>
        <w:tab/>
        <w:t>Выполнить работы надлежащего качества, соответствующие действующим стандартам на данный вид работ, либо представленным требованиям Государственного заказчика.</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3.1.2.</w:t>
      </w:r>
      <w:r w:rsidRPr="00A63FA9">
        <w:rPr>
          <w:rFonts w:ascii="PT Astra Serif" w:eastAsia="Calibri" w:hAnsi="PT Astra Serif"/>
          <w:sz w:val="22"/>
          <w:szCs w:val="22"/>
        </w:rPr>
        <w:tab/>
        <w:t>Полностью устранить по требованию Государственного заказчика недостатки работ, вызванные отступлениями от условий настоящего Государственного контракта.</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3.1.3.</w:t>
      </w:r>
      <w:r w:rsidRPr="00A63FA9">
        <w:rPr>
          <w:rFonts w:ascii="PT Astra Serif" w:eastAsia="Calibri" w:hAnsi="PT Astra Serif"/>
          <w:sz w:val="22"/>
          <w:szCs w:val="22"/>
        </w:rPr>
        <w:tab/>
        <w:t xml:space="preserve">Немедленно предупредить Государственного заказчика о не зависящих от </w:t>
      </w:r>
      <w:r w:rsidR="00CC0E27">
        <w:rPr>
          <w:rFonts w:ascii="PT Astra Serif" w:eastAsia="Calibri" w:hAnsi="PT Astra Serif"/>
          <w:sz w:val="22"/>
          <w:szCs w:val="22"/>
        </w:rPr>
        <w:t>Исполнителя</w:t>
      </w:r>
      <w:r w:rsidRPr="00A63FA9">
        <w:rPr>
          <w:rFonts w:ascii="PT Astra Serif" w:eastAsia="Calibri" w:hAnsi="PT Astra Serif"/>
          <w:sz w:val="22"/>
          <w:szCs w:val="22"/>
        </w:rPr>
        <w:t xml:space="preserve"> обстоятельствах, которые грозят возможности выполнения работ либо создают невозможность ее завершения в срок.</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3.2. Государственный заказчик обязуется:</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 xml:space="preserve">3.2.1. Осмотреть и принять результат выполненных работ, а при обнаружении отступлений от настоящего контракта или иных недостатков, ухудшающих результат работ, немедленно заявить об этом </w:t>
      </w:r>
      <w:r w:rsidR="00CC0E27">
        <w:rPr>
          <w:rFonts w:ascii="PT Astra Serif" w:eastAsia="Calibri" w:hAnsi="PT Astra Serif"/>
          <w:sz w:val="22"/>
          <w:szCs w:val="22"/>
        </w:rPr>
        <w:t>Исполнителю</w:t>
      </w:r>
      <w:r w:rsidRPr="00A63FA9">
        <w:rPr>
          <w:rFonts w:ascii="PT Astra Serif" w:eastAsia="Calibri" w:hAnsi="PT Astra Serif"/>
          <w:sz w:val="22"/>
          <w:szCs w:val="22"/>
        </w:rPr>
        <w:t>.</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3.2.</w:t>
      </w:r>
      <w:r w:rsidR="00A63FA9" w:rsidRPr="00A63FA9">
        <w:rPr>
          <w:rFonts w:ascii="PT Astra Serif" w:eastAsia="Calibri" w:hAnsi="PT Astra Serif"/>
          <w:sz w:val="22"/>
          <w:szCs w:val="22"/>
        </w:rPr>
        <w:t>2</w:t>
      </w:r>
      <w:r w:rsidR="00DB2EC0">
        <w:rPr>
          <w:rFonts w:ascii="PT Astra Serif" w:eastAsia="Calibri" w:hAnsi="PT Astra Serif"/>
          <w:sz w:val="22"/>
          <w:szCs w:val="22"/>
        </w:rPr>
        <w:t xml:space="preserve">. </w:t>
      </w:r>
      <w:r w:rsidRPr="00A63FA9">
        <w:rPr>
          <w:rFonts w:ascii="PT Astra Serif" w:eastAsia="Calibri" w:hAnsi="PT Astra Serif"/>
          <w:sz w:val="22"/>
          <w:szCs w:val="22"/>
        </w:rPr>
        <w:t>Оплатить выполненные работы.</w:t>
      </w:r>
      <w:r w:rsidRPr="00A63FA9">
        <w:rPr>
          <w:rFonts w:ascii="PT Astra Serif" w:eastAsia="Calibri" w:hAnsi="PT Astra Serif"/>
          <w:sz w:val="22"/>
          <w:szCs w:val="22"/>
        </w:rPr>
        <w:tab/>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3.2.</w:t>
      </w:r>
      <w:r w:rsidR="00A63FA9" w:rsidRPr="00A63FA9">
        <w:rPr>
          <w:rFonts w:ascii="PT Astra Serif" w:eastAsia="Calibri" w:hAnsi="PT Astra Serif"/>
          <w:sz w:val="22"/>
          <w:szCs w:val="22"/>
        </w:rPr>
        <w:t>3</w:t>
      </w:r>
      <w:r w:rsidRPr="00A63FA9">
        <w:rPr>
          <w:rFonts w:ascii="PT Astra Serif" w:eastAsia="Calibri" w:hAnsi="PT Astra Serif"/>
          <w:sz w:val="22"/>
          <w:szCs w:val="22"/>
        </w:rPr>
        <w:t>. Предоставлять Подрядчику всю информацию, необходимую для надлежащего и оперативного выполнения работ по настоящему контракту.</w:t>
      </w:r>
    </w:p>
    <w:p w:rsidR="009A1815" w:rsidRPr="00A63FA9" w:rsidRDefault="009A1815" w:rsidP="009A1815">
      <w:pPr>
        <w:ind w:firstLine="709"/>
        <w:jc w:val="both"/>
        <w:rPr>
          <w:rFonts w:ascii="PT Astra Serif" w:eastAsia="Calibri" w:hAnsi="PT Astra Serif"/>
          <w:sz w:val="22"/>
          <w:szCs w:val="22"/>
        </w:rPr>
      </w:pPr>
      <w:r w:rsidRPr="00A63FA9">
        <w:rPr>
          <w:rFonts w:ascii="PT Astra Serif" w:eastAsia="Calibri" w:hAnsi="PT Astra Serif"/>
          <w:sz w:val="22"/>
          <w:szCs w:val="22"/>
        </w:rPr>
        <w:t>3.2.</w:t>
      </w:r>
      <w:r w:rsidR="00A63FA9" w:rsidRPr="00A63FA9">
        <w:rPr>
          <w:rFonts w:ascii="PT Astra Serif" w:eastAsia="Calibri" w:hAnsi="PT Astra Serif"/>
          <w:sz w:val="22"/>
          <w:szCs w:val="22"/>
        </w:rPr>
        <w:t>4</w:t>
      </w:r>
      <w:r w:rsidRPr="00A63FA9">
        <w:rPr>
          <w:rFonts w:ascii="PT Astra Serif" w:eastAsia="Calibri" w:hAnsi="PT Astra Serif"/>
          <w:sz w:val="22"/>
          <w:szCs w:val="22"/>
        </w:rPr>
        <w:t>. Подписывать Акты выполненных работ на соответствующий объем работ и направлять в адрес Подрядчика один экземпляр Акта выполненных работ в течение 5 (пяти) рабочих дней с момента получения Актов, либо в тот же срок направлять мотивированный отказ от подписания Акта выполненных работ с указанием причин, по которым Государственный заказчик отказывается от приемки работ и подписания Акта.</w:t>
      </w:r>
    </w:p>
    <w:p w:rsidR="009A1815" w:rsidRPr="00A63FA9" w:rsidRDefault="009A1815" w:rsidP="009A1815">
      <w:pPr>
        <w:ind w:firstLine="709"/>
        <w:jc w:val="both"/>
        <w:rPr>
          <w:rFonts w:ascii="PT Astra Serif" w:hAnsi="PT Astra Serif"/>
          <w:b/>
          <w:sz w:val="22"/>
          <w:szCs w:val="22"/>
        </w:rPr>
      </w:pPr>
    </w:p>
    <w:p w:rsidR="00A31976" w:rsidRPr="00A63FA9" w:rsidRDefault="00A31976" w:rsidP="00563B9E">
      <w:pPr>
        <w:jc w:val="center"/>
        <w:rPr>
          <w:rFonts w:ascii="PT Astra Serif" w:hAnsi="PT Astra Serif"/>
          <w:b/>
          <w:sz w:val="22"/>
          <w:szCs w:val="22"/>
        </w:rPr>
      </w:pPr>
      <w:r w:rsidRPr="00A63FA9">
        <w:rPr>
          <w:rFonts w:ascii="PT Astra Serif" w:hAnsi="PT Astra Serif"/>
          <w:b/>
          <w:sz w:val="22"/>
          <w:szCs w:val="22"/>
        </w:rPr>
        <w:t>4. ИСПОЛНЕНИЕ КОНТРАКТА</w:t>
      </w:r>
    </w:p>
    <w:p w:rsidR="00A31976" w:rsidRPr="00A63FA9" w:rsidRDefault="00A31976" w:rsidP="00563B9E">
      <w:pPr>
        <w:shd w:val="clear" w:color="auto" w:fill="FFFFFF"/>
        <w:ind w:firstLine="567"/>
        <w:jc w:val="both"/>
        <w:rPr>
          <w:rFonts w:ascii="PT Astra Serif" w:hAnsi="PT Astra Serif"/>
          <w:sz w:val="22"/>
          <w:szCs w:val="22"/>
        </w:rPr>
      </w:pPr>
      <w:r w:rsidRPr="00A63FA9">
        <w:rPr>
          <w:rStyle w:val="blk"/>
          <w:rFonts w:ascii="PT Astra Serif" w:hAnsi="PT Astra Serif"/>
          <w:sz w:val="22"/>
          <w:szCs w:val="22"/>
        </w:rPr>
        <w:t>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с гражданским законодательством и Федеральным законом от 05.04.2013 №</w:t>
      </w:r>
      <w:r w:rsidR="00A444E5" w:rsidRPr="00A63FA9">
        <w:rPr>
          <w:rStyle w:val="blk"/>
          <w:rFonts w:ascii="PT Astra Serif" w:hAnsi="PT Astra Serif"/>
          <w:sz w:val="22"/>
          <w:szCs w:val="22"/>
        </w:rPr>
        <w:t xml:space="preserve"> </w:t>
      </w:r>
      <w:r w:rsidRPr="00A63FA9">
        <w:rPr>
          <w:rStyle w:val="blk"/>
          <w:rFonts w:ascii="PT Astra Serif" w:hAnsi="PT Astra Serif"/>
          <w:sz w:val="22"/>
          <w:szCs w:val="22"/>
        </w:rPr>
        <w:t>44-ФЗ, в том числе:</w:t>
      </w:r>
    </w:p>
    <w:p w:rsidR="00A31976" w:rsidRPr="00A63FA9" w:rsidRDefault="00A31976" w:rsidP="00563B9E">
      <w:pPr>
        <w:shd w:val="clear" w:color="auto" w:fill="FFFFFF"/>
        <w:ind w:firstLine="567"/>
        <w:jc w:val="both"/>
        <w:rPr>
          <w:rFonts w:ascii="PT Astra Serif" w:hAnsi="PT Astra Serif"/>
          <w:sz w:val="22"/>
          <w:szCs w:val="22"/>
        </w:rPr>
      </w:pPr>
      <w:bookmarkStart w:id="0" w:name="dst101292"/>
      <w:bookmarkEnd w:id="0"/>
      <w:r w:rsidRPr="00A63FA9">
        <w:rPr>
          <w:rStyle w:val="blk"/>
          <w:rFonts w:ascii="PT Astra Serif" w:hAnsi="PT Astra Serif"/>
          <w:sz w:val="22"/>
          <w:szCs w:val="22"/>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rsidR="00A31976" w:rsidRPr="00A63FA9" w:rsidRDefault="00A31976" w:rsidP="00563B9E">
      <w:pPr>
        <w:shd w:val="clear" w:color="auto" w:fill="FFFFFF"/>
        <w:ind w:firstLine="567"/>
        <w:jc w:val="both"/>
        <w:rPr>
          <w:rFonts w:ascii="PT Astra Serif" w:hAnsi="PT Astra Serif"/>
          <w:sz w:val="22"/>
          <w:szCs w:val="22"/>
        </w:rPr>
      </w:pPr>
      <w:bookmarkStart w:id="1" w:name="dst101293"/>
      <w:bookmarkEnd w:id="1"/>
      <w:r w:rsidRPr="00A63FA9">
        <w:rPr>
          <w:rStyle w:val="blk"/>
          <w:rFonts w:ascii="PT Astra Serif" w:hAnsi="PT Astra Serif"/>
          <w:sz w:val="22"/>
          <w:szCs w:val="22"/>
        </w:rPr>
        <w:t>2) оплату Государственным заказчиком оказанных услуг, а также отдельных этапов исполнения Контракта;</w:t>
      </w:r>
    </w:p>
    <w:p w:rsidR="00A31976" w:rsidRPr="00A63FA9" w:rsidRDefault="00A31976" w:rsidP="00563B9E">
      <w:pPr>
        <w:shd w:val="clear" w:color="auto" w:fill="FFFFFF"/>
        <w:ind w:firstLine="567"/>
        <w:jc w:val="both"/>
        <w:rPr>
          <w:rStyle w:val="blk"/>
          <w:rFonts w:ascii="PT Astra Serif" w:hAnsi="PT Astra Serif"/>
          <w:sz w:val="22"/>
          <w:szCs w:val="22"/>
        </w:rPr>
      </w:pPr>
      <w:bookmarkStart w:id="2" w:name="dst101294"/>
      <w:bookmarkEnd w:id="2"/>
      <w:r w:rsidRPr="00A63FA9">
        <w:rPr>
          <w:rStyle w:val="blk"/>
          <w:rFonts w:ascii="PT Astra Serif" w:hAnsi="PT Astra Serif"/>
          <w:sz w:val="22"/>
          <w:szCs w:val="22"/>
        </w:rPr>
        <w:t>3) взаимодействие Государственного заказчика с Исполнителем при изменении, расторже</w:t>
      </w:r>
      <w:r w:rsidR="00A444E5" w:rsidRPr="00A63FA9">
        <w:rPr>
          <w:rStyle w:val="blk"/>
          <w:rFonts w:ascii="PT Astra Serif" w:hAnsi="PT Astra Serif"/>
          <w:sz w:val="22"/>
          <w:szCs w:val="22"/>
        </w:rPr>
        <w:t xml:space="preserve">нии контракта в соответствии со </w:t>
      </w:r>
      <w:r w:rsidRPr="00A63FA9">
        <w:rPr>
          <w:rStyle w:val="blk"/>
          <w:rFonts w:ascii="PT Astra Serif" w:hAnsi="PT Astra Serif"/>
          <w:sz w:val="22"/>
          <w:szCs w:val="22"/>
        </w:rPr>
        <w:t>ст.</w:t>
      </w:r>
      <w:r w:rsidR="009A1815" w:rsidRPr="00A63FA9">
        <w:rPr>
          <w:rStyle w:val="blk"/>
          <w:rFonts w:ascii="PT Astra Serif" w:hAnsi="PT Astra Serif"/>
          <w:sz w:val="22"/>
          <w:szCs w:val="22"/>
        </w:rPr>
        <w:t xml:space="preserve"> </w:t>
      </w:r>
      <w:r w:rsidRPr="00A63FA9">
        <w:rPr>
          <w:rStyle w:val="blk"/>
          <w:rFonts w:ascii="PT Astra Serif" w:hAnsi="PT Astra Serif"/>
          <w:sz w:val="22"/>
          <w:szCs w:val="22"/>
        </w:rPr>
        <w:t>95 Федерального закона от 05.04.2013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rsidR="005C66E5" w:rsidRPr="00A63FA9" w:rsidRDefault="005C66E5" w:rsidP="005C66E5">
      <w:pPr>
        <w:ind w:firstLine="709"/>
        <w:jc w:val="both"/>
        <w:rPr>
          <w:rFonts w:ascii="PT Astra Serif" w:eastAsia="Calibri" w:hAnsi="PT Astra Serif"/>
          <w:sz w:val="22"/>
          <w:szCs w:val="22"/>
        </w:rPr>
      </w:pPr>
      <w:r w:rsidRPr="00A63FA9">
        <w:rPr>
          <w:rFonts w:ascii="PT Astra Serif" w:eastAsia="Calibri" w:hAnsi="PT Astra Serif"/>
          <w:sz w:val="22"/>
          <w:szCs w:val="22"/>
        </w:rPr>
        <w:t>4.2. Этап исполнения Контракта соотносить со сроком выполнения работ и оплатой, предусмотренными в соответствии с условиями настоящего Контракта.</w:t>
      </w:r>
    </w:p>
    <w:p w:rsidR="0070042F" w:rsidRPr="00A63FA9" w:rsidRDefault="0070042F" w:rsidP="005C66E5">
      <w:pPr>
        <w:ind w:firstLine="709"/>
        <w:jc w:val="both"/>
        <w:rPr>
          <w:rFonts w:ascii="PT Astra Serif" w:hAnsi="PT Astra Serif"/>
          <w:sz w:val="22"/>
          <w:szCs w:val="22"/>
        </w:rPr>
      </w:pPr>
      <w:r>
        <w:rPr>
          <w:rFonts w:ascii="PT Astra Serif" w:hAnsi="PT Astra Serif"/>
          <w:sz w:val="22"/>
          <w:szCs w:val="22"/>
        </w:rPr>
        <w:t>4.</w:t>
      </w:r>
      <w:r w:rsidR="00DB2EC0">
        <w:rPr>
          <w:rFonts w:ascii="PT Astra Serif" w:hAnsi="PT Astra Serif"/>
          <w:sz w:val="22"/>
          <w:szCs w:val="22"/>
        </w:rPr>
        <w:t>3</w:t>
      </w:r>
      <w:r>
        <w:rPr>
          <w:rFonts w:ascii="PT Astra Serif" w:hAnsi="PT Astra Serif"/>
          <w:sz w:val="22"/>
          <w:szCs w:val="22"/>
        </w:rPr>
        <w:t xml:space="preserve">. Результатом оказания услуг является </w:t>
      </w:r>
      <w:r w:rsidRPr="0070042F">
        <w:rPr>
          <w:rFonts w:ascii="PT Astra Serif" w:hAnsi="PT Astra Serif"/>
          <w:sz w:val="22"/>
          <w:szCs w:val="22"/>
        </w:rPr>
        <w:t xml:space="preserve">предоставление </w:t>
      </w:r>
      <w:r w:rsidR="00516689" w:rsidRPr="00516689">
        <w:rPr>
          <w:rFonts w:ascii="PT Astra Serif" w:hAnsi="PT Astra Serif"/>
          <w:sz w:val="22"/>
          <w:szCs w:val="22"/>
        </w:rPr>
        <w:t>техническ</w:t>
      </w:r>
      <w:r w:rsidR="00516689">
        <w:rPr>
          <w:rFonts w:ascii="PT Astra Serif" w:hAnsi="PT Astra Serif"/>
          <w:sz w:val="22"/>
          <w:szCs w:val="22"/>
        </w:rPr>
        <w:t>ого</w:t>
      </w:r>
      <w:r w:rsidR="00516689" w:rsidRPr="00516689">
        <w:rPr>
          <w:rFonts w:ascii="PT Astra Serif" w:hAnsi="PT Astra Serif"/>
          <w:sz w:val="22"/>
          <w:szCs w:val="22"/>
        </w:rPr>
        <w:t xml:space="preserve"> паспорт</w:t>
      </w:r>
      <w:r w:rsidR="00516689">
        <w:rPr>
          <w:rFonts w:ascii="PT Astra Serif" w:hAnsi="PT Astra Serif"/>
          <w:sz w:val="22"/>
          <w:szCs w:val="22"/>
        </w:rPr>
        <w:t>а</w:t>
      </w:r>
      <w:r w:rsidR="00516689" w:rsidRPr="00516689">
        <w:rPr>
          <w:rFonts w:ascii="PT Astra Serif" w:hAnsi="PT Astra Serif"/>
          <w:sz w:val="22"/>
          <w:szCs w:val="22"/>
        </w:rPr>
        <w:t xml:space="preserve"> на бумажном носителе за подписью и печатью, оформленный в соответствии с действующим законодательством, диск с записанным техническим паспортом</w:t>
      </w:r>
    </w:p>
    <w:p w:rsidR="005C66E5" w:rsidRPr="00A63FA9" w:rsidRDefault="005C66E5" w:rsidP="00563B9E">
      <w:pPr>
        <w:shd w:val="clear" w:color="auto" w:fill="FFFFFF"/>
        <w:ind w:firstLine="567"/>
        <w:jc w:val="both"/>
        <w:rPr>
          <w:rStyle w:val="blk"/>
          <w:rFonts w:ascii="PT Astra Serif" w:hAnsi="PT Astra Serif"/>
          <w:sz w:val="22"/>
          <w:szCs w:val="22"/>
        </w:rPr>
      </w:pPr>
    </w:p>
    <w:p w:rsidR="00A31976" w:rsidRPr="00A63FA9" w:rsidRDefault="00A31976" w:rsidP="00563B9E">
      <w:pPr>
        <w:jc w:val="center"/>
        <w:rPr>
          <w:rFonts w:ascii="PT Astra Serif" w:hAnsi="PT Astra Serif"/>
          <w:b/>
          <w:sz w:val="22"/>
          <w:szCs w:val="22"/>
        </w:rPr>
      </w:pPr>
      <w:r w:rsidRPr="00A63FA9">
        <w:rPr>
          <w:rFonts w:ascii="PT Astra Serif" w:hAnsi="PT Astra Serif"/>
          <w:b/>
          <w:sz w:val="22"/>
          <w:szCs w:val="22"/>
        </w:rPr>
        <w:t xml:space="preserve">5. ПОРЯДОК И СРОКИ ПРИЕМКИ ОКАЗАННОЙ УСЛУГИ </w:t>
      </w:r>
    </w:p>
    <w:p w:rsidR="00A31976" w:rsidRPr="00A63FA9" w:rsidRDefault="00A31976" w:rsidP="00563B9E">
      <w:pPr>
        <w:widowControl w:val="0"/>
        <w:shd w:val="clear" w:color="auto" w:fill="FFFFFF"/>
        <w:tabs>
          <w:tab w:val="left" w:pos="600"/>
        </w:tabs>
        <w:autoSpaceDE w:val="0"/>
        <w:autoSpaceDN w:val="0"/>
        <w:adjustRightInd w:val="0"/>
        <w:jc w:val="both"/>
        <w:rPr>
          <w:rFonts w:ascii="PT Astra Serif" w:hAnsi="PT Astra Serif"/>
          <w:sz w:val="22"/>
          <w:szCs w:val="22"/>
        </w:rPr>
      </w:pPr>
      <w:r w:rsidRPr="00A63FA9">
        <w:rPr>
          <w:rFonts w:ascii="PT Astra Serif" w:hAnsi="PT Astra Serif"/>
          <w:sz w:val="22"/>
          <w:szCs w:val="22"/>
        </w:rPr>
        <w:tab/>
        <w:t>5.1. Государственный заказчик принимает оказанные услуги в течение пяти рабочих дней.</w:t>
      </w:r>
      <w:r w:rsidRPr="00A63FA9">
        <w:rPr>
          <w:rFonts w:ascii="PT Astra Serif" w:hAnsi="PT Astra Serif"/>
          <w:spacing w:val="-1"/>
          <w:sz w:val="22"/>
          <w:szCs w:val="22"/>
        </w:rPr>
        <w:t xml:space="preserve"> Приемка оказанных услуг, их качественное и количественное соответствие условиям контракта и отсутствие претензий к результатам </w:t>
      </w:r>
      <w:r w:rsidRPr="00A63FA9">
        <w:rPr>
          <w:rFonts w:ascii="PT Astra Serif" w:hAnsi="PT Astra Serif"/>
          <w:sz w:val="22"/>
          <w:szCs w:val="22"/>
        </w:rPr>
        <w:t>работ подтверждается подписанием акта приемки оказанных услуг представителями сторон.</w:t>
      </w:r>
    </w:p>
    <w:p w:rsidR="00A31976" w:rsidRPr="00A63FA9" w:rsidRDefault="00A31976" w:rsidP="00563B9E">
      <w:pPr>
        <w:widowControl w:val="0"/>
        <w:shd w:val="clear" w:color="auto" w:fill="FFFFFF"/>
        <w:tabs>
          <w:tab w:val="left" w:pos="600"/>
        </w:tabs>
        <w:autoSpaceDE w:val="0"/>
        <w:autoSpaceDN w:val="0"/>
        <w:adjustRightInd w:val="0"/>
        <w:jc w:val="both"/>
        <w:rPr>
          <w:rFonts w:ascii="PT Astra Serif" w:hAnsi="PT Astra Serif"/>
          <w:sz w:val="22"/>
          <w:szCs w:val="22"/>
        </w:rPr>
      </w:pPr>
      <w:r w:rsidRPr="00A63FA9">
        <w:rPr>
          <w:rFonts w:ascii="PT Astra Serif" w:hAnsi="PT Astra Serif"/>
          <w:sz w:val="22"/>
          <w:szCs w:val="22"/>
        </w:rPr>
        <w:tab/>
        <w:t>5.2. По завершении оказания услуг Исполнитель представляет Государственному заказч</w:t>
      </w:r>
      <w:r w:rsidR="00916003" w:rsidRPr="00A63FA9">
        <w:rPr>
          <w:rFonts w:ascii="PT Astra Serif" w:hAnsi="PT Astra Serif"/>
          <w:sz w:val="22"/>
          <w:szCs w:val="22"/>
        </w:rPr>
        <w:t xml:space="preserve">ику акт приемки оказанных услуг, счет-фактуру (при наличии), протоколы испытаний и измерений. </w:t>
      </w:r>
    </w:p>
    <w:p w:rsidR="00A31976" w:rsidRPr="00A63FA9" w:rsidRDefault="00A31976" w:rsidP="00563B9E">
      <w:pPr>
        <w:autoSpaceDE w:val="0"/>
        <w:autoSpaceDN w:val="0"/>
        <w:adjustRightInd w:val="0"/>
        <w:ind w:firstLine="708"/>
        <w:jc w:val="both"/>
        <w:rPr>
          <w:rFonts w:ascii="PT Astra Serif" w:hAnsi="PT Astra Serif"/>
          <w:sz w:val="22"/>
          <w:szCs w:val="22"/>
        </w:rPr>
      </w:pPr>
      <w:r w:rsidRPr="00A63FA9">
        <w:rPr>
          <w:rFonts w:ascii="PT Astra Serif" w:hAnsi="PT Astra Serif"/>
          <w:sz w:val="22"/>
          <w:szCs w:val="22"/>
        </w:rPr>
        <w:lastRenderedPageBreak/>
        <w:t>5.3. Оказанные услуги, не соответствующие требованиям, предусмотренным Контрактом, приемке не подлежат. При этом Государственный заказчик составляет мотивированный отказ от приемки 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 В случае несоответствия качества, объема оказанных услуг условиям контракта Стороны составляют двусторонний акт, содержащий перечень необходимых доработок. На основании этого акта Исполнитель в течение трех рабочих дней обязан устранить все несоответствия без дополнительной оплаты.</w:t>
      </w:r>
    </w:p>
    <w:p w:rsidR="00A31976" w:rsidRPr="00A63FA9" w:rsidRDefault="00A31976" w:rsidP="00563B9E">
      <w:pPr>
        <w:autoSpaceDE w:val="0"/>
        <w:autoSpaceDN w:val="0"/>
        <w:adjustRightInd w:val="0"/>
        <w:ind w:firstLine="539"/>
        <w:jc w:val="both"/>
        <w:rPr>
          <w:rFonts w:ascii="PT Astra Serif" w:hAnsi="PT Astra Serif"/>
          <w:sz w:val="22"/>
          <w:szCs w:val="22"/>
        </w:rPr>
      </w:pPr>
      <w:r w:rsidRPr="00A63FA9">
        <w:rPr>
          <w:rFonts w:ascii="PT Astra Serif" w:hAnsi="PT Astra Serif"/>
          <w:sz w:val="22"/>
          <w:szCs w:val="22"/>
        </w:rPr>
        <w:t>5.4. Если в оказанных услугах будут выявлены недостатки, Государственный заказчик вправе потребовать от Исполнителя:</w:t>
      </w:r>
    </w:p>
    <w:p w:rsidR="00A31976" w:rsidRPr="00A63FA9" w:rsidRDefault="00A31976" w:rsidP="00563B9E">
      <w:pPr>
        <w:autoSpaceDE w:val="0"/>
        <w:autoSpaceDN w:val="0"/>
        <w:adjustRightInd w:val="0"/>
        <w:ind w:firstLine="539"/>
        <w:jc w:val="both"/>
        <w:rPr>
          <w:rFonts w:ascii="PT Astra Serif" w:hAnsi="PT Astra Serif"/>
          <w:sz w:val="22"/>
          <w:szCs w:val="22"/>
        </w:rPr>
      </w:pPr>
      <w:r w:rsidRPr="00A63FA9">
        <w:rPr>
          <w:rFonts w:ascii="PT Astra Serif" w:hAnsi="PT Astra Serif"/>
          <w:sz w:val="22"/>
          <w:szCs w:val="22"/>
        </w:rPr>
        <w:t>- безвозмездно устранить их в срок не более трех рабочих дней;</w:t>
      </w:r>
    </w:p>
    <w:p w:rsidR="00A31976" w:rsidRPr="00A63FA9" w:rsidRDefault="00A31976" w:rsidP="00563B9E">
      <w:pPr>
        <w:autoSpaceDE w:val="0"/>
        <w:autoSpaceDN w:val="0"/>
        <w:adjustRightInd w:val="0"/>
        <w:ind w:firstLine="539"/>
        <w:jc w:val="both"/>
        <w:rPr>
          <w:rFonts w:ascii="PT Astra Serif" w:hAnsi="PT Astra Serif"/>
          <w:sz w:val="22"/>
          <w:szCs w:val="22"/>
        </w:rPr>
      </w:pPr>
      <w:r w:rsidRPr="00A63FA9">
        <w:rPr>
          <w:rFonts w:ascii="PT Astra Serif" w:hAnsi="PT Astra Serif"/>
          <w:sz w:val="22"/>
          <w:szCs w:val="22"/>
        </w:rPr>
        <w:t>- возместить расходы Государственного заказчика, связанные с устранением недостатков его силами или силами третьих лиц.</w:t>
      </w:r>
    </w:p>
    <w:p w:rsidR="00A31976" w:rsidRPr="00A63FA9" w:rsidRDefault="00A31976" w:rsidP="00563B9E">
      <w:pPr>
        <w:autoSpaceDE w:val="0"/>
        <w:autoSpaceDN w:val="0"/>
        <w:adjustRightInd w:val="0"/>
        <w:ind w:firstLine="539"/>
        <w:jc w:val="both"/>
        <w:rPr>
          <w:rFonts w:ascii="PT Astra Serif" w:hAnsi="PT Astra Serif"/>
          <w:sz w:val="22"/>
          <w:szCs w:val="22"/>
        </w:rPr>
      </w:pPr>
    </w:p>
    <w:p w:rsidR="00A31976" w:rsidRPr="00A63FA9" w:rsidRDefault="00A31976" w:rsidP="00563B9E">
      <w:pPr>
        <w:jc w:val="center"/>
        <w:rPr>
          <w:rFonts w:ascii="PT Astra Serif" w:hAnsi="PT Astra Serif"/>
          <w:b/>
          <w:sz w:val="22"/>
          <w:szCs w:val="22"/>
        </w:rPr>
      </w:pPr>
      <w:r w:rsidRPr="00A63FA9">
        <w:rPr>
          <w:rFonts w:ascii="PT Astra Serif" w:hAnsi="PT Astra Serif"/>
          <w:b/>
          <w:sz w:val="22"/>
          <w:szCs w:val="22"/>
        </w:rPr>
        <w:t xml:space="preserve">6. ПОРЯДОК И СРОКИ ОФОРМЛЕНИЯ РЕЗУЛЬТАТОВ ПРИЕМКИ ОКАЗАННОЙ УСЛУГИ </w:t>
      </w:r>
    </w:p>
    <w:p w:rsidR="00A31976" w:rsidRPr="00A63FA9" w:rsidRDefault="00A31976" w:rsidP="00563B9E">
      <w:pPr>
        <w:ind w:firstLine="720"/>
        <w:jc w:val="both"/>
        <w:rPr>
          <w:rFonts w:ascii="PT Astra Serif" w:hAnsi="PT Astra Serif"/>
          <w:sz w:val="22"/>
          <w:szCs w:val="22"/>
        </w:rPr>
      </w:pPr>
      <w:r w:rsidRPr="00A63FA9">
        <w:rPr>
          <w:rFonts w:ascii="PT Astra Serif" w:hAnsi="PT Astra Serif"/>
          <w:sz w:val="22"/>
          <w:szCs w:val="22"/>
        </w:rPr>
        <w:t>6.1.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A31976" w:rsidRPr="00A63FA9" w:rsidRDefault="00A31976" w:rsidP="00563B9E">
      <w:pPr>
        <w:ind w:firstLine="720"/>
        <w:jc w:val="both"/>
        <w:rPr>
          <w:rFonts w:ascii="PT Astra Serif" w:hAnsi="PT Astra Serif"/>
          <w:sz w:val="22"/>
          <w:szCs w:val="22"/>
        </w:rPr>
      </w:pPr>
      <w:r w:rsidRPr="00A63FA9">
        <w:rPr>
          <w:rFonts w:ascii="PT Astra Serif" w:hAnsi="PT Astra Serif"/>
          <w:sz w:val="22"/>
          <w:szCs w:val="22"/>
        </w:rPr>
        <w:t>6.2.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A31976" w:rsidRPr="00A63FA9" w:rsidRDefault="00A31976" w:rsidP="00563B9E">
      <w:pPr>
        <w:ind w:firstLine="720"/>
        <w:jc w:val="both"/>
        <w:rPr>
          <w:rFonts w:ascii="PT Astra Serif" w:hAnsi="PT Astra Serif"/>
          <w:sz w:val="22"/>
          <w:szCs w:val="22"/>
        </w:rPr>
      </w:pPr>
      <w:r w:rsidRPr="00A63FA9">
        <w:rPr>
          <w:rFonts w:ascii="PT Astra Serif" w:hAnsi="PT Astra Serif"/>
          <w:sz w:val="22"/>
          <w:szCs w:val="22"/>
        </w:rPr>
        <w:t>6.3.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A31976" w:rsidRPr="00A63FA9" w:rsidRDefault="00A31976" w:rsidP="00563B9E">
      <w:pPr>
        <w:ind w:firstLine="720"/>
        <w:jc w:val="both"/>
        <w:rPr>
          <w:rFonts w:ascii="PT Astra Serif" w:hAnsi="PT Astra Serif"/>
          <w:sz w:val="22"/>
          <w:szCs w:val="22"/>
        </w:rPr>
      </w:pPr>
      <w:r w:rsidRPr="00A63FA9">
        <w:rPr>
          <w:rFonts w:ascii="PT Astra Serif" w:hAnsi="PT Astra Serif"/>
          <w:sz w:val="22"/>
          <w:szCs w:val="22"/>
        </w:rP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31976" w:rsidRPr="00A63FA9" w:rsidRDefault="00A31976" w:rsidP="00563B9E">
      <w:pPr>
        <w:ind w:firstLine="720"/>
        <w:jc w:val="both"/>
        <w:rPr>
          <w:rFonts w:ascii="PT Astra Serif" w:hAnsi="PT Astra Serif"/>
          <w:sz w:val="22"/>
          <w:szCs w:val="22"/>
        </w:rPr>
      </w:pPr>
      <w:r w:rsidRPr="00A63FA9">
        <w:rPr>
          <w:rFonts w:ascii="PT Astra Serif" w:hAnsi="PT Astra Serif"/>
          <w:sz w:val="22"/>
          <w:szCs w:val="22"/>
        </w:rPr>
        <w:t>6.5.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A31976" w:rsidRPr="00A63FA9" w:rsidRDefault="00A31976" w:rsidP="00563B9E">
      <w:pPr>
        <w:ind w:firstLine="708"/>
        <w:jc w:val="both"/>
        <w:rPr>
          <w:rFonts w:ascii="PT Astra Serif" w:hAnsi="PT Astra Serif"/>
          <w:b/>
          <w:sz w:val="22"/>
          <w:szCs w:val="22"/>
        </w:rPr>
      </w:pPr>
      <w:r w:rsidRPr="00A63FA9">
        <w:rPr>
          <w:rFonts w:ascii="PT Astra Serif" w:hAnsi="PT Astra Serif"/>
          <w:sz w:val="22"/>
          <w:szCs w:val="22"/>
        </w:rPr>
        <w:t xml:space="preserve">6.6. Приемка результатов исполнения контракта, а также поставленного товара, выполненной работы или оказанной услуги, осуществляется в порядке и в сроки, которые установлены разделом 5 Контракта. Фактом приемки товара является подписание Государственным заказчиком документа о приемке. </w:t>
      </w:r>
    </w:p>
    <w:p w:rsidR="00A31976" w:rsidRPr="00A63FA9" w:rsidRDefault="00A31976" w:rsidP="00563B9E">
      <w:pPr>
        <w:jc w:val="both"/>
        <w:rPr>
          <w:rFonts w:ascii="PT Astra Serif" w:hAnsi="PT Astra Serif"/>
          <w:b/>
          <w:sz w:val="22"/>
          <w:szCs w:val="22"/>
        </w:rPr>
      </w:pPr>
    </w:p>
    <w:p w:rsidR="00A31976" w:rsidRPr="00A63FA9" w:rsidRDefault="00A31976" w:rsidP="00563B9E">
      <w:pPr>
        <w:ind w:firstLine="708"/>
        <w:jc w:val="center"/>
        <w:rPr>
          <w:rFonts w:ascii="PT Astra Serif" w:hAnsi="PT Astra Serif"/>
          <w:b/>
          <w:sz w:val="22"/>
          <w:szCs w:val="22"/>
        </w:rPr>
      </w:pPr>
      <w:r w:rsidRPr="00A63FA9">
        <w:rPr>
          <w:rFonts w:ascii="PT Astra Serif" w:hAnsi="PT Astra Serif"/>
          <w:b/>
          <w:sz w:val="22"/>
          <w:szCs w:val="22"/>
        </w:rPr>
        <w:t>7. ГАРАНТИЙНЫЕ ОБЯЗАТЕЛЬСТВА</w:t>
      </w:r>
    </w:p>
    <w:p w:rsidR="00A31976" w:rsidRPr="00A63FA9" w:rsidRDefault="00A31976" w:rsidP="00563B9E">
      <w:pPr>
        <w:ind w:firstLine="708"/>
        <w:jc w:val="both"/>
        <w:rPr>
          <w:rFonts w:ascii="PT Astra Serif" w:hAnsi="PT Astra Serif"/>
          <w:sz w:val="22"/>
          <w:szCs w:val="22"/>
        </w:rPr>
      </w:pPr>
      <w:r w:rsidRPr="00A63FA9">
        <w:rPr>
          <w:rFonts w:ascii="PT Astra Serif" w:hAnsi="PT Astra Serif"/>
          <w:sz w:val="22"/>
          <w:szCs w:val="22"/>
        </w:rPr>
        <w:t>7.1. Исполнитель гарантирует:</w:t>
      </w:r>
    </w:p>
    <w:p w:rsidR="00A31976" w:rsidRDefault="00D30A55" w:rsidP="00563B9E">
      <w:pPr>
        <w:jc w:val="both"/>
        <w:rPr>
          <w:rFonts w:ascii="PT Astra Serif" w:hAnsi="PT Astra Serif"/>
          <w:sz w:val="22"/>
          <w:szCs w:val="22"/>
        </w:rPr>
      </w:pPr>
      <w:r w:rsidRPr="00A63FA9">
        <w:rPr>
          <w:rFonts w:ascii="PT Astra Serif" w:hAnsi="PT Astra Serif"/>
          <w:sz w:val="22"/>
          <w:szCs w:val="22"/>
        </w:rPr>
        <w:tab/>
      </w:r>
      <w:r w:rsidR="00603B08">
        <w:rPr>
          <w:rFonts w:ascii="PT Astra Serif" w:hAnsi="PT Astra Serif"/>
          <w:sz w:val="22"/>
          <w:szCs w:val="22"/>
        </w:rPr>
        <w:t xml:space="preserve">- </w:t>
      </w:r>
      <w:r w:rsidR="00A31976" w:rsidRPr="00A63FA9">
        <w:rPr>
          <w:rFonts w:ascii="PT Astra Serif" w:hAnsi="PT Astra Serif"/>
          <w:sz w:val="22"/>
          <w:szCs w:val="22"/>
        </w:rPr>
        <w:t xml:space="preserve">соответствие качества оказанных услуг требованиям законодательства Российской </w:t>
      </w:r>
      <w:r w:rsidR="000954A3">
        <w:rPr>
          <w:rFonts w:ascii="PT Astra Serif" w:hAnsi="PT Astra Serif"/>
          <w:sz w:val="22"/>
          <w:szCs w:val="22"/>
        </w:rPr>
        <w:t>Федерации, и условиям Контракта;</w:t>
      </w:r>
    </w:p>
    <w:p w:rsidR="000954A3" w:rsidRPr="000954A3" w:rsidRDefault="000954A3" w:rsidP="00603B08">
      <w:pPr>
        <w:pStyle w:val="14"/>
        <w:ind w:firstLine="317"/>
        <w:jc w:val="both"/>
        <w:rPr>
          <w:rFonts w:ascii="PT Astra Serif" w:hAnsi="PT Astra Serif" w:cs="Times New Roman"/>
          <w:sz w:val="22"/>
          <w:szCs w:val="22"/>
        </w:rPr>
      </w:pPr>
      <w:r>
        <w:rPr>
          <w:rFonts w:ascii="PT Astra Serif" w:hAnsi="PT Astra Serif"/>
          <w:sz w:val="22"/>
          <w:szCs w:val="22"/>
        </w:rPr>
        <w:tab/>
      </w:r>
      <w:r w:rsidR="00603B08">
        <w:rPr>
          <w:rFonts w:ascii="PT Astra Serif" w:hAnsi="PT Astra Serif"/>
          <w:sz w:val="22"/>
          <w:szCs w:val="22"/>
        </w:rPr>
        <w:t xml:space="preserve">- </w:t>
      </w:r>
      <w:r>
        <w:rPr>
          <w:rFonts w:ascii="PT Astra Serif" w:hAnsi="PT Astra Serif"/>
          <w:sz w:val="22"/>
          <w:szCs w:val="22"/>
        </w:rPr>
        <w:t xml:space="preserve">соответствие оказываемых услуг требованиям </w:t>
      </w:r>
      <w:r w:rsidR="00603B08" w:rsidRPr="00603B08">
        <w:rPr>
          <w:rFonts w:ascii="PT Astra Serif" w:hAnsi="PT Astra Serif" w:cs="Times New Roman"/>
          <w:sz w:val="22"/>
          <w:szCs w:val="22"/>
        </w:rPr>
        <w:t>Федерального закона от 24.07.2007 № 221-ФЗ «О кадастровой деятельности», Федерального</w:t>
      </w:r>
      <w:r w:rsidR="00603B08">
        <w:rPr>
          <w:rFonts w:ascii="PT Astra Serif" w:hAnsi="PT Astra Serif" w:cs="Times New Roman"/>
          <w:sz w:val="22"/>
          <w:szCs w:val="22"/>
        </w:rPr>
        <w:t xml:space="preserve"> закона от 13.07.2015 № 218-ФЗ </w:t>
      </w:r>
      <w:r w:rsidR="00603B08" w:rsidRPr="00603B08">
        <w:rPr>
          <w:rFonts w:ascii="PT Astra Serif" w:hAnsi="PT Astra Serif" w:cs="Times New Roman"/>
          <w:sz w:val="22"/>
          <w:szCs w:val="22"/>
        </w:rPr>
        <w:t>«О государственной регистрации недвижимости»</w:t>
      </w:r>
    </w:p>
    <w:p w:rsidR="00603B08" w:rsidRPr="00603B08" w:rsidRDefault="00603B08" w:rsidP="00603B08">
      <w:pPr>
        <w:pStyle w:val="10"/>
        <w:ind w:firstLine="708"/>
        <w:jc w:val="both"/>
        <w:rPr>
          <w:rFonts w:ascii="PT Astra Serif" w:hAnsi="PT Astra Serif" w:cs="Times New Roman"/>
        </w:rPr>
      </w:pPr>
      <w:r w:rsidRPr="00603B08">
        <w:rPr>
          <w:rFonts w:ascii="PT Astra Serif" w:hAnsi="PT Astra Serif" w:cs="Times New Roman"/>
        </w:rPr>
        <w:lastRenderedPageBreak/>
        <w:t>7.2. Гарантийный срок на результат оказанных услуг составляет 12 месяцев с даты подписания акта оказанных услуг. Гарантия качества результата оказанных услуг распространяется на всё, составляющее результат оказания услуг. В течение гарантийного срока Исполнитель обеспечивает безвозмездное устранение всех недостатков и дефектов, выявленных в гарантийный период.</w:t>
      </w:r>
    </w:p>
    <w:p w:rsidR="00603B08" w:rsidRPr="00603B08" w:rsidRDefault="00603B08" w:rsidP="00603B08">
      <w:pPr>
        <w:pStyle w:val="10"/>
        <w:ind w:firstLine="708"/>
        <w:jc w:val="both"/>
        <w:rPr>
          <w:rFonts w:ascii="PT Astra Serif" w:hAnsi="PT Astra Serif" w:cs="Times New Roman"/>
        </w:rPr>
      </w:pPr>
      <w:r w:rsidRPr="00603B08">
        <w:rPr>
          <w:rFonts w:ascii="PT Astra Serif" w:hAnsi="PT Astra Serif" w:cs="Times New Roman"/>
        </w:rPr>
        <w:t>7.3. Гарантийный срок начинает действовать со дня подписания Сторонами акта сдачи-приемки выполненных работ. Гарантия должна распространяться на все виды работ. Если в период гарантийного срока обнаружатся недостатки, Подрядчик обязан устранить их за свой счет в срок, установленный Государственным заказчиком в контракте. При этом гарантийный срок продлевается на период, когда Государственный заказчик не мог пользоваться результатом работ из-за обнаруженных в нем недостатков при условии, что Государственный заказчик известил Подрядчика об этих недостатках.</w:t>
      </w:r>
    </w:p>
    <w:p w:rsidR="00603B08" w:rsidRPr="00603B08" w:rsidRDefault="00603B08" w:rsidP="00603B08">
      <w:pPr>
        <w:pStyle w:val="10"/>
        <w:ind w:firstLine="708"/>
        <w:jc w:val="both"/>
        <w:rPr>
          <w:rFonts w:ascii="PT Astra Serif" w:hAnsi="PT Astra Serif" w:cs="Times New Roman"/>
        </w:rPr>
      </w:pPr>
      <w:r w:rsidRPr="00603B08">
        <w:rPr>
          <w:rFonts w:ascii="PT Astra Serif" w:hAnsi="PT Astra Serif" w:cs="Times New Roman"/>
        </w:rPr>
        <w:t xml:space="preserve">Если Исполнитель в течение срока, указанного Государственным заказчиком, не устранит выявленные недостатки, то Государственный заказчик вправе, при сохранении своих прав по гарантии, устранить недостатки своими силами или силами третьих лиц. Все расходы Государственного заказчика, связанные с устранением недостатков, оплачиваются Исполнителем в течение 10 (десяти) рабочих дней со дня получения требования Государственного заказчика о возмещении расходов. </w:t>
      </w:r>
    </w:p>
    <w:p w:rsidR="00603B08" w:rsidRPr="00603B08" w:rsidRDefault="00603B08" w:rsidP="00603B08">
      <w:pPr>
        <w:pStyle w:val="10"/>
        <w:ind w:firstLine="708"/>
        <w:jc w:val="both"/>
        <w:rPr>
          <w:rFonts w:ascii="PT Astra Serif" w:hAnsi="PT Astra Serif" w:cs="Times New Roman"/>
        </w:rPr>
      </w:pPr>
      <w:r w:rsidRPr="00603B08">
        <w:rPr>
          <w:rFonts w:ascii="PT Astra Serif" w:hAnsi="PT Astra Serif" w:cs="Times New Roman"/>
        </w:rPr>
        <w:t>7.4. Наличие недостатков (дефектов) и сроки их устранения фиксируются двусторонним актом, а в случае неявки Исполнителя - односторонним.</w:t>
      </w:r>
    </w:p>
    <w:p w:rsidR="00603B08" w:rsidRPr="00603B08" w:rsidRDefault="00603B08" w:rsidP="00603B08">
      <w:pPr>
        <w:pStyle w:val="10"/>
        <w:ind w:firstLine="708"/>
        <w:jc w:val="both"/>
        <w:rPr>
          <w:rFonts w:ascii="PT Astra Serif" w:hAnsi="PT Astra Serif" w:cs="Times New Roman"/>
        </w:rPr>
      </w:pPr>
      <w:r w:rsidRPr="00603B08">
        <w:rPr>
          <w:rFonts w:ascii="PT Astra Serif" w:hAnsi="PT Astra Serif" w:cs="Times New Roman"/>
        </w:rPr>
        <w:t>7.5. Для участия в составлении акта, фиксирующего недостатки (дефекты), согласования порядка и сроков их устранения Исполнитель обязан направить своего представителя в срок, указанный в извещении Государственного заказчика.</w:t>
      </w:r>
    </w:p>
    <w:p w:rsidR="00A31976" w:rsidRPr="00A63FA9" w:rsidRDefault="00603B08" w:rsidP="00603B08">
      <w:pPr>
        <w:pStyle w:val="10"/>
        <w:ind w:firstLine="708"/>
        <w:jc w:val="both"/>
        <w:rPr>
          <w:rFonts w:ascii="PT Astra Serif" w:hAnsi="PT Astra Serif"/>
        </w:rPr>
      </w:pPr>
      <w:r w:rsidRPr="00603B08">
        <w:rPr>
          <w:rFonts w:ascii="PT Astra Serif" w:hAnsi="PT Astra Serif" w:cs="Times New Roman"/>
        </w:rPr>
        <w:t>7.6. При отказе Исполнителя от составления или подписания акта обнаруженных дефектов Государственный заказчик составляет односторонний акт, при необходимости с привлечением независимых специалистов – экспертов, все расходы по которым, при установлении вины Исполнителя, предъявляются ему в полном объеме.</w:t>
      </w:r>
    </w:p>
    <w:p w:rsidR="00A31976" w:rsidRPr="00A63FA9" w:rsidRDefault="00A31976" w:rsidP="00563B9E">
      <w:pPr>
        <w:ind w:left="60"/>
        <w:jc w:val="center"/>
        <w:rPr>
          <w:rFonts w:ascii="PT Astra Serif" w:hAnsi="PT Astra Serif"/>
          <w:b/>
          <w:sz w:val="22"/>
          <w:szCs w:val="22"/>
        </w:rPr>
      </w:pPr>
    </w:p>
    <w:p w:rsidR="00A31976" w:rsidRPr="00A63FA9" w:rsidRDefault="00A31976" w:rsidP="00563B9E">
      <w:pPr>
        <w:jc w:val="center"/>
        <w:rPr>
          <w:rFonts w:ascii="PT Astra Serif" w:hAnsi="PT Astra Serif"/>
          <w:b/>
          <w:sz w:val="22"/>
          <w:szCs w:val="22"/>
        </w:rPr>
      </w:pPr>
      <w:r w:rsidRPr="00A63FA9">
        <w:rPr>
          <w:rFonts w:ascii="PT Astra Serif" w:hAnsi="PT Astra Serif"/>
          <w:b/>
          <w:sz w:val="22"/>
          <w:szCs w:val="22"/>
        </w:rPr>
        <w:t>8. ИМУЩЕСТВЕННАЯ ОТВЕТСТВЕННОСТЬ</w:t>
      </w:r>
    </w:p>
    <w:p w:rsidR="00D761B4" w:rsidRPr="00A63FA9" w:rsidRDefault="00D761B4" w:rsidP="00D761B4">
      <w:pPr>
        <w:pStyle w:val="25"/>
        <w:spacing w:after="0" w:line="240" w:lineRule="auto"/>
        <w:ind w:left="0" w:firstLine="709"/>
        <w:jc w:val="both"/>
        <w:rPr>
          <w:rFonts w:ascii="PT Astra Serif" w:eastAsia="Calibri" w:hAnsi="PT Astra Serif"/>
          <w:sz w:val="22"/>
          <w:szCs w:val="22"/>
        </w:rPr>
      </w:pPr>
      <w:r w:rsidRPr="00A63FA9">
        <w:rPr>
          <w:rFonts w:ascii="PT Astra Serif" w:hAnsi="PT Astra Serif"/>
          <w:sz w:val="22"/>
          <w:szCs w:val="22"/>
        </w:rPr>
        <w:t xml:space="preserve">8.1. </w:t>
      </w:r>
      <w:r w:rsidRPr="00A63FA9">
        <w:rPr>
          <w:rFonts w:ascii="PT Astra Serif" w:eastAsia="Calibri" w:hAnsi="PT Astra Serif"/>
          <w:sz w:val="22"/>
          <w:szCs w:val="22"/>
        </w:rPr>
        <w:t>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761B4" w:rsidRPr="00A63FA9" w:rsidRDefault="00D761B4" w:rsidP="00D761B4">
      <w:pPr>
        <w:autoSpaceDE w:val="0"/>
        <w:autoSpaceDN w:val="0"/>
        <w:adjustRightInd w:val="0"/>
        <w:ind w:firstLine="709"/>
        <w:jc w:val="both"/>
        <w:rPr>
          <w:rFonts w:ascii="PT Astra Serif" w:hAnsi="PT Astra Serif"/>
          <w:bCs/>
          <w:sz w:val="22"/>
          <w:szCs w:val="22"/>
        </w:rPr>
      </w:pPr>
      <w:r w:rsidRPr="00A63FA9">
        <w:rPr>
          <w:rFonts w:ascii="PT Astra Serif" w:hAnsi="PT Astra Serif"/>
          <w:sz w:val="22"/>
          <w:szCs w:val="22"/>
        </w:rPr>
        <w:t xml:space="preserve">8.2. </w:t>
      </w:r>
      <w:r w:rsidRPr="00A63FA9">
        <w:rPr>
          <w:rFonts w:ascii="PT Astra Serif" w:hAnsi="PT Astra Serif"/>
          <w:bCs/>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8.4.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A63FA9">
          <w:rPr>
            <w:rFonts w:ascii="PT Astra Serif" w:hAnsi="PT Astra Serif"/>
            <w:sz w:val="22"/>
            <w:szCs w:val="22"/>
          </w:rPr>
          <w:t>порядке</w:t>
        </w:r>
      </w:hyperlink>
      <w:r w:rsidRPr="00A63FA9">
        <w:rPr>
          <w:rFonts w:ascii="PT Astra Serif" w:hAnsi="PT Astra Serif"/>
          <w:sz w:val="22"/>
          <w:szCs w:val="22"/>
        </w:rPr>
        <w:t>, установленном Правительством Российской Федерации.</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8.5.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rsidR="00D761B4" w:rsidRPr="00A63FA9" w:rsidRDefault="00D761B4" w:rsidP="00D761B4">
      <w:pPr>
        <w:pStyle w:val="af9"/>
        <w:ind w:firstLine="709"/>
        <w:jc w:val="both"/>
        <w:rPr>
          <w:rFonts w:ascii="PT Astra Serif" w:hAnsi="PT Astra Serif"/>
          <w:sz w:val="22"/>
          <w:szCs w:val="22"/>
        </w:rPr>
      </w:pPr>
      <w:r w:rsidRPr="00A63FA9">
        <w:rPr>
          <w:rFonts w:ascii="PT Astra Serif" w:hAnsi="PT Astra Serif"/>
          <w:sz w:val="22"/>
          <w:szCs w:val="22"/>
        </w:rPr>
        <w:lastRenderedPageBreak/>
        <w:t>8.6. Размер штрафа устанавливается контрактом в соответствии Правилами утвержденными постановлением Правительства Росс</w:t>
      </w:r>
      <w:r w:rsidR="00516689">
        <w:rPr>
          <w:rFonts w:ascii="PT Astra Serif" w:hAnsi="PT Astra Serif"/>
          <w:sz w:val="22"/>
          <w:szCs w:val="22"/>
        </w:rPr>
        <w:t xml:space="preserve">ийской Федерации от 30.08.2017 </w:t>
      </w:r>
      <w:r w:rsidRPr="00A63FA9">
        <w:rPr>
          <w:rFonts w:ascii="PT Astra Serif" w:hAnsi="PT Astra Serif"/>
          <w:sz w:val="22"/>
          <w:szCs w:val="22"/>
        </w:rPr>
        <w:t xml:space="preserve">№ 1042 в редакции </w:t>
      </w:r>
      <w:hyperlink r:id="rId8" w:history="1">
        <w:r w:rsidRPr="00A63FA9">
          <w:rPr>
            <w:rFonts w:ascii="PT Astra Serif" w:hAnsi="PT Astra Serif"/>
            <w:sz w:val="22"/>
            <w:szCs w:val="22"/>
          </w:rPr>
          <w:t>Постановления</w:t>
        </w:r>
      </w:hyperlink>
      <w:r w:rsidRPr="00A63FA9">
        <w:rPr>
          <w:rFonts w:ascii="PT Astra Serif" w:hAnsi="PT Astra Serif"/>
          <w:sz w:val="22"/>
          <w:szCs w:val="22"/>
        </w:rPr>
        <w:t xml:space="preserve"> Правительства РФ от 02.08.2019 № 1011 (далее по тексту - Правила). Размер штрафа, начисляемого за ненадлежащее исполнение «Государственный заказчиком», «Поставщиком» обязательств,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8.7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Pr="00A63FA9">
          <w:rPr>
            <w:rFonts w:ascii="PT Astra Serif" w:hAnsi="PT Astra Serif"/>
            <w:sz w:val="22"/>
            <w:szCs w:val="22"/>
          </w:rPr>
          <w:t>пунктом 1 части 1 статьи 30</w:t>
        </w:r>
      </w:hyperlink>
      <w:r w:rsidRPr="00A63FA9">
        <w:rPr>
          <w:rFonts w:ascii="PT Astra Serif" w:hAnsi="PT Astra Serif"/>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8.8.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A63FA9">
          <w:rPr>
            <w:rFonts w:ascii="PT Astra Serif" w:hAnsi="PT Astra Serif"/>
            <w:sz w:val="22"/>
            <w:szCs w:val="22"/>
          </w:rPr>
          <w:t>законом</w:t>
        </w:r>
      </w:hyperlink>
      <w:r w:rsidRPr="00A63FA9">
        <w:rPr>
          <w:rFonts w:ascii="PT Astra Serif" w:hAnsi="PT Astra Serif"/>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(в ред. </w:t>
      </w:r>
      <w:hyperlink r:id="rId11" w:history="1">
        <w:r w:rsidRPr="00A63FA9">
          <w:rPr>
            <w:rFonts w:ascii="PT Astra Serif" w:hAnsi="PT Astra Serif"/>
            <w:sz w:val="22"/>
            <w:szCs w:val="22"/>
          </w:rPr>
          <w:t>Постановления</w:t>
        </w:r>
      </w:hyperlink>
      <w:r w:rsidRPr="00A63FA9">
        <w:rPr>
          <w:rFonts w:ascii="PT Astra Serif" w:hAnsi="PT Astra Serif"/>
          <w:sz w:val="22"/>
          <w:szCs w:val="22"/>
        </w:rPr>
        <w:t xml:space="preserve"> Правительства РФ от 02.08.2019 </w:t>
      </w:r>
      <w:r w:rsidR="00516689">
        <w:rPr>
          <w:rFonts w:ascii="PT Astra Serif" w:hAnsi="PT Astra Serif"/>
          <w:sz w:val="22"/>
          <w:szCs w:val="22"/>
        </w:rPr>
        <w:t>№</w:t>
      </w:r>
      <w:r w:rsidRPr="00A63FA9">
        <w:rPr>
          <w:rFonts w:ascii="PT Astra Serif" w:hAnsi="PT Astra Serif"/>
          <w:sz w:val="22"/>
          <w:szCs w:val="22"/>
        </w:rPr>
        <w:t xml:space="preserve"> 1011)</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а) в случае, если цена контракта не превышает начальную (максимальную) цену контракта:</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10 процентов начальной (максимальной) цены контракта, если цена контракта не превышает 3 млн. рублей;</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(пп. "а" в ред. </w:t>
      </w:r>
      <w:hyperlink r:id="rId12" w:history="1">
        <w:r w:rsidRPr="00A63FA9">
          <w:rPr>
            <w:rFonts w:ascii="PT Astra Serif" w:hAnsi="PT Astra Serif"/>
            <w:sz w:val="22"/>
            <w:szCs w:val="22"/>
          </w:rPr>
          <w:t>Постановления</w:t>
        </w:r>
      </w:hyperlink>
      <w:r w:rsidRPr="00A63FA9">
        <w:rPr>
          <w:rFonts w:ascii="PT Astra Serif" w:hAnsi="PT Astra Serif"/>
          <w:sz w:val="22"/>
          <w:szCs w:val="22"/>
        </w:rPr>
        <w:t xml:space="preserve"> Правительства РФ от 02.08.2019 </w:t>
      </w:r>
      <w:r w:rsidR="00516689">
        <w:rPr>
          <w:rFonts w:ascii="PT Astra Serif" w:hAnsi="PT Astra Serif"/>
          <w:sz w:val="22"/>
          <w:szCs w:val="22"/>
        </w:rPr>
        <w:t>№</w:t>
      </w:r>
      <w:r w:rsidRPr="00A63FA9">
        <w:rPr>
          <w:rFonts w:ascii="PT Astra Serif" w:hAnsi="PT Astra Serif"/>
          <w:sz w:val="22"/>
          <w:szCs w:val="22"/>
        </w:rPr>
        <w:t xml:space="preserve"> 1011)</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б) в случае, если цена контракта превышает начальную (максимальную) цену контракта:</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10 процентов цены контракта, если цена контракта не превышает 3 млн. рублей;</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1 процент цены контракта, если цена контракта составляет от 50 млн. рублей до 100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(в ред. </w:t>
      </w:r>
      <w:hyperlink r:id="rId13" w:history="1">
        <w:r w:rsidRPr="00A63FA9">
          <w:rPr>
            <w:rFonts w:ascii="PT Astra Serif" w:hAnsi="PT Astra Serif"/>
            <w:sz w:val="22"/>
            <w:szCs w:val="22"/>
          </w:rPr>
          <w:t>Постановления</w:t>
        </w:r>
      </w:hyperlink>
      <w:r w:rsidRPr="00A63FA9">
        <w:rPr>
          <w:rFonts w:ascii="PT Astra Serif" w:hAnsi="PT Astra Serif"/>
          <w:sz w:val="22"/>
          <w:szCs w:val="22"/>
        </w:rPr>
        <w:t xml:space="preserve"> Правительства РФ от 02.08.2019 </w:t>
      </w:r>
      <w:r w:rsidR="00516689">
        <w:rPr>
          <w:rFonts w:ascii="PT Astra Serif" w:hAnsi="PT Astra Serif"/>
          <w:sz w:val="22"/>
          <w:szCs w:val="22"/>
        </w:rPr>
        <w:t>№</w:t>
      </w:r>
      <w:r w:rsidRPr="00A63FA9">
        <w:rPr>
          <w:rFonts w:ascii="PT Astra Serif" w:hAnsi="PT Astra Serif"/>
          <w:sz w:val="22"/>
          <w:szCs w:val="22"/>
        </w:rPr>
        <w:t xml:space="preserve"> 1011)</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а) 1000 рублей, если цена контракта не превышает 3 млн. рублей;</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б) 5000 рублей, если цена контракта составляет от 3 млн. рублей до 50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в) 10000 рублей, если цена контракта составляет от 50 млн. рублей до 100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г) 100000 рублей, если цена контракта превышает 100 млн. рублей.</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8.10.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 xml:space="preserve">(в ред. </w:t>
      </w:r>
      <w:hyperlink r:id="rId14" w:history="1">
        <w:r w:rsidRPr="00A63FA9">
          <w:rPr>
            <w:rFonts w:ascii="PT Astra Serif" w:hAnsi="PT Astra Serif"/>
            <w:sz w:val="22"/>
            <w:szCs w:val="22"/>
          </w:rPr>
          <w:t>Постановления</w:t>
        </w:r>
      </w:hyperlink>
      <w:r w:rsidRPr="00A63FA9">
        <w:rPr>
          <w:rFonts w:ascii="PT Astra Serif" w:hAnsi="PT Astra Serif"/>
          <w:sz w:val="22"/>
          <w:szCs w:val="22"/>
        </w:rPr>
        <w:t xml:space="preserve"> Правительства РФ от 02.08.2019 </w:t>
      </w:r>
      <w:r w:rsidR="00516689">
        <w:rPr>
          <w:rFonts w:ascii="PT Astra Serif" w:hAnsi="PT Astra Serif"/>
          <w:sz w:val="22"/>
          <w:szCs w:val="22"/>
        </w:rPr>
        <w:t>№</w:t>
      </w:r>
      <w:r w:rsidRPr="00A63FA9">
        <w:rPr>
          <w:rFonts w:ascii="PT Astra Serif" w:hAnsi="PT Astra Serif"/>
          <w:sz w:val="22"/>
          <w:szCs w:val="22"/>
        </w:rPr>
        <w:t xml:space="preserve"> 1011)</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а) 1000 рублей, если цена контракта не превышает 3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б) 5000 рублей, если цена контракта составляет от 3 млн. рублей до 50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в) 10000 рублей, если цена контракта составляет от 50 млн. рублей до 100 млн. рублей (включительно);</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г) 100000 рублей, если цена контракта превышает 100 млн. рублей.</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8.11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761B4" w:rsidRPr="00A63FA9" w:rsidRDefault="00D761B4" w:rsidP="00D761B4">
      <w:pPr>
        <w:pStyle w:val="af0"/>
        <w:spacing w:before="0" w:beforeAutospacing="0" w:after="0" w:afterAutospacing="0"/>
        <w:ind w:firstLine="709"/>
        <w:jc w:val="both"/>
        <w:rPr>
          <w:rFonts w:ascii="PT Astra Serif" w:hAnsi="PT Astra Serif"/>
          <w:sz w:val="22"/>
          <w:szCs w:val="22"/>
        </w:rPr>
      </w:pPr>
      <w:r w:rsidRPr="00A63FA9">
        <w:rPr>
          <w:rFonts w:ascii="PT Astra Serif" w:hAnsi="PT Astra Serif"/>
          <w:sz w:val="22"/>
          <w:szCs w:val="22"/>
        </w:rPr>
        <w:lastRenderedPageBreak/>
        <w:t xml:space="preserve">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D761B4" w:rsidRPr="00A63FA9" w:rsidRDefault="00D761B4" w:rsidP="00D761B4">
      <w:pPr>
        <w:autoSpaceDE w:val="0"/>
        <w:autoSpaceDN w:val="0"/>
        <w:adjustRightInd w:val="0"/>
        <w:ind w:firstLine="709"/>
        <w:jc w:val="both"/>
        <w:rPr>
          <w:rFonts w:ascii="PT Astra Serif" w:hAnsi="PT Astra Serif"/>
          <w:sz w:val="22"/>
          <w:szCs w:val="22"/>
        </w:rPr>
      </w:pPr>
      <w:r w:rsidRPr="00A63FA9">
        <w:rPr>
          <w:rFonts w:ascii="PT Astra Serif" w:hAnsi="PT Astra Serif"/>
          <w:sz w:val="22"/>
          <w:szCs w:val="22"/>
        </w:rPr>
        <w:t>8.13.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761B4" w:rsidRPr="00A63FA9" w:rsidRDefault="00D761B4" w:rsidP="00D761B4">
      <w:pPr>
        <w:tabs>
          <w:tab w:val="left" w:pos="567"/>
        </w:tabs>
        <w:ind w:firstLine="709"/>
        <w:jc w:val="both"/>
        <w:rPr>
          <w:rFonts w:ascii="PT Astra Serif" w:eastAsia="Calibri" w:hAnsi="PT Astra Serif"/>
          <w:sz w:val="22"/>
          <w:szCs w:val="22"/>
        </w:rPr>
      </w:pPr>
      <w:r w:rsidRPr="00A63FA9">
        <w:rPr>
          <w:rFonts w:ascii="PT Astra Serif" w:hAnsi="PT Astra Serif"/>
          <w:sz w:val="22"/>
          <w:szCs w:val="22"/>
        </w:rPr>
        <w:t>8.14.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D761B4" w:rsidRPr="00A63FA9" w:rsidRDefault="00D761B4" w:rsidP="00D761B4">
      <w:pPr>
        <w:tabs>
          <w:tab w:val="num" w:pos="567"/>
        </w:tabs>
        <w:ind w:firstLine="709"/>
        <w:jc w:val="both"/>
        <w:rPr>
          <w:rFonts w:ascii="PT Astra Serif" w:hAnsi="PT Astra Serif"/>
          <w:sz w:val="22"/>
          <w:szCs w:val="22"/>
        </w:rPr>
      </w:pPr>
      <w:r w:rsidRPr="00A63FA9">
        <w:rPr>
          <w:rFonts w:ascii="PT Astra Serif" w:hAnsi="PT Astra Serif"/>
          <w:sz w:val="22"/>
          <w:szCs w:val="22"/>
        </w:rPr>
        <w:t>8.15.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D761B4" w:rsidRPr="00A63FA9" w:rsidRDefault="00D761B4" w:rsidP="00D761B4">
      <w:pPr>
        <w:pStyle w:val="-0"/>
        <w:tabs>
          <w:tab w:val="clear" w:pos="1391"/>
          <w:tab w:val="left" w:pos="708"/>
        </w:tabs>
        <w:ind w:left="0" w:firstLine="709"/>
        <w:rPr>
          <w:rFonts w:ascii="PT Astra Serif" w:hAnsi="PT Astra Serif"/>
          <w:sz w:val="22"/>
          <w:szCs w:val="22"/>
        </w:rPr>
      </w:pPr>
      <w:r w:rsidRPr="00A63FA9">
        <w:rPr>
          <w:rFonts w:ascii="PT Astra Serif" w:hAnsi="PT Astra Serif"/>
          <w:sz w:val="22"/>
          <w:szCs w:val="22"/>
        </w:rPr>
        <w:t>8.16. Уплата «Поставщиком» неустойки  или применение иной формы ответственности не освобождает его от исполнения обязательств  по Контракту.</w:t>
      </w:r>
    </w:p>
    <w:p w:rsidR="00D761B4" w:rsidRPr="00A63FA9" w:rsidRDefault="00D761B4" w:rsidP="00D761B4">
      <w:pPr>
        <w:pStyle w:val="-0"/>
        <w:tabs>
          <w:tab w:val="clear" w:pos="1391"/>
          <w:tab w:val="left" w:pos="708"/>
        </w:tabs>
        <w:ind w:left="0" w:firstLine="709"/>
        <w:rPr>
          <w:rFonts w:ascii="PT Astra Serif" w:hAnsi="PT Astra Serif"/>
          <w:bCs/>
          <w:sz w:val="22"/>
          <w:szCs w:val="22"/>
        </w:rPr>
      </w:pPr>
      <w:r w:rsidRPr="00A63FA9">
        <w:rPr>
          <w:rFonts w:ascii="PT Astra Serif" w:hAnsi="PT Astra Serif"/>
          <w:sz w:val="22"/>
          <w:szCs w:val="22"/>
        </w:rPr>
        <w:t xml:space="preserve">8.17. </w:t>
      </w:r>
      <w:r w:rsidRPr="00A63FA9">
        <w:rPr>
          <w:rFonts w:ascii="PT Astra Serif" w:hAnsi="PT Astra Serif"/>
          <w:bCs/>
          <w:sz w:val="22"/>
          <w:szCs w:val="22"/>
        </w:rPr>
        <w:t>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A31976" w:rsidRPr="00A63FA9" w:rsidRDefault="00A31976" w:rsidP="00563B9E">
      <w:pPr>
        <w:jc w:val="center"/>
        <w:rPr>
          <w:rFonts w:ascii="PT Astra Serif" w:hAnsi="PT Astra Serif"/>
          <w:b/>
          <w:sz w:val="22"/>
          <w:szCs w:val="22"/>
        </w:rPr>
      </w:pPr>
    </w:p>
    <w:p w:rsidR="00A31976" w:rsidRPr="00A63FA9" w:rsidRDefault="00A31976" w:rsidP="00563B9E">
      <w:pPr>
        <w:jc w:val="center"/>
        <w:rPr>
          <w:rFonts w:ascii="PT Astra Serif" w:hAnsi="PT Astra Serif"/>
          <w:b/>
          <w:sz w:val="22"/>
          <w:szCs w:val="22"/>
        </w:rPr>
      </w:pPr>
      <w:r w:rsidRPr="00A63FA9">
        <w:rPr>
          <w:rFonts w:ascii="PT Astra Serif" w:hAnsi="PT Astra Serif"/>
          <w:b/>
          <w:sz w:val="22"/>
          <w:szCs w:val="22"/>
        </w:rPr>
        <w:t>9. ОСНОВАНИЯ И ПОРЯДОК ИЗМЕНЕНИЯ И РАСТОРЖЕНИЯ КОНТРАКТА</w:t>
      </w:r>
    </w:p>
    <w:p w:rsidR="00A31976" w:rsidRPr="00A63FA9" w:rsidRDefault="00A31976" w:rsidP="00563B9E">
      <w:pPr>
        <w:pStyle w:val="110"/>
        <w:spacing w:line="240" w:lineRule="auto"/>
        <w:ind w:right="56" w:firstLine="708"/>
        <w:rPr>
          <w:rFonts w:ascii="PT Astra Serif" w:hAnsi="PT Astra Serif"/>
          <w:noProof/>
          <w:sz w:val="22"/>
          <w:szCs w:val="22"/>
        </w:rPr>
      </w:pPr>
      <w:r w:rsidRPr="00A63FA9">
        <w:rPr>
          <w:rFonts w:ascii="PT Astra Serif" w:hAnsi="PT Astra Serif"/>
          <w:noProof/>
          <w:sz w:val="22"/>
          <w:szCs w:val="22"/>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w:t>
      </w:r>
      <w:r w:rsidR="00B12A9D" w:rsidRPr="00A63FA9">
        <w:rPr>
          <w:rFonts w:ascii="PT Astra Serif" w:hAnsi="PT Astra Serif"/>
          <w:noProof/>
          <w:sz w:val="22"/>
          <w:szCs w:val="22"/>
        </w:rPr>
        <w:t xml:space="preserve"> </w:t>
      </w:r>
      <w:r w:rsidRPr="00A63FA9">
        <w:rPr>
          <w:rFonts w:ascii="PT Astra Serif" w:hAnsi="PT Astra Serif"/>
          <w:noProof/>
          <w:sz w:val="22"/>
          <w:szCs w:val="22"/>
        </w:rPr>
        <w:t>44-ФЗ «О контрактной системе в сфере закупок товаров,  работ,  услуг для обеспечения государственных и муниципальных нужд».</w:t>
      </w:r>
    </w:p>
    <w:p w:rsidR="00A31976" w:rsidRPr="00A63FA9" w:rsidRDefault="00A31976" w:rsidP="00563B9E">
      <w:pPr>
        <w:pStyle w:val="110"/>
        <w:spacing w:line="240" w:lineRule="auto"/>
        <w:ind w:right="56" w:firstLine="708"/>
        <w:rPr>
          <w:rFonts w:ascii="PT Astra Serif" w:hAnsi="PT Astra Serif"/>
          <w:noProof/>
          <w:sz w:val="22"/>
          <w:szCs w:val="22"/>
        </w:rPr>
      </w:pPr>
      <w:r w:rsidRPr="00A63FA9">
        <w:rPr>
          <w:rFonts w:ascii="PT Astra Serif" w:hAnsi="PT Astra Serif"/>
          <w:noProof/>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rsidR="00A31976" w:rsidRPr="00A63FA9" w:rsidRDefault="00A31976" w:rsidP="00563B9E">
      <w:pPr>
        <w:pStyle w:val="110"/>
        <w:spacing w:line="240" w:lineRule="auto"/>
        <w:ind w:right="56" w:firstLine="708"/>
        <w:rPr>
          <w:rFonts w:ascii="PT Astra Serif" w:hAnsi="PT Astra Serif"/>
          <w:sz w:val="22"/>
          <w:szCs w:val="22"/>
        </w:rPr>
      </w:pPr>
      <w:r w:rsidRPr="00A63FA9">
        <w:rPr>
          <w:rFonts w:ascii="PT Astra Serif" w:hAnsi="PT Astra Serif"/>
          <w:noProof/>
          <w:sz w:val="22"/>
          <w:szCs w:val="22"/>
        </w:rPr>
        <w:t xml:space="preserve">9.3. </w:t>
      </w:r>
      <w:r w:rsidRPr="00A63FA9">
        <w:rPr>
          <w:rFonts w:ascii="PT Astra Serif" w:hAnsi="PT Astra Serif"/>
          <w:sz w:val="22"/>
          <w:szCs w:val="22"/>
        </w:rPr>
        <w:t xml:space="preserve">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31976" w:rsidRPr="00A63FA9" w:rsidRDefault="00A31976" w:rsidP="00563B9E">
      <w:pPr>
        <w:pStyle w:val="ConsPlusNormal"/>
        <w:ind w:firstLine="708"/>
        <w:jc w:val="both"/>
        <w:rPr>
          <w:rFonts w:ascii="PT Astra Serif" w:hAnsi="PT Astra Serif"/>
          <w:sz w:val="22"/>
          <w:szCs w:val="22"/>
        </w:rPr>
      </w:pPr>
      <w:r w:rsidRPr="00A63FA9">
        <w:rPr>
          <w:rFonts w:ascii="PT Astra Serif" w:hAnsi="PT Astra Serif"/>
          <w:sz w:val="22"/>
          <w:szCs w:val="22"/>
        </w:rPr>
        <w:t xml:space="preserve">9.4.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15" w:anchor="P1995#P1995" w:history="1">
        <w:r w:rsidRPr="0070042F">
          <w:rPr>
            <w:rStyle w:val="af"/>
            <w:rFonts w:ascii="PT Astra Serif" w:hAnsi="PT Astra Serif"/>
            <w:color w:val="auto"/>
            <w:sz w:val="22"/>
            <w:szCs w:val="22"/>
            <w:u w:val="none"/>
          </w:rPr>
          <w:t>частью 8</w:t>
        </w:r>
      </w:hyperlink>
      <w:r w:rsidRPr="00A63FA9">
        <w:rPr>
          <w:rFonts w:ascii="PT Astra Serif" w:hAnsi="PT Astra Serif"/>
          <w:sz w:val="22"/>
          <w:szCs w:val="22"/>
        </w:rPr>
        <w:t xml:space="preserve"> ст.95 Федерального закона №</w:t>
      </w:r>
      <w:r w:rsidR="00B12A9D" w:rsidRPr="00A63FA9">
        <w:rPr>
          <w:rFonts w:ascii="PT Astra Serif" w:hAnsi="PT Astra Serif"/>
          <w:sz w:val="22"/>
          <w:szCs w:val="22"/>
        </w:rPr>
        <w:t xml:space="preserve"> </w:t>
      </w:r>
      <w:r w:rsidRPr="00A63FA9">
        <w:rPr>
          <w:rFonts w:ascii="PT Astra Serif" w:hAnsi="PT Astra Serif"/>
          <w:sz w:val="22"/>
          <w:szCs w:val="22"/>
        </w:rPr>
        <w:t>44-ФЗ.</w:t>
      </w:r>
    </w:p>
    <w:p w:rsidR="00A31976" w:rsidRPr="00A63FA9" w:rsidRDefault="00A31976" w:rsidP="00563B9E">
      <w:pPr>
        <w:pStyle w:val="ConsPlusNormal"/>
        <w:ind w:firstLine="708"/>
        <w:jc w:val="both"/>
        <w:rPr>
          <w:rFonts w:ascii="PT Astra Serif" w:hAnsi="PT Astra Serif"/>
          <w:sz w:val="22"/>
          <w:szCs w:val="22"/>
        </w:rPr>
      </w:pPr>
      <w:r w:rsidRPr="00A63FA9">
        <w:rPr>
          <w:rFonts w:ascii="PT Astra Serif" w:hAnsi="PT Astra Serif"/>
          <w:sz w:val="22"/>
          <w:szCs w:val="22"/>
        </w:rPr>
        <w:t>9.5. Если Государственным заказчиком проведена экспертиза поставленного товара, выполненной работы,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31976" w:rsidRPr="00A63FA9" w:rsidRDefault="00A31976" w:rsidP="00563B9E">
      <w:pPr>
        <w:pStyle w:val="ConsPlusNormal"/>
        <w:ind w:firstLine="708"/>
        <w:jc w:val="both"/>
        <w:rPr>
          <w:rFonts w:ascii="PT Astra Serif" w:hAnsi="PT Astra Serif"/>
          <w:sz w:val="22"/>
          <w:szCs w:val="22"/>
        </w:rPr>
      </w:pPr>
      <w:r w:rsidRPr="00A63FA9">
        <w:rPr>
          <w:rFonts w:ascii="PT Astra Serif" w:hAnsi="PT Astra Serif"/>
          <w:sz w:val="22"/>
          <w:szCs w:val="22"/>
        </w:rPr>
        <w:t>9.6. Государственный заказчик обязан принять решение об одностороннем отказе от исполнения Контракта в случаях, предусмотренных ч. 15 ст. 95 Федерального закона №</w:t>
      </w:r>
      <w:r w:rsidR="00516689">
        <w:rPr>
          <w:rFonts w:ascii="PT Astra Serif" w:hAnsi="PT Astra Serif"/>
          <w:sz w:val="22"/>
          <w:szCs w:val="22"/>
        </w:rPr>
        <w:t xml:space="preserve"> </w:t>
      </w:r>
      <w:r w:rsidRPr="00A63FA9">
        <w:rPr>
          <w:rFonts w:ascii="PT Astra Serif" w:hAnsi="PT Astra Serif"/>
          <w:sz w:val="22"/>
          <w:szCs w:val="22"/>
        </w:rPr>
        <w:t>44-ФЗ.</w:t>
      </w:r>
    </w:p>
    <w:p w:rsidR="00A31976" w:rsidRPr="00A63FA9" w:rsidRDefault="00A31976" w:rsidP="00563B9E">
      <w:pPr>
        <w:pStyle w:val="ConsPlusNormal"/>
        <w:ind w:firstLine="708"/>
        <w:jc w:val="both"/>
        <w:rPr>
          <w:rFonts w:ascii="PT Astra Serif" w:hAnsi="PT Astra Serif"/>
          <w:sz w:val="22"/>
          <w:szCs w:val="22"/>
        </w:rPr>
      </w:pPr>
      <w:r w:rsidRPr="00A63FA9">
        <w:rPr>
          <w:rFonts w:ascii="PT Astra Serif" w:hAnsi="PT Astra Serif"/>
          <w:sz w:val="22"/>
          <w:szCs w:val="22"/>
        </w:rPr>
        <w:t>9.7. 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w:t>
      </w:r>
      <w:r w:rsidR="00516689">
        <w:rPr>
          <w:rFonts w:ascii="PT Astra Serif" w:hAnsi="PT Astra Serif"/>
          <w:sz w:val="22"/>
          <w:szCs w:val="22"/>
        </w:rPr>
        <w:t xml:space="preserve"> </w:t>
      </w:r>
      <w:r w:rsidRPr="00A63FA9">
        <w:rPr>
          <w:rFonts w:ascii="PT Astra Serif" w:hAnsi="PT Astra Serif"/>
          <w:sz w:val="22"/>
          <w:szCs w:val="22"/>
        </w:rPr>
        <w:t>44-ФЗ, обращение о включении информации о поставщике (подрядчике, исполнителе) в реестр недобросовестных поставщиков (подрядчиков, исполнителей).</w:t>
      </w:r>
    </w:p>
    <w:p w:rsidR="00A31976" w:rsidRPr="00A63FA9" w:rsidRDefault="00A31976" w:rsidP="00563B9E">
      <w:pPr>
        <w:pStyle w:val="ConsPlusNormal"/>
        <w:ind w:firstLine="708"/>
        <w:jc w:val="both"/>
        <w:rPr>
          <w:rFonts w:ascii="PT Astra Serif" w:hAnsi="PT Astra Serif"/>
          <w:sz w:val="22"/>
          <w:szCs w:val="22"/>
        </w:rPr>
      </w:pPr>
      <w:r w:rsidRPr="00A63FA9">
        <w:rPr>
          <w:rFonts w:ascii="PT Astra Serif" w:hAnsi="PT Astra Serif"/>
          <w:sz w:val="22"/>
          <w:szCs w:val="22"/>
        </w:rP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1976" w:rsidRPr="00A63FA9" w:rsidRDefault="00A31976" w:rsidP="00563B9E">
      <w:pPr>
        <w:pStyle w:val="ConsPlusNormal"/>
        <w:ind w:firstLine="708"/>
        <w:jc w:val="both"/>
        <w:rPr>
          <w:rFonts w:ascii="PT Astra Serif" w:hAnsi="PT Astra Serif"/>
          <w:sz w:val="22"/>
          <w:szCs w:val="22"/>
        </w:rPr>
      </w:pPr>
      <w:r w:rsidRPr="00A63FA9">
        <w:rPr>
          <w:rFonts w:ascii="PT Astra Serif" w:hAnsi="PT Astra Serif"/>
          <w:sz w:val="22"/>
          <w:szCs w:val="22"/>
        </w:rPr>
        <w:t>9.9. Процедура, порядок, и сроки принятия решения об одностороннем отказе от исполнения контракта Сторонами должны строго соответствовать требованиям статьи 95 Федерального закона №44-ФЗ.</w:t>
      </w:r>
    </w:p>
    <w:p w:rsidR="00A31976" w:rsidRPr="00A63FA9" w:rsidRDefault="00A31976" w:rsidP="00563B9E">
      <w:pPr>
        <w:pStyle w:val="ConsPlusNormal"/>
        <w:ind w:firstLine="708"/>
        <w:jc w:val="both"/>
        <w:rPr>
          <w:rFonts w:ascii="PT Astra Serif" w:hAnsi="PT Astra Serif"/>
          <w:sz w:val="22"/>
          <w:szCs w:val="22"/>
        </w:rPr>
      </w:pPr>
      <w:r w:rsidRPr="00A63FA9">
        <w:rPr>
          <w:rFonts w:ascii="PT Astra Serif" w:hAnsi="PT Astra Serif"/>
          <w:sz w:val="22"/>
          <w:szCs w:val="22"/>
        </w:rPr>
        <w:t>9.10.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w:t>
      </w:r>
      <w:r w:rsidRPr="0070042F">
        <w:rPr>
          <w:rFonts w:ascii="PT Astra Serif" w:hAnsi="PT Astra Serif"/>
          <w:sz w:val="22"/>
          <w:szCs w:val="22"/>
        </w:rPr>
        <w:t xml:space="preserve"> </w:t>
      </w:r>
      <w:hyperlink r:id="rId16" w:history="1">
        <w:r w:rsidRPr="0070042F">
          <w:rPr>
            <w:rStyle w:val="af"/>
            <w:rFonts w:ascii="PT Astra Serif" w:hAnsi="PT Astra Serif"/>
            <w:color w:val="auto"/>
            <w:sz w:val="22"/>
            <w:szCs w:val="22"/>
            <w:u w:val="none"/>
          </w:rPr>
          <w:t>законом</w:t>
        </w:r>
      </w:hyperlink>
      <w:r w:rsidRPr="00A63FA9">
        <w:rPr>
          <w:rFonts w:ascii="PT Astra Serif" w:hAnsi="PT Astra Serif"/>
          <w:sz w:val="22"/>
          <w:szCs w:val="22"/>
        </w:rPr>
        <w:t xml:space="preserve"> от 29.12.2012 № 275-ФЗ "О государственном оборонном заказе".</w:t>
      </w:r>
    </w:p>
    <w:p w:rsidR="00A31976" w:rsidRPr="00A63FA9" w:rsidRDefault="00A31976" w:rsidP="00563B9E">
      <w:pPr>
        <w:pStyle w:val="27"/>
        <w:jc w:val="center"/>
        <w:rPr>
          <w:rFonts w:ascii="PT Astra Serif" w:hAnsi="PT Astra Serif" w:cs="Times New Roman"/>
          <w:b/>
        </w:rPr>
      </w:pPr>
    </w:p>
    <w:p w:rsidR="00A31976" w:rsidRPr="00A63FA9" w:rsidRDefault="00A31976" w:rsidP="00563B9E">
      <w:pPr>
        <w:pStyle w:val="27"/>
        <w:jc w:val="center"/>
        <w:rPr>
          <w:rFonts w:ascii="PT Astra Serif" w:hAnsi="PT Astra Serif" w:cs="Times New Roman"/>
          <w:b/>
        </w:rPr>
      </w:pPr>
      <w:r w:rsidRPr="00A63FA9">
        <w:rPr>
          <w:rFonts w:ascii="PT Astra Serif" w:hAnsi="PT Astra Serif" w:cs="Times New Roman"/>
          <w:b/>
        </w:rPr>
        <w:t>10. ФОРС- МАЖОРНЫЕ ОБСТОЯТЕЛЬСТВА</w:t>
      </w:r>
    </w:p>
    <w:p w:rsidR="00A31976" w:rsidRPr="00A63FA9" w:rsidRDefault="00A31976" w:rsidP="00563B9E">
      <w:pPr>
        <w:pStyle w:val="27"/>
        <w:ind w:firstLine="709"/>
        <w:jc w:val="both"/>
        <w:rPr>
          <w:rFonts w:ascii="PT Astra Serif" w:hAnsi="PT Astra Serif" w:cs="Times New Roman"/>
          <w:noProof/>
        </w:rPr>
      </w:pPr>
      <w:r w:rsidRPr="00A63FA9">
        <w:rPr>
          <w:rFonts w:ascii="PT Astra Serif" w:hAnsi="PT Astra Serif" w:cs="Times New Roman"/>
          <w:noProof/>
        </w:rPr>
        <w:t>10.1.</w:t>
      </w:r>
      <w:r w:rsidR="00DB2EC0">
        <w:rPr>
          <w:rFonts w:ascii="PT Astra Serif" w:hAnsi="PT Astra Serif" w:cs="Times New Roman"/>
          <w:noProof/>
        </w:rPr>
        <w:t xml:space="preserve"> </w:t>
      </w:r>
      <w:r w:rsidRPr="00A63FA9">
        <w:rPr>
          <w:rFonts w:ascii="PT Astra Serif" w:hAnsi="PT Astra Serif" w:cs="Times New Roman"/>
          <w:noProof/>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31976" w:rsidRPr="00A63FA9" w:rsidRDefault="00A31976" w:rsidP="00563B9E">
      <w:pPr>
        <w:pStyle w:val="27"/>
        <w:jc w:val="both"/>
        <w:rPr>
          <w:rFonts w:ascii="PT Astra Serif" w:hAnsi="PT Astra Serif" w:cs="Times New Roman"/>
          <w:noProof/>
        </w:rPr>
      </w:pPr>
      <w:r w:rsidRPr="00A63FA9">
        <w:rPr>
          <w:rFonts w:ascii="PT Astra Serif" w:hAnsi="PT Astra Serif"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31976" w:rsidRPr="00A63FA9" w:rsidRDefault="00A31976" w:rsidP="00563B9E">
      <w:pPr>
        <w:pStyle w:val="27"/>
        <w:ind w:firstLine="709"/>
        <w:jc w:val="both"/>
        <w:rPr>
          <w:rFonts w:ascii="PT Astra Serif" w:hAnsi="PT Astra Serif" w:cs="Times New Roman"/>
          <w:noProof/>
        </w:rPr>
      </w:pPr>
      <w:r w:rsidRPr="00A63FA9">
        <w:rPr>
          <w:rFonts w:ascii="PT Astra Serif" w:hAnsi="PT Astra Serif" w:cs="Times New Roman"/>
          <w:noProof/>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31976" w:rsidRPr="00A63FA9" w:rsidRDefault="00A31976" w:rsidP="00563B9E">
      <w:pPr>
        <w:pStyle w:val="27"/>
        <w:ind w:firstLine="709"/>
        <w:jc w:val="both"/>
        <w:rPr>
          <w:rFonts w:ascii="PT Astra Serif" w:hAnsi="PT Astra Serif" w:cs="Times New Roman"/>
          <w:noProof/>
        </w:rPr>
      </w:pPr>
      <w:r w:rsidRPr="00A63FA9">
        <w:rPr>
          <w:rFonts w:ascii="PT Astra Serif" w:hAnsi="PT Astra Serif" w:cs="Times New Roman"/>
          <w:noProof/>
        </w:rPr>
        <w:t>10.3.</w:t>
      </w:r>
      <w:r w:rsidR="00DB2EC0">
        <w:rPr>
          <w:rFonts w:ascii="PT Astra Serif" w:hAnsi="PT Astra Serif" w:cs="Times New Roman"/>
          <w:noProof/>
        </w:rPr>
        <w:t xml:space="preserve"> </w:t>
      </w:r>
      <w:r w:rsidRPr="00A63FA9">
        <w:rPr>
          <w:rFonts w:ascii="PT Astra Serif" w:hAnsi="PT Astra Serif" w:cs="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31976" w:rsidRPr="00A63FA9" w:rsidRDefault="00A31976" w:rsidP="00563B9E">
      <w:pPr>
        <w:pStyle w:val="27"/>
        <w:ind w:firstLine="709"/>
        <w:jc w:val="both"/>
        <w:rPr>
          <w:rFonts w:ascii="PT Astra Serif" w:hAnsi="PT Astra Serif" w:cs="Times New Roman"/>
          <w:noProof/>
        </w:rPr>
      </w:pPr>
      <w:r w:rsidRPr="00A63FA9">
        <w:rPr>
          <w:rFonts w:ascii="PT Astra Serif" w:hAnsi="PT Astra Serif" w:cs="Times New Roman"/>
          <w:noProof/>
        </w:rPr>
        <w:t>10.4.</w:t>
      </w:r>
      <w:r w:rsidR="00DB2EC0">
        <w:rPr>
          <w:rFonts w:ascii="PT Astra Serif" w:hAnsi="PT Astra Serif" w:cs="Times New Roman"/>
          <w:noProof/>
        </w:rPr>
        <w:t xml:space="preserve"> </w:t>
      </w:r>
      <w:r w:rsidRPr="00A63FA9">
        <w:rPr>
          <w:rFonts w:ascii="PT Astra Serif" w:hAnsi="PT Astra Serif" w:cs="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31976" w:rsidRPr="00A63FA9" w:rsidRDefault="00A31976" w:rsidP="00563B9E">
      <w:pPr>
        <w:pStyle w:val="27"/>
        <w:ind w:firstLine="709"/>
        <w:jc w:val="both"/>
        <w:rPr>
          <w:rFonts w:ascii="PT Astra Serif" w:hAnsi="PT Astra Serif" w:cs="Times New Roman"/>
          <w:noProof/>
        </w:rPr>
      </w:pPr>
      <w:r w:rsidRPr="00A63FA9">
        <w:rPr>
          <w:rFonts w:ascii="PT Astra Serif" w:hAnsi="PT Astra Serif" w:cs="Times New Roman"/>
          <w:noProof/>
        </w:rPr>
        <w:t>10.5.</w:t>
      </w:r>
      <w:r w:rsidR="00DB2EC0">
        <w:rPr>
          <w:rFonts w:ascii="PT Astra Serif" w:hAnsi="PT Astra Serif" w:cs="Times New Roman"/>
          <w:noProof/>
        </w:rPr>
        <w:t xml:space="preserve"> </w:t>
      </w:r>
      <w:r w:rsidRPr="00A63FA9">
        <w:rPr>
          <w:rFonts w:ascii="PT Astra Serif" w:hAnsi="PT Astra Serif" w:cs="Times New Roman"/>
          <w:noProof/>
        </w:rPr>
        <w:t xml:space="preserve">Если форс-мажорные обстоятельства и их последствия продолжают действовать более </w:t>
      </w:r>
      <w:r w:rsidR="00ED391E" w:rsidRPr="00A63FA9">
        <w:rPr>
          <w:rFonts w:ascii="PT Astra Serif" w:hAnsi="PT Astra Serif" w:cs="Times New Roman"/>
          <w:noProof/>
        </w:rPr>
        <w:br/>
      </w:r>
      <w:r w:rsidRPr="00A63FA9">
        <w:rPr>
          <w:rFonts w:ascii="PT Astra Serif" w:hAnsi="PT Astra Serif" w:cs="Times New Roman"/>
          <w:noProof/>
        </w:rPr>
        <w:t>1 (одного) месяца, Стороны в возможно кор</w:t>
      </w:r>
      <w:r w:rsidR="00DB2EC0">
        <w:rPr>
          <w:rFonts w:ascii="PT Astra Serif" w:hAnsi="PT Astra Serif" w:cs="Times New Roman"/>
          <w:noProof/>
        </w:rPr>
        <w:t xml:space="preserve">откий срок проведут переговоры </w:t>
      </w:r>
      <w:r w:rsidRPr="00A63FA9">
        <w:rPr>
          <w:rFonts w:ascii="PT Astra Serif" w:hAnsi="PT Astra Serif" w:cs="Times New Roman"/>
          <w:noProof/>
        </w:rPr>
        <w:t>с целью выявления приемлемых для обеих Сторон альтернативных способов исполнения Контракта и достижения соответствующей договоренности.</w:t>
      </w:r>
    </w:p>
    <w:p w:rsidR="00972B15" w:rsidRPr="00A63FA9" w:rsidRDefault="00972B15" w:rsidP="00563B9E">
      <w:pPr>
        <w:ind w:left="60"/>
        <w:jc w:val="center"/>
        <w:rPr>
          <w:rFonts w:ascii="PT Astra Serif" w:hAnsi="PT Astra Serif"/>
          <w:b/>
          <w:sz w:val="22"/>
          <w:szCs w:val="22"/>
        </w:rPr>
      </w:pPr>
    </w:p>
    <w:p w:rsidR="00A31976" w:rsidRPr="00A63FA9" w:rsidRDefault="00A31976" w:rsidP="00563B9E">
      <w:pPr>
        <w:ind w:left="60"/>
        <w:jc w:val="center"/>
        <w:rPr>
          <w:rFonts w:ascii="PT Astra Serif" w:hAnsi="PT Astra Serif"/>
          <w:b/>
          <w:sz w:val="22"/>
          <w:szCs w:val="22"/>
        </w:rPr>
      </w:pPr>
      <w:r w:rsidRPr="00A63FA9">
        <w:rPr>
          <w:rFonts w:ascii="PT Astra Serif" w:hAnsi="PT Astra Serif"/>
          <w:b/>
          <w:sz w:val="22"/>
          <w:szCs w:val="22"/>
        </w:rPr>
        <w:t>11. ПОРЯДОК РАЗРЕШЕНИЯ СПОРОВ</w:t>
      </w:r>
    </w:p>
    <w:p w:rsidR="00A31976" w:rsidRPr="00A63FA9" w:rsidRDefault="00A31976" w:rsidP="00563B9E">
      <w:pPr>
        <w:pStyle w:val="a5"/>
        <w:tabs>
          <w:tab w:val="left" w:pos="709"/>
        </w:tabs>
        <w:spacing w:after="0"/>
        <w:ind w:firstLine="567"/>
        <w:jc w:val="both"/>
        <w:rPr>
          <w:rFonts w:ascii="PT Astra Serif" w:hAnsi="PT Astra Serif"/>
          <w:sz w:val="22"/>
          <w:szCs w:val="22"/>
        </w:rPr>
      </w:pPr>
      <w:r w:rsidRPr="00A63FA9">
        <w:rPr>
          <w:rFonts w:ascii="PT Astra Serif" w:hAnsi="PT Astra Serif"/>
          <w:color w:val="000000"/>
          <w:sz w:val="22"/>
          <w:szCs w:val="22"/>
        </w:rPr>
        <w:t>11.1. Все споры, возникающие из настоящего Контракта, разрешаются сторонами путем предъявления претензий.</w:t>
      </w:r>
      <w:r w:rsidRPr="00A63FA9">
        <w:rPr>
          <w:rFonts w:ascii="PT Astra Serif" w:hAnsi="PT Astra Serif"/>
          <w:sz w:val="22"/>
          <w:szCs w:val="22"/>
        </w:rPr>
        <w:t xml:space="preserve"> Срок ответа на претензию, письмо - 7 дней с момента получения.</w:t>
      </w:r>
    </w:p>
    <w:p w:rsidR="00A31976" w:rsidRPr="00A63FA9" w:rsidRDefault="00A31976" w:rsidP="00563B9E">
      <w:pPr>
        <w:pStyle w:val="a5"/>
        <w:tabs>
          <w:tab w:val="left" w:pos="709"/>
        </w:tabs>
        <w:spacing w:after="0"/>
        <w:ind w:firstLine="567"/>
        <w:jc w:val="both"/>
        <w:rPr>
          <w:rFonts w:ascii="PT Astra Serif" w:hAnsi="PT Astra Serif"/>
          <w:sz w:val="22"/>
          <w:szCs w:val="22"/>
        </w:rPr>
      </w:pPr>
      <w:r w:rsidRPr="00A63FA9">
        <w:rPr>
          <w:rFonts w:ascii="PT Astra Serif" w:hAnsi="PT Astra Serif"/>
          <w:sz w:val="22"/>
          <w:szCs w:val="22"/>
        </w:rPr>
        <w:t>11.2. В случае не достижения согласия, споры передаются сторонами на рассмотрение Арбитражного суда Томской области.</w:t>
      </w:r>
    </w:p>
    <w:p w:rsidR="00A31976" w:rsidRPr="00A63FA9" w:rsidRDefault="00A31976" w:rsidP="00563B9E">
      <w:pPr>
        <w:ind w:left="60"/>
        <w:jc w:val="center"/>
        <w:rPr>
          <w:rFonts w:ascii="PT Astra Serif" w:hAnsi="PT Astra Serif"/>
          <w:b/>
          <w:sz w:val="22"/>
          <w:szCs w:val="22"/>
        </w:rPr>
      </w:pPr>
    </w:p>
    <w:p w:rsidR="00A31976" w:rsidRPr="00A63FA9" w:rsidRDefault="00A31976" w:rsidP="00563B9E">
      <w:pPr>
        <w:ind w:left="60"/>
        <w:jc w:val="center"/>
        <w:rPr>
          <w:rFonts w:ascii="PT Astra Serif" w:hAnsi="PT Astra Serif"/>
          <w:b/>
          <w:sz w:val="22"/>
          <w:szCs w:val="22"/>
        </w:rPr>
      </w:pPr>
      <w:r w:rsidRPr="00A63FA9">
        <w:rPr>
          <w:rFonts w:ascii="PT Astra Serif" w:hAnsi="PT Astra Serif"/>
          <w:b/>
          <w:sz w:val="22"/>
          <w:szCs w:val="22"/>
        </w:rPr>
        <w:t>12.ПРОЧИЕ УСЛОВИЯ</w:t>
      </w:r>
    </w:p>
    <w:p w:rsidR="00916003" w:rsidRPr="00A63FA9" w:rsidRDefault="00916003" w:rsidP="00916003">
      <w:pPr>
        <w:ind w:firstLine="709"/>
        <w:jc w:val="both"/>
        <w:rPr>
          <w:rFonts w:ascii="PT Astra Serif" w:hAnsi="PT Astra Serif"/>
          <w:sz w:val="22"/>
          <w:szCs w:val="22"/>
        </w:rPr>
      </w:pPr>
      <w:r w:rsidRPr="00A63FA9">
        <w:rPr>
          <w:rFonts w:ascii="PT Astra Serif" w:hAnsi="PT Astra Serif"/>
          <w:sz w:val="22"/>
          <w:szCs w:val="22"/>
        </w:rPr>
        <w:t>12.1. Настоящий Контракт составлен в двух подлинных экземплярах по одному для каждой из Сторон.</w:t>
      </w:r>
    </w:p>
    <w:p w:rsidR="00916003" w:rsidRPr="00A63FA9" w:rsidRDefault="00916003" w:rsidP="00916003">
      <w:pPr>
        <w:ind w:firstLine="709"/>
        <w:jc w:val="both"/>
        <w:rPr>
          <w:rFonts w:ascii="PT Astra Serif" w:hAnsi="PT Astra Serif"/>
          <w:sz w:val="22"/>
          <w:szCs w:val="22"/>
        </w:rPr>
      </w:pPr>
      <w:r w:rsidRPr="00A63FA9">
        <w:rPr>
          <w:rFonts w:ascii="PT Astra Serif" w:hAnsi="PT Astra Serif"/>
          <w:sz w:val="22"/>
          <w:szCs w:val="22"/>
        </w:rPr>
        <w:t>12.2.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A31976" w:rsidRPr="00A63FA9" w:rsidRDefault="00916003" w:rsidP="00916003">
      <w:pPr>
        <w:ind w:firstLine="709"/>
        <w:jc w:val="both"/>
        <w:rPr>
          <w:rFonts w:ascii="PT Astra Serif" w:hAnsi="PT Astra Serif"/>
          <w:sz w:val="22"/>
          <w:szCs w:val="22"/>
        </w:rPr>
      </w:pPr>
      <w:r w:rsidRPr="00A63FA9">
        <w:rPr>
          <w:rFonts w:ascii="PT Astra Serif" w:hAnsi="PT Astra Serif"/>
          <w:sz w:val="22"/>
          <w:szCs w:val="22"/>
        </w:rPr>
        <w:t>12.3.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916003" w:rsidRPr="00A63FA9" w:rsidRDefault="00916003" w:rsidP="00916003">
      <w:pPr>
        <w:ind w:firstLine="709"/>
        <w:jc w:val="both"/>
        <w:rPr>
          <w:rFonts w:ascii="PT Astra Serif" w:hAnsi="PT Astra Serif"/>
          <w:b/>
          <w:sz w:val="22"/>
          <w:szCs w:val="22"/>
        </w:rPr>
      </w:pPr>
    </w:p>
    <w:p w:rsidR="00A31976" w:rsidRPr="00A63FA9" w:rsidRDefault="00A31976" w:rsidP="00563B9E">
      <w:pPr>
        <w:ind w:left="60"/>
        <w:jc w:val="center"/>
        <w:rPr>
          <w:rFonts w:ascii="PT Astra Serif" w:hAnsi="PT Astra Serif"/>
          <w:b/>
          <w:sz w:val="22"/>
          <w:szCs w:val="22"/>
        </w:rPr>
      </w:pPr>
      <w:r w:rsidRPr="00A63FA9">
        <w:rPr>
          <w:rFonts w:ascii="PT Astra Serif" w:hAnsi="PT Astra Serif"/>
          <w:b/>
          <w:sz w:val="22"/>
          <w:szCs w:val="22"/>
        </w:rPr>
        <w:t>13. СРОК ДЕЙСТВИЯ КОНТРАКТА</w:t>
      </w:r>
    </w:p>
    <w:p w:rsidR="00522698" w:rsidRDefault="00A31976" w:rsidP="00563B9E">
      <w:pPr>
        <w:ind w:firstLine="567"/>
        <w:jc w:val="both"/>
        <w:rPr>
          <w:rFonts w:ascii="PT Astra Serif" w:hAnsi="PT Astra Serif"/>
          <w:sz w:val="22"/>
          <w:szCs w:val="22"/>
        </w:rPr>
      </w:pPr>
      <w:r w:rsidRPr="00A63FA9">
        <w:rPr>
          <w:rFonts w:ascii="PT Astra Serif" w:hAnsi="PT Astra Serif"/>
          <w:sz w:val="22"/>
          <w:szCs w:val="22"/>
        </w:rPr>
        <w:t>13.1. Срок действия Контракта: настоящий Контракт вступает в силу с момента его подписания Сторонами, и действует по 3</w:t>
      </w:r>
      <w:r w:rsidR="00603B08">
        <w:rPr>
          <w:rFonts w:ascii="PT Astra Serif" w:hAnsi="PT Astra Serif"/>
          <w:sz w:val="22"/>
          <w:szCs w:val="22"/>
        </w:rPr>
        <w:t>1</w:t>
      </w:r>
      <w:r w:rsidRPr="00A63FA9">
        <w:rPr>
          <w:rFonts w:ascii="PT Astra Serif" w:hAnsi="PT Astra Serif"/>
          <w:sz w:val="22"/>
          <w:szCs w:val="22"/>
        </w:rPr>
        <w:t xml:space="preserve"> </w:t>
      </w:r>
      <w:r w:rsidR="00603B08">
        <w:rPr>
          <w:rFonts w:ascii="PT Astra Serif" w:hAnsi="PT Astra Serif"/>
          <w:sz w:val="22"/>
          <w:szCs w:val="22"/>
        </w:rPr>
        <w:t>декабря</w:t>
      </w:r>
      <w:r w:rsidRPr="00A63FA9">
        <w:rPr>
          <w:rFonts w:ascii="PT Astra Serif" w:hAnsi="PT Astra Serif"/>
          <w:sz w:val="22"/>
          <w:szCs w:val="22"/>
        </w:rPr>
        <w:t xml:space="preserve"> 202</w:t>
      </w:r>
      <w:r w:rsidR="009B4029">
        <w:rPr>
          <w:rFonts w:ascii="PT Astra Serif" w:hAnsi="PT Astra Serif"/>
          <w:sz w:val="22"/>
          <w:szCs w:val="22"/>
        </w:rPr>
        <w:t>6</w:t>
      </w:r>
      <w:r w:rsidRPr="00A63FA9">
        <w:rPr>
          <w:rFonts w:ascii="PT Astra Serif" w:hAnsi="PT Astra Serif"/>
          <w:sz w:val="22"/>
          <w:szCs w:val="22"/>
        </w:rPr>
        <w:t xml:space="preserve"> г., а в части осуществления гарантийных обязательств, или в случае возникновения обстоятельств, указанных в п. 10.1 настоящего Контракта, до их полного исполнения.</w:t>
      </w:r>
    </w:p>
    <w:p w:rsidR="0070042F" w:rsidRPr="0070042F" w:rsidRDefault="0070042F" w:rsidP="0070042F">
      <w:pPr>
        <w:ind w:firstLine="567"/>
        <w:jc w:val="both"/>
        <w:rPr>
          <w:rFonts w:ascii="PT Astra Serif" w:hAnsi="PT Astra Serif"/>
          <w:sz w:val="22"/>
          <w:szCs w:val="22"/>
        </w:rPr>
      </w:pPr>
      <w:r>
        <w:rPr>
          <w:rFonts w:ascii="PT Astra Serif" w:hAnsi="PT Astra Serif"/>
          <w:sz w:val="22"/>
          <w:szCs w:val="22"/>
        </w:rPr>
        <w:t>13</w:t>
      </w:r>
      <w:r w:rsidRPr="0070042F">
        <w:rPr>
          <w:rFonts w:ascii="PT Astra Serif" w:hAnsi="PT Astra Serif"/>
          <w:sz w:val="22"/>
          <w:szCs w:val="22"/>
        </w:rPr>
        <w:t>.</w:t>
      </w:r>
      <w:r>
        <w:rPr>
          <w:rFonts w:ascii="PT Astra Serif" w:hAnsi="PT Astra Serif"/>
          <w:sz w:val="22"/>
          <w:szCs w:val="22"/>
        </w:rPr>
        <w:t>2</w:t>
      </w:r>
      <w:r w:rsidRPr="0070042F">
        <w:rPr>
          <w:rFonts w:ascii="PT Astra Serif" w:hAnsi="PT Astra Serif"/>
          <w:sz w:val="22"/>
          <w:szCs w:val="22"/>
        </w:rPr>
        <w:t>. Приложения к Контракту, являющиеся его неотъемлемыми частями:</w:t>
      </w:r>
    </w:p>
    <w:p w:rsidR="0070042F" w:rsidRPr="0070042F" w:rsidRDefault="0070042F" w:rsidP="0070042F">
      <w:pPr>
        <w:ind w:firstLine="567"/>
        <w:jc w:val="both"/>
        <w:rPr>
          <w:rFonts w:ascii="PT Astra Serif" w:hAnsi="PT Astra Serif"/>
          <w:sz w:val="22"/>
          <w:szCs w:val="22"/>
        </w:rPr>
      </w:pPr>
      <w:r w:rsidRPr="0070042F">
        <w:rPr>
          <w:rFonts w:ascii="PT Astra Serif" w:hAnsi="PT Astra Serif"/>
          <w:sz w:val="22"/>
          <w:szCs w:val="22"/>
        </w:rPr>
        <w:t xml:space="preserve">Приложение № 1 – </w:t>
      </w:r>
      <w:r>
        <w:rPr>
          <w:rFonts w:ascii="PT Astra Serif" w:hAnsi="PT Astra Serif"/>
          <w:sz w:val="22"/>
          <w:szCs w:val="22"/>
        </w:rPr>
        <w:t>Спецификация</w:t>
      </w:r>
      <w:r w:rsidRPr="0070042F">
        <w:rPr>
          <w:rFonts w:ascii="PT Astra Serif" w:hAnsi="PT Astra Serif"/>
          <w:sz w:val="22"/>
          <w:szCs w:val="22"/>
        </w:rPr>
        <w:t>;</w:t>
      </w:r>
    </w:p>
    <w:p w:rsidR="0070042F" w:rsidRPr="00A63FA9" w:rsidRDefault="0070042F" w:rsidP="0070042F">
      <w:pPr>
        <w:ind w:firstLine="567"/>
        <w:jc w:val="both"/>
        <w:rPr>
          <w:rFonts w:ascii="PT Astra Serif" w:hAnsi="PT Astra Serif"/>
          <w:sz w:val="22"/>
          <w:szCs w:val="22"/>
        </w:rPr>
      </w:pPr>
      <w:r>
        <w:rPr>
          <w:rFonts w:ascii="PT Astra Serif" w:hAnsi="PT Astra Serif"/>
          <w:sz w:val="22"/>
          <w:szCs w:val="22"/>
        </w:rPr>
        <w:t>Приложение № 2 – Техническое задание</w:t>
      </w:r>
      <w:r w:rsidRPr="0070042F">
        <w:rPr>
          <w:rFonts w:ascii="PT Astra Serif" w:hAnsi="PT Astra Serif"/>
          <w:sz w:val="22"/>
          <w:szCs w:val="22"/>
        </w:rPr>
        <w:t>.</w:t>
      </w:r>
    </w:p>
    <w:p w:rsidR="00A31976" w:rsidRPr="00A63FA9" w:rsidRDefault="00A31976" w:rsidP="00563B9E">
      <w:pPr>
        <w:pStyle w:val="32"/>
        <w:jc w:val="center"/>
        <w:rPr>
          <w:rFonts w:ascii="PT Astra Serif" w:hAnsi="PT Astra Serif"/>
          <w:b/>
          <w:sz w:val="22"/>
          <w:szCs w:val="22"/>
        </w:rPr>
      </w:pPr>
    </w:p>
    <w:p w:rsidR="00A31976" w:rsidRPr="00A63FA9" w:rsidRDefault="00A31976" w:rsidP="00563B9E">
      <w:pPr>
        <w:pStyle w:val="32"/>
        <w:spacing w:after="0"/>
        <w:jc w:val="center"/>
        <w:rPr>
          <w:rFonts w:ascii="PT Astra Serif" w:hAnsi="PT Astra Serif"/>
          <w:b/>
          <w:sz w:val="22"/>
          <w:szCs w:val="22"/>
        </w:rPr>
      </w:pPr>
      <w:r w:rsidRPr="00A63FA9">
        <w:rPr>
          <w:rFonts w:ascii="PT Astra Serif" w:hAnsi="PT Astra Serif"/>
          <w:b/>
          <w:sz w:val="22"/>
          <w:szCs w:val="22"/>
        </w:rPr>
        <w:t>14. ЮРИДИЧЕСКИЕ АДРЕСА, БАНКОВСКИЕ РЕКВИЗИТЫ СТОРОН</w:t>
      </w:r>
    </w:p>
    <w:p w:rsidR="00A31976" w:rsidRPr="00A63FA9" w:rsidRDefault="00A31976" w:rsidP="00A31976">
      <w:pPr>
        <w:pStyle w:val="32"/>
        <w:spacing w:after="0"/>
        <w:jc w:val="center"/>
        <w:rPr>
          <w:rFonts w:ascii="PT Astra Serif" w:hAnsi="PT Astra Serif"/>
          <w:b/>
          <w:sz w:val="22"/>
          <w:szCs w:val="22"/>
        </w:rPr>
      </w:pPr>
      <w:r w:rsidRPr="00A63FA9">
        <w:rPr>
          <w:rFonts w:ascii="PT Astra Serif" w:hAnsi="PT Astra Serif"/>
          <w:b/>
          <w:sz w:val="22"/>
          <w:szCs w:val="22"/>
        </w:rPr>
        <w:t>НА МОМЕНТ ЗАКЛЮЧЕНИЯ КОНТРАКТА</w:t>
      </w:r>
    </w:p>
    <w:p w:rsidR="00B246B5" w:rsidRPr="00A63FA9" w:rsidRDefault="00B246B5" w:rsidP="00A31976">
      <w:pPr>
        <w:pStyle w:val="32"/>
        <w:spacing w:after="0"/>
        <w:jc w:val="center"/>
        <w:rPr>
          <w:rFonts w:ascii="PT Astra Serif" w:hAnsi="PT Astra Serif"/>
          <w:b/>
          <w:sz w:val="22"/>
          <w:szCs w:val="22"/>
        </w:rPr>
      </w:pPr>
    </w:p>
    <w:tbl>
      <w:tblPr>
        <w:tblW w:w="9903" w:type="dxa"/>
        <w:tblInd w:w="108" w:type="dxa"/>
        <w:tblLayout w:type="fixed"/>
        <w:tblLook w:val="0000"/>
      </w:tblPr>
      <w:tblGrid>
        <w:gridCol w:w="5103"/>
        <w:gridCol w:w="4800"/>
      </w:tblGrid>
      <w:tr w:rsidR="009B4029" w:rsidRPr="00A63FA9" w:rsidTr="00603B08">
        <w:trPr>
          <w:trHeight w:val="649"/>
        </w:trPr>
        <w:tc>
          <w:tcPr>
            <w:tcW w:w="5103" w:type="dxa"/>
          </w:tcPr>
          <w:p w:rsidR="009B4029" w:rsidRDefault="009B4029" w:rsidP="004E6C03">
            <w:pPr>
              <w:jc w:val="center"/>
              <w:rPr>
                <w:rFonts w:ascii="PT Astra Serif" w:hAnsi="PT Astra Serif"/>
                <w:b/>
                <w:sz w:val="22"/>
                <w:szCs w:val="22"/>
              </w:rPr>
            </w:pPr>
            <w:r w:rsidRPr="00CC0E27">
              <w:rPr>
                <w:rFonts w:ascii="PT Astra Serif" w:hAnsi="PT Astra Serif"/>
                <w:b/>
                <w:sz w:val="22"/>
                <w:szCs w:val="22"/>
              </w:rPr>
              <w:t>Государственный заказчик</w:t>
            </w:r>
          </w:p>
          <w:p w:rsidR="009B4029" w:rsidRPr="00CC0E27" w:rsidRDefault="009B4029" w:rsidP="004E6C03">
            <w:pPr>
              <w:jc w:val="center"/>
              <w:rPr>
                <w:rFonts w:ascii="PT Astra Serif" w:hAnsi="PT Astra Serif"/>
                <w:sz w:val="22"/>
                <w:szCs w:val="22"/>
              </w:rPr>
            </w:pPr>
          </w:p>
          <w:p w:rsidR="009B4029" w:rsidRPr="00CC0E27" w:rsidRDefault="009B4029" w:rsidP="00B246B5">
            <w:pPr>
              <w:rPr>
                <w:rFonts w:ascii="PT Astra Serif" w:hAnsi="PT Astra Serif"/>
                <w:b/>
                <w:sz w:val="24"/>
                <w:szCs w:val="24"/>
              </w:rPr>
            </w:pPr>
            <w:r w:rsidRPr="00CC0E27">
              <w:rPr>
                <w:rFonts w:ascii="PT Astra Serif" w:hAnsi="PT Astra Serif"/>
                <w:b/>
                <w:sz w:val="24"/>
                <w:szCs w:val="24"/>
              </w:rPr>
              <w:t>ФКУ ИК-3 УФСИН России по Томской области</w:t>
            </w:r>
          </w:p>
          <w:p w:rsidR="009B4029" w:rsidRPr="00CC0E27" w:rsidRDefault="009B4029" w:rsidP="00B246B5">
            <w:pPr>
              <w:rPr>
                <w:rFonts w:ascii="PT Astra Serif" w:hAnsi="PT Astra Serif"/>
                <w:b/>
                <w:sz w:val="24"/>
                <w:szCs w:val="24"/>
              </w:rPr>
            </w:pPr>
            <w:r w:rsidRPr="00CC0E27">
              <w:rPr>
                <w:rFonts w:ascii="PT Astra Serif" w:hAnsi="PT Astra Serif"/>
                <w:b/>
                <w:sz w:val="24"/>
                <w:szCs w:val="24"/>
              </w:rPr>
              <w:lastRenderedPageBreak/>
              <w:t xml:space="preserve">Адрес юридический, фактический: </w:t>
            </w:r>
          </w:p>
          <w:p w:rsidR="009B4029" w:rsidRPr="00CC0E27" w:rsidRDefault="009B4029" w:rsidP="00B246B5">
            <w:pPr>
              <w:pStyle w:val="ad"/>
              <w:jc w:val="both"/>
              <w:rPr>
                <w:rFonts w:ascii="PT Astra Serif" w:hAnsi="PT Astra Serif"/>
                <w:sz w:val="21"/>
                <w:szCs w:val="21"/>
              </w:rPr>
            </w:pPr>
            <w:r w:rsidRPr="00CC0E27">
              <w:rPr>
                <w:rFonts w:ascii="PT Astra Serif" w:hAnsi="PT Astra Serif"/>
                <w:sz w:val="21"/>
                <w:szCs w:val="21"/>
              </w:rPr>
              <w:t>634031, г. Томск, ул. Демьяна Бедного, д. 18/2</w:t>
            </w:r>
          </w:p>
          <w:p w:rsidR="009B4029" w:rsidRPr="00CC0E27" w:rsidRDefault="009B4029" w:rsidP="00B246B5">
            <w:pPr>
              <w:pStyle w:val="ad"/>
              <w:jc w:val="both"/>
              <w:rPr>
                <w:rFonts w:ascii="PT Astra Serif" w:hAnsi="PT Astra Serif"/>
                <w:sz w:val="21"/>
                <w:szCs w:val="21"/>
              </w:rPr>
            </w:pPr>
            <w:r w:rsidRPr="00CC0E27">
              <w:rPr>
                <w:rFonts w:ascii="PT Astra Serif" w:hAnsi="PT Astra Serif"/>
                <w:sz w:val="21"/>
                <w:szCs w:val="21"/>
              </w:rPr>
              <w:t>Тел.: +7 (3822) 46-89-57</w:t>
            </w:r>
          </w:p>
          <w:p w:rsidR="009B4029" w:rsidRPr="00CC0E27" w:rsidRDefault="009B4029" w:rsidP="00B246B5">
            <w:pPr>
              <w:pStyle w:val="ad"/>
              <w:jc w:val="both"/>
              <w:rPr>
                <w:rFonts w:ascii="PT Astra Serif" w:hAnsi="PT Astra Serif"/>
                <w:b/>
                <w:sz w:val="21"/>
                <w:szCs w:val="21"/>
              </w:rPr>
            </w:pPr>
            <w:r w:rsidRPr="00CC0E27">
              <w:rPr>
                <w:rFonts w:ascii="PT Astra Serif" w:hAnsi="PT Astra Serif"/>
                <w:b/>
                <w:sz w:val="21"/>
                <w:szCs w:val="21"/>
              </w:rPr>
              <w:t>Банковские реквизиты:</w:t>
            </w:r>
          </w:p>
          <w:p w:rsidR="009B4029" w:rsidRPr="009B4029"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 xml:space="preserve">ОГРН 1027000875989 </w:t>
            </w:r>
          </w:p>
          <w:p w:rsidR="009B4029" w:rsidRPr="009B4029"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ИНН 7020035798     КПП 701701001</w:t>
            </w:r>
          </w:p>
          <w:p w:rsidR="00603B08"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ОКЦ № 10 СибГУ Банка России//УФК по Томской</w:t>
            </w:r>
          </w:p>
          <w:p w:rsidR="009B4029" w:rsidRPr="009B4029"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области, г. Томск</w:t>
            </w:r>
          </w:p>
          <w:p w:rsidR="009B4029" w:rsidRPr="009B4029"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р/с 03211643000000015105</w:t>
            </w:r>
          </w:p>
          <w:p w:rsidR="009B4029" w:rsidRPr="009B4029"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л/с 03651142690</w:t>
            </w:r>
          </w:p>
          <w:p w:rsidR="009B4029" w:rsidRPr="009B4029"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корр. счет 40102810445370000043</w:t>
            </w:r>
          </w:p>
          <w:p w:rsidR="009B4029" w:rsidRPr="009B4029" w:rsidRDefault="009B4029" w:rsidP="009B4029">
            <w:pPr>
              <w:pStyle w:val="ad"/>
              <w:ind w:right="-340"/>
              <w:jc w:val="both"/>
              <w:rPr>
                <w:rFonts w:ascii="PT Astra Serif" w:hAnsi="PT Astra Serif"/>
                <w:sz w:val="21"/>
                <w:szCs w:val="21"/>
              </w:rPr>
            </w:pPr>
            <w:r w:rsidRPr="009B4029">
              <w:rPr>
                <w:rFonts w:ascii="PT Astra Serif" w:hAnsi="PT Astra Serif"/>
                <w:sz w:val="21"/>
                <w:szCs w:val="21"/>
              </w:rPr>
              <w:t>БИК 015004950</w:t>
            </w:r>
          </w:p>
          <w:p w:rsidR="009B4029" w:rsidRDefault="009B4029" w:rsidP="009B4029">
            <w:pPr>
              <w:rPr>
                <w:rFonts w:ascii="PT Astra Serif" w:hAnsi="PT Astra Serif"/>
                <w:sz w:val="21"/>
                <w:szCs w:val="21"/>
              </w:rPr>
            </w:pPr>
            <w:r w:rsidRPr="009B4029">
              <w:rPr>
                <w:rFonts w:ascii="PT Astra Serif" w:hAnsi="PT Astra Serif"/>
                <w:sz w:val="21"/>
                <w:szCs w:val="21"/>
              </w:rPr>
              <w:t>ОКТМО 69701000</w:t>
            </w:r>
          </w:p>
          <w:p w:rsidR="009B4029" w:rsidRPr="00CC0E27" w:rsidRDefault="009B4029" w:rsidP="009B4029">
            <w:pPr>
              <w:rPr>
                <w:rFonts w:ascii="PT Astra Serif" w:hAnsi="PT Astra Serif"/>
              </w:rPr>
            </w:pPr>
            <w:r w:rsidRPr="00CC0E27">
              <w:rPr>
                <w:rFonts w:ascii="PT Astra Serif" w:hAnsi="PT Astra Serif"/>
              </w:rPr>
              <w:t xml:space="preserve">КБК </w:t>
            </w:r>
            <w:r w:rsidRPr="009B4029">
              <w:rPr>
                <w:rFonts w:ascii="PT Astra Serif" w:hAnsi="PT Astra Serif"/>
              </w:rPr>
              <w:t>320 0305 4240690049 244</w:t>
            </w:r>
          </w:p>
          <w:p w:rsidR="009B4029" w:rsidRPr="00CC0E27" w:rsidRDefault="009B4029" w:rsidP="00B246B5">
            <w:pPr>
              <w:rPr>
                <w:rFonts w:ascii="PT Astra Serif" w:hAnsi="PT Astra Serif"/>
              </w:rPr>
            </w:pPr>
            <w:r w:rsidRPr="00CC0E27">
              <w:rPr>
                <w:rFonts w:ascii="PT Astra Serif" w:hAnsi="PT Astra Serif"/>
              </w:rPr>
              <w:t>ИКЗ _________________________________________</w:t>
            </w:r>
          </w:p>
          <w:p w:rsidR="009B4029" w:rsidRDefault="009B4029" w:rsidP="00B246B5">
            <w:pPr>
              <w:rPr>
                <w:rFonts w:ascii="PT Astra Serif" w:hAnsi="PT Astra Serif"/>
                <w:sz w:val="22"/>
                <w:szCs w:val="22"/>
              </w:rPr>
            </w:pPr>
          </w:p>
          <w:p w:rsidR="00603B08" w:rsidRPr="00CC0E27" w:rsidRDefault="00603B08" w:rsidP="00B246B5">
            <w:pPr>
              <w:rPr>
                <w:rFonts w:ascii="PT Astra Serif" w:hAnsi="PT Astra Serif"/>
                <w:sz w:val="22"/>
                <w:szCs w:val="22"/>
              </w:rPr>
            </w:pPr>
          </w:p>
        </w:tc>
        <w:tc>
          <w:tcPr>
            <w:tcW w:w="4800" w:type="dxa"/>
          </w:tcPr>
          <w:p w:rsidR="009B4029" w:rsidRDefault="009B4029" w:rsidP="00B469F3">
            <w:pPr>
              <w:pStyle w:val="a5"/>
              <w:spacing w:after="0"/>
              <w:ind w:right="34"/>
              <w:jc w:val="center"/>
              <w:rPr>
                <w:rFonts w:ascii="PT Astra Serif" w:hAnsi="PT Astra Serif"/>
                <w:b/>
                <w:sz w:val="22"/>
                <w:szCs w:val="22"/>
              </w:rPr>
            </w:pPr>
            <w:r w:rsidRPr="00CC0E27">
              <w:rPr>
                <w:rFonts w:ascii="PT Astra Serif" w:hAnsi="PT Astra Serif"/>
                <w:b/>
                <w:sz w:val="22"/>
                <w:szCs w:val="22"/>
              </w:rPr>
              <w:lastRenderedPageBreak/>
              <w:t>Исполнитель</w:t>
            </w:r>
          </w:p>
          <w:p w:rsidR="009B4029" w:rsidRPr="00CC0E27" w:rsidRDefault="009B4029" w:rsidP="00B469F3">
            <w:pPr>
              <w:pStyle w:val="a5"/>
              <w:spacing w:after="0"/>
              <w:ind w:right="34"/>
              <w:jc w:val="center"/>
              <w:rPr>
                <w:rFonts w:ascii="PT Astra Serif" w:hAnsi="PT Astra Serif"/>
                <w:b/>
                <w:sz w:val="22"/>
                <w:szCs w:val="22"/>
              </w:rPr>
            </w:pPr>
          </w:p>
          <w:p w:rsidR="009B4029" w:rsidRPr="00CC0E27" w:rsidRDefault="009B4029" w:rsidP="00B469F3">
            <w:pPr>
              <w:jc w:val="both"/>
              <w:rPr>
                <w:rFonts w:ascii="PT Astra Serif" w:hAnsi="PT Astra Serif"/>
                <w:b/>
                <w:sz w:val="22"/>
                <w:szCs w:val="22"/>
              </w:rPr>
            </w:pPr>
          </w:p>
          <w:p w:rsidR="009B4029" w:rsidRPr="00CC0E27" w:rsidRDefault="009B4029" w:rsidP="00B469F3">
            <w:pPr>
              <w:jc w:val="both"/>
              <w:rPr>
                <w:rFonts w:ascii="PT Astra Serif" w:hAnsi="PT Astra Serif"/>
                <w:b/>
                <w:sz w:val="22"/>
                <w:szCs w:val="22"/>
              </w:rPr>
            </w:pPr>
          </w:p>
          <w:p w:rsidR="009B4029" w:rsidRPr="00CC0E27" w:rsidRDefault="009B4029" w:rsidP="00B469F3">
            <w:pPr>
              <w:jc w:val="both"/>
              <w:rPr>
                <w:rFonts w:ascii="PT Astra Serif" w:hAnsi="PT Astra Serif"/>
                <w:b/>
                <w:sz w:val="22"/>
                <w:szCs w:val="22"/>
              </w:rPr>
            </w:pPr>
          </w:p>
          <w:p w:rsidR="009B4029" w:rsidRPr="00CC0E27" w:rsidRDefault="009B4029" w:rsidP="00B469F3">
            <w:pPr>
              <w:jc w:val="both"/>
              <w:rPr>
                <w:rFonts w:ascii="PT Astra Serif" w:hAnsi="PT Astra Serif"/>
                <w:b/>
                <w:sz w:val="22"/>
                <w:szCs w:val="22"/>
              </w:rPr>
            </w:pPr>
          </w:p>
          <w:p w:rsidR="009B4029" w:rsidRPr="00CC0E27" w:rsidRDefault="009B4029" w:rsidP="00B469F3">
            <w:pPr>
              <w:jc w:val="both"/>
              <w:rPr>
                <w:rFonts w:ascii="PT Astra Serif" w:hAnsi="PT Astra Serif"/>
                <w:b/>
                <w:sz w:val="22"/>
                <w:szCs w:val="22"/>
              </w:rPr>
            </w:pPr>
          </w:p>
          <w:p w:rsidR="009B4029" w:rsidRPr="00CC0E27" w:rsidRDefault="009B4029" w:rsidP="00522698">
            <w:pPr>
              <w:ind w:left="176"/>
              <w:jc w:val="both"/>
              <w:rPr>
                <w:rFonts w:ascii="PT Astra Serif" w:hAnsi="PT Astra Serif"/>
                <w:b/>
                <w:sz w:val="22"/>
                <w:szCs w:val="22"/>
              </w:rPr>
            </w:pPr>
            <w:r w:rsidRPr="00CC0E27">
              <w:rPr>
                <w:rFonts w:ascii="PT Astra Serif" w:hAnsi="PT Astra Serif"/>
                <w:b/>
                <w:sz w:val="22"/>
                <w:szCs w:val="22"/>
              </w:rPr>
              <w:t>Банковские реквизиты:</w:t>
            </w:r>
          </w:p>
          <w:p w:rsidR="009B4029" w:rsidRPr="00CC0E27" w:rsidRDefault="009B4029" w:rsidP="00B469F3">
            <w:pPr>
              <w:jc w:val="both"/>
              <w:rPr>
                <w:rFonts w:ascii="PT Astra Serif" w:hAnsi="PT Astra Serif"/>
                <w:sz w:val="22"/>
                <w:szCs w:val="22"/>
              </w:rPr>
            </w:pPr>
          </w:p>
        </w:tc>
      </w:tr>
      <w:tr w:rsidR="009B4029" w:rsidRPr="00A63FA9" w:rsidTr="00603B08">
        <w:trPr>
          <w:trHeight w:val="1384"/>
        </w:trPr>
        <w:tc>
          <w:tcPr>
            <w:tcW w:w="5103" w:type="dxa"/>
          </w:tcPr>
          <w:p w:rsidR="009B4029" w:rsidRDefault="009B4029" w:rsidP="004E6C03">
            <w:pPr>
              <w:jc w:val="center"/>
              <w:rPr>
                <w:rFonts w:ascii="PT Astra Serif" w:hAnsi="PT Astra Serif"/>
                <w:b/>
                <w:sz w:val="22"/>
                <w:szCs w:val="22"/>
              </w:rPr>
            </w:pPr>
            <w:r w:rsidRPr="00A63FA9">
              <w:rPr>
                <w:rFonts w:ascii="PT Astra Serif" w:hAnsi="PT Astra Serif"/>
                <w:b/>
                <w:sz w:val="22"/>
                <w:szCs w:val="22"/>
              </w:rPr>
              <w:lastRenderedPageBreak/>
              <w:t>Государственный заказчик</w:t>
            </w:r>
          </w:p>
          <w:p w:rsidR="009B4029" w:rsidRPr="00A63FA9" w:rsidRDefault="009B4029" w:rsidP="004E6C03">
            <w:pPr>
              <w:jc w:val="center"/>
              <w:rPr>
                <w:rFonts w:ascii="PT Astra Serif" w:hAnsi="PT Astra Serif"/>
                <w:sz w:val="22"/>
                <w:szCs w:val="22"/>
              </w:rPr>
            </w:pPr>
          </w:p>
          <w:p w:rsidR="009B4029" w:rsidRPr="00A63FA9" w:rsidRDefault="009B4029" w:rsidP="00517134">
            <w:pPr>
              <w:rPr>
                <w:rFonts w:ascii="PT Astra Serif" w:hAnsi="PT Astra Serif"/>
                <w:sz w:val="22"/>
                <w:szCs w:val="22"/>
              </w:rPr>
            </w:pPr>
            <w:r>
              <w:rPr>
                <w:rFonts w:ascii="PT Astra Serif" w:hAnsi="PT Astra Serif"/>
                <w:sz w:val="22"/>
                <w:szCs w:val="22"/>
              </w:rPr>
              <w:t>Н</w:t>
            </w:r>
            <w:r w:rsidRPr="00A63FA9">
              <w:rPr>
                <w:rFonts w:ascii="PT Astra Serif" w:hAnsi="PT Astra Serif"/>
                <w:sz w:val="22"/>
                <w:szCs w:val="22"/>
              </w:rPr>
              <w:t xml:space="preserve">ачальник ФКУ ИК-3 УФСИН России </w:t>
            </w:r>
          </w:p>
          <w:p w:rsidR="009B4029" w:rsidRPr="00A63FA9" w:rsidRDefault="009B4029" w:rsidP="00517134">
            <w:pPr>
              <w:rPr>
                <w:rFonts w:ascii="PT Astra Serif" w:hAnsi="PT Astra Serif"/>
                <w:sz w:val="22"/>
                <w:szCs w:val="22"/>
              </w:rPr>
            </w:pPr>
            <w:r w:rsidRPr="00A63FA9">
              <w:rPr>
                <w:rFonts w:ascii="PT Astra Serif" w:hAnsi="PT Astra Serif"/>
                <w:sz w:val="22"/>
                <w:szCs w:val="22"/>
              </w:rPr>
              <w:t>по Томской области</w:t>
            </w:r>
          </w:p>
          <w:p w:rsidR="009B4029" w:rsidRPr="00A63FA9" w:rsidRDefault="009B4029" w:rsidP="00517134">
            <w:pPr>
              <w:rPr>
                <w:rFonts w:ascii="PT Astra Serif" w:hAnsi="PT Astra Serif"/>
                <w:sz w:val="22"/>
                <w:szCs w:val="22"/>
              </w:rPr>
            </w:pPr>
          </w:p>
          <w:p w:rsidR="009B4029" w:rsidRPr="00A63FA9" w:rsidRDefault="009B4029" w:rsidP="00517134">
            <w:pPr>
              <w:rPr>
                <w:rFonts w:ascii="PT Astra Serif" w:hAnsi="PT Astra Serif"/>
                <w:sz w:val="22"/>
                <w:szCs w:val="22"/>
              </w:rPr>
            </w:pPr>
          </w:p>
          <w:p w:rsidR="009B4029" w:rsidRPr="00A63FA9" w:rsidRDefault="00DB2EC0" w:rsidP="00A63FA9">
            <w:pPr>
              <w:rPr>
                <w:rFonts w:ascii="PT Astra Serif" w:hAnsi="PT Astra Serif"/>
                <w:b/>
                <w:sz w:val="22"/>
                <w:szCs w:val="22"/>
              </w:rPr>
            </w:pPr>
            <w:r>
              <w:rPr>
                <w:rFonts w:ascii="PT Astra Serif" w:hAnsi="PT Astra Serif"/>
                <w:sz w:val="22"/>
                <w:szCs w:val="22"/>
              </w:rPr>
              <w:t>______________________</w:t>
            </w:r>
            <w:r w:rsidR="009B4029" w:rsidRPr="00A63FA9">
              <w:rPr>
                <w:rFonts w:ascii="PT Astra Serif" w:hAnsi="PT Astra Serif"/>
                <w:sz w:val="22"/>
                <w:szCs w:val="22"/>
              </w:rPr>
              <w:t xml:space="preserve"> </w:t>
            </w:r>
            <w:r w:rsidR="009B4029">
              <w:rPr>
                <w:rFonts w:ascii="PT Astra Serif" w:hAnsi="PT Astra Serif"/>
                <w:sz w:val="22"/>
                <w:szCs w:val="22"/>
              </w:rPr>
              <w:t>/</w:t>
            </w:r>
            <w:r w:rsidR="009B4029" w:rsidRPr="00A63FA9">
              <w:rPr>
                <w:rFonts w:ascii="PT Astra Serif" w:hAnsi="PT Astra Serif"/>
                <w:sz w:val="22"/>
                <w:szCs w:val="22"/>
              </w:rPr>
              <w:t xml:space="preserve"> </w:t>
            </w:r>
            <w:r w:rsidR="009B4029">
              <w:rPr>
                <w:rFonts w:ascii="PT Astra Serif" w:hAnsi="PT Astra Serif"/>
                <w:sz w:val="22"/>
                <w:szCs w:val="22"/>
              </w:rPr>
              <w:t>Г.А. Зайцев</w:t>
            </w:r>
          </w:p>
        </w:tc>
        <w:tc>
          <w:tcPr>
            <w:tcW w:w="4800" w:type="dxa"/>
          </w:tcPr>
          <w:p w:rsidR="009B4029" w:rsidRDefault="009B4029" w:rsidP="00B469F3">
            <w:pPr>
              <w:pStyle w:val="a5"/>
              <w:spacing w:after="0"/>
              <w:jc w:val="center"/>
              <w:rPr>
                <w:rFonts w:ascii="PT Astra Serif" w:hAnsi="PT Astra Serif"/>
                <w:b/>
                <w:sz w:val="22"/>
                <w:szCs w:val="22"/>
              </w:rPr>
            </w:pPr>
            <w:r w:rsidRPr="00A63FA9">
              <w:rPr>
                <w:rFonts w:ascii="PT Astra Serif" w:hAnsi="PT Astra Serif"/>
                <w:b/>
                <w:sz w:val="22"/>
                <w:szCs w:val="22"/>
              </w:rPr>
              <w:t>Исполнитель</w:t>
            </w:r>
          </w:p>
          <w:p w:rsidR="009B4029" w:rsidRPr="00A63FA9" w:rsidRDefault="009B4029" w:rsidP="00B469F3">
            <w:pPr>
              <w:pStyle w:val="a5"/>
              <w:spacing w:after="0"/>
              <w:jc w:val="center"/>
              <w:rPr>
                <w:rFonts w:ascii="PT Astra Serif" w:hAnsi="PT Astra Serif"/>
                <w:b/>
                <w:sz w:val="22"/>
                <w:szCs w:val="22"/>
              </w:rPr>
            </w:pPr>
          </w:p>
          <w:p w:rsidR="009B4029" w:rsidRPr="00A63FA9" w:rsidRDefault="009B4029" w:rsidP="00B469F3">
            <w:pPr>
              <w:jc w:val="both"/>
              <w:rPr>
                <w:rFonts w:ascii="PT Astra Serif" w:hAnsi="PT Astra Serif"/>
                <w:sz w:val="22"/>
                <w:szCs w:val="22"/>
              </w:rPr>
            </w:pPr>
          </w:p>
          <w:p w:rsidR="009B4029" w:rsidRPr="00A63FA9" w:rsidRDefault="009B4029" w:rsidP="00B469F3">
            <w:pPr>
              <w:jc w:val="both"/>
              <w:rPr>
                <w:rFonts w:ascii="PT Astra Serif" w:hAnsi="PT Astra Serif"/>
                <w:sz w:val="22"/>
                <w:szCs w:val="22"/>
              </w:rPr>
            </w:pPr>
          </w:p>
          <w:p w:rsidR="009B4029" w:rsidRPr="00A63FA9" w:rsidRDefault="009B4029" w:rsidP="00B469F3">
            <w:pPr>
              <w:jc w:val="both"/>
              <w:rPr>
                <w:rFonts w:ascii="PT Astra Serif" w:hAnsi="PT Astra Serif"/>
                <w:sz w:val="22"/>
                <w:szCs w:val="22"/>
              </w:rPr>
            </w:pPr>
          </w:p>
          <w:p w:rsidR="009B4029" w:rsidRPr="00A63FA9" w:rsidRDefault="009B4029" w:rsidP="00B469F3">
            <w:pPr>
              <w:jc w:val="both"/>
              <w:rPr>
                <w:rFonts w:ascii="PT Astra Serif" w:hAnsi="PT Astra Serif"/>
                <w:sz w:val="22"/>
                <w:szCs w:val="22"/>
              </w:rPr>
            </w:pPr>
          </w:p>
          <w:p w:rsidR="009B4029" w:rsidRPr="00A63FA9" w:rsidRDefault="009B4029" w:rsidP="00916003">
            <w:pPr>
              <w:jc w:val="both"/>
              <w:rPr>
                <w:rFonts w:ascii="PT Astra Serif" w:hAnsi="PT Astra Serif"/>
                <w:b/>
                <w:sz w:val="22"/>
                <w:szCs w:val="22"/>
              </w:rPr>
            </w:pPr>
            <w:r>
              <w:rPr>
                <w:rFonts w:ascii="PT Astra Serif" w:hAnsi="PT Astra Serif"/>
                <w:sz w:val="22"/>
                <w:szCs w:val="22"/>
              </w:rPr>
              <w:t>__________________ / __________________</w:t>
            </w:r>
          </w:p>
        </w:tc>
      </w:tr>
    </w:tbl>
    <w:p w:rsidR="007A2915" w:rsidRPr="00A63FA9" w:rsidRDefault="004E6C03" w:rsidP="00522698">
      <w:pPr>
        <w:pStyle w:val="32"/>
        <w:spacing w:after="0"/>
        <w:ind w:left="6095"/>
        <w:rPr>
          <w:rFonts w:ascii="PT Astra Serif" w:hAnsi="PT Astra Serif"/>
          <w:sz w:val="22"/>
          <w:szCs w:val="22"/>
        </w:rPr>
      </w:pPr>
      <w:bookmarkStart w:id="3" w:name="_GoBack"/>
      <w:bookmarkEnd w:id="3"/>
      <w:r w:rsidRPr="00A63FA9">
        <w:rPr>
          <w:rFonts w:ascii="PT Astra Serif" w:hAnsi="PT Astra Serif"/>
          <w:sz w:val="22"/>
          <w:szCs w:val="22"/>
        </w:rPr>
        <w:br w:type="page"/>
      </w:r>
      <w:r w:rsidR="007A2915" w:rsidRPr="00A63FA9">
        <w:rPr>
          <w:rFonts w:ascii="PT Astra Serif" w:hAnsi="PT Astra Serif"/>
          <w:sz w:val="22"/>
          <w:szCs w:val="22"/>
        </w:rPr>
        <w:lastRenderedPageBreak/>
        <w:t>Приложение №1</w:t>
      </w:r>
    </w:p>
    <w:p w:rsidR="007A2915" w:rsidRPr="00A63FA9" w:rsidRDefault="007A2915" w:rsidP="00522698">
      <w:pPr>
        <w:pStyle w:val="32"/>
        <w:spacing w:after="0"/>
        <w:ind w:left="6095"/>
        <w:rPr>
          <w:rFonts w:ascii="PT Astra Serif" w:hAnsi="PT Astra Serif"/>
          <w:sz w:val="22"/>
          <w:szCs w:val="22"/>
        </w:rPr>
      </w:pPr>
      <w:r w:rsidRPr="00A63FA9">
        <w:rPr>
          <w:rFonts w:ascii="PT Astra Serif" w:hAnsi="PT Astra Serif"/>
          <w:sz w:val="22"/>
          <w:szCs w:val="22"/>
        </w:rPr>
        <w:t>к государственному контракту</w:t>
      </w:r>
      <w:r w:rsidR="001F00BD" w:rsidRPr="00A63FA9">
        <w:rPr>
          <w:rFonts w:ascii="PT Astra Serif" w:hAnsi="PT Astra Serif"/>
          <w:sz w:val="22"/>
          <w:szCs w:val="22"/>
        </w:rPr>
        <w:t xml:space="preserve"> №_____</w:t>
      </w:r>
    </w:p>
    <w:p w:rsidR="007A2915" w:rsidRPr="0070042F" w:rsidRDefault="007A2915" w:rsidP="00522698">
      <w:pPr>
        <w:pStyle w:val="32"/>
        <w:spacing w:after="0"/>
        <w:ind w:left="6095"/>
        <w:rPr>
          <w:rFonts w:ascii="PT Astra Serif" w:hAnsi="PT Astra Serif"/>
          <w:sz w:val="22"/>
          <w:szCs w:val="22"/>
        </w:rPr>
      </w:pPr>
      <w:r w:rsidRPr="0070042F">
        <w:rPr>
          <w:rFonts w:ascii="PT Astra Serif" w:hAnsi="PT Astra Serif"/>
          <w:sz w:val="22"/>
          <w:szCs w:val="22"/>
        </w:rPr>
        <w:t>от «___» ____________ 20</w:t>
      </w:r>
      <w:r w:rsidR="00631BFA" w:rsidRPr="0070042F">
        <w:rPr>
          <w:rFonts w:ascii="PT Astra Serif" w:hAnsi="PT Astra Serif"/>
          <w:sz w:val="22"/>
          <w:szCs w:val="22"/>
        </w:rPr>
        <w:t>2__</w:t>
      </w:r>
      <w:r w:rsidRPr="0070042F">
        <w:rPr>
          <w:rFonts w:ascii="PT Astra Serif" w:hAnsi="PT Astra Serif"/>
          <w:sz w:val="22"/>
          <w:szCs w:val="22"/>
        </w:rPr>
        <w:t xml:space="preserve"> г.</w:t>
      </w:r>
    </w:p>
    <w:p w:rsidR="007A2915" w:rsidRPr="00A63FA9" w:rsidRDefault="007A2915" w:rsidP="007A2915">
      <w:pPr>
        <w:pStyle w:val="32"/>
        <w:spacing w:after="0"/>
        <w:jc w:val="right"/>
        <w:rPr>
          <w:rFonts w:ascii="PT Astra Serif" w:hAnsi="PT Astra Serif"/>
          <w:b/>
          <w:sz w:val="22"/>
          <w:szCs w:val="22"/>
        </w:rPr>
      </w:pPr>
    </w:p>
    <w:p w:rsidR="00B256D5" w:rsidRPr="00A63FA9" w:rsidRDefault="00B256D5" w:rsidP="00B256D5">
      <w:pPr>
        <w:shd w:val="clear" w:color="auto" w:fill="FFFFFF"/>
        <w:ind w:right="374"/>
        <w:jc w:val="center"/>
        <w:rPr>
          <w:rFonts w:ascii="PT Astra Serif" w:hAnsi="PT Astra Serif"/>
          <w:sz w:val="22"/>
          <w:szCs w:val="22"/>
        </w:rPr>
      </w:pPr>
      <w:r w:rsidRPr="00A63FA9">
        <w:rPr>
          <w:rFonts w:ascii="PT Astra Serif" w:hAnsi="PT Astra Serif"/>
          <w:b/>
          <w:bCs/>
          <w:spacing w:val="-1"/>
          <w:sz w:val="22"/>
          <w:szCs w:val="22"/>
        </w:rPr>
        <w:t>Спецификация</w:t>
      </w:r>
    </w:p>
    <w:p w:rsidR="00B256D5" w:rsidRPr="00A63FA9" w:rsidRDefault="00B256D5" w:rsidP="00DD6EDD">
      <w:pPr>
        <w:shd w:val="clear" w:color="auto" w:fill="FFFFFF"/>
        <w:ind w:right="384"/>
        <w:jc w:val="center"/>
        <w:rPr>
          <w:rFonts w:ascii="PT Astra Serif" w:hAnsi="PT Astra Serif"/>
          <w:b/>
          <w:bCs/>
          <w:sz w:val="22"/>
          <w:szCs w:val="22"/>
        </w:rPr>
      </w:pPr>
      <w:r w:rsidRPr="00A63FA9">
        <w:rPr>
          <w:rFonts w:ascii="PT Astra Serif" w:hAnsi="PT Astra Serif"/>
          <w:b/>
          <w:bCs/>
          <w:spacing w:val="-1"/>
          <w:sz w:val="22"/>
          <w:szCs w:val="22"/>
        </w:rPr>
        <w:t xml:space="preserve">на оказание услуг </w:t>
      </w:r>
    </w:p>
    <w:p w:rsidR="00B256D5" w:rsidRPr="00A63FA9" w:rsidRDefault="00B256D5" w:rsidP="00B256D5">
      <w:pPr>
        <w:shd w:val="clear" w:color="auto" w:fill="FFFFFF"/>
        <w:ind w:right="384"/>
        <w:jc w:val="center"/>
        <w:rPr>
          <w:rFonts w:ascii="PT Astra Serif" w:hAnsi="PT Astra Serif"/>
          <w:sz w:val="22"/>
          <w:szCs w:val="22"/>
        </w:rPr>
      </w:pPr>
    </w:p>
    <w:p w:rsidR="00B256D5" w:rsidRPr="00A63FA9" w:rsidRDefault="00B256D5" w:rsidP="00E900B0">
      <w:pPr>
        <w:shd w:val="clear" w:color="auto" w:fill="FFFFFF"/>
        <w:ind w:right="-58" w:firstLine="720"/>
        <w:jc w:val="both"/>
        <w:rPr>
          <w:rFonts w:ascii="PT Astra Serif" w:hAnsi="PT Astra Serif"/>
          <w:spacing w:val="-1"/>
          <w:sz w:val="22"/>
          <w:szCs w:val="22"/>
        </w:rPr>
      </w:pPr>
      <w:r w:rsidRPr="00A63FA9">
        <w:rPr>
          <w:rFonts w:ascii="PT Astra Serif" w:hAnsi="PT Astra Serif"/>
          <w:spacing w:val="-1"/>
          <w:sz w:val="22"/>
          <w:szCs w:val="22"/>
        </w:rPr>
        <w:t>Исполнитель обязуется оказать следующие услуги в соответствии с условиями настоящего Контракта, а Государственный заказчик обязуется принять и оплатить их:</w:t>
      </w:r>
    </w:p>
    <w:p w:rsidR="00214410" w:rsidRPr="00A63FA9" w:rsidRDefault="00214410" w:rsidP="00B256D5">
      <w:pPr>
        <w:shd w:val="clear" w:color="auto" w:fill="FFFFFF"/>
        <w:ind w:right="422" w:firstLine="720"/>
        <w:jc w:val="both"/>
        <w:rPr>
          <w:rFonts w:ascii="PT Astra Serif" w:hAnsi="PT Astra Serif"/>
          <w:spacing w:val="-1"/>
          <w:sz w:val="22"/>
          <w:szCs w:val="22"/>
        </w:rPr>
      </w:pPr>
    </w:p>
    <w:tbl>
      <w:tblPr>
        <w:tblpPr w:leftFromText="180" w:rightFromText="180" w:vertAnchor="text" w:horzAnchor="margin" w:tblpXSpec="center" w:tblpY="101"/>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085"/>
        <w:gridCol w:w="2038"/>
        <w:gridCol w:w="1054"/>
        <w:gridCol w:w="1811"/>
        <w:gridCol w:w="1507"/>
      </w:tblGrid>
      <w:tr w:rsidR="00916003" w:rsidRPr="00A63FA9" w:rsidTr="00522698">
        <w:trPr>
          <w:trHeight w:val="323"/>
        </w:trPr>
        <w:tc>
          <w:tcPr>
            <w:tcW w:w="567" w:type="dxa"/>
            <w:vAlign w:val="center"/>
          </w:tcPr>
          <w:p w:rsidR="00916003" w:rsidRPr="00A63FA9" w:rsidRDefault="00916003" w:rsidP="00916003">
            <w:pPr>
              <w:ind w:firstLine="708"/>
              <w:jc w:val="center"/>
              <w:rPr>
                <w:rFonts w:ascii="PT Astra Serif" w:hAnsi="PT Astra Serif"/>
                <w:sz w:val="22"/>
                <w:szCs w:val="22"/>
              </w:rPr>
            </w:pPr>
            <w:r w:rsidRPr="00A63FA9">
              <w:rPr>
                <w:rFonts w:ascii="PT Astra Serif" w:hAnsi="PT Astra Serif"/>
                <w:sz w:val="22"/>
                <w:szCs w:val="22"/>
              </w:rPr>
              <w:t>№</w:t>
            </w:r>
          </w:p>
        </w:tc>
        <w:tc>
          <w:tcPr>
            <w:tcW w:w="3085" w:type="dxa"/>
            <w:tcBorders>
              <w:bottom w:val="single" w:sz="4" w:space="0" w:color="auto"/>
            </w:tcBorders>
            <w:vAlign w:val="center"/>
          </w:tcPr>
          <w:p w:rsidR="00916003" w:rsidRPr="00A63FA9" w:rsidRDefault="00916003" w:rsidP="00916003">
            <w:pPr>
              <w:jc w:val="center"/>
              <w:rPr>
                <w:rFonts w:ascii="PT Astra Serif" w:hAnsi="PT Astra Serif"/>
                <w:spacing w:val="-4"/>
                <w:sz w:val="22"/>
                <w:szCs w:val="22"/>
              </w:rPr>
            </w:pPr>
            <w:r w:rsidRPr="00A63FA9">
              <w:rPr>
                <w:rFonts w:ascii="PT Astra Serif" w:hAnsi="PT Astra Serif"/>
                <w:spacing w:val="-4"/>
                <w:sz w:val="22"/>
                <w:szCs w:val="22"/>
              </w:rPr>
              <w:t>Наименование услуг</w:t>
            </w:r>
          </w:p>
        </w:tc>
        <w:tc>
          <w:tcPr>
            <w:tcW w:w="2038" w:type="dxa"/>
            <w:vAlign w:val="center"/>
          </w:tcPr>
          <w:p w:rsidR="00916003" w:rsidRPr="00A63FA9" w:rsidRDefault="00916003" w:rsidP="00916003">
            <w:pPr>
              <w:jc w:val="center"/>
              <w:rPr>
                <w:rFonts w:ascii="PT Astra Serif" w:hAnsi="PT Astra Serif"/>
                <w:spacing w:val="-4"/>
                <w:sz w:val="22"/>
                <w:szCs w:val="22"/>
              </w:rPr>
            </w:pPr>
            <w:r w:rsidRPr="00A63FA9">
              <w:rPr>
                <w:rFonts w:ascii="PT Astra Serif" w:hAnsi="PT Astra Serif"/>
                <w:spacing w:val="-4"/>
                <w:sz w:val="22"/>
                <w:szCs w:val="22"/>
              </w:rPr>
              <w:t>Ед. изм.</w:t>
            </w:r>
          </w:p>
        </w:tc>
        <w:tc>
          <w:tcPr>
            <w:tcW w:w="1054" w:type="dxa"/>
            <w:vAlign w:val="center"/>
          </w:tcPr>
          <w:p w:rsidR="00916003" w:rsidRPr="00A63FA9" w:rsidRDefault="00916003" w:rsidP="00916003">
            <w:pPr>
              <w:pStyle w:val="a5"/>
              <w:spacing w:line="276" w:lineRule="auto"/>
              <w:jc w:val="center"/>
              <w:rPr>
                <w:rFonts w:ascii="PT Astra Serif" w:hAnsi="PT Astra Serif"/>
                <w:b/>
                <w:spacing w:val="-4"/>
                <w:sz w:val="22"/>
                <w:szCs w:val="22"/>
              </w:rPr>
            </w:pPr>
            <w:r w:rsidRPr="00A63FA9">
              <w:rPr>
                <w:rFonts w:ascii="PT Astra Serif" w:hAnsi="PT Astra Serif"/>
                <w:spacing w:val="-4"/>
                <w:sz w:val="22"/>
                <w:szCs w:val="22"/>
              </w:rPr>
              <w:t>Кол-во</w:t>
            </w:r>
          </w:p>
        </w:tc>
        <w:tc>
          <w:tcPr>
            <w:tcW w:w="1811" w:type="dxa"/>
            <w:vAlign w:val="center"/>
          </w:tcPr>
          <w:p w:rsidR="00916003" w:rsidRPr="00A63FA9" w:rsidRDefault="00916003" w:rsidP="00916003">
            <w:pPr>
              <w:jc w:val="center"/>
              <w:rPr>
                <w:rFonts w:ascii="PT Astra Serif" w:hAnsi="PT Astra Serif"/>
                <w:spacing w:val="-4"/>
                <w:sz w:val="22"/>
                <w:szCs w:val="22"/>
              </w:rPr>
            </w:pPr>
            <w:r w:rsidRPr="00A63FA9">
              <w:rPr>
                <w:rFonts w:ascii="PT Astra Serif" w:hAnsi="PT Astra Serif"/>
                <w:spacing w:val="-4"/>
                <w:sz w:val="22"/>
                <w:szCs w:val="22"/>
              </w:rPr>
              <w:t>Цена ед. (руб.) с НДС</w:t>
            </w:r>
          </w:p>
        </w:tc>
        <w:tc>
          <w:tcPr>
            <w:tcW w:w="1507" w:type="dxa"/>
            <w:vAlign w:val="center"/>
          </w:tcPr>
          <w:p w:rsidR="00916003" w:rsidRPr="00A63FA9" w:rsidRDefault="00916003" w:rsidP="00916003">
            <w:pPr>
              <w:jc w:val="center"/>
              <w:rPr>
                <w:rFonts w:ascii="PT Astra Serif" w:hAnsi="PT Astra Serif"/>
                <w:spacing w:val="-4"/>
                <w:sz w:val="22"/>
                <w:szCs w:val="22"/>
              </w:rPr>
            </w:pPr>
            <w:r w:rsidRPr="00A63FA9">
              <w:rPr>
                <w:rFonts w:ascii="PT Astra Serif" w:hAnsi="PT Astra Serif"/>
                <w:spacing w:val="-4"/>
                <w:sz w:val="22"/>
                <w:szCs w:val="22"/>
              </w:rPr>
              <w:t>Сумма (руб.) с НДС</w:t>
            </w:r>
          </w:p>
        </w:tc>
      </w:tr>
      <w:tr w:rsidR="00916003" w:rsidRPr="00A63FA9" w:rsidTr="00522698">
        <w:trPr>
          <w:trHeight w:val="895"/>
        </w:trPr>
        <w:tc>
          <w:tcPr>
            <w:tcW w:w="567" w:type="dxa"/>
            <w:vAlign w:val="center"/>
          </w:tcPr>
          <w:p w:rsidR="00916003" w:rsidRPr="00A63FA9" w:rsidRDefault="00916003" w:rsidP="00916003">
            <w:pPr>
              <w:jc w:val="center"/>
              <w:rPr>
                <w:rFonts w:ascii="PT Astra Serif" w:hAnsi="PT Astra Serif"/>
                <w:sz w:val="22"/>
                <w:szCs w:val="22"/>
              </w:rPr>
            </w:pPr>
            <w:r w:rsidRPr="00A63FA9">
              <w:rPr>
                <w:rFonts w:ascii="PT Astra Serif" w:hAnsi="PT Astra Serif"/>
                <w:sz w:val="22"/>
                <w:szCs w:val="22"/>
              </w:rPr>
              <w:t>1.</w:t>
            </w:r>
          </w:p>
        </w:tc>
        <w:tc>
          <w:tcPr>
            <w:tcW w:w="3085" w:type="dxa"/>
            <w:tcBorders>
              <w:bottom w:val="nil"/>
            </w:tcBorders>
            <w:vAlign w:val="center"/>
          </w:tcPr>
          <w:p w:rsidR="00916003" w:rsidRPr="00A63FA9" w:rsidRDefault="009B4029" w:rsidP="00522698">
            <w:pPr>
              <w:tabs>
                <w:tab w:val="num" w:pos="360"/>
              </w:tabs>
              <w:rPr>
                <w:rFonts w:ascii="PT Astra Serif" w:hAnsi="PT Astra Serif"/>
                <w:b/>
                <w:sz w:val="22"/>
                <w:szCs w:val="22"/>
              </w:rPr>
            </w:pPr>
            <w:r>
              <w:rPr>
                <w:rStyle w:val="FontStyle11"/>
                <w:rFonts w:ascii="PT Astra Serif" w:hAnsi="PT Astra Serif"/>
                <w:b w:val="0"/>
                <w:bCs w:val="0"/>
                <w:sz w:val="22"/>
                <w:szCs w:val="22"/>
              </w:rPr>
              <w:t>У</w:t>
            </w:r>
            <w:r w:rsidRPr="009B4029">
              <w:rPr>
                <w:rStyle w:val="FontStyle11"/>
                <w:rFonts w:ascii="PT Astra Serif" w:hAnsi="PT Astra Serif"/>
                <w:b w:val="0"/>
                <w:bCs w:val="0"/>
                <w:sz w:val="22"/>
                <w:szCs w:val="22"/>
              </w:rPr>
              <w:t xml:space="preserve">слуги по </w:t>
            </w:r>
            <w:r w:rsidR="00603B08" w:rsidRPr="00603B08">
              <w:rPr>
                <w:rStyle w:val="FontStyle11"/>
                <w:rFonts w:ascii="PT Astra Serif" w:hAnsi="PT Astra Serif"/>
                <w:b w:val="0"/>
                <w:bCs w:val="0"/>
                <w:sz w:val="22"/>
                <w:szCs w:val="22"/>
              </w:rPr>
              <w:t>технической инвентаризации недвижимого имущества нежилого фонда</w:t>
            </w:r>
          </w:p>
        </w:tc>
        <w:tc>
          <w:tcPr>
            <w:tcW w:w="2038" w:type="dxa"/>
            <w:vAlign w:val="center"/>
          </w:tcPr>
          <w:p w:rsidR="00916003" w:rsidRPr="00A63FA9" w:rsidRDefault="00916003" w:rsidP="00916003">
            <w:pPr>
              <w:jc w:val="center"/>
              <w:rPr>
                <w:rFonts w:ascii="PT Astra Serif" w:hAnsi="PT Astra Serif"/>
                <w:sz w:val="22"/>
                <w:szCs w:val="22"/>
              </w:rPr>
            </w:pPr>
            <w:r w:rsidRPr="00A63FA9">
              <w:rPr>
                <w:rFonts w:ascii="PT Astra Serif" w:hAnsi="PT Astra Serif"/>
                <w:sz w:val="22"/>
                <w:szCs w:val="22"/>
              </w:rPr>
              <w:t>Усл. ед.</w:t>
            </w:r>
          </w:p>
        </w:tc>
        <w:tc>
          <w:tcPr>
            <w:tcW w:w="1054" w:type="dxa"/>
            <w:vAlign w:val="center"/>
          </w:tcPr>
          <w:p w:rsidR="00916003" w:rsidRPr="00A63FA9" w:rsidRDefault="00FE3AA1" w:rsidP="00916003">
            <w:pPr>
              <w:jc w:val="center"/>
              <w:rPr>
                <w:rFonts w:ascii="PT Astra Serif" w:hAnsi="PT Astra Serif"/>
                <w:sz w:val="22"/>
                <w:szCs w:val="22"/>
              </w:rPr>
            </w:pPr>
            <w:r w:rsidRPr="00A63FA9">
              <w:rPr>
                <w:rFonts w:ascii="PT Astra Serif" w:hAnsi="PT Astra Serif"/>
                <w:sz w:val="22"/>
                <w:szCs w:val="22"/>
              </w:rPr>
              <w:t>1</w:t>
            </w:r>
          </w:p>
        </w:tc>
        <w:tc>
          <w:tcPr>
            <w:tcW w:w="1811" w:type="dxa"/>
            <w:vAlign w:val="center"/>
          </w:tcPr>
          <w:p w:rsidR="00916003" w:rsidRPr="00A63FA9" w:rsidRDefault="00916003" w:rsidP="00916003">
            <w:pPr>
              <w:jc w:val="center"/>
              <w:rPr>
                <w:rFonts w:ascii="PT Astra Serif" w:hAnsi="PT Astra Serif"/>
                <w:sz w:val="22"/>
                <w:szCs w:val="22"/>
              </w:rPr>
            </w:pPr>
          </w:p>
        </w:tc>
        <w:tc>
          <w:tcPr>
            <w:tcW w:w="1507" w:type="dxa"/>
            <w:vAlign w:val="center"/>
          </w:tcPr>
          <w:p w:rsidR="00916003" w:rsidRPr="00A63FA9" w:rsidRDefault="00916003" w:rsidP="00916003">
            <w:pPr>
              <w:jc w:val="center"/>
              <w:rPr>
                <w:rFonts w:ascii="PT Astra Serif" w:hAnsi="PT Astra Serif"/>
                <w:sz w:val="22"/>
                <w:szCs w:val="22"/>
              </w:rPr>
            </w:pPr>
          </w:p>
        </w:tc>
      </w:tr>
      <w:tr w:rsidR="00916003" w:rsidRPr="00A63FA9" w:rsidTr="002B3036">
        <w:trPr>
          <w:trHeight w:val="277"/>
        </w:trPr>
        <w:tc>
          <w:tcPr>
            <w:tcW w:w="8555" w:type="dxa"/>
            <w:gridSpan w:val="5"/>
            <w:vAlign w:val="center"/>
          </w:tcPr>
          <w:p w:rsidR="00916003" w:rsidRPr="00A63FA9" w:rsidRDefault="00916003" w:rsidP="00916003">
            <w:pPr>
              <w:rPr>
                <w:rFonts w:ascii="PT Astra Serif" w:hAnsi="PT Astra Serif"/>
                <w:sz w:val="22"/>
                <w:szCs w:val="22"/>
              </w:rPr>
            </w:pPr>
            <w:r w:rsidRPr="00A63FA9">
              <w:rPr>
                <w:rFonts w:ascii="PT Astra Serif" w:hAnsi="PT Astra Serif"/>
                <w:sz w:val="22"/>
                <w:szCs w:val="22"/>
              </w:rPr>
              <w:t>Итого</w:t>
            </w:r>
          </w:p>
        </w:tc>
        <w:tc>
          <w:tcPr>
            <w:tcW w:w="1507" w:type="dxa"/>
            <w:vAlign w:val="center"/>
          </w:tcPr>
          <w:p w:rsidR="00916003" w:rsidRPr="00A63FA9" w:rsidRDefault="00916003" w:rsidP="00916003">
            <w:pPr>
              <w:jc w:val="center"/>
              <w:rPr>
                <w:rFonts w:ascii="PT Astra Serif" w:hAnsi="PT Astra Serif"/>
                <w:b/>
                <w:sz w:val="22"/>
                <w:szCs w:val="22"/>
              </w:rPr>
            </w:pPr>
          </w:p>
        </w:tc>
      </w:tr>
    </w:tbl>
    <w:p w:rsidR="006243A5" w:rsidRPr="00A63FA9" w:rsidRDefault="006243A5" w:rsidP="00B256D5">
      <w:pPr>
        <w:shd w:val="clear" w:color="auto" w:fill="FFFFFF"/>
        <w:ind w:right="422" w:firstLine="720"/>
        <w:jc w:val="both"/>
        <w:rPr>
          <w:rFonts w:ascii="PT Astra Serif" w:hAnsi="PT Astra Serif"/>
          <w:spacing w:val="-1"/>
          <w:sz w:val="22"/>
          <w:szCs w:val="22"/>
        </w:rPr>
      </w:pPr>
    </w:p>
    <w:p w:rsidR="0093138B" w:rsidRPr="00A63FA9" w:rsidRDefault="00B12A9D" w:rsidP="0093138B">
      <w:pPr>
        <w:widowControl w:val="0"/>
        <w:shd w:val="clear" w:color="auto" w:fill="FFFFFF"/>
        <w:tabs>
          <w:tab w:val="left" w:pos="355"/>
        </w:tabs>
        <w:autoSpaceDE w:val="0"/>
        <w:autoSpaceDN w:val="0"/>
        <w:adjustRightInd w:val="0"/>
        <w:jc w:val="both"/>
        <w:rPr>
          <w:rFonts w:ascii="PT Astra Serif" w:hAnsi="PT Astra Serif"/>
          <w:b/>
          <w:spacing w:val="-4"/>
          <w:sz w:val="22"/>
          <w:szCs w:val="22"/>
        </w:rPr>
      </w:pPr>
      <w:r w:rsidRPr="00A63FA9">
        <w:rPr>
          <w:rFonts w:ascii="PT Astra Serif" w:hAnsi="PT Astra Serif"/>
          <w:b/>
          <w:bCs/>
          <w:sz w:val="22"/>
          <w:szCs w:val="22"/>
        </w:rPr>
        <w:tab/>
      </w:r>
      <w:r w:rsidR="00B256D5" w:rsidRPr="00A63FA9">
        <w:rPr>
          <w:rFonts w:ascii="PT Astra Serif" w:hAnsi="PT Astra Serif"/>
          <w:b/>
          <w:bCs/>
          <w:sz w:val="22"/>
          <w:szCs w:val="22"/>
        </w:rPr>
        <w:t>Всего наименований</w:t>
      </w:r>
      <w:r w:rsidR="00171926" w:rsidRPr="00A63FA9">
        <w:rPr>
          <w:rFonts w:ascii="PT Astra Serif" w:hAnsi="PT Astra Serif"/>
          <w:b/>
          <w:bCs/>
          <w:sz w:val="22"/>
          <w:szCs w:val="22"/>
        </w:rPr>
        <w:t>:</w:t>
      </w:r>
      <w:r w:rsidR="00B256D5" w:rsidRPr="00A63FA9">
        <w:rPr>
          <w:rFonts w:ascii="PT Astra Serif" w:hAnsi="PT Astra Serif"/>
          <w:b/>
          <w:bCs/>
          <w:sz w:val="22"/>
          <w:szCs w:val="22"/>
        </w:rPr>
        <w:t xml:space="preserve"> </w:t>
      </w:r>
      <w:r w:rsidR="00FE3AA1" w:rsidRPr="00A63FA9">
        <w:rPr>
          <w:rFonts w:ascii="PT Astra Serif" w:hAnsi="PT Astra Serif"/>
          <w:b/>
          <w:bCs/>
          <w:sz w:val="22"/>
          <w:szCs w:val="22"/>
        </w:rPr>
        <w:t>одно, на общую сумму: ____________ руб. (____________ рублей ____________ копеек), НДС ___% в размере ____________ (либо НДС не предусмотрен).</w:t>
      </w:r>
    </w:p>
    <w:p w:rsidR="007A2915" w:rsidRPr="00A63FA9" w:rsidRDefault="007A2915" w:rsidP="00E008DD">
      <w:pPr>
        <w:widowControl w:val="0"/>
        <w:shd w:val="clear" w:color="auto" w:fill="FFFFFF"/>
        <w:tabs>
          <w:tab w:val="left" w:pos="355"/>
        </w:tabs>
        <w:autoSpaceDE w:val="0"/>
        <w:autoSpaceDN w:val="0"/>
        <w:adjustRightInd w:val="0"/>
        <w:jc w:val="both"/>
        <w:rPr>
          <w:rFonts w:ascii="PT Astra Serif" w:hAnsi="PT Astra Serif"/>
          <w:sz w:val="22"/>
          <w:szCs w:val="22"/>
        </w:rPr>
      </w:pPr>
    </w:p>
    <w:p w:rsidR="00FE3AA1" w:rsidRPr="00A63FA9" w:rsidRDefault="00FE3AA1" w:rsidP="00E008DD">
      <w:pPr>
        <w:widowControl w:val="0"/>
        <w:shd w:val="clear" w:color="auto" w:fill="FFFFFF"/>
        <w:tabs>
          <w:tab w:val="left" w:pos="355"/>
        </w:tabs>
        <w:autoSpaceDE w:val="0"/>
        <w:autoSpaceDN w:val="0"/>
        <w:adjustRightInd w:val="0"/>
        <w:jc w:val="both"/>
        <w:rPr>
          <w:rFonts w:ascii="PT Astra Serif" w:hAnsi="PT Astra Serif"/>
          <w:sz w:val="22"/>
          <w:szCs w:val="22"/>
        </w:rPr>
      </w:pPr>
    </w:p>
    <w:p w:rsidR="00B12A9D" w:rsidRPr="00A63FA9" w:rsidRDefault="00B12A9D" w:rsidP="00E008DD">
      <w:pPr>
        <w:widowControl w:val="0"/>
        <w:shd w:val="clear" w:color="auto" w:fill="FFFFFF"/>
        <w:tabs>
          <w:tab w:val="left" w:pos="355"/>
        </w:tabs>
        <w:autoSpaceDE w:val="0"/>
        <w:autoSpaceDN w:val="0"/>
        <w:adjustRightInd w:val="0"/>
        <w:jc w:val="both"/>
        <w:rPr>
          <w:rFonts w:ascii="PT Astra Serif" w:hAnsi="PT Astra Serif"/>
          <w:sz w:val="22"/>
          <w:szCs w:val="22"/>
        </w:rPr>
      </w:pPr>
    </w:p>
    <w:tbl>
      <w:tblPr>
        <w:tblW w:w="9498" w:type="dxa"/>
        <w:tblInd w:w="108" w:type="dxa"/>
        <w:tblLayout w:type="fixed"/>
        <w:tblLook w:val="0000"/>
      </w:tblPr>
      <w:tblGrid>
        <w:gridCol w:w="5245"/>
        <w:gridCol w:w="4253"/>
      </w:tblGrid>
      <w:tr w:rsidR="007A2915" w:rsidRPr="00A63FA9" w:rsidTr="007A2915">
        <w:trPr>
          <w:trHeight w:val="1276"/>
        </w:trPr>
        <w:tc>
          <w:tcPr>
            <w:tcW w:w="5245" w:type="dxa"/>
          </w:tcPr>
          <w:p w:rsidR="00270166" w:rsidRDefault="00270166" w:rsidP="00270166">
            <w:pPr>
              <w:jc w:val="center"/>
              <w:rPr>
                <w:rFonts w:ascii="PT Astra Serif" w:hAnsi="PT Astra Serif"/>
                <w:b/>
                <w:sz w:val="22"/>
                <w:szCs w:val="22"/>
              </w:rPr>
            </w:pPr>
            <w:r w:rsidRPr="00A63FA9">
              <w:rPr>
                <w:rFonts w:ascii="PT Astra Serif" w:hAnsi="PT Astra Serif"/>
                <w:b/>
                <w:sz w:val="22"/>
                <w:szCs w:val="22"/>
              </w:rPr>
              <w:t>Государственный заказчик</w:t>
            </w:r>
          </w:p>
          <w:p w:rsidR="00522698" w:rsidRPr="00A63FA9" w:rsidRDefault="00522698" w:rsidP="00270166">
            <w:pPr>
              <w:jc w:val="center"/>
              <w:rPr>
                <w:rFonts w:ascii="PT Astra Serif" w:hAnsi="PT Astra Serif"/>
                <w:sz w:val="22"/>
                <w:szCs w:val="22"/>
              </w:rPr>
            </w:pPr>
          </w:p>
          <w:p w:rsidR="00122F63" w:rsidRPr="00A63FA9" w:rsidRDefault="00CC0E27" w:rsidP="00122F63">
            <w:pPr>
              <w:rPr>
                <w:rFonts w:ascii="PT Astra Serif" w:hAnsi="PT Astra Serif"/>
                <w:sz w:val="22"/>
                <w:szCs w:val="22"/>
              </w:rPr>
            </w:pPr>
            <w:r>
              <w:rPr>
                <w:rFonts w:ascii="PT Astra Serif" w:hAnsi="PT Astra Serif"/>
                <w:sz w:val="22"/>
                <w:szCs w:val="22"/>
              </w:rPr>
              <w:t>Н</w:t>
            </w:r>
            <w:r w:rsidR="00122F63" w:rsidRPr="00A63FA9">
              <w:rPr>
                <w:rFonts w:ascii="PT Astra Serif" w:hAnsi="PT Astra Serif"/>
                <w:sz w:val="22"/>
                <w:szCs w:val="22"/>
              </w:rPr>
              <w:t xml:space="preserve">ачальник ФКУ ИК-3 УФСИН России </w:t>
            </w:r>
          </w:p>
          <w:p w:rsidR="00122F63" w:rsidRPr="00A63FA9" w:rsidRDefault="00122F63" w:rsidP="00122F63">
            <w:pPr>
              <w:rPr>
                <w:rFonts w:ascii="PT Astra Serif" w:hAnsi="PT Astra Serif"/>
                <w:sz w:val="22"/>
                <w:szCs w:val="22"/>
              </w:rPr>
            </w:pPr>
            <w:r w:rsidRPr="00A63FA9">
              <w:rPr>
                <w:rFonts w:ascii="PT Astra Serif" w:hAnsi="PT Astra Serif"/>
                <w:sz w:val="22"/>
                <w:szCs w:val="22"/>
              </w:rPr>
              <w:t>по Томской области</w:t>
            </w:r>
          </w:p>
          <w:p w:rsidR="00122F63" w:rsidRPr="00A63FA9" w:rsidRDefault="00122F63" w:rsidP="00122F63">
            <w:pPr>
              <w:rPr>
                <w:rFonts w:ascii="PT Astra Serif" w:hAnsi="PT Astra Serif"/>
                <w:sz w:val="22"/>
                <w:szCs w:val="22"/>
              </w:rPr>
            </w:pPr>
          </w:p>
          <w:p w:rsidR="00122F63" w:rsidRPr="00A63FA9" w:rsidRDefault="00122F63" w:rsidP="00122F63">
            <w:pPr>
              <w:rPr>
                <w:rFonts w:ascii="PT Astra Serif" w:hAnsi="PT Astra Serif"/>
                <w:sz w:val="22"/>
                <w:szCs w:val="22"/>
              </w:rPr>
            </w:pPr>
          </w:p>
          <w:p w:rsidR="007A2915" w:rsidRPr="00A63FA9" w:rsidRDefault="00122F63" w:rsidP="00CC0E27">
            <w:pPr>
              <w:rPr>
                <w:rFonts w:ascii="PT Astra Serif" w:hAnsi="PT Astra Serif"/>
                <w:b/>
                <w:sz w:val="22"/>
                <w:szCs w:val="22"/>
              </w:rPr>
            </w:pPr>
            <w:r w:rsidRPr="00A63FA9">
              <w:rPr>
                <w:rFonts w:ascii="PT Astra Serif" w:hAnsi="PT Astra Serif"/>
                <w:sz w:val="22"/>
                <w:szCs w:val="22"/>
              </w:rPr>
              <w:t xml:space="preserve">______________________ </w:t>
            </w:r>
            <w:r w:rsidR="00CC0E27">
              <w:rPr>
                <w:rFonts w:ascii="PT Astra Serif" w:hAnsi="PT Astra Serif"/>
                <w:sz w:val="22"/>
                <w:szCs w:val="22"/>
              </w:rPr>
              <w:t>/</w:t>
            </w:r>
            <w:r w:rsidRPr="00A63FA9">
              <w:rPr>
                <w:rFonts w:ascii="PT Astra Serif" w:hAnsi="PT Astra Serif"/>
                <w:sz w:val="22"/>
                <w:szCs w:val="22"/>
              </w:rPr>
              <w:t xml:space="preserve"> </w:t>
            </w:r>
            <w:r w:rsidR="00CC0E27">
              <w:rPr>
                <w:rFonts w:ascii="PT Astra Serif" w:hAnsi="PT Astra Serif"/>
                <w:sz w:val="22"/>
                <w:szCs w:val="22"/>
              </w:rPr>
              <w:t>Г.А. Зайцев</w:t>
            </w:r>
          </w:p>
        </w:tc>
        <w:tc>
          <w:tcPr>
            <w:tcW w:w="4253" w:type="dxa"/>
          </w:tcPr>
          <w:p w:rsidR="00F62D71" w:rsidRDefault="00F62D71" w:rsidP="00F62D71">
            <w:pPr>
              <w:pStyle w:val="a5"/>
              <w:spacing w:after="0"/>
              <w:jc w:val="center"/>
              <w:rPr>
                <w:rFonts w:ascii="PT Astra Serif" w:hAnsi="PT Astra Serif"/>
                <w:b/>
                <w:sz w:val="22"/>
                <w:szCs w:val="22"/>
              </w:rPr>
            </w:pPr>
            <w:r w:rsidRPr="00A63FA9">
              <w:rPr>
                <w:rFonts w:ascii="PT Astra Serif" w:hAnsi="PT Astra Serif"/>
                <w:b/>
                <w:sz w:val="22"/>
                <w:szCs w:val="22"/>
              </w:rPr>
              <w:t>Исполнитель</w:t>
            </w:r>
          </w:p>
          <w:p w:rsidR="00522698" w:rsidRPr="00A63FA9" w:rsidRDefault="00522698" w:rsidP="00F62D71">
            <w:pPr>
              <w:pStyle w:val="a5"/>
              <w:spacing w:after="0"/>
              <w:jc w:val="center"/>
              <w:rPr>
                <w:rFonts w:ascii="PT Astra Serif" w:hAnsi="PT Astra Serif"/>
                <w:b/>
                <w:sz w:val="22"/>
                <w:szCs w:val="22"/>
              </w:rPr>
            </w:pPr>
          </w:p>
          <w:p w:rsidR="00B12A9D" w:rsidRPr="00A63FA9" w:rsidRDefault="00B12A9D" w:rsidP="00B12A9D">
            <w:pPr>
              <w:jc w:val="both"/>
              <w:rPr>
                <w:rFonts w:ascii="PT Astra Serif" w:hAnsi="PT Astra Serif"/>
                <w:sz w:val="22"/>
                <w:szCs w:val="22"/>
              </w:rPr>
            </w:pPr>
          </w:p>
          <w:p w:rsidR="00FE3AA1" w:rsidRPr="00A63FA9" w:rsidRDefault="00FE3AA1" w:rsidP="00B12A9D">
            <w:pPr>
              <w:jc w:val="both"/>
              <w:rPr>
                <w:rFonts w:ascii="PT Astra Serif" w:hAnsi="PT Astra Serif"/>
                <w:sz w:val="22"/>
                <w:szCs w:val="22"/>
              </w:rPr>
            </w:pPr>
          </w:p>
          <w:p w:rsidR="00FE3AA1" w:rsidRPr="00A63FA9" w:rsidRDefault="00FE3AA1" w:rsidP="00B12A9D">
            <w:pPr>
              <w:jc w:val="both"/>
              <w:rPr>
                <w:rFonts w:ascii="PT Astra Serif" w:hAnsi="PT Astra Serif"/>
                <w:sz w:val="22"/>
                <w:szCs w:val="22"/>
              </w:rPr>
            </w:pPr>
          </w:p>
          <w:p w:rsidR="00B12A9D" w:rsidRPr="00A63FA9" w:rsidRDefault="00B12A9D" w:rsidP="00B12A9D">
            <w:pPr>
              <w:jc w:val="both"/>
              <w:rPr>
                <w:rFonts w:ascii="PT Astra Serif" w:hAnsi="PT Astra Serif"/>
                <w:sz w:val="22"/>
                <w:szCs w:val="22"/>
              </w:rPr>
            </w:pPr>
          </w:p>
          <w:p w:rsidR="007A2915" w:rsidRPr="00A63FA9" w:rsidRDefault="00CC0E27" w:rsidP="00CC0E27">
            <w:pPr>
              <w:jc w:val="both"/>
              <w:rPr>
                <w:rFonts w:ascii="PT Astra Serif" w:hAnsi="PT Astra Serif"/>
                <w:b/>
                <w:sz w:val="22"/>
                <w:szCs w:val="22"/>
              </w:rPr>
            </w:pPr>
            <w:r>
              <w:rPr>
                <w:rFonts w:ascii="PT Astra Serif" w:hAnsi="PT Astra Serif"/>
                <w:sz w:val="22"/>
                <w:szCs w:val="22"/>
              </w:rPr>
              <w:t>________________ / ________________</w:t>
            </w:r>
          </w:p>
        </w:tc>
      </w:tr>
    </w:tbl>
    <w:p w:rsidR="001F5C6E" w:rsidRDefault="001F5C6E"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Default="00522698" w:rsidP="00ED79B8">
      <w:pPr>
        <w:pStyle w:val="32"/>
        <w:spacing w:after="0"/>
        <w:rPr>
          <w:rFonts w:ascii="PT Astra Serif" w:hAnsi="PT Astra Serif"/>
          <w:sz w:val="22"/>
          <w:szCs w:val="22"/>
        </w:rPr>
      </w:pPr>
    </w:p>
    <w:p w:rsidR="00522698" w:rsidRPr="0070042F" w:rsidRDefault="00522698" w:rsidP="0070042F">
      <w:pPr>
        <w:pStyle w:val="32"/>
        <w:spacing w:after="0"/>
        <w:ind w:left="6096" w:right="-908"/>
        <w:rPr>
          <w:rFonts w:ascii="PT Astra Serif" w:hAnsi="PT Astra Serif"/>
          <w:sz w:val="22"/>
          <w:szCs w:val="22"/>
        </w:rPr>
      </w:pPr>
      <w:r w:rsidRPr="0070042F">
        <w:rPr>
          <w:rFonts w:ascii="PT Astra Serif" w:hAnsi="PT Astra Serif"/>
          <w:sz w:val="22"/>
          <w:szCs w:val="22"/>
        </w:rPr>
        <w:lastRenderedPageBreak/>
        <w:t>Приложение № 2</w:t>
      </w:r>
    </w:p>
    <w:p w:rsidR="00522698" w:rsidRPr="0070042F" w:rsidRDefault="00522698" w:rsidP="0070042F">
      <w:pPr>
        <w:pStyle w:val="32"/>
        <w:spacing w:after="0"/>
        <w:ind w:left="6096" w:right="-2"/>
        <w:rPr>
          <w:rFonts w:ascii="PT Astra Serif" w:hAnsi="PT Astra Serif"/>
          <w:sz w:val="22"/>
          <w:szCs w:val="22"/>
        </w:rPr>
      </w:pPr>
      <w:r w:rsidRPr="0070042F">
        <w:rPr>
          <w:rFonts w:ascii="PT Astra Serif" w:hAnsi="PT Astra Serif"/>
          <w:sz w:val="22"/>
          <w:szCs w:val="22"/>
        </w:rPr>
        <w:t>к государственному контракту №_____</w:t>
      </w:r>
    </w:p>
    <w:p w:rsidR="00522698" w:rsidRPr="0070042F" w:rsidRDefault="00522698" w:rsidP="0070042F">
      <w:pPr>
        <w:pStyle w:val="32"/>
        <w:spacing w:after="0"/>
        <w:ind w:left="6096" w:right="-908"/>
        <w:rPr>
          <w:rFonts w:ascii="PT Astra Serif" w:hAnsi="PT Astra Serif"/>
          <w:sz w:val="22"/>
          <w:szCs w:val="22"/>
        </w:rPr>
      </w:pPr>
      <w:r w:rsidRPr="0070042F">
        <w:rPr>
          <w:rFonts w:ascii="PT Astra Serif" w:hAnsi="PT Astra Serif"/>
          <w:sz w:val="22"/>
          <w:szCs w:val="22"/>
        </w:rPr>
        <w:t>от «___» ____________ 202__ г.</w:t>
      </w:r>
    </w:p>
    <w:p w:rsidR="00522698" w:rsidRPr="0070042F" w:rsidRDefault="00522698" w:rsidP="00ED79B8">
      <w:pPr>
        <w:pStyle w:val="32"/>
        <w:spacing w:after="0"/>
        <w:rPr>
          <w:rFonts w:ascii="PT Astra Serif" w:hAnsi="PT Astra Serif"/>
          <w:sz w:val="22"/>
          <w:szCs w:val="22"/>
        </w:rPr>
      </w:pPr>
    </w:p>
    <w:p w:rsidR="00522698" w:rsidRPr="0070042F" w:rsidRDefault="00522698" w:rsidP="00522698">
      <w:pPr>
        <w:pStyle w:val="32"/>
        <w:spacing w:after="0"/>
        <w:ind w:right="-907"/>
        <w:jc w:val="center"/>
        <w:rPr>
          <w:rFonts w:ascii="PT Astra Serif" w:hAnsi="PT Astra Serif"/>
          <w:b/>
          <w:sz w:val="22"/>
          <w:szCs w:val="22"/>
        </w:rPr>
      </w:pPr>
    </w:p>
    <w:p w:rsidR="00522698" w:rsidRPr="0070042F" w:rsidRDefault="00522698" w:rsidP="00522698">
      <w:pPr>
        <w:pStyle w:val="32"/>
        <w:spacing w:after="0"/>
        <w:ind w:right="-907"/>
        <w:jc w:val="center"/>
        <w:rPr>
          <w:rFonts w:ascii="PT Astra Serif" w:hAnsi="PT Astra Serif"/>
          <w:b/>
          <w:sz w:val="22"/>
          <w:szCs w:val="22"/>
        </w:rPr>
      </w:pPr>
      <w:r w:rsidRPr="0070042F">
        <w:rPr>
          <w:rFonts w:ascii="PT Astra Serif" w:hAnsi="PT Astra Serif"/>
          <w:b/>
          <w:sz w:val="22"/>
          <w:szCs w:val="22"/>
        </w:rPr>
        <w:t>Техническое задание</w:t>
      </w:r>
    </w:p>
    <w:p w:rsidR="00522698" w:rsidRPr="0070042F" w:rsidRDefault="00522698" w:rsidP="00522698">
      <w:pPr>
        <w:pStyle w:val="32"/>
        <w:spacing w:after="0"/>
        <w:ind w:right="-907"/>
        <w:jc w:val="center"/>
        <w:rPr>
          <w:rFonts w:ascii="PT Astra Serif" w:hAnsi="PT Astra Serif"/>
          <w:b/>
          <w:sz w:val="22"/>
          <w:szCs w:val="22"/>
        </w:rPr>
      </w:pPr>
    </w:p>
    <w:p w:rsidR="00522698" w:rsidRPr="0070042F" w:rsidRDefault="00522698" w:rsidP="00603B08">
      <w:pPr>
        <w:pStyle w:val="32"/>
        <w:spacing w:after="0"/>
        <w:ind w:firstLine="709"/>
        <w:jc w:val="both"/>
        <w:rPr>
          <w:rFonts w:ascii="PT Astra Serif" w:hAnsi="PT Astra Serif"/>
          <w:sz w:val="22"/>
          <w:szCs w:val="22"/>
        </w:rPr>
      </w:pPr>
      <w:r w:rsidRPr="0070042F">
        <w:rPr>
          <w:rFonts w:ascii="PT Astra Serif" w:hAnsi="PT Astra Serif"/>
          <w:sz w:val="22"/>
          <w:szCs w:val="22"/>
        </w:rPr>
        <w:t xml:space="preserve">на оказание </w:t>
      </w:r>
      <w:r w:rsidR="009B4029" w:rsidRPr="009B4029">
        <w:rPr>
          <w:rFonts w:ascii="PT Astra Serif" w:hAnsi="PT Astra Serif"/>
          <w:sz w:val="22"/>
          <w:szCs w:val="22"/>
        </w:rPr>
        <w:t xml:space="preserve">услуги по </w:t>
      </w:r>
      <w:r w:rsidR="00603B08" w:rsidRPr="00603B08">
        <w:rPr>
          <w:rFonts w:ascii="PT Astra Serif" w:hAnsi="PT Astra Serif"/>
          <w:sz w:val="22"/>
          <w:szCs w:val="22"/>
        </w:rPr>
        <w:t xml:space="preserve">технической инвентаризации недвижимого имущества нежилого фонда </w:t>
      </w:r>
      <w:r w:rsidRPr="0070042F">
        <w:rPr>
          <w:rFonts w:ascii="PT Astra Serif" w:hAnsi="PT Astra Serif"/>
          <w:sz w:val="22"/>
          <w:szCs w:val="22"/>
        </w:rPr>
        <w:t>Федерального казенного учреждения «Исправительная колония № 3 Управления Федеральной службы исполнения наказаний по Томской области» (ФКУ ИК-3 УФСИН России по Томской области).</w:t>
      </w:r>
    </w:p>
    <w:p w:rsidR="00522698" w:rsidRPr="0070042F" w:rsidRDefault="00522698" w:rsidP="00603B08">
      <w:pPr>
        <w:pStyle w:val="32"/>
        <w:spacing w:after="0"/>
        <w:ind w:firstLine="709"/>
        <w:jc w:val="both"/>
        <w:rPr>
          <w:rFonts w:ascii="PT Astra Serif" w:hAnsi="PT Astra Serif"/>
          <w:sz w:val="22"/>
          <w:szCs w:val="22"/>
        </w:rPr>
      </w:pPr>
      <w:r w:rsidRPr="0070042F">
        <w:rPr>
          <w:rFonts w:ascii="PT Astra Serif" w:hAnsi="PT Astra Serif"/>
          <w:sz w:val="22"/>
          <w:szCs w:val="22"/>
        </w:rPr>
        <w:t>Место оказания услуг: территория Государственного заказчика по адресу г. Томск, ул. Демьяна Бедного, 18/2.</w:t>
      </w:r>
    </w:p>
    <w:p w:rsidR="00522698" w:rsidRPr="0070042F" w:rsidRDefault="00522698" w:rsidP="00603B08">
      <w:pPr>
        <w:pStyle w:val="32"/>
        <w:spacing w:after="0"/>
        <w:ind w:firstLine="709"/>
        <w:jc w:val="both"/>
        <w:rPr>
          <w:rFonts w:ascii="PT Astra Serif" w:hAnsi="PT Astra Serif"/>
          <w:b/>
          <w:sz w:val="22"/>
          <w:szCs w:val="22"/>
        </w:rPr>
      </w:pPr>
    </w:p>
    <w:p w:rsidR="00603B08" w:rsidRPr="00603B08" w:rsidRDefault="00603B08" w:rsidP="00603B08">
      <w:pPr>
        <w:pStyle w:val="32"/>
        <w:spacing w:after="0"/>
        <w:ind w:firstLine="709"/>
        <w:jc w:val="both"/>
        <w:rPr>
          <w:rFonts w:ascii="PT Astra Serif" w:eastAsia="Lucida Console" w:hAnsi="PT Astra Serif"/>
          <w:bCs/>
          <w:spacing w:val="-1"/>
          <w:sz w:val="22"/>
          <w:szCs w:val="22"/>
          <w:lang w:eastAsia="ar-SA"/>
        </w:rPr>
      </w:pPr>
      <w:r w:rsidRPr="00603B08">
        <w:rPr>
          <w:rFonts w:ascii="PT Astra Serif" w:eastAsia="Lucida Console" w:hAnsi="PT Astra Serif"/>
          <w:bCs/>
          <w:spacing w:val="-1"/>
          <w:sz w:val="22"/>
          <w:szCs w:val="22"/>
          <w:lang w:eastAsia="ar-SA"/>
        </w:rPr>
        <w:t>Услуги включают в себя изготовление технического паспорта на сооружение, расположенное по адресу: г. Томск, ул. Демьяна Бедного, 18/2, строение 53, кадастровый номер 70:21:0100088:537, принадлежащее на праве оперативного управления.</w:t>
      </w:r>
      <w:r w:rsidRPr="00603B08">
        <w:rPr>
          <w:rFonts w:ascii="PT Astra Serif" w:eastAsia="Lucida Console" w:hAnsi="PT Astra Serif"/>
          <w:bCs/>
          <w:spacing w:val="-1"/>
          <w:sz w:val="22"/>
          <w:szCs w:val="22"/>
          <w:lang w:eastAsia="ar-SA"/>
        </w:rPr>
        <w:t xml:space="preserve"> </w:t>
      </w:r>
    </w:p>
    <w:p w:rsidR="00522698" w:rsidRDefault="00603B08" w:rsidP="00603B08">
      <w:pPr>
        <w:pStyle w:val="32"/>
        <w:spacing w:after="0"/>
        <w:ind w:firstLine="709"/>
        <w:jc w:val="both"/>
        <w:rPr>
          <w:rFonts w:ascii="PT Astra Serif" w:eastAsia="Lucida Console" w:hAnsi="PT Astra Serif"/>
          <w:bCs/>
          <w:spacing w:val="-1"/>
          <w:sz w:val="22"/>
          <w:szCs w:val="22"/>
          <w:lang w:eastAsia="ar-SA"/>
        </w:rPr>
      </w:pPr>
      <w:r w:rsidRPr="00603B08">
        <w:rPr>
          <w:rFonts w:ascii="PT Astra Serif" w:eastAsia="Lucida Console" w:hAnsi="PT Astra Serif"/>
          <w:bCs/>
          <w:spacing w:val="-1"/>
          <w:sz w:val="22"/>
          <w:szCs w:val="22"/>
          <w:lang w:eastAsia="ar-SA"/>
        </w:rPr>
        <w:t>Площадь сооружения: 444 кв.м.</w:t>
      </w:r>
    </w:p>
    <w:p w:rsidR="00603B08" w:rsidRPr="00603B08" w:rsidRDefault="00603B08" w:rsidP="00603B08">
      <w:pPr>
        <w:pStyle w:val="32"/>
        <w:spacing w:after="0"/>
        <w:ind w:firstLine="709"/>
        <w:jc w:val="both"/>
        <w:rPr>
          <w:rFonts w:ascii="PT Astra Serif" w:eastAsia="Lucida Console" w:hAnsi="PT Astra Serif"/>
          <w:bCs/>
          <w:spacing w:val="-1"/>
          <w:sz w:val="22"/>
          <w:szCs w:val="22"/>
          <w:lang w:eastAsia="ar-SA"/>
        </w:rPr>
      </w:pPr>
      <w:r>
        <w:rPr>
          <w:rFonts w:ascii="PT Astra Serif" w:eastAsia="Lucida Console" w:hAnsi="PT Astra Serif"/>
          <w:bCs/>
          <w:spacing w:val="-1"/>
          <w:sz w:val="22"/>
          <w:szCs w:val="22"/>
          <w:lang w:eastAsia="ar-SA"/>
        </w:rPr>
        <w:t>О</w:t>
      </w:r>
      <w:r w:rsidRPr="00603B08">
        <w:rPr>
          <w:rFonts w:ascii="PT Astra Serif" w:eastAsia="Lucida Console" w:hAnsi="PT Astra Serif"/>
          <w:bCs/>
          <w:spacing w:val="-1"/>
          <w:sz w:val="22"/>
          <w:szCs w:val="22"/>
          <w:lang w:eastAsia="ar-SA"/>
        </w:rPr>
        <w:t>казанные услуги должны соответствовать требованиям Федерального закона от 24.07.2007 № 221-ФЗ «О кадастровой деятельности», Федерального закона от 13.07.2015 № 218-ФЗ «О государстве</w:t>
      </w:r>
      <w:r>
        <w:rPr>
          <w:rFonts w:ascii="PT Astra Serif" w:eastAsia="Lucida Console" w:hAnsi="PT Astra Serif"/>
          <w:bCs/>
          <w:spacing w:val="-1"/>
          <w:sz w:val="22"/>
          <w:szCs w:val="22"/>
          <w:lang w:eastAsia="ar-SA"/>
        </w:rPr>
        <w:t>нной регистрации недвижимости».</w:t>
      </w:r>
    </w:p>
    <w:p w:rsidR="00603B08" w:rsidRPr="00603B08" w:rsidRDefault="00603B08" w:rsidP="00603B08">
      <w:pPr>
        <w:pStyle w:val="32"/>
        <w:spacing w:after="0"/>
        <w:ind w:firstLine="709"/>
        <w:jc w:val="both"/>
        <w:rPr>
          <w:rFonts w:ascii="PT Astra Serif" w:eastAsia="Lucida Console" w:hAnsi="PT Astra Serif"/>
          <w:bCs/>
          <w:spacing w:val="-1"/>
          <w:sz w:val="22"/>
          <w:szCs w:val="22"/>
          <w:lang w:eastAsia="ar-SA"/>
        </w:rPr>
      </w:pPr>
      <w:r w:rsidRPr="00603B08">
        <w:rPr>
          <w:rFonts w:ascii="PT Astra Serif" w:eastAsia="Lucida Console" w:hAnsi="PT Astra Serif"/>
          <w:bCs/>
          <w:spacing w:val="-1"/>
          <w:sz w:val="22"/>
          <w:szCs w:val="22"/>
          <w:lang w:eastAsia="ar-SA"/>
        </w:rPr>
        <w:t>Исполнитель предоставляет Заказчику после оказания услуг следующие документы: технический паспорт на бумажном носителе за подписью и печатью, оформленный в соответствии с действующим законодательством, диск с записанным техническим паспортом.</w:t>
      </w:r>
    </w:p>
    <w:p w:rsidR="00522698" w:rsidRDefault="00522698" w:rsidP="00522698">
      <w:pPr>
        <w:widowControl w:val="0"/>
        <w:shd w:val="clear" w:color="auto" w:fill="FFFFFF"/>
        <w:tabs>
          <w:tab w:val="left" w:pos="355"/>
        </w:tabs>
        <w:autoSpaceDE w:val="0"/>
        <w:autoSpaceDN w:val="0"/>
        <w:adjustRightInd w:val="0"/>
        <w:jc w:val="both"/>
        <w:rPr>
          <w:rFonts w:ascii="PT Astra Serif" w:hAnsi="PT Astra Serif"/>
          <w:sz w:val="22"/>
          <w:szCs w:val="22"/>
        </w:rPr>
      </w:pPr>
    </w:p>
    <w:p w:rsidR="00603B08" w:rsidRDefault="00603B08" w:rsidP="00522698">
      <w:pPr>
        <w:widowControl w:val="0"/>
        <w:shd w:val="clear" w:color="auto" w:fill="FFFFFF"/>
        <w:tabs>
          <w:tab w:val="left" w:pos="355"/>
        </w:tabs>
        <w:autoSpaceDE w:val="0"/>
        <w:autoSpaceDN w:val="0"/>
        <w:adjustRightInd w:val="0"/>
        <w:jc w:val="both"/>
        <w:rPr>
          <w:rFonts w:ascii="PT Astra Serif" w:hAnsi="PT Astra Serif"/>
          <w:sz w:val="22"/>
          <w:szCs w:val="22"/>
        </w:rPr>
      </w:pPr>
    </w:p>
    <w:p w:rsidR="00603B08" w:rsidRPr="0070042F" w:rsidRDefault="00603B08" w:rsidP="00522698">
      <w:pPr>
        <w:widowControl w:val="0"/>
        <w:shd w:val="clear" w:color="auto" w:fill="FFFFFF"/>
        <w:tabs>
          <w:tab w:val="left" w:pos="355"/>
        </w:tabs>
        <w:autoSpaceDE w:val="0"/>
        <w:autoSpaceDN w:val="0"/>
        <w:adjustRightInd w:val="0"/>
        <w:jc w:val="both"/>
        <w:rPr>
          <w:rFonts w:ascii="PT Astra Serif" w:hAnsi="PT Astra Serif"/>
          <w:sz w:val="22"/>
          <w:szCs w:val="22"/>
        </w:rPr>
      </w:pPr>
    </w:p>
    <w:tbl>
      <w:tblPr>
        <w:tblW w:w="9923" w:type="dxa"/>
        <w:tblInd w:w="108" w:type="dxa"/>
        <w:tblLayout w:type="fixed"/>
        <w:tblLook w:val="0000"/>
      </w:tblPr>
      <w:tblGrid>
        <w:gridCol w:w="5245"/>
        <w:gridCol w:w="4678"/>
      </w:tblGrid>
      <w:tr w:rsidR="00522698" w:rsidRPr="0070042F" w:rsidTr="00603B08">
        <w:trPr>
          <w:trHeight w:val="1276"/>
        </w:trPr>
        <w:tc>
          <w:tcPr>
            <w:tcW w:w="5245" w:type="dxa"/>
          </w:tcPr>
          <w:p w:rsidR="00522698" w:rsidRPr="0070042F" w:rsidRDefault="00522698" w:rsidP="00A16C60">
            <w:pPr>
              <w:jc w:val="center"/>
              <w:rPr>
                <w:rFonts w:ascii="PT Astra Serif" w:hAnsi="PT Astra Serif"/>
                <w:b/>
                <w:sz w:val="22"/>
                <w:szCs w:val="22"/>
              </w:rPr>
            </w:pPr>
            <w:r w:rsidRPr="0070042F">
              <w:rPr>
                <w:rFonts w:ascii="PT Astra Serif" w:hAnsi="PT Astra Serif"/>
                <w:b/>
                <w:sz w:val="22"/>
                <w:szCs w:val="22"/>
              </w:rPr>
              <w:t>Государственный заказчик</w:t>
            </w:r>
          </w:p>
          <w:p w:rsidR="00522698" w:rsidRPr="0070042F" w:rsidRDefault="00522698" w:rsidP="00A16C60">
            <w:pPr>
              <w:jc w:val="center"/>
              <w:rPr>
                <w:rFonts w:ascii="PT Astra Serif" w:hAnsi="PT Astra Serif"/>
                <w:sz w:val="22"/>
                <w:szCs w:val="22"/>
              </w:rPr>
            </w:pPr>
          </w:p>
          <w:p w:rsidR="00522698" w:rsidRPr="0070042F" w:rsidRDefault="00522698" w:rsidP="00A16C60">
            <w:pPr>
              <w:rPr>
                <w:rFonts w:ascii="PT Astra Serif" w:hAnsi="PT Astra Serif"/>
                <w:sz w:val="22"/>
                <w:szCs w:val="22"/>
              </w:rPr>
            </w:pPr>
            <w:r w:rsidRPr="0070042F">
              <w:rPr>
                <w:rFonts w:ascii="PT Astra Serif" w:hAnsi="PT Astra Serif"/>
                <w:sz w:val="22"/>
                <w:szCs w:val="22"/>
              </w:rPr>
              <w:t xml:space="preserve">Начальник ФКУ ИК-3 УФСИН России </w:t>
            </w:r>
          </w:p>
          <w:p w:rsidR="00522698" w:rsidRPr="0070042F" w:rsidRDefault="00522698" w:rsidP="00A16C60">
            <w:pPr>
              <w:rPr>
                <w:rFonts w:ascii="PT Astra Serif" w:hAnsi="PT Astra Serif"/>
                <w:sz w:val="22"/>
                <w:szCs w:val="22"/>
              </w:rPr>
            </w:pPr>
            <w:r w:rsidRPr="0070042F">
              <w:rPr>
                <w:rFonts w:ascii="PT Astra Serif" w:hAnsi="PT Astra Serif"/>
                <w:sz w:val="22"/>
                <w:szCs w:val="22"/>
              </w:rPr>
              <w:t>по Томской области</w:t>
            </w:r>
          </w:p>
          <w:p w:rsidR="00522698" w:rsidRPr="0070042F" w:rsidRDefault="00522698" w:rsidP="00A16C60">
            <w:pPr>
              <w:rPr>
                <w:rFonts w:ascii="PT Astra Serif" w:hAnsi="PT Astra Serif"/>
                <w:sz w:val="22"/>
                <w:szCs w:val="22"/>
              </w:rPr>
            </w:pPr>
          </w:p>
          <w:p w:rsidR="00522698" w:rsidRPr="0070042F" w:rsidRDefault="00522698" w:rsidP="00A16C60">
            <w:pPr>
              <w:rPr>
                <w:rFonts w:ascii="PT Astra Serif" w:hAnsi="PT Astra Serif"/>
                <w:sz w:val="22"/>
                <w:szCs w:val="22"/>
              </w:rPr>
            </w:pPr>
          </w:p>
          <w:p w:rsidR="00522698" w:rsidRPr="0070042F" w:rsidRDefault="00522698" w:rsidP="00A16C60">
            <w:pPr>
              <w:rPr>
                <w:rFonts w:ascii="PT Astra Serif" w:hAnsi="PT Astra Serif"/>
                <w:b/>
                <w:sz w:val="22"/>
                <w:szCs w:val="22"/>
              </w:rPr>
            </w:pPr>
            <w:r w:rsidRPr="0070042F">
              <w:rPr>
                <w:rFonts w:ascii="PT Astra Serif" w:hAnsi="PT Astra Serif"/>
                <w:sz w:val="22"/>
                <w:szCs w:val="22"/>
              </w:rPr>
              <w:t>______________________ / Г.А. Зайцев</w:t>
            </w:r>
          </w:p>
        </w:tc>
        <w:tc>
          <w:tcPr>
            <w:tcW w:w="4678" w:type="dxa"/>
          </w:tcPr>
          <w:p w:rsidR="00522698" w:rsidRPr="0070042F" w:rsidRDefault="00522698" w:rsidP="00A16C60">
            <w:pPr>
              <w:pStyle w:val="a5"/>
              <w:spacing w:after="0"/>
              <w:jc w:val="center"/>
              <w:rPr>
                <w:rFonts w:ascii="PT Astra Serif" w:hAnsi="PT Astra Serif"/>
                <w:b/>
                <w:sz w:val="22"/>
                <w:szCs w:val="22"/>
              </w:rPr>
            </w:pPr>
            <w:r w:rsidRPr="0070042F">
              <w:rPr>
                <w:rFonts w:ascii="PT Astra Serif" w:hAnsi="PT Astra Serif"/>
                <w:b/>
                <w:sz w:val="22"/>
                <w:szCs w:val="22"/>
              </w:rPr>
              <w:t>Исполнитель</w:t>
            </w:r>
          </w:p>
          <w:p w:rsidR="00522698" w:rsidRPr="0070042F" w:rsidRDefault="00522698" w:rsidP="00A16C60">
            <w:pPr>
              <w:pStyle w:val="a5"/>
              <w:spacing w:after="0"/>
              <w:jc w:val="center"/>
              <w:rPr>
                <w:rFonts w:ascii="PT Astra Serif" w:hAnsi="PT Astra Serif"/>
                <w:b/>
                <w:sz w:val="22"/>
                <w:szCs w:val="22"/>
              </w:rPr>
            </w:pPr>
          </w:p>
          <w:p w:rsidR="00522698" w:rsidRPr="0070042F" w:rsidRDefault="00522698" w:rsidP="00A16C60">
            <w:pPr>
              <w:jc w:val="both"/>
              <w:rPr>
                <w:rFonts w:ascii="PT Astra Serif" w:hAnsi="PT Astra Serif"/>
                <w:sz w:val="22"/>
                <w:szCs w:val="22"/>
              </w:rPr>
            </w:pPr>
          </w:p>
          <w:p w:rsidR="00522698" w:rsidRPr="0070042F" w:rsidRDefault="00522698" w:rsidP="00A16C60">
            <w:pPr>
              <w:jc w:val="both"/>
              <w:rPr>
                <w:rFonts w:ascii="PT Astra Serif" w:hAnsi="PT Astra Serif"/>
                <w:sz w:val="22"/>
                <w:szCs w:val="22"/>
              </w:rPr>
            </w:pPr>
          </w:p>
          <w:p w:rsidR="00522698" w:rsidRPr="0070042F" w:rsidRDefault="00522698" w:rsidP="00A16C60">
            <w:pPr>
              <w:jc w:val="both"/>
              <w:rPr>
                <w:rFonts w:ascii="PT Astra Serif" w:hAnsi="PT Astra Serif"/>
                <w:sz w:val="22"/>
                <w:szCs w:val="22"/>
              </w:rPr>
            </w:pPr>
          </w:p>
          <w:p w:rsidR="00522698" w:rsidRPr="0070042F" w:rsidRDefault="00522698" w:rsidP="00A16C60">
            <w:pPr>
              <w:jc w:val="both"/>
              <w:rPr>
                <w:rFonts w:ascii="PT Astra Serif" w:hAnsi="PT Astra Serif"/>
                <w:sz w:val="22"/>
                <w:szCs w:val="22"/>
              </w:rPr>
            </w:pPr>
          </w:p>
          <w:p w:rsidR="00522698" w:rsidRPr="0070042F" w:rsidRDefault="00522698" w:rsidP="00A16C60">
            <w:pPr>
              <w:jc w:val="both"/>
              <w:rPr>
                <w:rFonts w:ascii="PT Astra Serif" w:hAnsi="PT Astra Serif"/>
                <w:b/>
                <w:sz w:val="22"/>
                <w:szCs w:val="22"/>
              </w:rPr>
            </w:pPr>
            <w:r w:rsidRPr="0070042F">
              <w:rPr>
                <w:rFonts w:ascii="PT Astra Serif" w:hAnsi="PT Astra Serif"/>
                <w:sz w:val="22"/>
                <w:szCs w:val="22"/>
              </w:rPr>
              <w:t>________________ / ________________</w:t>
            </w:r>
          </w:p>
        </w:tc>
      </w:tr>
    </w:tbl>
    <w:p w:rsidR="00522698" w:rsidRPr="0070042F" w:rsidRDefault="00522698" w:rsidP="00522698">
      <w:pPr>
        <w:pStyle w:val="32"/>
        <w:spacing w:after="0"/>
        <w:rPr>
          <w:rFonts w:ascii="PT Astra Serif" w:hAnsi="PT Astra Serif"/>
          <w:sz w:val="22"/>
          <w:szCs w:val="22"/>
        </w:rPr>
      </w:pPr>
    </w:p>
    <w:p w:rsidR="00522698" w:rsidRPr="0070042F" w:rsidRDefault="00522698" w:rsidP="00522698">
      <w:pPr>
        <w:pStyle w:val="32"/>
        <w:spacing w:after="0"/>
        <w:rPr>
          <w:rFonts w:ascii="PT Astra Serif" w:hAnsi="PT Astra Serif"/>
          <w:sz w:val="22"/>
          <w:szCs w:val="22"/>
        </w:rPr>
      </w:pPr>
    </w:p>
    <w:p w:rsidR="00522698" w:rsidRPr="0070042F" w:rsidRDefault="00522698">
      <w:pPr>
        <w:pStyle w:val="32"/>
        <w:spacing w:after="0"/>
        <w:jc w:val="center"/>
        <w:rPr>
          <w:rFonts w:ascii="PT Astra Serif" w:hAnsi="PT Astra Serif"/>
          <w:b/>
          <w:sz w:val="22"/>
          <w:szCs w:val="22"/>
        </w:rPr>
      </w:pPr>
    </w:p>
    <w:sectPr w:rsidR="00522698" w:rsidRPr="0070042F" w:rsidSect="0070042F">
      <w:headerReference w:type="default" r:id="rId17"/>
      <w:pgSz w:w="11906" w:h="16838"/>
      <w:pgMar w:top="567" w:right="567"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076" w:rsidRDefault="00813076" w:rsidP="00756C14">
      <w:r>
        <w:separator/>
      </w:r>
    </w:p>
  </w:endnote>
  <w:endnote w:type="continuationSeparator" w:id="1">
    <w:p w:rsidR="00813076" w:rsidRDefault="00813076" w:rsidP="00756C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ucida Console">
    <w:panose1 w:val="020B0609040504020204"/>
    <w:charset w:val="CC"/>
    <w:family w:val="modern"/>
    <w:pitch w:val="fixed"/>
    <w:sig w:usb0="8000028F" w:usb1="00001800" w:usb2="00000000" w:usb3="00000000" w:csb0="0000001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076" w:rsidRDefault="00813076" w:rsidP="00756C14">
      <w:r>
        <w:separator/>
      </w:r>
    </w:p>
  </w:footnote>
  <w:footnote w:type="continuationSeparator" w:id="1">
    <w:p w:rsidR="00813076" w:rsidRDefault="00813076" w:rsidP="00756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CB" w:rsidRDefault="00220EE8">
    <w:pPr>
      <w:pStyle w:val="a9"/>
      <w:jc w:val="center"/>
    </w:pPr>
    <w:r>
      <w:fldChar w:fldCharType="begin"/>
    </w:r>
    <w:r w:rsidR="00745044">
      <w:instrText xml:space="preserve"> PAGE   \* MERGEFORMAT </w:instrText>
    </w:r>
    <w:r>
      <w:fldChar w:fldCharType="separate"/>
    </w:r>
    <w:r w:rsidR="00DB2EC0">
      <w:rPr>
        <w:noProof/>
      </w:rPr>
      <w:t>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C3C9DB4"/>
    <w:lvl w:ilvl="0">
      <w:start w:val="1"/>
      <w:numFmt w:val="bullet"/>
      <w:pStyle w:val="a"/>
      <w:lvlText w:val=""/>
      <w:lvlJc w:val="left"/>
      <w:pPr>
        <w:tabs>
          <w:tab w:val="num" w:pos="360"/>
        </w:tabs>
        <w:ind w:left="360" w:hanging="360"/>
      </w:pPr>
      <w:rPr>
        <w:rFonts w:ascii="Symbol" w:hAnsi="Symbol" w:hint="default"/>
      </w:rPr>
    </w:lvl>
  </w:abstractNum>
  <w:abstractNum w:abstractNumId="1">
    <w:nsid w:val="234B34B7"/>
    <w:multiLevelType w:val="hybridMultilevel"/>
    <w:tmpl w:val="E0A48E52"/>
    <w:lvl w:ilvl="0" w:tplc="FE94192E">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34F4E8D"/>
    <w:multiLevelType w:val="multilevel"/>
    <w:tmpl w:val="77E03DF8"/>
    <w:lvl w:ilvl="0">
      <w:start w:val="1"/>
      <w:numFmt w:val="decimal"/>
      <w:lvlText w:val="%1."/>
      <w:lvlJc w:val="left"/>
      <w:pPr>
        <w:ind w:left="2040" w:hanging="360"/>
      </w:pPr>
    </w:lvl>
    <w:lvl w:ilvl="1">
      <w:start w:val="1"/>
      <w:numFmt w:val="decimal"/>
      <w:pStyle w:val="a0"/>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6B4B0E"/>
    <w:multiLevelType w:val="hybridMultilevel"/>
    <w:tmpl w:val="5E5C5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6D2B04"/>
    <w:multiLevelType w:val="hybridMultilevel"/>
    <w:tmpl w:val="799006EE"/>
    <w:lvl w:ilvl="0" w:tplc="1A6ADA6A">
      <w:start w:val="1"/>
      <w:numFmt w:val="decimal"/>
      <w:lvlText w:val="%1."/>
      <w:lvlJc w:val="left"/>
      <w:pPr>
        <w:ind w:left="720" w:hanging="360"/>
      </w:pPr>
      <w:rPr>
        <w:rFonts w:hint="default"/>
      </w:rPr>
    </w:lvl>
    <w:lvl w:ilvl="1" w:tplc="BC861410" w:tentative="1">
      <w:start w:val="1"/>
      <w:numFmt w:val="lowerLetter"/>
      <w:lvlText w:val="%2."/>
      <w:lvlJc w:val="left"/>
      <w:pPr>
        <w:ind w:left="1440" w:hanging="360"/>
      </w:pPr>
    </w:lvl>
    <w:lvl w:ilvl="2" w:tplc="1DD6F036" w:tentative="1">
      <w:start w:val="1"/>
      <w:numFmt w:val="lowerRoman"/>
      <w:lvlText w:val="%3."/>
      <w:lvlJc w:val="right"/>
      <w:pPr>
        <w:ind w:left="2160" w:hanging="180"/>
      </w:pPr>
    </w:lvl>
    <w:lvl w:ilvl="3" w:tplc="F41C5F00" w:tentative="1">
      <w:start w:val="1"/>
      <w:numFmt w:val="decimal"/>
      <w:lvlText w:val="%4."/>
      <w:lvlJc w:val="left"/>
      <w:pPr>
        <w:ind w:left="2880" w:hanging="360"/>
      </w:pPr>
    </w:lvl>
    <w:lvl w:ilvl="4" w:tplc="EA8807BA" w:tentative="1">
      <w:start w:val="1"/>
      <w:numFmt w:val="lowerLetter"/>
      <w:lvlText w:val="%5."/>
      <w:lvlJc w:val="left"/>
      <w:pPr>
        <w:ind w:left="3600" w:hanging="360"/>
      </w:pPr>
    </w:lvl>
    <w:lvl w:ilvl="5" w:tplc="DB0C0AEC" w:tentative="1">
      <w:start w:val="1"/>
      <w:numFmt w:val="lowerRoman"/>
      <w:lvlText w:val="%6."/>
      <w:lvlJc w:val="right"/>
      <w:pPr>
        <w:ind w:left="4320" w:hanging="180"/>
      </w:pPr>
    </w:lvl>
    <w:lvl w:ilvl="6" w:tplc="6EDEDCA0" w:tentative="1">
      <w:start w:val="1"/>
      <w:numFmt w:val="decimal"/>
      <w:lvlText w:val="%7."/>
      <w:lvlJc w:val="left"/>
      <w:pPr>
        <w:ind w:left="5040" w:hanging="360"/>
      </w:pPr>
    </w:lvl>
    <w:lvl w:ilvl="7" w:tplc="892E3F36" w:tentative="1">
      <w:start w:val="1"/>
      <w:numFmt w:val="lowerLetter"/>
      <w:lvlText w:val="%8."/>
      <w:lvlJc w:val="left"/>
      <w:pPr>
        <w:ind w:left="5760" w:hanging="360"/>
      </w:pPr>
    </w:lvl>
    <w:lvl w:ilvl="8" w:tplc="5608EBA2" w:tentative="1">
      <w:start w:val="1"/>
      <w:numFmt w:val="lowerRoman"/>
      <w:lvlText w:val="%9."/>
      <w:lvlJc w:val="right"/>
      <w:pPr>
        <w:ind w:left="6480" w:hanging="180"/>
      </w:pPr>
    </w:lvl>
  </w:abstractNum>
  <w:abstractNum w:abstractNumId="5">
    <w:nsid w:val="5AC876EA"/>
    <w:multiLevelType w:val="multilevel"/>
    <w:tmpl w:val="7414A8FC"/>
    <w:lvl w:ilvl="0">
      <w:start w:val="1"/>
      <w:numFmt w:val="decimal"/>
      <w:pStyle w:val="2"/>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2"/>
  </w:num>
  <w:num w:numId="5">
    <w:abstractNumId w:val="1"/>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1161B"/>
    <w:rsid w:val="00001DD2"/>
    <w:rsid w:val="000069B2"/>
    <w:rsid w:val="00010284"/>
    <w:rsid w:val="00016689"/>
    <w:rsid w:val="000229C6"/>
    <w:rsid w:val="00024700"/>
    <w:rsid w:val="00026DA7"/>
    <w:rsid w:val="0003139F"/>
    <w:rsid w:val="00047AB6"/>
    <w:rsid w:val="000532BE"/>
    <w:rsid w:val="00055CA2"/>
    <w:rsid w:val="000568DE"/>
    <w:rsid w:val="0006301C"/>
    <w:rsid w:val="00065DD3"/>
    <w:rsid w:val="000660D2"/>
    <w:rsid w:val="00070CC2"/>
    <w:rsid w:val="000947CE"/>
    <w:rsid w:val="00094EE2"/>
    <w:rsid w:val="000954A3"/>
    <w:rsid w:val="0009643B"/>
    <w:rsid w:val="00097E39"/>
    <w:rsid w:val="000A3961"/>
    <w:rsid w:val="000A5CB5"/>
    <w:rsid w:val="000B0706"/>
    <w:rsid w:val="000B42BF"/>
    <w:rsid w:val="000C22D6"/>
    <w:rsid w:val="000C6D1A"/>
    <w:rsid w:val="000D3EB6"/>
    <w:rsid w:val="000F71C8"/>
    <w:rsid w:val="0010056A"/>
    <w:rsid w:val="00104397"/>
    <w:rsid w:val="00105A24"/>
    <w:rsid w:val="0012186A"/>
    <w:rsid w:val="00122F63"/>
    <w:rsid w:val="001251E6"/>
    <w:rsid w:val="00136FDC"/>
    <w:rsid w:val="00147632"/>
    <w:rsid w:val="0015787D"/>
    <w:rsid w:val="00162192"/>
    <w:rsid w:val="00163AF8"/>
    <w:rsid w:val="00171926"/>
    <w:rsid w:val="00174AAB"/>
    <w:rsid w:val="00175A37"/>
    <w:rsid w:val="0018022C"/>
    <w:rsid w:val="001864B6"/>
    <w:rsid w:val="001B20F3"/>
    <w:rsid w:val="001B361E"/>
    <w:rsid w:val="001B6028"/>
    <w:rsid w:val="001C46B2"/>
    <w:rsid w:val="001C544F"/>
    <w:rsid w:val="001C554B"/>
    <w:rsid w:val="001D2AFF"/>
    <w:rsid w:val="001D332E"/>
    <w:rsid w:val="001E1332"/>
    <w:rsid w:val="001E5852"/>
    <w:rsid w:val="001F00BD"/>
    <w:rsid w:val="001F5C6E"/>
    <w:rsid w:val="00200ADB"/>
    <w:rsid w:val="0020476D"/>
    <w:rsid w:val="00205F0A"/>
    <w:rsid w:val="00207613"/>
    <w:rsid w:val="00212025"/>
    <w:rsid w:val="00214410"/>
    <w:rsid w:val="00216FA9"/>
    <w:rsid w:val="0022067F"/>
    <w:rsid w:val="00220EE8"/>
    <w:rsid w:val="002221C0"/>
    <w:rsid w:val="00226425"/>
    <w:rsid w:val="00230874"/>
    <w:rsid w:val="002367F2"/>
    <w:rsid w:val="00236AA4"/>
    <w:rsid w:val="002375E5"/>
    <w:rsid w:val="00246370"/>
    <w:rsid w:val="002527D9"/>
    <w:rsid w:val="00270166"/>
    <w:rsid w:val="00273696"/>
    <w:rsid w:val="002745FC"/>
    <w:rsid w:val="00293F9F"/>
    <w:rsid w:val="002954B1"/>
    <w:rsid w:val="002A230A"/>
    <w:rsid w:val="002B5FA3"/>
    <w:rsid w:val="002B611E"/>
    <w:rsid w:val="002C0353"/>
    <w:rsid w:val="002C1BAB"/>
    <w:rsid w:val="002C4FBF"/>
    <w:rsid w:val="002D5AC9"/>
    <w:rsid w:val="002E6CCB"/>
    <w:rsid w:val="002F7AF9"/>
    <w:rsid w:val="00307E8E"/>
    <w:rsid w:val="00310B95"/>
    <w:rsid w:val="00320E49"/>
    <w:rsid w:val="003217FF"/>
    <w:rsid w:val="00323593"/>
    <w:rsid w:val="00324531"/>
    <w:rsid w:val="00330056"/>
    <w:rsid w:val="00337FCB"/>
    <w:rsid w:val="00345B5E"/>
    <w:rsid w:val="0036271A"/>
    <w:rsid w:val="0036544C"/>
    <w:rsid w:val="00371D0B"/>
    <w:rsid w:val="00373D34"/>
    <w:rsid w:val="003873E8"/>
    <w:rsid w:val="00391469"/>
    <w:rsid w:val="003941C9"/>
    <w:rsid w:val="00395B1D"/>
    <w:rsid w:val="00396752"/>
    <w:rsid w:val="00396C0B"/>
    <w:rsid w:val="003A20C6"/>
    <w:rsid w:val="003A6E05"/>
    <w:rsid w:val="003A73E0"/>
    <w:rsid w:val="003B5A9D"/>
    <w:rsid w:val="003B6C17"/>
    <w:rsid w:val="003B712E"/>
    <w:rsid w:val="003C6DC7"/>
    <w:rsid w:val="003C72C5"/>
    <w:rsid w:val="003D34C9"/>
    <w:rsid w:val="003D6F3D"/>
    <w:rsid w:val="003D768B"/>
    <w:rsid w:val="003E0392"/>
    <w:rsid w:val="003E2339"/>
    <w:rsid w:val="003E2718"/>
    <w:rsid w:val="003E3BCF"/>
    <w:rsid w:val="003E476D"/>
    <w:rsid w:val="003F16CB"/>
    <w:rsid w:val="003F30B6"/>
    <w:rsid w:val="003F327F"/>
    <w:rsid w:val="003F52D2"/>
    <w:rsid w:val="00406216"/>
    <w:rsid w:val="00410125"/>
    <w:rsid w:val="00411C46"/>
    <w:rsid w:val="004146CC"/>
    <w:rsid w:val="0045412D"/>
    <w:rsid w:val="004663BA"/>
    <w:rsid w:val="004843B8"/>
    <w:rsid w:val="004859D4"/>
    <w:rsid w:val="00490AA7"/>
    <w:rsid w:val="00490AF2"/>
    <w:rsid w:val="00492029"/>
    <w:rsid w:val="00493D1F"/>
    <w:rsid w:val="004951C2"/>
    <w:rsid w:val="0049601A"/>
    <w:rsid w:val="004A4007"/>
    <w:rsid w:val="004B3C42"/>
    <w:rsid w:val="004B6B7A"/>
    <w:rsid w:val="004C0D61"/>
    <w:rsid w:val="004C1A69"/>
    <w:rsid w:val="004C7090"/>
    <w:rsid w:val="004D1F73"/>
    <w:rsid w:val="004D5788"/>
    <w:rsid w:val="004E2B66"/>
    <w:rsid w:val="004E4B80"/>
    <w:rsid w:val="004E56A4"/>
    <w:rsid w:val="004E6C03"/>
    <w:rsid w:val="004F005C"/>
    <w:rsid w:val="004F1BC6"/>
    <w:rsid w:val="004F58C8"/>
    <w:rsid w:val="0050264E"/>
    <w:rsid w:val="005029C0"/>
    <w:rsid w:val="0050602C"/>
    <w:rsid w:val="005074AF"/>
    <w:rsid w:val="005133E2"/>
    <w:rsid w:val="00514295"/>
    <w:rsid w:val="00516689"/>
    <w:rsid w:val="00517134"/>
    <w:rsid w:val="005212BE"/>
    <w:rsid w:val="00522698"/>
    <w:rsid w:val="00522B27"/>
    <w:rsid w:val="00522F42"/>
    <w:rsid w:val="005256DC"/>
    <w:rsid w:val="00535D96"/>
    <w:rsid w:val="00536941"/>
    <w:rsid w:val="00536A0E"/>
    <w:rsid w:val="0054237D"/>
    <w:rsid w:val="00542FC0"/>
    <w:rsid w:val="00552D73"/>
    <w:rsid w:val="00564479"/>
    <w:rsid w:val="00571A24"/>
    <w:rsid w:val="005737AF"/>
    <w:rsid w:val="00576822"/>
    <w:rsid w:val="005776B4"/>
    <w:rsid w:val="0058590E"/>
    <w:rsid w:val="00586B81"/>
    <w:rsid w:val="00593C95"/>
    <w:rsid w:val="005A2046"/>
    <w:rsid w:val="005A3503"/>
    <w:rsid w:val="005A3BDD"/>
    <w:rsid w:val="005B0565"/>
    <w:rsid w:val="005B55BA"/>
    <w:rsid w:val="005B5D1F"/>
    <w:rsid w:val="005B6BB0"/>
    <w:rsid w:val="005C136D"/>
    <w:rsid w:val="005C66E5"/>
    <w:rsid w:val="005D13FC"/>
    <w:rsid w:val="005D3BA5"/>
    <w:rsid w:val="005D5033"/>
    <w:rsid w:val="005E5A31"/>
    <w:rsid w:val="005F00E7"/>
    <w:rsid w:val="005F07C1"/>
    <w:rsid w:val="00602F4D"/>
    <w:rsid w:val="00603B08"/>
    <w:rsid w:val="00603F76"/>
    <w:rsid w:val="00612BE7"/>
    <w:rsid w:val="0061724E"/>
    <w:rsid w:val="006243A5"/>
    <w:rsid w:val="00626715"/>
    <w:rsid w:val="006312D6"/>
    <w:rsid w:val="00631BFA"/>
    <w:rsid w:val="00634704"/>
    <w:rsid w:val="006411BF"/>
    <w:rsid w:val="006504C4"/>
    <w:rsid w:val="006525AC"/>
    <w:rsid w:val="00654498"/>
    <w:rsid w:val="00657E2A"/>
    <w:rsid w:val="0066543A"/>
    <w:rsid w:val="0066700D"/>
    <w:rsid w:val="00671CFD"/>
    <w:rsid w:val="006946F1"/>
    <w:rsid w:val="006A0EF8"/>
    <w:rsid w:val="006A18D1"/>
    <w:rsid w:val="006A351A"/>
    <w:rsid w:val="006B19D6"/>
    <w:rsid w:val="006C6F54"/>
    <w:rsid w:val="006D653B"/>
    <w:rsid w:val="006E260C"/>
    <w:rsid w:val="006F6334"/>
    <w:rsid w:val="0070042F"/>
    <w:rsid w:val="00702867"/>
    <w:rsid w:val="00712331"/>
    <w:rsid w:val="007128EC"/>
    <w:rsid w:val="007176B0"/>
    <w:rsid w:val="007265BE"/>
    <w:rsid w:val="00742DA0"/>
    <w:rsid w:val="00745044"/>
    <w:rsid w:val="007506BE"/>
    <w:rsid w:val="00754F44"/>
    <w:rsid w:val="00756C14"/>
    <w:rsid w:val="00773122"/>
    <w:rsid w:val="00784100"/>
    <w:rsid w:val="00790EB2"/>
    <w:rsid w:val="00792B60"/>
    <w:rsid w:val="00794445"/>
    <w:rsid w:val="00797446"/>
    <w:rsid w:val="007A2915"/>
    <w:rsid w:val="007A53C5"/>
    <w:rsid w:val="007B604E"/>
    <w:rsid w:val="007D3649"/>
    <w:rsid w:val="007F0029"/>
    <w:rsid w:val="007F24EF"/>
    <w:rsid w:val="007F701D"/>
    <w:rsid w:val="00805157"/>
    <w:rsid w:val="00810420"/>
    <w:rsid w:val="0081141D"/>
    <w:rsid w:val="00813076"/>
    <w:rsid w:val="0081496C"/>
    <w:rsid w:val="00820633"/>
    <w:rsid w:val="00822336"/>
    <w:rsid w:val="00825AE8"/>
    <w:rsid w:val="00827AA2"/>
    <w:rsid w:val="00830224"/>
    <w:rsid w:val="00832B02"/>
    <w:rsid w:val="00835069"/>
    <w:rsid w:val="0083552D"/>
    <w:rsid w:val="00836C92"/>
    <w:rsid w:val="008401D4"/>
    <w:rsid w:val="00850E00"/>
    <w:rsid w:val="00862AC6"/>
    <w:rsid w:val="00866D05"/>
    <w:rsid w:val="00870BB8"/>
    <w:rsid w:val="0087271F"/>
    <w:rsid w:val="008779BC"/>
    <w:rsid w:val="0088009E"/>
    <w:rsid w:val="008846F2"/>
    <w:rsid w:val="00890B08"/>
    <w:rsid w:val="00891A51"/>
    <w:rsid w:val="008933B0"/>
    <w:rsid w:val="00897768"/>
    <w:rsid w:val="008A38E5"/>
    <w:rsid w:val="008C721B"/>
    <w:rsid w:val="008E7728"/>
    <w:rsid w:val="008F018B"/>
    <w:rsid w:val="008F52A1"/>
    <w:rsid w:val="008F6F13"/>
    <w:rsid w:val="0090445C"/>
    <w:rsid w:val="00904C5B"/>
    <w:rsid w:val="009058C2"/>
    <w:rsid w:val="00912184"/>
    <w:rsid w:val="009142CA"/>
    <w:rsid w:val="00914C09"/>
    <w:rsid w:val="00915917"/>
    <w:rsid w:val="00916003"/>
    <w:rsid w:val="0091675F"/>
    <w:rsid w:val="009202FA"/>
    <w:rsid w:val="00921E06"/>
    <w:rsid w:val="0093138B"/>
    <w:rsid w:val="0093264C"/>
    <w:rsid w:val="009468EF"/>
    <w:rsid w:val="00960C6D"/>
    <w:rsid w:val="00972B15"/>
    <w:rsid w:val="00972CE4"/>
    <w:rsid w:val="00973384"/>
    <w:rsid w:val="00973C7C"/>
    <w:rsid w:val="00974BBD"/>
    <w:rsid w:val="00974E45"/>
    <w:rsid w:val="00986588"/>
    <w:rsid w:val="009930E8"/>
    <w:rsid w:val="00997F4F"/>
    <w:rsid w:val="009A05D5"/>
    <w:rsid w:val="009A1815"/>
    <w:rsid w:val="009A20FB"/>
    <w:rsid w:val="009B0B27"/>
    <w:rsid w:val="009B2991"/>
    <w:rsid w:val="009B3E8C"/>
    <w:rsid w:val="009B4029"/>
    <w:rsid w:val="009C32BA"/>
    <w:rsid w:val="009D0786"/>
    <w:rsid w:val="009D4052"/>
    <w:rsid w:val="009F0153"/>
    <w:rsid w:val="009F3F7D"/>
    <w:rsid w:val="00A01301"/>
    <w:rsid w:val="00A0458D"/>
    <w:rsid w:val="00A051F7"/>
    <w:rsid w:val="00A05F9F"/>
    <w:rsid w:val="00A0622C"/>
    <w:rsid w:val="00A06699"/>
    <w:rsid w:val="00A1161B"/>
    <w:rsid w:val="00A17029"/>
    <w:rsid w:val="00A23AA5"/>
    <w:rsid w:val="00A27531"/>
    <w:rsid w:val="00A3067B"/>
    <w:rsid w:val="00A31976"/>
    <w:rsid w:val="00A351DA"/>
    <w:rsid w:val="00A3775C"/>
    <w:rsid w:val="00A422E5"/>
    <w:rsid w:val="00A435BA"/>
    <w:rsid w:val="00A444E5"/>
    <w:rsid w:val="00A45C5A"/>
    <w:rsid w:val="00A522FD"/>
    <w:rsid w:val="00A54A14"/>
    <w:rsid w:val="00A63FA9"/>
    <w:rsid w:val="00A82FA9"/>
    <w:rsid w:val="00A852DA"/>
    <w:rsid w:val="00A85D04"/>
    <w:rsid w:val="00A9003C"/>
    <w:rsid w:val="00A97EDF"/>
    <w:rsid w:val="00AA09C9"/>
    <w:rsid w:val="00AA1961"/>
    <w:rsid w:val="00AC7533"/>
    <w:rsid w:val="00AD393C"/>
    <w:rsid w:val="00AF0CF4"/>
    <w:rsid w:val="00AF6B3C"/>
    <w:rsid w:val="00B020CD"/>
    <w:rsid w:val="00B0638C"/>
    <w:rsid w:val="00B12A9D"/>
    <w:rsid w:val="00B21C9E"/>
    <w:rsid w:val="00B246B5"/>
    <w:rsid w:val="00B256D5"/>
    <w:rsid w:val="00B25734"/>
    <w:rsid w:val="00B26163"/>
    <w:rsid w:val="00B322FE"/>
    <w:rsid w:val="00B363EC"/>
    <w:rsid w:val="00B47095"/>
    <w:rsid w:val="00B51116"/>
    <w:rsid w:val="00B528EF"/>
    <w:rsid w:val="00B605E8"/>
    <w:rsid w:val="00B65CDE"/>
    <w:rsid w:val="00B667B9"/>
    <w:rsid w:val="00B67DF5"/>
    <w:rsid w:val="00B72B3F"/>
    <w:rsid w:val="00B72DDD"/>
    <w:rsid w:val="00B73F72"/>
    <w:rsid w:val="00B76AC6"/>
    <w:rsid w:val="00B76F1C"/>
    <w:rsid w:val="00B86CEB"/>
    <w:rsid w:val="00B86EAA"/>
    <w:rsid w:val="00B9106F"/>
    <w:rsid w:val="00B936B7"/>
    <w:rsid w:val="00BA1D2C"/>
    <w:rsid w:val="00BB3768"/>
    <w:rsid w:val="00BB74A8"/>
    <w:rsid w:val="00BD2B26"/>
    <w:rsid w:val="00BE27CB"/>
    <w:rsid w:val="00BF0900"/>
    <w:rsid w:val="00BF196E"/>
    <w:rsid w:val="00BF2EE2"/>
    <w:rsid w:val="00BF5EFF"/>
    <w:rsid w:val="00C04A3B"/>
    <w:rsid w:val="00C225EA"/>
    <w:rsid w:val="00C22909"/>
    <w:rsid w:val="00C233E2"/>
    <w:rsid w:val="00C25B7A"/>
    <w:rsid w:val="00C27998"/>
    <w:rsid w:val="00C43709"/>
    <w:rsid w:val="00C505AE"/>
    <w:rsid w:val="00C52BC0"/>
    <w:rsid w:val="00C55D28"/>
    <w:rsid w:val="00C61A33"/>
    <w:rsid w:val="00C646BE"/>
    <w:rsid w:val="00C741BD"/>
    <w:rsid w:val="00C76531"/>
    <w:rsid w:val="00C92935"/>
    <w:rsid w:val="00C9634E"/>
    <w:rsid w:val="00CA2D58"/>
    <w:rsid w:val="00CA5047"/>
    <w:rsid w:val="00CB4696"/>
    <w:rsid w:val="00CC0E27"/>
    <w:rsid w:val="00CC719B"/>
    <w:rsid w:val="00CD48F8"/>
    <w:rsid w:val="00CD73A6"/>
    <w:rsid w:val="00CF56A6"/>
    <w:rsid w:val="00CF7811"/>
    <w:rsid w:val="00D01BD5"/>
    <w:rsid w:val="00D11563"/>
    <w:rsid w:val="00D21496"/>
    <w:rsid w:val="00D2586F"/>
    <w:rsid w:val="00D272EE"/>
    <w:rsid w:val="00D30A55"/>
    <w:rsid w:val="00D364C7"/>
    <w:rsid w:val="00D371B6"/>
    <w:rsid w:val="00D40CD6"/>
    <w:rsid w:val="00D42882"/>
    <w:rsid w:val="00D43091"/>
    <w:rsid w:val="00D460E0"/>
    <w:rsid w:val="00D57C61"/>
    <w:rsid w:val="00D61424"/>
    <w:rsid w:val="00D733AD"/>
    <w:rsid w:val="00D7388F"/>
    <w:rsid w:val="00D75BFD"/>
    <w:rsid w:val="00D761B4"/>
    <w:rsid w:val="00D766CD"/>
    <w:rsid w:val="00D85750"/>
    <w:rsid w:val="00D87603"/>
    <w:rsid w:val="00D90818"/>
    <w:rsid w:val="00D918EA"/>
    <w:rsid w:val="00D943DE"/>
    <w:rsid w:val="00DA3163"/>
    <w:rsid w:val="00DA59D7"/>
    <w:rsid w:val="00DB032D"/>
    <w:rsid w:val="00DB2EC0"/>
    <w:rsid w:val="00DB7319"/>
    <w:rsid w:val="00DC0D21"/>
    <w:rsid w:val="00DC77A1"/>
    <w:rsid w:val="00DD05B4"/>
    <w:rsid w:val="00DD6EDD"/>
    <w:rsid w:val="00DE374C"/>
    <w:rsid w:val="00DF1C64"/>
    <w:rsid w:val="00DF5071"/>
    <w:rsid w:val="00E008DD"/>
    <w:rsid w:val="00E11986"/>
    <w:rsid w:val="00E12E2F"/>
    <w:rsid w:val="00E37273"/>
    <w:rsid w:val="00E41D79"/>
    <w:rsid w:val="00E447A7"/>
    <w:rsid w:val="00E464A1"/>
    <w:rsid w:val="00E63041"/>
    <w:rsid w:val="00E64D74"/>
    <w:rsid w:val="00E64DF2"/>
    <w:rsid w:val="00E67CE2"/>
    <w:rsid w:val="00E70E6A"/>
    <w:rsid w:val="00E729A3"/>
    <w:rsid w:val="00E870A6"/>
    <w:rsid w:val="00E900B0"/>
    <w:rsid w:val="00EA0C48"/>
    <w:rsid w:val="00EA79A7"/>
    <w:rsid w:val="00EB49DA"/>
    <w:rsid w:val="00EB4B09"/>
    <w:rsid w:val="00EB4BF7"/>
    <w:rsid w:val="00EC02A2"/>
    <w:rsid w:val="00EC0CCA"/>
    <w:rsid w:val="00ED391E"/>
    <w:rsid w:val="00ED79B8"/>
    <w:rsid w:val="00EE21ED"/>
    <w:rsid w:val="00EE695C"/>
    <w:rsid w:val="00EE7E24"/>
    <w:rsid w:val="00EF1C36"/>
    <w:rsid w:val="00EF3DE6"/>
    <w:rsid w:val="00F0494E"/>
    <w:rsid w:val="00F1160D"/>
    <w:rsid w:val="00F24664"/>
    <w:rsid w:val="00F31ADA"/>
    <w:rsid w:val="00F32D0B"/>
    <w:rsid w:val="00F339D3"/>
    <w:rsid w:val="00F45662"/>
    <w:rsid w:val="00F50CAC"/>
    <w:rsid w:val="00F62C07"/>
    <w:rsid w:val="00F62D71"/>
    <w:rsid w:val="00F6608A"/>
    <w:rsid w:val="00F667C2"/>
    <w:rsid w:val="00F67ECC"/>
    <w:rsid w:val="00F91052"/>
    <w:rsid w:val="00F910F1"/>
    <w:rsid w:val="00F92175"/>
    <w:rsid w:val="00F92B72"/>
    <w:rsid w:val="00FA022C"/>
    <w:rsid w:val="00FA6167"/>
    <w:rsid w:val="00FC1131"/>
    <w:rsid w:val="00FC1D81"/>
    <w:rsid w:val="00FC55ED"/>
    <w:rsid w:val="00FD0E9F"/>
    <w:rsid w:val="00FD4603"/>
    <w:rsid w:val="00FD563F"/>
    <w:rsid w:val="00FE0DCC"/>
    <w:rsid w:val="00FE3752"/>
    <w:rsid w:val="00FE3AA1"/>
    <w:rsid w:val="00FE79F8"/>
    <w:rsid w:val="00FF4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1161B"/>
    <w:rPr>
      <w:rFonts w:ascii="Times New Roman" w:eastAsia="Times New Roman" w:hAnsi="Times New Roman"/>
    </w:rPr>
  </w:style>
  <w:style w:type="paragraph" w:styleId="20">
    <w:name w:val="heading 2"/>
    <w:basedOn w:val="a1"/>
    <w:next w:val="a1"/>
    <w:link w:val="21"/>
    <w:uiPriority w:val="99"/>
    <w:qFormat/>
    <w:rsid w:val="00E63041"/>
    <w:pPr>
      <w:keepNext/>
      <w:spacing w:before="240" w:after="60"/>
      <w:outlineLvl w:val="1"/>
    </w:pPr>
    <w:rPr>
      <w:rFonts w:ascii="Arial" w:hAnsi="Arial" w:cs="Arial"/>
      <w:b/>
      <w:bCs/>
      <w:i/>
      <w:iCs/>
      <w:sz w:val="24"/>
      <w:szCs w:val="24"/>
    </w:rPr>
  </w:style>
  <w:style w:type="paragraph" w:styleId="5">
    <w:name w:val="heading 5"/>
    <w:basedOn w:val="a1"/>
    <w:next w:val="a1"/>
    <w:qFormat/>
    <w:rsid w:val="005C136D"/>
    <w:pPr>
      <w:spacing w:before="240" w:after="60"/>
      <w:outlineLvl w:val="4"/>
    </w:pPr>
    <w:rPr>
      <w:b/>
      <w:bCs/>
      <w:i/>
      <w:iCs/>
      <w:sz w:val="26"/>
      <w:szCs w:val="26"/>
    </w:rPr>
  </w:style>
  <w:style w:type="paragraph" w:styleId="8">
    <w:name w:val="heading 8"/>
    <w:basedOn w:val="a1"/>
    <w:next w:val="a1"/>
    <w:link w:val="80"/>
    <w:qFormat/>
    <w:rsid w:val="00E63041"/>
    <w:pPr>
      <w:spacing w:before="240" w:after="60"/>
      <w:outlineLvl w:val="7"/>
    </w:pPr>
    <w:rPr>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1"/>
    <w:link w:val="20"/>
    <w:uiPriority w:val="99"/>
    <w:rsid w:val="00E63041"/>
    <w:rPr>
      <w:rFonts w:ascii="Arial" w:eastAsia="Times New Roman" w:hAnsi="Arial" w:cs="Arial"/>
      <w:b/>
      <w:bCs/>
      <w:i/>
      <w:iCs/>
      <w:sz w:val="24"/>
      <w:szCs w:val="24"/>
    </w:rPr>
  </w:style>
  <w:style w:type="character" w:customStyle="1" w:styleId="80">
    <w:name w:val="Заголовок 8 Знак"/>
    <w:link w:val="8"/>
    <w:uiPriority w:val="99"/>
    <w:rsid w:val="00E63041"/>
    <w:rPr>
      <w:rFonts w:ascii="Times New Roman" w:eastAsia="Times New Roman" w:hAnsi="Times New Roman"/>
      <w:i/>
      <w:iCs/>
      <w:sz w:val="24"/>
      <w:szCs w:val="24"/>
    </w:rPr>
  </w:style>
  <w:style w:type="paragraph" w:styleId="a5">
    <w:name w:val="Body Text"/>
    <w:basedOn w:val="a1"/>
    <w:link w:val="a6"/>
    <w:rsid w:val="00A1161B"/>
    <w:pPr>
      <w:spacing w:after="120"/>
    </w:pPr>
  </w:style>
  <w:style w:type="character" w:customStyle="1" w:styleId="a6">
    <w:name w:val="Основной текст Знак"/>
    <w:link w:val="a5"/>
    <w:rsid w:val="00A1161B"/>
    <w:rPr>
      <w:rFonts w:ascii="Times New Roman" w:eastAsia="Times New Roman" w:hAnsi="Times New Roman" w:cs="Times New Roman"/>
      <w:sz w:val="20"/>
      <w:szCs w:val="20"/>
      <w:lang w:eastAsia="ru-RU"/>
    </w:rPr>
  </w:style>
  <w:style w:type="paragraph" w:styleId="22">
    <w:name w:val="Body Text 2"/>
    <w:basedOn w:val="a1"/>
    <w:link w:val="23"/>
    <w:rsid w:val="00A1161B"/>
    <w:pPr>
      <w:jc w:val="both"/>
    </w:pPr>
    <w:rPr>
      <w:sz w:val="28"/>
    </w:rPr>
  </w:style>
  <w:style w:type="character" w:customStyle="1" w:styleId="23">
    <w:name w:val="Основной текст 2 Знак"/>
    <w:link w:val="22"/>
    <w:rsid w:val="00A1161B"/>
    <w:rPr>
      <w:rFonts w:ascii="Times New Roman" w:eastAsia="Times New Roman" w:hAnsi="Times New Roman" w:cs="Times New Roman"/>
      <w:sz w:val="28"/>
      <w:szCs w:val="20"/>
      <w:lang w:eastAsia="ru-RU"/>
    </w:rPr>
  </w:style>
  <w:style w:type="paragraph" w:styleId="a7">
    <w:name w:val="Body Text Indent"/>
    <w:basedOn w:val="a1"/>
    <w:link w:val="a8"/>
    <w:rsid w:val="00A1161B"/>
    <w:pPr>
      <w:spacing w:after="120"/>
      <w:ind w:left="283"/>
    </w:pPr>
  </w:style>
  <w:style w:type="character" w:customStyle="1" w:styleId="a8">
    <w:name w:val="Основной текст с отступом Знак"/>
    <w:link w:val="a7"/>
    <w:rsid w:val="00A1161B"/>
    <w:rPr>
      <w:rFonts w:ascii="Times New Roman" w:eastAsia="Times New Roman" w:hAnsi="Times New Roman" w:cs="Times New Roman"/>
      <w:sz w:val="20"/>
      <w:szCs w:val="20"/>
      <w:lang w:eastAsia="ru-RU"/>
    </w:rPr>
  </w:style>
  <w:style w:type="paragraph" w:styleId="3">
    <w:name w:val="Body Text Indent 3"/>
    <w:basedOn w:val="a1"/>
    <w:link w:val="30"/>
    <w:rsid w:val="00A1161B"/>
    <w:pPr>
      <w:spacing w:after="120"/>
      <w:ind w:left="283"/>
    </w:pPr>
    <w:rPr>
      <w:sz w:val="16"/>
      <w:szCs w:val="16"/>
    </w:rPr>
  </w:style>
  <w:style w:type="character" w:customStyle="1" w:styleId="30">
    <w:name w:val="Основной текст с отступом 3 Знак"/>
    <w:link w:val="3"/>
    <w:rsid w:val="00A1161B"/>
    <w:rPr>
      <w:rFonts w:ascii="Times New Roman" w:eastAsia="Times New Roman" w:hAnsi="Times New Roman" w:cs="Times New Roman"/>
      <w:sz w:val="16"/>
      <w:szCs w:val="16"/>
      <w:lang w:eastAsia="ru-RU"/>
    </w:rPr>
  </w:style>
  <w:style w:type="paragraph" w:customStyle="1" w:styleId="Iacaaiea">
    <w:name w:val="Iacaaiea"/>
    <w:basedOn w:val="a1"/>
    <w:rsid w:val="00A1161B"/>
    <w:pPr>
      <w:tabs>
        <w:tab w:val="left" w:pos="426"/>
      </w:tabs>
      <w:spacing w:before="120" w:line="360" w:lineRule="atLeast"/>
      <w:jc w:val="center"/>
    </w:pPr>
    <w:rPr>
      <w:b/>
      <w:bCs/>
      <w:sz w:val="22"/>
      <w:szCs w:val="22"/>
    </w:rPr>
  </w:style>
  <w:style w:type="character" w:customStyle="1" w:styleId="FontStyle15">
    <w:name w:val="Font Style15"/>
    <w:uiPriority w:val="99"/>
    <w:rsid w:val="00A1161B"/>
    <w:rPr>
      <w:rFonts w:ascii="Times New Roman" w:hAnsi="Times New Roman" w:cs="Times New Roman"/>
      <w:sz w:val="22"/>
      <w:szCs w:val="22"/>
    </w:rPr>
  </w:style>
  <w:style w:type="paragraph" w:styleId="a9">
    <w:name w:val="header"/>
    <w:basedOn w:val="a1"/>
    <w:link w:val="aa"/>
    <w:uiPriority w:val="99"/>
    <w:unhideWhenUsed/>
    <w:rsid w:val="00756C14"/>
    <w:pPr>
      <w:tabs>
        <w:tab w:val="center" w:pos="4677"/>
        <w:tab w:val="right" w:pos="9355"/>
      </w:tabs>
    </w:pPr>
  </w:style>
  <w:style w:type="character" w:customStyle="1" w:styleId="aa">
    <w:name w:val="Верхний колонтитул Знак"/>
    <w:link w:val="a9"/>
    <w:uiPriority w:val="99"/>
    <w:rsid w:val="00756C14"/>
    <w:rPr>
      <w:rFonts w:ascii="Times New Roman" w:eastAsia="Times New Roman" w:hAnsi="Times New Roman"/>
    </w:rPr>
  </w:style>
  <w:style w:type="paragraph" w:styleId="ab">
    <w:name w:val="footer"/>
    <w:basedOn w:val="a1"/>
    <w:link w:val="ac"/>
    <w:uiPriority w:val="99"/>
    <w:unhideWhenUsed/>
    <w:rsid w:val="00756C14"/>
    <w:pPr>
      <w:tabs>
        <w:tab w:val="center" w:pos="4677"/>
        <w:tab w:val="right" w:pos="9355"/>
      </w:tabs>
    </w:pPr>
  </w:style>
  <w:style w:type="character" w:customStyle="1" w:styleId="ac">
    <w:name w:val="Нижний колонтитул Знак"/>
    <w:link w:val="ab"/>
    <w:uiPriority w:val="99"/>
    <w:rsid w:val="00756C14"/>
    <w:rPr>
      <w:rFonts w:ascii="Times New Roman" w:eastAsia="Times New Roman" w:hAnsi="Times New Roman"/>
    </w:rPr>
  </w:style>
  <w:style w:type="character" w:customStyle="1" w:styleId="24">
    <w:name w:val="Заголовок 2 Знак"/>
    <w:uiPriority w:val="9"/>
    <w:semiHidden/>
    <w:rsid w:val="00E63041"/>
    <w:rPr>
      <w:rFonts w:ascii="Cambria" w:eastAsia="Times New Roman" w:hAnsi="Cambria" w:cs="Times New Roman"/>
      <w:b/>
      <w:bCs/>
      <w:i/>
      <w:iCs/>
      <w:sz w:val="28"/>
      <w:szCs w:val="28"/>
    </w:rPr>
  </w:style>
  <w:style w:type="paragraph" w:styleId="25">
    <w:name w:val="Body Text Indent 2"/>
    <w:basedOn w:val="a1"/>
    <w:link w:val="26"/>
    <w:rsid w:val="00E63041"/>
    <w:pPr>
      <w:spacing w:after="120" w:line="480" w:lineRule="auto"/>
      <w:ind w:left="283"/>
    </w:pPr>
  </w:style>
  <w:style w:type="character" w:customStyle="1" w:styleId="26">
    <w:name w:val="Основной текст с отступом 2 Знак"/>
    <w:link w:val="25"/>
    <w:rsid w:val="00E63041"/>
    <w:rPr>
      <w:rFonts w:ascii="Times New Roman" w:eastAsia="Times New Roman" w:hAnsi="Times New Roman"/>
    </w:rPr>
  </w:style>
  <w:style w:type="paragraph" w:customStyle="1" w:styleId="1">
    <w:name w:val="Абзац списка1"/>
    <w:basedOn w:val="a1"/>
    <w:uiPriority w:val="99"/>
    <w:rsid w:val="00E63041"/>
    <w:pPr>
      <w:spacing w:after="200" w:line="276" w:lineRule="auto"/>
      <w:ind w:left="720"/>
    </w:pPr>
    <w:rPr>
      <w:rFonts w:ascii="Calibri" w:hAnsi="Calibri" w:cs="Calibri"/>
      <w:sz w:val="22"/>
      <w:szCs w:val="22"/>
    </w:rPr>
  </w:style>
  <w:style w:type="paragraph" w:customStyle="1" w:styleId="10">
    <w:name w:val="Без интервала1"/>
    <w:rsid w:val="00E63041"/>
    <w:rPr>
      <w:rFonts w:eastAsia="Times New Roman" w:cs="Calibri"/>
      <w:sz w:val="22"/>
      <w:szCs w:val="22"/>
    </w:rPr>
  </w:style>
  <w:style w:type="paragraph" w:customStyle="1" w:styleId="11">
    <w:name w:val="Обычный1"/>
    <w:link w:val="CharChar"/>
    <w:rsid w:val="00E63041"/>
    <w:pPr>
      <w:widowControl w:val="0"/>
      <w:spacing w:line="300" w:lineRule="auto"/>
      <w:ind w:firstLine="720"/>
      <w:jc w:val="both"/>
    </w:pPr>
    <w:rPr>
      <w:rFonts w:ascii="Times New Roman" w:eastAsia="Times New Roman" w:hAnsi="Times New Roman"/>
      <w:sz w:val="24"/>
      <w:szCs w:val="24"/>
    </w:rPr>
  </w:style>
  <w:style w:type="character" w:customStyle="1" w:styleId="CharChar">
    <w:name w:val="Обычный Char Char"/>
    <w:link w:val="11"/>
    <w:locked/>
    <w:rsid w:val="00D43091"/>
    <w:rPr>
      <w:rFonts w:ascii="Times New Roman" w:eastAsia="Times New Roman" w:hAnsi="Times New Roman"/>
      <w:sz w:val="24"/>
      <w:szCs w:val="24"/>
      <w:lang w:bidi="ar-SA"/>
    </w:rPr>
  </w:style>
  <w:style w:type="paragraph" w:customStyle="1" w:styleId="7">
    <w:name w:val="Обычный7"/>
    <w:uiPriority w:val="99"/>
    <w:rsid w:val="00E63041"/>
    <w:pPr>
      <w:widowControl w:val="0"/>
      <w:spacing w:line="300" w:lineRule="auto"/>
      <w:ind w:firstLine="720"/>
      <w:jc w:val="both"/>
    </w:pPr>
    <w:rPr>
      <w:rFonts w:ascii="Times New Roman" w:eastAsia="Times New Roman" w:hAnsi="Times New Roman"/>
      <w:sz w:val="24"/>
      <w:szCs w:val="24"/>
    </w:rPr>
  </w:style>
  <w:style w:type="paragraph" w:customStyle="1" w:styleId="ConsPlusNormal">
    <w:name w:val="ConsPlusNormal"/>
    <w:link w:val="ConsPlusNormal0"/>
    <w:rsid w:val="00E63041"/>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8933B0"/>
    <w:rPr>
      <w:rFonts w:ascii="Arial" w:eastAsia="Times New Roman" w:hAnsi="Arial"/>
      <w:sz w:val="24"/>
      <w:szCs w:val="24"/>
      <w:lang w:bidi="ar-SA"/>
    </w:rPr>
  </w:style>
  <w:style w:type="paragraph" w:styleId="ad">
    <w:name w:val="No Spacing"/>
    <w:link w:val="ae"/>
    <w:uiPriority w:val="1"/>
    <w:qFormat/>
    <w:rsid w:val="00522F42"/>
    <w:rPr>
      <w:sz w:val="22"/>
      <w:szCs w:val="22"/>
      <w:lang w:eastAsia="en-US"/>
    </w:rPr>
  </w:style>
  <w:style w:type="paragraph" w:customStyle="1" w:styleId="31">
    <w:name w:val="Основной текст с отступом 31"/>
    <w:basedOn w:val="a1"/>
    <w:rsid w:val="00D43091"/>
    <w:pPr>
      <w:suppressAutoHyphens/>
      <w:ind w:firstLine="708"/>
      <w:jc w:val="both"/>
    </w:pPr>
    <w:rPr>
      <w:sz w:val="24"/>
      <w:szCs w:val="24"/>
      <w:lang w:eastAsia="ar-SA"/>
    </w:rPr>
  </w:style>
  <w:style w:type="paragraph" w:styleId="32">
    <w:name w:val="Body Text 3"/>
    <w:basedOn w:val="a1"/>
    <w:link w:val="33"/>
    <w:unhideWhenUsed/>
    <w:qFormat/>
    <w:rsid w:val="00D43091"/>
    <w:pPr>
      <w:spacing w:after="120"/>
    </w:pPr>
    <w:rPr>
      <w:sz w:val="16"/>
      <w:szCs w:val="16"/>
    </w:rPr>
  </w:style>
  <w:style w:type="character" w:customStyle="1" w:styleId="33">
    <w:name w:val="Основной текст 3 Знак"/>
    <w:link w:val="32"/>
    <w:rsid w:val="00D43091"/>
    <w:rPr>
      <w:rFonts w:ascii="Times New Roman" w:eastAsia="Times New Roman" w:hAnsi="Times New Roman"/>
      <w:sz w:val="16"/>
      <w:szCs w:val="16"/>
    </w:rPr>
  </w:style>
  <w:style w:type="paragraph" w:customStyle="1" w:styleId="27">
    <w:name w:val="Без интервала2"/>
    <w:uiPriority w:val="99"/>
    <w:qFormat/>
    <w:rsid w:val="00D43091"/>
    <w:rPr>
      <w:rFonts w:cs="Calibri"/>
      <w:sz w:val="22"/>
      <w:szCs w:val="22"/>
    </w:rPr>
  </w:style>
  <w:style w:type="paragraph" w:customStyle="1" w:styleId="Style2">
    <w:name w:val="Style2"/>
    <w:basedOn w:val="a1"/>
    <w:uiPriority w:val="99"/>
    <w:rsid w:val="00D43091"/>
    <w:pPr>
      <w:widowControl w:val="0"/>
      <w:autoSpaceDE w:val="0"/>
      <w:autoSpaceDN w:val="0"/>
      <w:adjustRightInd w:val="0"/>
      <w:spacing w:line="233" w:lineRule="exact"/>
      <w:jc w:val="both"/>
    </w:pPr>
    <w:rPr>
      <w:sz w:val="24"/>
      <w:szCs w:val="24"/>
    </w:rPr>
  </w:style>
  <w:style w:type="paragraph" w:customStyle="1" w:styleId="Style4">
    <w:name w:val="Style4"/>
    <w:basedOn w:val="a1"/>
    <w:rsid w:val="00D43091"/>
    <w:pPr>
      <w:widowControl w:val="0"/>
      <w:autoSpaceDE w:val="0"/>
      <w:autoSpaceDN w:val="0"/>
      <w:adjustRightInd w:val="0"/>
      <w:spacing w:line="230" w:lineRule="exact"/>
      <w:jc w:val="right"/>
    </w:pPr>
    <w:rPr>
      <w:sz w:val="24"/>
      <w:szCs w:val="24"/>
    </w:rPr>
  </w:style>
  <w:style w:type="paragraph" w:customStyle="1" w:styleId="Style5">
    <w:name w:val="Style5"/>
    <w:basedOn w:val="a1"/>
    <w:rsid w:val="00D43091"/>
    <w:pPr>
      <w:widowControl w:val="0"/>
      <w:autoSpaceDE w:val="0"/>
      <w:autoSpaceDN w:val="0"/>
      <w:adjustRightInd w:val="0"/>
      <w:spacing w:line="232" w:lineRule="exact"/>
      <w:jc w:val="both"/>
    </w:pPr>
    <w:rPr>
      <w:sz w:val="24"/>
      <w:szCs w:val="24"/>
    </w:rPr>
  </w:style>
  <w:style w:type="character" w:customStyle="1" w:styleId="FontStyle11">
    <w:name w:val="Font Style11"/>
    <w:rsid w:val="00D43091"/>
    <w:rPr>
      <w:rFonts w:ascii="Times New Roman" w:hAnsi="Times New Roman" w:cs="Times New Roman"/>
      <w:b/>
      <w:bCs/>
      <w:sz w:val="18"/>
      <w:szCs w:val="18"/>
    </w:rPr>
  </w:style>
  <w:style w:type="character" w:customStyle="1" w:styleId="FontStyle12">
    <w:name w:val="Font Style12"/>
    <w:rsid w:val="00D43091"/>
    <w:rPr>
      <w:rFonts w:ascii="Times New Roman" w:hAnsi="Times New Roman" w:cs="Times New Roman"/>
      <w:sz w:val="18"/>
      <w:szCs w:val="18"/>
    </w:rPr>
  </w:style>
  <w:style w:type="character" w:styleId="af">
    <w:name w:val="Hyperlink"/>
    <w:uiPriority w:val="99"/>
    <w:rsid w:val="00D43091"/>
    <w:rPr>
      <w:color w:val="0000FF"/>
      <w:u w:val="single"/>
    </w:rPr>
  </w:style>
  <w:style w:type="paragraph" w:styleId="af0">
    <w:name w:val="Normal (Web)"/>
    <w:basedOn w:val="a1"/>
    <w:rsid w:val="00D43091"/>
    <w:pPr>
      <w:spacing w:before="100" w:beforeAutospacing="1" w:after="100" w:afterAutospacing="1"/>
    </w:pPr>
    <w:rPr>
      <w:color w:val="000000"/>
      <w:sz w:val="24"/>
      <w:szCs w:val="24"/>
    </w:rPr>
  </w:style>
  <w:style w:type="paragraph" w:customStyle="1" w:styleId="af1">
    <w:name w:val="Таблицы (моноширинный)"/>
    <w:basedOn w:val="a1"/>
    <w:next w:val="a1"/>
    <w:link w:val="af2"/>
    <w:rsid w:val="00835069"/>
    <w:pPr>
      <w:widowControl w:val="0"/>
      <w:autoSpaceDE w:val="0"/>
      <w:autoSpaceDN w:val="0"/>
      <w:adjustRightInd w:val="0"/>
      <w:jc w:val="both"/>
    </w:pPr>
    <w:rPr>
      <w:rFonts w:ascii="Courier New" w:hAnsi="Courier New"/>
    </w:rPr>
  </w:style>
  <w:style w:type="character" w:customStyle="1" w:styleId="af2">
    <w:name w:val="Таблицы (моноширинный) Знак"/>
    <w:link w:val="af1"/>
    <w:locked/>
    <w:rsid w:val="00835069"/>
    <w:rPr>
      <w:rFonts w:ascii="Courier New" w:eastAsia="Times New Roman" w:hAnsi="Courier New"/>
    </w:rPr>
  </w:style>
  <w:style w:type="character" w:customStyle="1" w:styleId="blk">
    <w:name w:val="blk"/>
    <w:rsid w:val="005E5A31"/>
  </w:style>
  <w:style w:type="paragraph" w:customStyle="1" w:styleId="2">
    <w:name w:val="Абзац списка2"/>
    <w:basedOn w:val="a1"/>
    <w:rsid w:val="00912184"/>
    <w:pPr>
      <w:numPr>
        <w:numId w:val="1"/>
      </w:numPr>
      <w:spacing w:after="200" w:line="276" w:lineRule="auto"/>
      <w:ind w:left="720"/>
    </w:pPr>
    <w:rPr>
      <w:rFonts w:ascii="Calibri" w:eastAsia="Calibri" w:hAnsi="Calibri" w:cs="Calibri"/>
      <w:sz w:val="22"/>
      <w:szCs w:val="22"/>
    </w:rPr>
  </w:style>
  <w:style w:type="paragraph" w:customStyle="1" w:styleId="-">
    <w:name w:val="Контракт-раздел"/>
    <w:basedOn w:val="a1"/>
    <w:next w:val="-0"/>
    <w:rsid w:val="00912184"/>
    <w:pPr>
      <w:keepNext/>
      <w:tabs>
        <w:tab w:val="num" w:pos="0"/>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1"/>
    <w:uiPriority w:val="99"/>
    <w:rsid w:val="00912184"/>
    <w:pPr>
      <w:tabs>
        <w:tab w:val="num" w:pos="1391"/>
      </w:tabs>
      <w:ind w:left="1391" w:hanging="851"/>
      <w:jc w:val="both"/>
    </w:pPr>
    <w:rPr>
      <w:rFonts w:eastAsia="Calibri"/>
      <w:sz w:val="24"/>
      <w:szCs w:val="24"/>
    </w:rPr>
  </w:style>
  <w:style w:type="paragraph" w:customStyle="1" w:styleId="28">
    <w:name w:val="Обычный2"/>
    <w:basedOn w:val="a1"/>
    <w:rsid w:val="00236AA4"/>
    <w:pPr>
      <w:spacing w:before="100" w:beforeAutospacing="1" w:after="100" w:afterAutospacing="1"/>
    </w:pPr>
    <w:rPr>
      <w:rFonts w:eastAsia="Calibri"/>
      <w:sz w:val="24"/>
      <w:szCs w:val="24"/>
    </w:rPr>
  </w:style>
  <w:style w:type="character" w:customStyle="1" w:styleId="af3">
    <w:name w:val="Основной текст_"/>
    <w:link w:val="12"/>
    <w:rsid w:val="00236AA4"/>
    <w:rPr>
      <w:rFonts w:ascii="Times New Roman" w:eastAsia="Times New Roman" w:hAnsi="Times New Roman"/>
      <w:sz w:val="22"/>
      <w:szCs w:val="22"/>
      <w:shd w:val="clear" w:color="auto" w:fill="FFFFFF"/>
    </w:rPr>
  </w:style>
  <w:style w:type="paragraph" w:customStyle="1" w:styleId="12">
    <w:name w:val="Основной текст1"/>
    <w:basedOn w:val="a1"/>
    <w:link w:val="af3"/>
    <w:rsid w:val="00236AA4"/>
    <w:pPr>
      <w:shd w:val="clear" w:color="auto" w:fill="FFFFFF"/>
      <w:spacing w:line="302" w:lineRule="exact"/>
    </w:pPr>
    <w:rPr>
      <w:sz w:val="22"/>
      <w:szCs w:val="22"/>
    </w:rPr>
  </w:style>
  <w:style w:type="character" w:customStyle="1" w:styleId="34">
    <w:name w:val="Основной текст (3)_"/>
    <w:link w:val="35"/>
    <w:rsid w:val="00236AA4"/>
    <w:rPr>
      <w:rFonts w:ascii="Times New Roman" w:eastAsia="Times New Roman" w:hAnsi="Times New Roman"/>
      <w:sz w:val="22"/>
      <w:szCs w:val="22"/>
      <w:shd w:val="clear" w:color="auto" w:fill="FFFFFF"/>
    </w:rPr>
  </w:style>
  <w:style w:type="paragraph" w:customStyle="1" w:styleId="35">
    <w:name w:val="Основной текст (3)"/>
    <w:basedOn w:val="a1"/>
    <w:link w:val="34"/>
    <w:rsid w:val="00236AA4"/>
    <w:pPr>
      <w:shd w:val="clear" w:color="auto" w:fill="FFFFFF"/>
      <w:spacing w:line="274" w:lineRule="exact"/>
    </w:pPr>
    <w:rPr>
      <w:sz w:val="22"/>
      <w:szCs w:val="22"/>
    </w:rPr>
  </w:style>
  <w:style w:type="character" w:customStyle="1" w:styleId="36">
    <w:name w:val="Основной текст (3) + Не полужирный"/>
    <w:rsid w:val="00236AA4"/>
    <w:rPr>
      <w:rFonts w:ascii="Times New Roman" w:eastAsia="Times New Roman" w:hAnsi="Times New Roman"/>
      <w:b/>
      <w:bCs/>
      <w:sz w:val="22"/>
      <w:szCs w:val="22"/>
      <w:shd w:val="clear" w:color="auto" w:fill="FFFFFF"/>
    </w:rPr>
  </w:style>
  <w:style w:type="character" w:customStyle="1" w:styleId="af4">
    <w:name w:val="Основной текст + Полужирный"/>
    <w:rsid w:val="00236AA4"/>
    <w:rPr>
      <w:rFonts w:ascii="Times New Roman" w:eastAsia="Times New Roman" w:hAnsi="Times New Roman"/>
      <w:b/>
      <w:bCs/>
      <w:sz w:val="22"/>
      <w:szCs w:val="22"/>
      <w:shd w:val="clear" w:color="auto" w:fill="FFFFFF"/>
    </w:rPr>
  </w:style>
  <w:style w:type="character" w:customStyle="1" w:styleId="af5">
    <w:name w:val="Подпись к таблице_"/>
    <w:link w:val="af6"/>
    <w:rsid w:val="00236AA4"/>
    <w:rPr>
      <w:rFonts w:ascii="Times New Roman" w:eastAsia="Times New Roman" w:hAnsi="Times New Roman"/>
      <w:sz w:val="22"/>
      <w:szCs w:val="22"/>
      <w:shd w:val="clear" w:color="auto" w:fill="FFFFFF"/>
    </w:rPr>
  </w:style>
  <w:style w:type="paragraph" w:customStyle="1" w:styleId="af6">
    <w:name w:val="Подпись к таблице"/>
    <w:basedOn w:val="a1"/>
    <w:link w:val="af5"/>
    <w:rsid w:val="00236AA4"/>
    <w:pPr>
      <w:shd w:val="clear" w:color="auto" w:fill="FFFFFF"/>
      <w:spacing w:line="0" w:lineRule="atLeast"/>
    </w:pPr>
    <w:rPr>
      <w:sz w:val="22"/>
      <w:szCs w:val="22"/>
    </w:rPr>
  </w:style>
  <w:style w:type="character" w:customStyle="1" w:styleId="4">
    <w:name w:val="Основной текст (4)_"/>
    <w:link w:val="40"/>
    <w:rsid w:val="00236AA4"/>
    <w:rPr>
      <w:rFonts w:ascii="Times New Roman" w:eastAsia="Times New Roman" w:hAnsi="Times New Roman"/>
      <w:sz w:val="30"/>
      <w:szCs w:val="30"/>
      <w:shd w:val="clear" w:color="auto" w:fill="FFFFFF"/>
    </w:rPr>
  </w:style>
  <w:style w:type="paragraph" w:customStyle="1" w:styleId="40">
    <w:name w:val="Основной текст (4)"/>
    <w:basedOn w:val="a1"/>
    <w:link w:val="4"/>
    <w:rsid w:val="00236AA4"/>
    <w:pPr>
      <w:shd w:val="clear" w:color="auto" w:fill="FFFFFF"/>
      <w:spacing w:line="0" w:lineRule="atLeast"/>
    </w:pPr>
    <w:rPr>
      <w:sz w:val="30"/>
      <w:szCs w:val="30"/>
    </w:rPr>
  </w:style>
  <w:style w:type="character" w:customStyle="1" w:styleId="6">
    <w:name w:val="Основной текст (6)_"/>
    <w:link w:val="60"/>
    <w:rsid w:val="00236AA4"/>
    <w:rPr>
      <w:rFonts w:ascii="Times New Roman" w:eastAsia="Times New Roman" w:hAnsi="Times New Roman"/>
      <w:sz w:val="27"/>
      <w:szCs w:val="27"/>
      <w:shd w:val="clear" w:color="auto" w:fill="FFFFFF"/>
    </w:rPr>
  </w:style>
  <w:style w:type="paragraph" w:customStyle="1" w:styleId="60">
    <w:name w:val="Основной текст (6)"/>
    <w:basedOn w:val="a1"/>
    <w:link w:val="6"/>
    <w:rsid w:val="00236AA4"/>
    <w:pPr>
      <w:shd w:val="clear" w:color="auto" w:fill="FFFFFF"/>
      <w:spacing w:line="0" w:lineRule="atLeast"/>
    </w:pPr>
    <w:rPr>
      <w:sz w:val="27"/>
      <w:szCs w:val="27"/>
    </w:rPr>
  </w:style>
  <w:style w:type="character" w:customStyle="1" w:styleId="135pt">
    <w:name w:val="Основной текст + 13;5 pt;Полужирный"/>
    <w:rsid w:val="00236AA4"/>
    <w:rPr>
      <w:rFonts w:ascii="Times New Roman" w:eastAsia="Times New Roman" w:hAnsi="Times New Roman"/>
      <w:b/>
      <w:bCs/>
      <w:sz w:val="27"/>
      <w:szCs w:val="27"/>
      <w:shd w:val="clear" w:color="auto" w:fill="FFFFFF"/>
    </w:rPr>
  </w:style>
  <w:style w:type="character" w:customStyle="1" w:styleId="385pt">
    <w:name w:val="Основной текст (3) + 8;5 pt"/>
    <w:rsid w:val="00236AA4"/>
    <w:rPr>
      <w:rFonts w:ascii="Times New Roman" w:eastAsia="Times New Roman" w:hAnsi="Times New Roman"/>
      <w:sz w:val="17"/>
      <w:szCs w:val="17"/>
      <w:shd w:val="clear" w:color="auto" w:fill="FFFFFF"/>
    </w:rPr>
  </w:style>
  <w:style w:type="paragraph" w:styleId="af7">
    <w:name w:val="List Paragraph"/>
    <w:basedOn w:val="a1"/>
    <w:uiPriority w:val="34"/>
    <w:qFormat/>
    <w:rsid w:val="00EE21ED"/>
    <w:pPr>
      <w:spacing w:after="200" w:line="276" w:lineRule="auto"/>
      <w:ind w:left="720"/>
      <w:contextualSpacing/>
    </w:pPr>
    <w:rPr>
      <w:rFonts w:ascii="Calibri" w:hAnsi="Calibri"/>
      <w:sz w:val="22"/>
      <w:szCs w:val="22"/>
    </w:rPr>
  </w:style>
  <w:style w:type="paragraph" w:customStyle="1" w:styleId="-1">
    <w:name w:val="Контракт-подпункт"/>
    <w:basedOn w:val="a1"/>
    <w:rsid w:val="001C46B2"/>
    <w:pPr>
      <w:tabs>
        <w:tab w:val="num" w:pos="851"/>
      </w:tabs>
      <w:ind w:left="851" w:hanging="851"/>
      <w:jc w:val="both"/>
    </w:pPr>
    <w:rPr>
      <w:rFonts w:eastAsia="Calibri"/>
      <w:sz w:val="24"/>
      <w:szCs w:val="24"/>
    </w:rPr>
  </w:style>
  <w:style w:type="paragraph" w:customStyle="1" w:styleId="-2">
    <w:name w:val="Контракт-подподпункт"/>
    <w:basedOn w:val="a1"/>
    <w:rsid w:val="001C46B2"/>
    <w:pPr>
      <w:tabs>
        <w:tab w:val="num" w:pos="1418"/>
      </w:tabs>
      <w:ind w:left="1418" w:hanging="567"/>
      <w:jc w:val="both"/>
    </w:pPr>
    <w:rPr>
      <w:rFonts w:eastAsia="Calibri"/>
      <w:sz w:val="24"/>
      <w:szCs w:val="24"/>
    </w:rPr>
  </w:style>
  <w:style w:type="paragraph" w:customStyle="1" w:styleId="af8">
    <w:name w:val="Знак"/>
    <w:basedOn w:val="a1"/>
    <w:rsid w:val="00D01BD5"/>
    <w:pPr>
      <w:spacing w:after="160" w:line="240" w:lineRule="exact"/>
    </w:pPr>
    <w:rPr>
      <w:rFonts w:ascii="Verdana" w:hAnsi="Verdana"/>
      <w:sz w:val="24"/>
      <w:szCs w:val="24"/>
      <w:lang w:val="en-US" w:eastAsia="en-US"/>
    </w:rPr>
  </w:style>
  <w:style w:type="paragraph" w:styleId="af9">
    <w:name w:val="footnote text"/>
    <w:aliases w:val="Текст сноски Знак Знак,Текст сноски Знак Знак Знак Знак,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2"/>
    <w:basedOn w:val="a1"/>
    <w:link w:val="afa"/>
    <w:rsid w:val="00D01BD5"/>
  </w:style>
  <w:style w:type="character" w:styleId="afb">
    <w:name w:val="footnote reference"/>
    <w:rsid w:val="00D01BD5"/>
    <w:rPr>
      <w:rFonts w:cs="Times New Roman"/>
      <w:vertAlign w:val="superscript"/>
    </w:rPr>
  </w:style>
  <w:style w:type="character" w:customStyle="1" w:styleId="apple-converted-space">
    <w:name w:val="apple-converted-space"/>
    <w:rsid w:val="00D01BD5"/>
    <w:rPr>
      <w:rFonts w:cs="Times New Roman"/>
    </w:rPr>
  </w:style>
  <w:style w:type="character" w:customStyle="1" w:styleId="13">
    <w:name w:val="Основной текст Знак1"/>
    <w:locked/>
    <w:rsid w:val="00D01BD5"/>
    <w:rPr>
      <w:rFonts w:ascii="Arial" w:hAnsi="Arial"/>
      <w:shd w:val="clear" w:color="auto" w:fill="FFFFFF"/>
    </w:rPr>
  </w:style>
  <w:style w:type="paragraph" w:styleId="afc">
    <w:name w:val="Title"/>
    <w:basedOn w:val="a1"/>
    <w:qFormat/>
    <w:rsid w:val="00D01BD5"/>
    <w:pPr>
      <w:jc w:val="center"/>
    </w:pPr>
    <w:rPr>
      <w:b/>
      <w:bCs/>
      <w:sz w:val="28"/>
      <w:szCs w:val="24"/>
    </w:rPr>
  </w:style>
  <w:style w:type="table" w:styleId="afd">
    <w:name w:val="Table Grid"/>
    <w:basedOn w:val="a3"/>
    <w:rsid w:val="00D01B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Professional"/>
    <w:basedOn w:val="a3"/>
    <w:rsid w:val="0051429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odyTextIndent3Char">
    <w:name w:val="Body Text Indent 3 Char"/>
    <w:locked/>
    <w:rsid w:val="00634704"/>
    <w:rPr>
      <w:rFonts w:ascii="Times New Roman" w:hAnsi="Times New Roman" w:cs="Times New Roman"/>
      <w:sz w:val="16"/>
      <w:szCs w:val="16"/>
    </w:rPr>
  </w:style>
  <w:style w:type="character" w:customStyle="1" w:styleId="BodyTextIndentChar">
    <w:name w:val="Body Text Indent Char"/>
    <w:locked/>
    <w:rsid w:val="00DF5071"/>
    <w:rPr>
      <w:rFonts w:ascii="Times New Roman" w:hAnsi="Times New Roman" w:cs="Times New Roman"/>
      <w:sz w:val="20"/>
      <w:szCs w:val="20"/>
    </w:rPr>
  </w:style>
  <w:style w:type="character" w:customStyle="1" w:styleId="BodyTextChar">
    <w:name w:val="Body Text Char"/>
    <w:locked/>
    <w:rsid w:val="005C136D"/>
    <w:rPr>
      <w:rFonts w:ascii="Times New Roman" w:hAnsi="Times New Roman" w:cs="Times New Roman"/>
      <w:sz w:val="20"/>
      <w:szCs w:val="20"/>
    </w:rPr>
  </w:style>
  <w:style w:type="character" w:customStyle="1" w:styleId="BodyText3Char">
    <w:name w:val="Body Text 3 Char"/>
    <w:locked/>
    <w:rsid w:val="007A2915"/>
    <w:rPr>
      <w:rFonts w:ascii="Times New Roman" w:hAnsi="Times New Roman" w:cs="Times New Roman"/>
      <w:sz w:val="16"/>
      <w:szCs w:val="16"/>
    </w:rPr>
  </w:style>
  <w:style w:type="paragraph" w:customStyle="1" w:styleId="Style3">
    <w:name w:val="Style3"/>
    <w:basedOn w:val="a1"/>
    <w:rsid w:val="007A2915"/>
    <w:pPr>
      <w:widowControl w:val="0"/>
      <w:autoSpaceDE w:val="0"/>
      <w:autoSpaceDN w:val="0"/>
      <w:adjustRightInd w:val="0"/>
    </w:pPr>
    <w:rPr>
      <w:sz w:val="24"/>
      <w:szCs w:val="24"/>
    </w:rPr>
  </w:style>
  <w:style w:type="paragraph" w:customStyle="1" w:styleId="Style1">
    <w:name w:val="Style1"/>
    <w:basedOn w:val="a1"/>
    <w:rsid w:val="00EB49DA"/>
    <w:pPr>
      <w:widowControl w:val="0"/>
      <w:autoSpaceDE w:val="0"/>
      <w:autoSpaceDN w:val="0"/>
      <w:adjustRightInd w:val="0"/>
      <w:spacing w:line="235" w:lineRule="exact"/>
    </w:pPr>
    <w:rPr>
      <w:sz w:val="24"/>
      <w:szCs w:val="24"/>
    </w:rPr>
  </w:style>
  <w:style w:type="paragraph" w:styleId="a">
    <w:name w:val="List Bullet"/>
    <w:basedOn w:val="a1"/>
    <w:rsid w:val="00B256D5"/>
    <w:pPr>
      <w:numPr>
        <w:numId w:val="2"/>
      </w:numPr>
    </w:pPr>
  </w:style>
  <w:style w:type="paragraph" w:styleId="aff">
    <w:name w:val="Balloon Text"/>
    <w:basedOn w:val="a1"/>
    <w:link w:val="aff0"/>
    <w:uiPriority w:val="99"/>
    <w:semiHidden/>
    <w:unhideWhenUsed/>
    <w:rsid w:val="0093264C"/>
    <w:rPr>
      <w:rFonts w:ascii="Segoe UI" w:hAnsi="Segoe UI" w:cs="Segoe UI"/>
      <w:sz w:val="18"/>
      <w:szCs w:val="18"/>
    </w:rPr>
  </w:style>
  <w:style w:type="character" w:customStyle="1" w:styleId="aff0">
    <w:name w:val="Текст выноски Знак"/>
    <w:link w:val="aff"/>
    <w:uiPriority w:val="99"/>
    <w:semiHidden/>
    <w:rsid w:val="0093264C"/>
    <w:rPr>
      <w:rFonts w:ascii="Segoe UI" w:eastAsia="Times New Roman" w:hAnsi="Segoe UI" w:cs="Segoe UI"/>
      <w:sz w:val="18"/>
      <w:szCs w:val="18"/>
    </w:rPr>
  </w:style>
  <w:style w:type="character" w:styleId="aff1">
    <w:name w:val="Strong"/>
    <w:qFormat/>
    <w:rsid w:val="005D13FC"/>
    <w:rPr>
      <w:b/>
      <w:bCs/>
    </w:rPr>
  </w:style>
  <w:style w:type="paragraph" w:customStyle="1" w:styleId="a0">
    <w:name w:val="Пункты"/>
    <w:basedOn w:val="20"/>
    <w:link w:val="aff2"/>
    <w:qFormat/>
    <w:rsid w:val="00D371B6"/>
    <w:pPr>
      <w:numPr>
        <w:ilvl w:val="1"/>
        <w:numId w:val="4"/>
      </w:numPr>
      <w:tabs>
        <w:tab w:val="left" w:pos="1134"/>
      </w:tabs>
      <w:spacing w:before="120" w:after="0"/>
      <w:jc w:val="both"/>
    </w:pPr>
    <w:rPr>
      <w:rFonts w:ascii="Calibri" w:eastAsia="Calibri" w:hAnsi="Calibri" w:cs="Times New Roman"/>
      <w:b w:val="0"/>
      <w:i w:val="0"/>
      <w:color w:val="000000"/>
      <w:szCs w:val="28"/>
    </w:rPr>
  </w:style>
  <w:style w:type="character" w:customStyle="1" w:styleId="aff2">
    <w:name w:val="Пункты Знак"/>
    <w:link w:val="a0"/>
    <w:rsid w:val="00D371B6"/>
    <w:rPr>
      <w:bCs/>
      <w:iCs/>
      <w:color w:val="000000"/>
      <w:sz w:val="24"/>
      <w:szCs w:val="28"/>
    </w:rPr>
  </w:style>
  <w:style w:type="paragraph" w:customStyle="1" w:styleId="110">
    <w:name w:val="Обычный11"/>
    <w:rsid w:val="00A31976"/>
    <w:pPr>
      <w:widowControl w:val="0"/>
      <w:spacing w:line="300" w:lineRule="auto"/>
      <w:ind w:firstLine="720"/>
      <w:jc w:val="both"/>
    </w:pPr>
    <w:rPr>
      <w:rFonts w:ascii="Times New Roman" w:hAnsi="Times New Roman"/>
      <w:sz w:val="24"/>
    </w:rPr>
  </w:style>
  <w:style w:type="paragraph" w:customStyle="1" w:styleId="37">
    <w:name w:val="Без интервала3"/>
    <w:uiPriority w:val="99"/>
    <w:qFormat/>
    <w:rsid w:val="006243A5"/>
    <w:rPr>
      <w:rFonts w:cs="Calibri"/>
      <w:sz w:val="22"/>
      <w:szCs w:val="22"/>
    </w:rPr>
  </w:style>
  <w:style w:type="paragraph" w:customStyle="1" w:styleId="14">
    <w:name w:val="Текст1"/>
    <w:basedOn w:val="a1"/>
    <w:rsid w:val="006243A5"/>
    <w:rPr>
      <w:rFonts w:ascii="Lucida Console" w:eastAsia="Lucida Console" w:hAnsi="Lucida Console" w:cs="Lucida Console"/>
      <w:lang w:eastAsia="ar-SA"/>
    </w:rPr>
  </w:style>
  <w:style w:type="character" w:customStyle="1" w:styleId="afa">
    <w:name w:val="Текст сноски Знак"/>
    <w:aliases w:val="Текст сноски Знак Знак Знак,Текст сноски Знак Знак Знак Знак Знак,Текст сноски1 Знак,Знак111 Знак,Основной текст1 Знак1 Знак,Основной текст1 Знак Знак Знак,Основной текст1 Знак Знак1,Знак1 Знак Знак1,Знак1 Знак Знак Знак,Знак2 Знак"/>
    <w:link w:val="af9"/>
    <w:rsid w:val="00D761B4"/>
    <w:rPr>
      <w:rFonts w:ascii="Times New Roman" w:eastAsia="Times New Roman" w:hAnsi="Times New Roman"/>
    </w:rPr>
  </w:style>
  <w:style w:type="character" w:customStyle="1" w:styleId="ae">
    <w:name w:val="Без интервала Знак"/>
    <w:link w:val="ad"/>
    <w:uiPriority w:val="1"/>
    <w:rsid w:val="00B246B5"/>
    <w:rPr>
      <w:sz w:val="22"/>
      <w:szCs w:val="22"/>
      <w:lang w:eastAsia="en-US"/>
    </w:rPr>
  </w:style>
  <w:style w:type="paragraph" w:customStyle="1" w:styleId="aff3">
    <w:name w:val="Заголовок таблицы"/>
    <w:basedOn w:val="a1"/>
    <w:rsid w:val="009B4029"/>
    <w:pPr>
      <w:widowControl w:val="0"/>
      <w:suppressLineNumbers/>
      <w:suppressAutoHyphens/>
      <w:jc w:val="center"/>
    </w:pPr>
    <w:rPr>
      <w:b/>
      <w:bCs/>
      <w:sz w:val="28"/>
      <w:lang w:eastAsia="zh-CN"/>
    </w:rPr>
  </w:style>
</w:styles>
</file>

<file path=word/webSettings.xml><?xml version="1.0" encoding="utf-8"?>
<w:webSettings xmlns:r="http://schemas.openxmlformats.org/officeDocument/2006/relationships" xmlns:w="http://schemas.openxmlformats.org/wordprocessingml/2006/main">
  <w:divs>
    <w:div w:id="13516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F0FE22A057525D2F380D6A0EBE74975C7028CCDA574150AFFBD1CDC717D7E05DA972694B057C39C7AEDBC685484FB5F3B4AE2EAF1D5C9BACe3E" TargetMode="External"/><Relationship Id="rId13" Type="http://schemas.openxmlformats.org/officeDocument/2006/relationships/hyperlink" Target="consultantplus://offline/ref=1C89C39252F3AE84DD229CBBAB5C24AD2D478319C8E4FCCF5ED221FBA193D81CEC5226BD958A5D742F33D5C3A0A60D6D5EC737781B568C00H3h2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1FB079AB93DA7152B9D8D80D2256A9AF1D4462C0245FCB59DB096D3C1F60991F7851B4306145EC72415D937089782830CD802371550CC04qCr1E" TargetMode="External"/><Relationship Id="rId12" Type="http://schemas.openxmlformats.org/officeDocument/2006/relationships/hyperlink" Target="consultantplus://offline/ref=CB2ECC03C68F8DCCAE5421317F171F0990863358CD46C5349910334E12083F8C1FAD6E44A1083C8FB10C3100D5C8E860AA887CBCA04E3B6438fE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99B4ACDD0F952C590DC0C7F8CDEB69E461B2143CF4134FFA54234A4DDn2P6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B2ECC03C68F8DCCAE5421317F171F0990863358CD46C5349910334E12083F8C1FAD6E44A1083C8FB60C3100D5C8E860AA887CBCA04E3B6438fEE" TargetMode="External"/><Relationship Id="rId5" Type="http://schemas.openxmlformats.org/officeDocument/2006/relationships/footnotes" Target="footnotes.xml"/><Relationship Id="rId15" Type="http://schemas.openxmlformats.org/officeDocument/2006/relationships/hyperlink" Target="file:///C:\Users\&#1087;&#1086;&#1089;&#1090;&#1072;&#1074;&#1082;&#1072;\2018%20&#1043;&#1050;\&#1072;&#1091;&#1082;&#1094;&#1080;&#1086;&#1085;\&#1087;&#1086;&#1089;&#1090;&#1072;&#1074;&#1082;&#1072;%20&#1087;&#1088;&#1086;&#1082;&#1083;&#1072;&#1076;&#1086;&#1082;%20&#1087;&#1083;&#1072;&#1089;&#1090;&#1080;&#1085;%20&#1090;&#1077;&#1087;&#1083;&#1086;&#1086;&#1073;&#1084;&#1077;&#1085;&#1085;&#1080;&#1082;%20&#1072;&#1074;&#1075;&#1091;&#1089;&#1090;.doc" TargetMode="External"/><Relationship Id="rId10" Type="http://schemas.openxmlformats.org/officeDocument/2006/relationships/hyperlink" Target="consultantplus://offline/ref=CB2ECC03C68F8DCCAE5421317F171F0990873753CC48C5349910334E12083F8C0DAD3648A101228DBD1967519039f4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30AB12F197CF254492C2EA81418F028D0033A931BB42A7FFCA3C7106E5A8D6452B7AF15D9BE086E1CD62BC7CB536551DC82610CE3C3D956O3wCH" TargetMode="External"/><Relationship Id="rId14" Type="http://schemas.openxmlformats.org/officeDocument/2006/relationships/hyperlink" Target="consultantplus://offline/ref=2EC3B0C6AB034A324789027B8222FB2BB2AFB23EA8576590A137B23C045A1A386081A1463F4F542FB443509A665A96D8C5D90A78D56ED7940Fi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4994</Words>
  <Characters>28469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Reanimator Extreme Edition</Company>
  <LinksUpToDate>false</LinksUpToDate>
  <CharactersWithSpaces>33397</CharactersWithSpaces>
  <SharedDoc>false</SharedDoc>
  <HLinks>
    <vt:vector size="66" baseType="variant">
      <vt:variant>
        <vt:i4>65601</vt:i4>
      </vt:variant>
      <vt:variant>
        <vt:i4>30</vt:i4>
      </vt:variant>
      <vt:variant>
        <vt:i4>0</vt:i4>
      </vt:variant>
      <vt:variant>
        <vt:i4>5</vt:i4>
      </vt:variant>
      <vt:variant>
        <vt:lpwstr/>
      </vt:variant>
      <vt:variant>
        <vt:lpwstr>P213</vt:lpwstr>
      </vt:variant>
      <vt:variant>
        <vt:i4>262150</vt:i4>
      </vt:variant>
      <vt:variant>
        <vt:i4>27</vt:i4>
      </vt:variant>
      <vt:variant>
        <vt:i4>0</vt:i4>
      </vt:variant>
      <vt:variant>
        <vt:i4>5</vt:i4>
      </vt:variant>
      <vt:variant>
        <vt:lpwstr>consultantplus://offline/ref=099B4ACDD0F952C590DC0C7F8CDEB69E461B2143CF4134FFA54234A4DDn2P6K</vt:lpwstr>
      </vt:variant>
      <vt:variant>
        <vt:lpwstr/>
      </vt:variant>
      <vt:variant>
        <vt:i4>524361</vt:i4>
      </vt:variant>
      <vt:variant>
        <vt:i4>24</vt:i4>
      </vt:variant>
      <vt:variant>
        <vt:i4>0</vt:i4>
      </vt:variant>
      <vt:variant>
        <vt:i4>5</vt:i4>
      </vt:variant>
      <vt:variant>
        <vt:lpwstr/>
      </vt:variant>
      <vt:variant>
        <vt:lpwstr>P1998</vt:lpwstr>
      </vt:variant>
      <vt:variant>
        <vt:i4>524361</vt:i4>
      </vt:variant>
      <vt:variant>
        <vt:i4>21</vt:i4>
      </vt:variant>
      <vt:variant>
        <vt:i4>0</vt:i4>
      </vt:variant>
      <vt:variant>
        <vt:i4>5</vt:i4>
      </vt:variant>
      <vt:variant>
        <vt:lpwstr/>
      </vt:variant>
      <vt:variant>
        <vt:lpwstr>P1995</vt:lpwstr>
      </vt:variant>
      <vt:variant>
        <vt:i4>7995454</vt:i4>
      </vt:variant>
      <vt:variant>
        <vt:i4>18</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15</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12</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3670071</vt:i4>
      </vt:variant>
      <vt:variant>
        <vt:i4>9</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6</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7340143</vt:i4>
      </vt:variant>
      <vt:variant>
        <vt:i4>3</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ariant>
        <vt:i4>7602285</vt:i4>
      </vt:variant>
      <vt:variant>
        <vt:i4>0</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Юрист</cp:lastModifiedBy>
  <cp:revision>13</cp:revision>
  <cp:lastPrinted>2025-05-27T05:23:00Z</cp:lastPrinted>
  <dcterms:created xsi:type="dcterms:W3CDTF">2025-05-21T05:12:00Z</dcterms:created>
  <dcterms:modified xsi:type="dcterms:W3CDTF">2026-06-03T08:39:00Z</dcterms:modified>
</cp:coreProperties>
</file>