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поставку культиватора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W w:w="1526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24"/>
        <w:gridCol w:w="1821"/>
        <w:gridCol w:w="3547"/>
        <w:gridCol w:w="1985"/>
        <w:gridCol w:w="2116"/>
        <w:gridCol w:w="2200"/>
        <w:gridCol w:w="678"/>
        <w:gridCol w:w="727"/>
        <w:gridCol w:w="1568"/>
      </w:tblGrid>
      <w:tr>
        <w:trPr>
          <w:trHeight w:val="563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закупки согласно позиции КТРУ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Показатели характеристики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 характеристики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Обоснование дополнительных характеристик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Ед.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Код по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ОКПД 2/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код позиции КТРУ</w:t>
            </w:r>
          </w:p>
        </w:tc>
      </w:tr>
      <w:tr>
        <w:trPr>
          <w:trHeight w:val="343" w:hRule="atLeast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Культиватор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культиватора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мотокультиватор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  <w:t>Дополнительные требования к количеству скоростей установлены для оптимального режима работы и общей производительности. Дополнительные требования к</w:t>
            </w:r>
            <w:r>
              <w:rPr/>
              <w:t xml:space="preserve"> </w:t>
            </w:r>
            <w:r>
              <w:rPr>
                <w:rFonts w:eastAsia="Times New Roman" w:ascii="Times New Roman" w:hAnsi="Times New Roman"/>
                <w:szCs w:val="24"/>
                <w:lang w:eastAsia="ru-RU"/>
              </w:rPr>
              <w:t>передаче мощности на активное навесное оборудование установлены для обработки участков, где требуется проведение простых работ обработки почвы и покоса травы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28.30.32.130/ 28.30.32.130-00000003</w:t>
            </w:r>
          </w:p>
        </w:tc>
      </w:tr>
      <w:tr>
        <w:trPr>
          <w:trHeight w:val="560" w:hRule="atLeast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Глубина обработки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200.0  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&lt; 300.0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1" w:hRule="atLeast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л.с.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бензиновый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Ширина обработки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1000.0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9" w:hRule="atLeast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скоростей вперед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скоростей назад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61" w:hRule="atLeast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Передача мощности на активное навесное оборудование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шкив (ременная)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поставки товара:</w:t>
      </w:r>
      <w:r>
        <w:rPr>
          <w:rFonts w:ascii="Times New Roman" w:hAnsi="Times New Roman"/>
          <w:sz w:val="24"/>
          <w:szCs w:val="24"/>
        </w:rPr>
        <w:t xml:space="preserve"> в течение 10 календарных дней с даты заключения государственного контракта.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0" w:leader="none"/>
          <w:tab w:val="left" w:pos="9900" w:leader="none"/>
        </w:tabs>
        <w:spacing w:lineRule="auto" w:line="240" w:before="0" w:after="0"/>
        <w:ind w:left="284" w:right="21" w:hanging="36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поставки:</w:t>
      </w:r>
      <w:r>
        <w:rPr>
          <w:rFonts w:ascii="Times New Roman" w:hAnsi="Times New Roman"/>
          <w:sz w:val="24"/>
          <w:szCs w:val="24"/>
        </w:rPr>
        <w:t xml:space="preserve"> доставка товара до склада ФКУ «Волгоградская ПБСТИН» Минздрава России, расположенного в с. Дворянское Камышинского района Волгоградской области, а также разгрузка товара силами Поставщика, в рабочие дни с 8:00 до 13:00 часов.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0" w:leader="none"/>
          <w:tab w:val="left" w:pos="9900" w:leader="none"/>
        </w:tabs>
        <w:spacing w:lineRule="auto" w:line="240" w:before="0" w:after="0"/>
        <w:ind w:left="284" w:right="21" w:hanging="36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Гарантия на товар: не менее 12 месяцев.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0" w:leader="none"/>
          <w:tab w:val="left" w:pos="9900" w:leader="none"/>
        </w:tabs>
        <w:spacing w:lineRule="auto" w:line="240" w:before="0" w:after="0"/>
        <w:ind w:left="284" w:right="21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требования:</w:t>
      </w:r>
      <w:r>
        <w:rPr>
          <w:rFonts w:ascii="Times New Roman" w:hAnsi="Times New Roman"/>
          <w:sz w:val="24"/>
          <w:szCs w:val="24"/>
        </w:rPr>
        <w:t xml:space="preserve"> поставляемый товар должен быть новым (товаром, который не был в употреблении, не прошел ремонт, замену составных частей, восстановление потребительских свойств), ранее не использованным. Наличие документов, подтверждающих качество товара (паспорт, сертификат или иной документ) обязательно.   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</w:rPr>
      </w:pPr>
      <w:r>
        <w:rPr/>
      </w:r>
    </w:p>
    <w:sectPr>
      <w:type w:val="nextPage"/>
      <w:pgSz w:orient="landscape" w:w="16838" w:h="11906"/>
      <w:pgMar w:left="1134" w:right="1134" w:header="0" w:top="709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Bookman Old Style">
    <w:charset w:val="01"/>
    <w:family w:val="swiss"/>
    <w:pitch w:val="default"/>
  </w:font>
  <w:font w:name="Times New Roman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814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semiHidden/>
    <w:unhideWhenUsed/>
    <w:rsid w:val="00f36814"/>
    <w:rPr>
      <w:color w:val="0000FF"/>
      <w:u w:val="single"/>
    </w:rPr>
  </w:style>
  <w:style w:type="character" w:styleId="Cardmaininfocontent" w:customStyle="1">
    <w:name w:val="cardmaininfo__content"/>
    <w:basedOn w:val="DefaultParagraphFont"/>
    <w:qFormat/>
    <w:rsid w:val="00f36814"/>
    <w:rPr/>
  </w:style>
  <w:style w:type="character" w:styleId="Sectioninfo" w:customStyle="1">
    <w:name w:val="section__info"/>
    <w:basedOn w:val="DefaultParagraphFont"/>
    <w:qFormat/>
    <w:rsid w:val="00f36814"/>
    <w:rPr/>
  </w:style>
  <w:style w:type="character" w:styleId="Sectiontitle" w:customStyle="1">
    <w:name w:val="section__title"/>
    <w:basedOn w:val="DefaultParagraphFont"/>
    <w:qFormat/>
    <w:rsid w:val="00f36814"/>
    <w:rPr/>
  </w:style>
  <w:style w:type="character" w:styleId="2" w:customStyle="1">
    <w:name w:val="Основной текст (2)"/>
    <w:basedOn w:val="DefaultParagraphFont"/>
    <w:qFormat/>
    <w:rsid w:val="007f6c58"/>
    <w:rPr>
      <w:rFonts w:ascii="Bookman Old Style" w:hAnsi="Bookman Old Style" w:eastAsia="Bookman Old Style" w:cs="Bookman Old Style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single"/>
      <w:lang w:val="ru-RU" w:eastAsia="ru-RU" w:bidi="ru-RU"/>
    </w:rPr>
  </w:style>
  <w:style w:type="character" w:styleId="213pt" w:customStyle="1">
    <w:name w:val="Основной текст (2) + 13 pt"/>
    <w:basedOn w:val="DefaultParagraphFont"/>
    <w:qFormat/>
    <w:rsid w:val="007f6c5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otswrapcontentbodyval" w:customStyle="1">
    <w:name w:val="lots-wrap-content__body__val"/>
    <w:basedOn w:val="DefaultParagraphFont"/>
    <w:qFormat/>
    <w:rsid w:val="007f7294"/>
    <w:rPr/>
  </w:style>
  <w:style w:type="character" w:styleId="Lt5" w:customStyle="1">
    <w:name w:val="lt5"/>
    <w:basedOn w:val="DefaultParagraphFont"/>
    <w:qFormat/>
    <w:rsid w:val="00644b74"/>
    <w:rPr/>
  </w:style>
  <w:style w:type="character" w:styleId="Typography" w:customStyle="1">
    <w:name w:val="typography"/>
    <w:basedOn w:val="DefaultParagraphFont"/>
    <w:qFormat/>
    <w:rsid w:val="0013231a"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ascii="PT Sans" w:hAnsi="PT Sans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fa15b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3681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LibreOffice_project/155c490457025f32143219b3c36f6c1abf1f2442</Application>
  <Pages>1</Pages>
  <Words>215</Words>
  <Characters>1461</Characters>
  <CharactersWithSpaces>1631</CharactersWithSpaces>
  <Paragraphs>50</Paragraphs>
  <Company>впбстин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2026-06-15T08:17:00Z</dcterms:created>
  <dc:creator>Дергачева</dc:creator>
  <dc:description/>
  <dc:language>ru-RU</dc:language>
  <cp:lastModifiedBy>Пригарин</cp:lastModifiedBy>
  <cp:lastPrinted>2026-06-19T13:47:07Z</cp:lastPrinted>
  <dcterms:modified xsi:type="dcterms:W3CDTF">2026-06-15T08:25:00Z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впбстин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