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70273" w14:textId="5E36E418" w:rsidR="00D10C2B" w:rsidRPr="0055538D" w:rsidRDefault="00D10C2B" w:rsidP="00D10C2B">
      <w:pPr>
        <w:pStyle w:val="a7"/>
        <w:ind w:left="34"/>
        <w:contextualSpacing/>
        <w:rPr>
          <w:rFonts w:ascii="Times New Roman" w:hAnsi="Times New Roman"/>
        </w:rPr>
      </w:pP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5194"/>
        <w:gridCol w:w="1123"/>
        <w:gridCol w:w="626"/>
        <w:gridCol w:w="811"/>
        <w:gridCol w:w="1133"/>
        <w:gridCol w:w="1133"/>
      </w:tblGrid>
      <w:tr w:rsidR="00BE6947" w14:paraId="17194549" w14:textId="77777777" w:rsidTr="00BE6947">
        <w:trPr>
          <w:trHeight w:val="348"/>
        </w:trPr>
        <w:tc>
          <w:tcPr>
            <w:tcW w:w="5194" w:type="dxa"/>
            <w:hideMark/>
          </w:tcPr>
          <w:p w14:paraId="565E2CA7" w14:textId="77777777" w:rsidR="00BE6947" w:rsidRDefault="00BE69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ИКЗ: </w:t>
            </w:r>
            <w:r>
              <w:rPr>
                <w:rFonts w:eastAsiaTheme="minorHAnsi" w:cs="Calibri"/>
                <w:color w:val="000000"/>
                <w:lang w:eastAsia="en-US"/>
              </w:rPr>
              <w:t xml:space="preserve"> 261671500149067150100100710000000000</w:t>
            </w:r>
            <w:proofErr w:type="gramEnd"/>
          </w:p>
        </w:tc>
        <w:tc>
          <w:tcPr>
            <w:tcW w:w="1123" w:type="dxa"/>
          </w:tcPr>
          <w:p w14:paraId="75E3EB0A" w14:textId="77777777" w:rsidR="00BE6947" w:rsidRDefault="00BE69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626" w:type="dxa"/>
          </w:tcPr>
          <w:p w14:paraId="43BCDFCF" w14:textId="77777777" w:rsidR="00BE6947" w:rsidRDefault="00BE69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811" w:type="dxa"/>
          </w:tcPr>
          <w:p w14:paraId="3FE2E7BC" w14:textId="77777777" w:rsidR="00BE6947" w:rsidRDefault="00BE69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33" w:type="dxa"/>
          </w:tcPr>
          <w:p w14:paraId="7EE0E179" w14:textId="77777777" w:rsidR="00BE6947" w:rsidRDefault="00BE69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133" w:type="dxa"/>
          </w:tcPr>
          <w:p w14:paraId="1436D86B" w14:textId="77777777" w:rsidR="00BE6947" w:rsidRDefault="00BE69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14:paraId="3F83AEC7" w14:textId="77777777" w:rsidR="00BE6947" w:rsidRDefault="00BE6947" w:rsidP="00BE6947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14:paraId="39D4D70B" w14:textId="77777777" w:rsidR="00BE6947" w:rsidRDefault="00BE6947" w:rsidP="00BE6947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Приложение № 1</w:t>
      </w:r>
    </w:p>
    <w:p w14:paraId="354A972A" w14:textId="77777777" w:rsidR="00BE6947" w:rsidRDefault="00BE6947" w:rsidP="00BE6947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</w:t>
      </w:r>
    </w:p>
    <w:p w14:paraId="0995FBC1" w14:textId="77777777" w:rsidR="00BE6947" w:rsidRDefault="00BE6947" w:rsidP="00BE6947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    </w:t>
      </w:r>
    </w:p>
    <w:p w14:paraId="59E7D841" w14:textId="77777777" w:rsidR="00BE6947" w:rsidRDefault="00BE6947" w:rsidP="00BE6947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№ </w:t>
      </w:r>
      <w:r>
        <w:rPr>
          <w:rFonts w:ascii="Times New Roman" w:hAnsi="Times New Roman"/>
          <w:b/>
          <w:u w:val="single"/>
        </w:rPr>
        <w:t>______________</w:t>
      </w:r>
      <w:proofErr w:type="gramStart"/>
      <w:r>
        <w:rPr>
          <w:rFonts w:ascii="Times New Roman" w:hAnsi="Times New Roman"/>
          <w:b/>
          <w:u w:val="single"/>
        </w:rPr>
        <w:t>_</w:t>
      </w:r>
      <w:r>
        <w:rPr>
          <w:rFonts w:ascii="Times New Roman" w:hAnsi="Times New Roman"/>
          <w:b/>
        </w:rPr>
        <w:t xml:space="preserve">  от</w:t>
      </w:r>
      <w:proofErr w:type="gramEnd"/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u w:val="single"/>
        </w:rPr>
        <w:t>___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u w:val="single"/>
        </w:rPr>
        <w:t xml:space="preserve"> _________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 xml:space="preserve"> 2026</w:t>
      </w:r>
      <w:r>
        <w:rPr>
          <w:rFonts w:ascii="Times New Roman" w:hAnsi="Times New Roman"/>
          <w:b/>
        </w:rPr>
        <w:t xml:space="preserve"> г.</w:t>
      </w:r>
    </w:p>
    <w:p w14:paraId="2E6017D8" w14:textId="77777777" w:rsidR="00BE6947" w:rsidRDefault="00BE6947" w:rsidP="00BE694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/>
        </w:rPr>
      </w:pPr>
    </w:p>
    <w:p w14:paraId="377F9854" w14:textId="77777777" w:rsidR="00BE6947" w:rsidRDefault="00BE6947" w:rsidP="00BE694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ТЕХНИЧЕСКОЕ ЗАДАНИЕ.</w:t>
      </w:r>
    </w:p>
    <w:p w14:paraId="3503A6B5" w14:textId="77777777" w:rsidR="00BE6947" w:rsidRDefault="00BE6947" w:rsidP="00BE694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u w:val="single"/>
        </w:rPr>
      </w:pPr>
    </w:p>
    <w:p w14:paraId="681F3F93" w14:textId="77777777" w:rsidR="00BE6947" w:rsidRDefault="00BE6947" w:rsidP="00BE6947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д.71.</w:t>
      </w:r>
    </w:p>
    <w:p w14:paraId="11D6D1BB" w14:textId="14940764" w:rsidR="00BE6947" w:rsidRDefault="00BE6947" w:rsidP="00BE6947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контракта</w:t>
      </w:r>
      <w:r>
        <w:rPr>
          <w:rFonts w:ascii="Times New Roman" w:hAnsi="Times New Roman"/>
        </w:rPr>
        <w:t xml:space="preserve">: </w:t>
      </w:r>
      <w:proofErr w:type="gramStart"/>
      <w:r>
        <w:rPr>
          <w:rFonts w:ascii="Times New Roman" w:hAnsi="Times New Roman"/>
        </w:rPr>
        <w:t>поставка  монитора</w:t>
      </w:r>
      <w:proofErr w:type="gramEnd"/>
      <w:r>
        <w:rPr>
          <w:rFonts w:ascii="Times New Roman" w:hAnsi="Times New Roman"/>
        </w:rPr>
        <w:t xml:space="preserve"> ,подключаемого к компьютеру, в сфере информационно- компьютерных технологий.</w:t>
      </w:r>
    </w:p>
    <w:p w14:paraId="290CF1B3" w14:textId="7C18DA1C" w:rsidR="007402AB" w:rsidRDefault="007402AB" w:rsidP="007402AB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действия контракта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Cs/>
          <w:spacing w:val="-7"/>
        </w:rPr>
        <w:t>с даты заключения контракта</w:t>
      </w:r>
      <w:r>
        <w:rPr>
          <w:rFonts w:ascii="Tahoma" w:hAnsi="Tahoma" w:cs="Tahoma"/>
          <w:color w:val="38383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до 31.12.2026 г. </w:t>
      </w:r>
    </w:p>
    <w:p w14:paraId="7B042A6D" w14:textId="77777777" w:rsidR="008946B3" w:rsidRDefault="00BE6947" w:rsidP="007402AB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</w:t>
      </w:r>
      <w:r w:rsidR="008946B3">
        <w:rPr>
          <w:rFonts w:ascii="Times New Roman" w:hAnsi="Times New Roman"/>
          <w:bCs/>
        </w:rPr>
        <w:t>Период</w:t>
      </w:r>
      <w:proofErr w:type="gramEnd"/>
      <w:r w:rsidR="008946B3">
        <w:rPr>
          <w:rFonts w:ascii="Times New Roman" w:hAnsi="Times New Roman"/>
          <w:bCs/>
        </w:rPr>
        <w:t xml:space="preserve"> поставки </w:t>
      </w:r>
      <w:r w:rsidR="008946B3">
        <w:rPr>
          <w:rFonts w:ascii="Times New Roman" w:hAnsi="Times New Roman"/>
        </w:rPr>
        <w:t xml:space="preserve">с момента подписания контракта по 20.12.2026 г. Товар поставляется по заявке Заказчика, автотранспортом Поставщика или за его счет. Количество товара, ассортимент и конкретная дата доставки указывается в заявке. </w:t>
      </w:r>
      <w:r w:rsidR="008946B3">
        <w:rPr>
          <w:rFonts w:ascii="Times New Roman" w:eastAsia="Calibri" w:hAnsi="Times New Roman"/>
        </w:rPr>
        <w:t xml:space="preserve">Заявка подается не позднее 5 календарных дней до даты поставки, указанной в заявке. </w:t>
      </w:r>
      <w:r w:rsidR="008946B3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 Досрочная поставка товара возможна только с согласия Заказчика.</w:t>
      </w:r>
    </w:p>
    <w:p w14:paraId="101ADBE0" w14:textId="77777777" w:rsidR="00BE6947" w:rsidRDefault="00BE6947" w:rsidP="00BE6947">
      <w:pPr>
        <w:tabs>
          <w:tab w:val="left" w:pos="0"/>
        </w:tabs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Условия поставки: </w:t>
      </w:r>
      <w:r>
        <w:rPr>
          <w:rFonts w:ascii="Times New Roman" w:hAnsi="Times New Roman"/>
          <w:bCs/>
        </w:rPr>
        <w:t>цена Контракта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125EEC44" w14:textId="77777777" w:rsidR="00BE6947" w:rsidRDefault="00BE6947" w:rsidP="00BE694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Монитор </w:t>
      </w:r>
    </w:p>
    <w:p w14:paraId="5E9AAAD1" w14:textId="1F66BD96" w:rsidR="00BE6947" w:rsidRDefault="00BE6947" w:rsidP="00BE6947">
      <w:pPr>
        <w:spacing w:after="0" w:line="240" w:lineRule="auto"/>
        <w:ind w:left="567"/>
        <w:contextualSpacing/>
        <w:jc w:val="center"/>
      </w:pPr>
      <w:r>
        <w:rPr>
          <w:rFonts w:ascii="Times New Roman" w:hAnsi="Times New Roman"/>
          <w:b/>
          <w:shd w:val="clear" w:color="auto" w:fill="FFFFFF"/>
        </w:rPr>
        <w:t xml:space="preserve">КТРУ </w:t>
      </w:r>
      <w:r w:rsidRPr="008426AB">
        <w:rPr>
          <w:rFonts w:ascii="Times New Roman" w:hAnsi="Times New Roman"/>
          <w:b/>
          <w:shd w:val="clear" w:color="auto" w:fill="FFFFFF"/>
        </w:rPr>
        <w:t>26.20.17.110-000000</w:t>
      </w:r>
      <w:r>
        <w:rPr>
          <w:rFonts w:ascii="Times New Roman" w:hAnsi="Times New Roman"/>
          <w:b/>
          <w:shd w:val="clear" w:color="auto" w:fill="FFFFFF"/>
        </w:rPr>
        <w:t>0</w:t>
      </w:r>
      <w:r w:rsidRPr="008426AB">
        <w:rPr>
          <w:rFonts w:ascii="Times New Roman" w:hAnsi="Times New Roman"/>
          <w:b/>
          <w:shd w:val="clear" w:color="auto" w:fill="FFFFFF"/>
        </w:rPr>
        <w:t>1</w:t>
      </w:r>
      <w:r w:rsidR="008946B3">
        <w:rPr>
          <w:rFonts w:ascii="Times New Roman" w:hAnsi="Times New Roman"/>
          <w:b/>
          <w:shd w:val="clear" w:color="auto" w:fill="FFFFFF"/>
        </w:rPr>
        <w:t>- Монитор, подключаемый к компьютеру.</w:t>
      </w:r>
    </w:p>
    <w:p w14:paraId="6E980404" w14:textId="77777777" w:rsidR="00BE6947" w:rsidRPr="00D10C2B" w:rsidRDefault="00BE6947" w:rsidP="00BE694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</w:rPr>
      </w:pPr>
      <w:r w:rsidRPr="00D10C2B">
        <w:rPr>
          <w:rFonts w:ascii="Times New Roman" w:hAnsi="Times New Roman"/>
          <w:b/>
        </w:rPr>
        <w:t>Количество-</w:t>
      </w:r>
      <w:r>
        <w:rPr>
          <w:rFonts w:ascii="Times New Roman" w:hAnsi="Times New Roman"/>
          <w:b/>
        </w:rPr>
        <w:t>1</w:t>
      </w:r>
      <w:r w:rsidRPr="00D10C2B">
        <w:rPr>
          <w:rFonts w:ascii="Times New Roman" w:hAnsi="Times New Roman"/>
          <w:b/>
        </w:rPr>
        <w:t xml:space="preserve"> шт.</w:t>
      </w:r>
    </w:p>
    <w:tbl>
      <w:tblPr>
        <w:tblW w:w="10167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5"/>
        <w:gridCol w:w="3402"/>
      </w:tblGrid>
      <w:tr w:rsidR="00BE6947" w:rsidRPr="0064415E" w14:paraId="2CFDEC86" w14:textId="77777777" w:rsidTr="00644EB0">
        <w:tc>
          <w:tcPr>
            <w:tcW w:w="6765" w:type="dxa"/>
            <w:shd w:val="clear" w:color="auto" w:fill="auto"/>
            <w:vAlign w:val="center"/>
          </w:tcPr>
          <w:p w14:paraId="58DF0377" w14:textId="77777777" w:rsidR="00BE6947" w:rsidRPr="0064415E" w:rsidRDefault="00BE6947" w:rsidP="00644E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415E">
              <w:rPr>
                <w:rFonts w:ascii="Times New Roman" w:hAnsi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94C95D" w14:textId="77777777" w:rsidR="00BE6947" w:rsidRPr="0064415E" w:rsidRDefault="00BE6947" w:rsidP="00644EB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415E">
              <w:rPr>
                <w:rFonts w:ascii="Times New Roman" w:hAnsi="Times New Roman"/>
                <w:b/>
                <w:bCs/>
              </w:rPr>
              <w:t>Значение характеристики</w:t>
            </w:r>
          </w:p>
        </w:tc>
      </w:tr>
      <w:tr w:rsidR="00BE6947" w:rsidRPr="0064415E" w14:paraId="4EED1969" w14:textId="77777777" w:rsidTr="00644EB0">
        <w:tc>
          <w:tcPr>
            <w:tcW w:w="6765" w:type="dxa"/>
            <w:shd w:val="clear" w:color="auto" w:fill="auto"/>
          </w:tcPr>
          <w:p w14:paraId="24678E59" w14:textId="34E0F99F" w:rsidR="00BE6947" w:rsidRPr="007402AB" w:rsidRDefault="007402AB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02AB">
              <w:rPr>
                <w:rFonts w:ascii="Times New Roman" w:hAnsi="Times New Roman"/>
                <w:shd w:val="clear" w:color="auto" w:fill="FFFFFF"/>
              </w:rPr>
              <w:t>Количество встроенных в корпус портов HDMI</w:t>
            </w:r>
          </w:p>
        </w:tc>
        <w:tc>
          <w:tcPr>
            <w:tcW w:w="3402" w:type="dxa"/>
            <w:shd w:val="clear" w:color="auto" w:fill="auto"/>
          </w:tcPr>
          <w:p w14:paraId="33CCB29E" w14:textId="77777777" w:rsidR="00BE6947" w:rsidRPr="0064415E" w:rsidRDefault="00BE6947" w:rsidP="00644EB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≥ 1 штука</w:t>
            </w:r>
          </w:p>
        </w:tc>
      </w:tr>
      <w:tr w:rsidR="00BE6947" w:rsidRPr="0064415E" w14:paraId="07C23964" w14:textId="77777777" w:rsidTr="00644EB0">
        <w:tc>
          <w:tcPr>
            <w:tcW w:w="6765" w:type="dxa"/>
            <w:shd w:val="clear" w:color="auto" w:fill="auto"/>
          </w:tcPr>
          <w:p w14:paraId="78F4ABF4" w14:textId="77777777" w:rsidR="00BE6947" w:rsidRPr="007402AB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02AB">
              <w:rPr>
                <w:rFonts w:ascii="Times New Roman" w:hAnsi="Times New Roman"/>
              </w:rPr>
              <w:t>Размер диагонали</w:t>
            </w:r>
          </w:p>
        </w:tc>
        <w:tc>
          <w:tcPr>
            <w:tcW w:w="3402" w:type="dxa"/>
            <w:shd w:val="clear" w:color="auto" w:fill="auto"/>
          </w:tcPr>
          <w:p w14:paraId="5D75B589" w14:textId="336410A4" w:rsidR="00BE6947" w:rsidRPr="0064415E" w:rsidRDefault="009875FB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22</w:t>
            </w:r>
            <w:r w:rsidR="00BE6947" w:rsidRPr="0064415E">
              <w:rPr>
                <w:rFonts w:ascii="Times New Roman" w:hAnsi="Times New Roman"/>
              </w:rPr>
              <w:t xml:space="preserve"> Дюйм</w:t>
            </w:r>
            <w:r>
              <w:rPr>
                <w:rFonts w:ascii="Times New Roman" w:hAnsi="Times New Roman"/>
              </w:rPr>
              <w:t>а</w:t>
            </w:r>
            <w:bookmarkStart w:id="0" w:name="_GoBack"/>
            <w:bookmarkEnd w:id="0"/>
            <w:r w:rsidR="00BE6947" w:rsidRPr="0064415E">
              <w:rPr>
                <w:rFonts w:ascii="Times New Roman" w:hAnsi="Times New Roman"/>
              </w:rPr>
              <w:t xml:space="preserve"> (25,4 мм)</w:t>
            </w:r>
          </w:p>
        </w:tc>
      </w:tr>
      <w:tr w:rsidR="00BE6947" w:rsidRPr="0064415E" w14:paraId="69350649" w14:textId="77777777" w:rsidTr="00644EB0">
        <w:tc>
          <w:tcPr>
            <w:tcW w:w="6765" w:type="dxa"/>
            <w:shd w:val="clear" w:color="auto" w:fill="auto"/>
          </w:tcPr>
          <w:p w14:paraId="41206507" w14:textId="720F2600" w:rsidR="00BE6947" w:rsidRPr="0064415E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Разрешение экрана</w:t>
            </w:r>
            <w:r w:rsidR="007402AB">
              <w:rPr>
                <w:rFonts w:ascii="Times New Roman" w:hAnsi="Times New Roman"/>
              </w:rPr>
              <w:t>, Пиксель</w:t>
            </w:r>
          </w:p>
        </w:tc>
        <w:tc>
          <w:tcPr>
            <w:tcW w:w="3402" w:type="dxa"/>
            <w:shd w:val="clear" w:color="auto" w:fill="auto"/>
          </w:tcPr>
          <w:p w14:paraId="12D0A41F" w14:textId="77777777" w:rsidR="00BE6947" w:rsidRPr="00CD0963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473F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1920 x 1080</w:t>
            </w:r>
          </w:p>
        </w:tc>
      </w:tr>
      <w:tr w:rsidR="00BE6947" w:rsidRPr="0064415E" w14:paraId="1D975870" w14:textId="77777777" w:rsidTr="00644EB0">
        <w:tc>
          <w:tcPr>
            <w:tcW w:w="6765" w:type="dxa"/>
            <w:shd w:val="clear" w:color="auto" w:fill="auto"/>
          </w:tcPr>
          <w:p w14:paraId="323F143C" w14:textId="77777777" w:rsidR="00BE6947" w:rsidRPr="0064415E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  <w:shd w:val="clear" w:color="auto" w:fill="FFFFFF"/>
              </w:rPr>
              <w:t>Кабель для подключения к источнику изображения в комплекте</w:t>
            </w:r>
          </w:p>
        </w:tc>
        <w:tc>
          <w:tcPr>
            <w:tcW w:w="3402" w:type="dxa"/>
            <w:shd w:val="clear" w:color="auto" w:fill="auto"/>
          </w:tcPr>
          <w:p w14:paraId="38F802FC" w14:textId="77777777" w:rsidR="00BE6947" w:rsidRPr="0064415E" w:rsidRDefault="00BE6947" w:rsidP="00644EB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да</w:t>
            </w:r>
          </w:p>
        </w:tc>
      </w:tr>
      <w:tr w:rsidR="00BE6947" w:rsidRPr="0064415E" w14:paraId="7F2CAB5E" w14:textId="77777777" w:rsidTr="00644EB0">
        <w:tc>
          <w:tcPr>
            <w:tcW w:w="6765" w:type="dxa"/>
            <w:shd w:val="clear" w:color="auto" w:fill="auto"/>
          </w:tcPr>
          <w:p w14:paraId="522880D3" w14:textId="77777777" w:rsidR="00BE6947" w:rsidRPr="0064415E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Угол обзора по вертикали, градус</w:t>
            </w:r>
          </w:p>
        </w:tc>
        <w:tc>
          <w:tcPr>
            <w:tcW w:w="3402" w:type="dxa"/>
            <w:shd w:val="clear" w:color="auto" w:fill="auto"/>
          </w:tcPr>
          <w:p w14:paraId="76E30B12" w14:textId="77777777" w:rsidR="00BE6947" w:rsidRPr="0064415E" w:rsidRDefault="00BE6947" w:rsidP="00644EB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≥ 17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BE6947" w:rsidRPr="0064415E" w14:paraId="68BC36CD" w14:textId="77777777" w:rsidTr="00644EB0">
        <w:tc>
          <w:tcPr>
            <w:tcW w:w="6765" w:type="dxa"/>
            <w:shd w:val="clear" w:color="auto" w:fill="auto"/>
          </w:tcPr>
          <w:p w14:paraId="6FB742D6" w14:textId="77777777" w:rsidR="00BE6947" w:rsidRPr="0064415E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Угол обзора по горизонтали, градус</w:t>
            </w:r>
          </w:p>
        </w:tc>
        <w:tc>
          <w:tcPr>
            <w:tcW w:w="3402" w:type="dxa"/>
            <w:shd w:val="clear" w:color="auto" w:fill="auto"/>
          </w:tcPr>
          <w:p w14:paraId="648BF829" w14:textId="77777777" w:rsidR="00BE6947" w:rsidRPr="0064415E" w:rsidRDefault="00BE6947" w:rsidP="00644EB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64415E">
              <w:rPr>
                <w:rFonts w:ascii="Times New Roman" w:hAnsi="Times New Roman"/>
              </w:rPr>
              <w:t>≥ 17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BE6947" w:rsidRPr="0064415E" w14:paraId="6426A40E" w14:textId="77777777" w:rsidTr="00644EB0">
        <w:tc>
          <w:tcPr>
            <w:tcW w:w="6765" w:type="dxa"/>
            <w:shd w:val="clear" w:color="auto" w:fill="auto"/>
          </w:tcPr>
          <w:p w14:paraId="178F449F" w14:textId="77777777" w:rsidR="00BE6947" w:rsidRPr="0064415E" w:rsidRDefault="00BE6947" w:rsidP="00644EB0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64415E">
              <w:rPr>
                <w:rFonts w:ascii="Times New Roman" w:hAnsi="Times New Roman"/>
              </w:rPr>
              <w:t>Формат изображения</w:t>
            </w:r>
          </w:p>
        </w:tc>
        <w:tc>
          <w:tcPr>
            <w:tcW w:w="3402" w:type="dxa"/>
            <w:shd w:val="clear" w:color="auto" w:fill="auto"/>
          </w:tcPr>
          <w:p w14:paraId="6E483BAF" w14:textId="77777777" w:rsidR="00BE6947" w:rsidRPr="0064415E" w:rsidRDefault="00BE6947" w:rsidP="00644EB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64415E">
              <w:rPr>
                <w:rFonts w:ascii="Times New Roman" w:hAnsi="Times New Roman"/>
              </w:rPr>
              <w:t>16:9</w:t>
            </w:r>
          </w:p>
        </w:tc>
      </w:tr>
    </w:tbl>
    <w:p w14:paraId="3970941D" w14:textId="77777777" w:rsidR="00BE6947" w:rsidRDefault="00BE6947" w:rsidP="00BE6947">
      <w:pPr>
        <w:rPr>
          <w:rFonts w:ascii="Times New Roman" w:hAnsi="Times New Roman"/>
        </w:rPr>
      </w:pPr>
    </w:p>
    <w:p w14:paraId="2EEEED02" w14:textId="77777777" w:rsidR="00BE6947" w:rsidRDefault="00BE6947" w:rsidP="00BE6947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Гарантийный срок эксплуатации – 1 год, если иное не установлено заводом-изготовителем. </w:t>
      </w:r>
    </w:p>
    <w:p w14:paraId="1F0742B7" w14:textId="77777777" w:rsidR="00BE6947" w:rsidRDefault="00BE6947" w:rsidP="00BE6947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</w:p>
    <w:p w14:paraId="749729EA" w14:textId="77777777" w:rsidR="00BE6947" w:rsidRPr="00BC77D1" w:rsidRDefault="00BE6947" w:rsidP="00BE6947">
      <w:pPr>
        <w:spacing w:after="0" w:line="240" w:lineRule="auto"/>
        <w:ind w:left="34"/>
        <w:contextualSpacing/>
        <w:rPr>
          <w:rFonts w:ascii="Times New Roman" w:hAnsi="Times New Roman"/>
          <w:b/>
          <w:bCs/>
        </w:rPr>
      </w:pPr>
      <w:r w:rsidRPr="0055538D">
        <w:rPr>
          <w:rFonts w:ascii="Times New Roman" w:hAnsi="Times New Roman"/>
          <w:b/>
        </w:rPr>
        <w:t>Соответствие товара</w:t>
      </w:r>
      <w:r>
        <w:rPr>
          <w:rFonts w:ascii="Times New Roman" w:hAnsi="Times New Roman"/>
          <w:b/>
        </w:rPr>
        <w:t xml:space="preserve"> </w:t>
      </w:r>
      <w:r w:rsidRPr="00BC77D1">
        <w:rPr>
          <w:rFonts w:ascii="Times New Roman" w:hAnsi="Times New Roman"/>
          <w:b/>
          <w:bCs/>
        </w:rPr>
        <w:t>Постановлени</w:t>
      </w:r>
      <w:r>
        <w:rPr>
          <w:rFonts w:ascii="Times New Roman" w:hAnsi="Times New Roman"/>
          <w:b/>
          <w:bCs/>
        </w:rPr>
        <w:t>ю</w:t>
      </w:r>
      <w:r w:rsidRPr="00BC77D1">
        <w:rPr>
          <w:rFonts w:ascii="Times New Roman" w:hAnsi="Times New Roman"/>
          <w:b/>
          <w:bCs/>
        </w:rPr>
        <w:t xml:space="preserve"> Правительства РФ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</w:r>
    </w:p>
    <w:p w14:paraId="662FE221" w14:textId="77777777" w:rsidR="00BE6947" w:rsidRDefault="00BE6947" w:rsidP="00BE6947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</w:p>
    <w:p w14:paraId="5602EA06" w14:textId="77777777" w:rsidR="00BE6947" w:rsidRPr="0055538D" w:rsidRDefault="00BE6947" w:rsidP="00BE6947">
      <w:pPr>
        <w:spacing w:after="0" w:line="240" w:lineRule="auto"/>
        <w:ind w:left="34"/>
        <w:contextualSpacing/>
        <w:rPr>
          <w:rFonts w:ascii="Times New Roman" w:hAnsi="Times New Roman"/>
          <w:b/>
        </w:rPr>
      </w:pPr>
      <w:r w:rsidRPr="0055538D">
        <w:rPr>
          <w:rFonts w:ascii="Times New Roman" w:hAnsi="Times New Roman"/>
          <w:b/>
        </w:rPr>
        <w:t>Соответствие товара СанПиН, ГОСТ</w:t>
      </w:r>
    </w:p>
    <w:p w14:paraId="48D8C072" w14:textId="77777777" w:rsidR="00BE6947" w:rsidRPr="0055538D" w:rsidRDefault="00BE6947" w:rsidP="00BE6947">
      <w:pPr>
        <w:pStyle w:val="a7"/>
        <w:ind w:left="34"/>
        <w:contextualSpacing/>
        <w:rPr>
          <w:rFonts w:ascii="Times New Roman" w:hAnsi="Times New Roman"/>
        </w:rPr>
      </w:pPr>
      <w:r w:rsidRPr="0055538D">
        <w:rPr>
          <w:rFonts w:ascii="Times New Roman" w:hAnsi="Times New Roman"/>
        </w:rPr>
        <w:t xml:space="preserve">Перечень законодательных и нормативных актов, выполнение требований которых обязательно при поставке продукции: </w:t>
      </w:r>
    </w:p>
    <w:p w14:paraId="3E5BAE34" w14:textId="77777777" w:rsidR="00BE6947" w:rsidRPr="0055538D" w:rsidRDefault="00BE6947" w:rsidP="00BE6947">
      <w:pPr>
        <w:pStyle w:val="a7"/>
        <w:ind w:left="34"/>
        <w:contextualSpacing/>
        <w:rPr>
          <w:rFonts w:ascii="Times New Roman" w:hAnsi="Times New Roman"/>
        </w:rPr>
      </w:pPr>
      <w:r w:rsidRPr="0055538D">
        <w:rPr>
          <w:rFonts w:ascii="Times New Roman" w:hAnsi="Times New Roman"/>
        </w:rPr>
        <w:t>- Решение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радиоэлектроники")</w:t>
      </w:r>
    </w:p>
    <w:sectPr w:rsidR="00BE6947" w:rsidRPr="0055538D" w:rsidSect="00613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4E2"/>
    <w:rsid w:val="0004695E"/>
    <w:rsid w:val="000703F6"/>
    <w:rsid w:val="0007473F"/>
    <w:rsid w:val="0008350B"/>
    <w:rsid w:val="0009451C"/>
    <w:rsid w:val="001531BD"/>
    <w:rsid w:val="001805C5"/>
    <w:rsid w:val="0022208D"/>
    <w:rsid w:val="002A049F"/>
    <w:rsid w:val="003E0D2D"/>
    <w:rsid w:val="00413F63"/>
    <w:rsid w:val="004671F3"/>
    <w:rsid w:val="0054578A"/>
    <w:rsid w:val="006134E2"/>
    <w:rsid w:val="0064415E"/>
    <w:rsid w:val="00680DC4"/>
    <w:rsid w:val="00711D67"/>
    <w:rsid w:val="007402AB"/>
    <w:rsid w:val="00771481"/>
    <w:rsid w:val="007847AE"/>
    <w:rsid w:val="008426AB"/>
    <w:rsid w:val="008820B2"/>
    <w:rsid w:val="008946B3"/>
    <w:rsid w:val="009875FB"/>
    <w:rsid w:val="009D0CD9"/>
    <w:rsid w:val="00AF26A5"/>
    <w:rsid w:val="00AF76A3"/>
    <w:rsid w:val="00B50D8B"/>
    <w:rsid w:val="00B679E2"/>
    <w:rsid w:val="00BA64DD"/>
    <w:rsid w:val="00BE6947"/>
    <w:rsid w:val="00CD0963"/>
    <w:rsid w:val="00D10C2B"/>
    <w:rsid w:val="00DA4896"/>
    <w:rsid w:val="00DE661B"/>
    <w:rsid w:val="00E757C5"/>
    <w:rsid w:val="00E9798F"/>
    <w:rsid w:val="00EF6D24"/>
    <w:rsid w:val="00F07F33"/>
    <w:rsid w:val="00F345C6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9FA8"/>
  <w15:docId w15:val="{882CC245-EC99-438D-9EA2-E7895755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Цветной список - Акцент 11,ПС - Нумерованный,ТЗ список,Абзац списка литеральный,Bullet 1,Use Case List Paragraph,Содержание. 2 уровень,Список с булитами,LSTBUL,АвтНомАб4,Абзац основного текста,it_List1,1Булет"/>
    <w:basedOn w:val="a"/>
    <w:link w:val="a4"/>
    <w:uiPriority w:val="34"/>
    <w:qFormat/>
    <w:rsid w:val="006134E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Plain Text"/>
    <w:basedOn w:val="a"/>
    <w:link w:val="a6"/>
    <w:rsid w:val="006134E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134E2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61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34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134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Цветной список - Акцент 11 Знак,ПС - Нумерованный Знак,ТЗ список Знак,Абзац списка литеральный Знак,Bullet 1 Знак,Use Case List Paragraph Знак,Содержание. 2 уровень Знак,Список с булитами Знак"/>
    <w:link w:val="a3"/>
    <w:uiPriority w:val="34"/>
    <w:qFormat/>
    <w:locked/>
    <w:rsid w:val="00613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D10C2B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D10C2B"/>
  </w:style>
  <w:style w:type="character" w:styleId="a9">
    <w:name w:val="Hyperlink"/>
    <w:basedOn w:val="a0"/>
    <w:uiPriority w:val="99"/>
    <w:semiHidden/>
    <w:unhideWhenUsed/>
    <w:rsid w:val="00F34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16</cp:revision>
  <dcterms:created xsi:type="dcterms:W3CDTF">2023-10-27T12:27:00Z</dcterms:created>
  <dcterms:modified xsi:type="dcterms:W3CDTF">2026-06-25T09:03:00Z</dcterms:modified>
</cp:coreProperties>
</file>