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B5F" w:rsidRDefault="009D5B5F" w:rsidP="009D5B5F">
      <w:pPr>
        <w:keepNext/>
        <w:jc w:val="center"/>
        <w:outlineLvl w:val="0"/>
        <w:rPr>
          <w:b/>
          <w:kern w:val="28"/>
        </w:rPr>
      </w:pPr>
      <w:r w:rsidRPr="001728AB">
        <w:rPr>
          <w:b/>
          <w:kern w:val="28"/>
        </w:rPr>
        <w:t xml:space="preserve">КОНТРАКТ № </w:t>
      </w:r>
      <w:r>
        <w:rPr>
          <w:b/>
          <w:kern w:val="28"/>
        </w:rPr>
        <w:t>______</w:t>
      </w:r>
    </w:p>
    <w:p w:rsidR="00EB2DE2" w:rsidRPr="00ED5092" w:rsidRDefault="00EB2DE2" w:rsidP="00EB2DE2">
      <w:pPr>
        <w:pStyle w:val="ConsPlusTitle"/>
        <w:spacing w:line="240" w:lineRule="exact"/>
        <w:jc w:val="center"/>
        <w:rPr>
          <w:rFonts w:ascii="Times New Roman" w:hAnsi="Times New Roman" w:cs="Times New Roman"/>
          <w:color w:val="000000" w:themeColor="text1"/>
          <w:sz w:val="24"/>
          <w:szCs w:val="24"/>
        </w:rPr>
      </w:pPr>
    </w:p>
    <w:p w:rsidR="00EB2DE2" w:rsidRPr="00ED5092" w:rsidRDefault="00EB2DE2" w:rsidP="00EB2DE2">
      <w:pPr>
        <w:jc w:val="center"/>
        <w:rPr>
          <w:b/>
          <w:color w:val="000000" w:themeColor="text1"/>
        </w:rPr>
      </w:pPr>
      <w:r w:rsidRPr="00ED5092">
        <w:rPr>
          <w:b/>
        </w:rPr>
        <w:t xml:space="preserve">на поставку продукции радиоэлектронной промышленности </w:t>
      </w:r>
    </w:p>
    <w:p w:rsidR="00EB2DE2" w:rsidRPr="00ED5092" w:rsidRDefault="00EB2DE2" w:rsidP="00EB2DE2">
      <w:pPr>
        <w:jc w:val="center"/>
        <w:rPr>
          <w:b/>
          <w:color w:val="000000" w:themeColor="text1"/>
        </w:rPr>
      </w:pPr>
      <w:r w:rsidRPr="00ED5092">
        <w:rPr>
          <w:b/>
          <w:color w:val="000000" w:themeColor="text1"/>
        </w:rPr>
        <w:t xml:space="preserve">(Идентификационный код закупки </w:t>
      </w:r>
      <w:r w:rsidR="009D5B5F" w:rsidRPr="009D5B5F">
        <w:rPr>
          <w:b/>
          <w:color w:val="000000" w:themeColor="text1"/>
        </w:rPr>
        <w:t>26 1 2722010146 272201001 0020 000 0000 000</w:t>
      </w:r>
      <w:r w:rsidRPr="00ED5092">
        <w:rPr>
          <w:b/>
          <w:color w:val="000000" w:themeColor="text1"/>
        </w:rPr>
        <w:t>)</w:t>
      </w:r>
    </w:p>
    <w:p w:rsidR="00EB2DE2" w:rsidRPr="00ED5092" w:rsidRDefault="00EB2DE2" w:rsidP="00EB2DE2">
      <w:pPr>
        <w:pStyle w:val="ConsPlusCell"/>
        <w:jc w:val="both"/>
        <w:rPr>
          <w:rFonts w:ascii="Times New Roman" w:hAnsi="Times New Roman" w:cs="Times New Roman"/>
          <w:color w:val="000000" w:themeColor="text1"/>
          <w:sz w:val="24"/>
          <w:szCs w:val="24"/>
        </w:rPr>
      </w:pPr>
    </w:p>
    <w:p w:rsidR="00EB2DE2" w:rsidRPr="00ED5092" w:rsidRDefault="00EB2DE2" w:rsidP="00EB2DE2">
      <w:pPr>
        <w:pStyle w:val="ConsPlusCell"/>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г.________________                                                                                                  «___» _________ 20__ г.</w:t>
      </w:r>
    </w:p>
    <w:p w:rsidR="00EB2DE2" w:rsidRPr="00ED5092" w:rsidRDefault="009D5B5F" w:rsidP="00EB2DE2">
      <w:pPr>
        <w:widowControl w:val="0"/>
        <w:autoSpaceDE w:val="0"/>
        <w:autoSpaceDN w:val="0"/>
        <w:jc w:val="both"/>
        <w:rPr>
          <w:color w:val="000000" w:themeColor="text1"/>
        </w:rPr>
      </w:pPr>
      <w:r w:rsidRPr="009D5B5F">
        <w:rPr>
          <w:color w:val="000000" w:themeColor="text1"/>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 именуемое в дальнейшем «Заказчик»</w:t>
      </w:r>
      <w:r w:rsidR="00EB2DE2" w:rsidRPr="00ED5092">
        <w:rPr>
          <w:color w:val="000000" w:themeColor="text1"/>
        </w:rPr>
        <w:t xml:space="preserve">, в лице </w:t>
      </w:r>
      <w:r w:rsidR="00EB2DE2" w:rsidRPr="00ED5092">
        <w:rPr>
          <w:bCs/>
          <w:color w:val="000000" w:themeColor="text1"/>
          <w:spacing w:val="-6"/>
        </w:rPr>
        <w:br/>
      </w:r>
      <w:r w:rsidR="00EB2DE2" w:rsidRPr="00ED5092">
        <w:rPr>
          <w:color w:val="000000" w:themeColor="text1"/>
        </w:rPr>
        <w:t xml:space="preserve">______________________________________________________________________________________,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[фамилия, имя и отчество (при наличии), а также должность должностного лица заказчика, уполномоченного на подписание контракта]</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действующего на основании 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 [документ (акт) со всеми реквизитами, на основании которого действует должностное лицо заказчика, уполномоченное на подписание контракта] </w:t>
      </w:r>
    </w:p>
    <w:p w:rsidR="00EB2DE2" w:rsidRPr="00ED5092" w:rsidRDefault="009D5B5F" w:rsidP="00EB2DE2">
      <w:pPr>
        <w:widowControl w:val="0"/>
        <w:autoSpaceDE w:val="0"/>
        <w:autoSpaceDN w:val="0"/>
        <w:jc w:val="both"/>
        <w:rPr>
          <w:color w:val="000000" w:themeColor="text1"/>
        </w:rPr>
      </w:pPr>
      <w:r w:rsidRPr="00ED5092">
        <w:rPr>
          <w:color w:val="000000" w:themeColor="text1"/>
        </w:rPr>
        <w:t>с одной стороны,</w:t>
      </w:r>
      <w:r w:rsidR="00EB2DE2" w:rsidRPr="00ED5092">
        <w:rPr>
          <w:color w:val="000000" w:themeColor="text1"/>
        </w:rPr>
        <w:t xml:space="preserve"> и_____________________________________________________________________ ______________________________________________________________________________________,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[полное наименование организации-поставщика (с указанием ее организационно-правовой формы) или фамилию, имя и отчество поставщика – </w:t>
      </w:r>
    </w:p>
    <w:p w:rsidR="00EB2DE2" w:rsidRPr="00ED5092" w:rsidRDefault="00EB2DE2" w:rsidP="00EB2DE2">
      <w:pPr>
        <w:widowControl w:val="0"/>
        <w:autoSpaceDE w:val="0"/>
        <w:autoSpaceDN w:val="0"/>
        <w:jc w:val="both"/>
        <w:rPr>
          <w:color w:val="000000" w:themeColor="text1"/>
        </w:rPr>
      </w:pPr>
      <w:r w:rsidRPr="00ED5092">
        <w:rPr>
          <w:color w:val="000000" w:themeColor="text1"/>
        </w:rPr>
        <w:t>_______________________________________________________________________________________физического лица, в том числе зарегистрированного в качестве индивидуального предпринимателя)]</w:t>
      </w:r>
    </w:p>
    <w:p w:rsidR="00EB2DE2" w:rsidRPr="00ED5092" w:rsidRDefault="00EB2DE2" w:rsidP="00EB2DE2">
      <w:pPr>
        <w:widowControl w:val="0"/>
        <w:autoSpaceDE w:val="0"/>
        <w:autoSpaceDN w:val="0"/>
        <w:jc w:val="both"/>
        <w:rPr>
          <w:color w:val="000000" w:themeColor="text1"/>
        </w:rPr>
      </w:pPr>
      <w:r w:rsidRPr="00ED5092">
        <w:rPr>
          <w:color w:val="000000" w:themeColor="text1"/>
        </w:rPr>
        <w:t>именуемый(</w:t>
      </w:r>
      <w:proofErr w:type="spellStart"/>
      <w:r w:rsidRPr="00ED5092">
        <w:rPr>
          <w:color w:val="000000" w:themeColor="text1"/>
        </w:rPr>
        <w:t>ое</w:t>
      </w:r>
      <w:proofErr w:type="spellEnd"/>
      <w:r w:rsidRPr="00ED5092">
        <w:rPr>
          <w:color w:val="000000" w:themeColor="text1"/>
        </w:rPr>
        <w:t xml:space="preserve">) в дальнейшем "Поставщик", в лице 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                                 [фамилия, имя и отчество, а также должность (при наличии) представителя поставщика, уполномоченного на подписание контракта]</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действующего на основании ______________________________________________________________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             [документ (акт) со всеми реквизитами, на основании которого действует представитель поставщика, уполномоченный на подписание контракта] </w:t>
      </w:r>
    </w:p>
    <w:p w:rsidR="00EB2DE2" w:rsidRPr="00ED5092" w:rsidRDefault="00EB2DE2" w:rsidP="00EB2DE2">
      <w:pPr>
        <w:widowControl w:val="0"/>
        <w:autoSpaceDE w:val="0"/>
        <w:autoSpaceDN w:val="0"/>
        <w:jc w:val="both"/>
        <w:rPr>
          <w:color w:val="000000" w:themeColor="text1"/>
        </w:rPr>
      </w:pPr>
      <w:r w:rsidRPr="00ED5092">
        <w:rPr>
          <w:color w:val="000000" w:themeColor="text1"/>
        </w:rPr>
        <w:t xml:space="preserve">с другой стороны, вместе именуемые в дальнейшем "Стороны", на основании ____________________ </w:t>
      </w:r>
    </w:p>
    <w:p w:rsidR="00EB2DE2" w:rsidRPr="00ED5092" w:rsidRDefault="00CE6CF7" w:rsidP="00EB2DE2">
      <w:pPr>
        <w:jc w:val="both"/>
        <w:rPr>
          <w:color w:val="000000" w:themeColor="text1"/>
        </w:rPr>
      </w:pPr>
      <w:r w:rsidRPr="00CE6CF7">
        <w:rPr>
          <w:color w:val="000000" w:themeColor="text1"/>
        </w:rPr>
        <w:t>в соответствии с п. 5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иных нормативных правовых актов Российской Федерации, регулирующих отношения, связанные с осуществлением закупок, заключили настоящий Контракт о нижеследующем:</w:t>
      </w:r>
    </w:p>
    <w:p w:rsidR="00EB2DE2" w:rsidRPr="00ED5092" w:rsidRDefault="00EB2DE2" w:rsidP="00EB2DE2">
      <w:pPr>
        <w:widowControl w:val="0"/>
        <w:autoSpaceDE w:val="0"/>
        <w:autoSpaceDN w:val="0"/>
        <w:jc w:val="center"/>
        <w:rPr>
          <w:b/>
          <w:color w:val="000000" w:themeColor="text1"/>
        </w:rPr>
      </w:pPr>
      <w:r w:rsidRPr="00ED5092">
        <w:rPr>
          <w:b/>
          <w:color w:val="000000" w:themeColor="text1"/>
        </w:rPr>
        <w:t>I. Предмет Контракта</w:t>
      </w:r>
    </w:p>
    <w:p w:rsidR="00EB2DE2" w:rsidRPr="00ED5092" w:rsidRDefault="00EB2DE2" w:rsidP="00EB2DE2">
      <w:pPr>
        <w:ind w:firstLine="708"/>
        <w:jc w:val="both"/>
        <w:rPr>
          <w:b/>
          <w:color w:val="000000" w:themeColor="text1"/>
        </w:rPr>
      </w:pPr>
      <w:r w:rsidRPr="00ED5092">
        <w:t>1.1.</w:t>
      </w:r>
      <w:r>
        <w:t xml:space="preserve"> Поставщик обязуется поставить: </w:t>
      </w:r>
      <w:r w:rsidRPr="00ED5092">
        <w:t>продукцию радиоэлектронной промышленности</w:t>
      </w:r>
      <w:r w:rsidRPr="00ED5092">
        <w:rPr>
          <w:color w:val="000000" w:themeColor="text1"/>
        </w:rPr>
        <w:t>, а Заказчик обязуется принять и оплатить Товар в порядке и на условиях, предусмотренных Контрактом.</w:t>
      </w:r>
    </w:p>
    <w:p w:rsidR="00EB2DE2" w:rsidRPr="00ED5092" w:rsidRDefault="00EB2DE2" w:rsidP="00EB2DE2">
      <w:pPr>
        <w:autoSpaceDE w:val="0"/>
        <w:autoSpaceDN w:val="0"/>
        <w:adjustRightInd w:val="0"/>
        <w:ind w:firstLine="709"/>
        <w:jc w:val="both"/>
        <w:outlineLvl w:val="2"/>
        <w:rPr>
          <w:color w:val="000000" w:themeColor="text1"/>
        </w:rPr>
      </w:pPr>
      <w:r w:rsidRPr="00ED5092">
        <w:rPr>
          <w:color w:val="000000" w:themeColor="text1"/>
        </w:rPr>
        <w:t>1.2. Наименование, количество и иные характеристики поставляемого Товара указаны в спецификации (Приложение</w:t>
      </w:r>
      <w:r w:rsidR="00CE6CF7">
        <w:rPr>
          <w:color w:val="000000" w:themeColor="text1"/>
        </w:rPr>
        <w:t>№1</w:t>
      </w:r>
      <w:r w:rsidRPr="00ED5092">
        <w:rPr>
          <w:color w:val="000000" w:themeColor="text1"/>
        </w:rPr>
        <w:t xml:space="preserve"> к Контракту), являющейся неотъемлемой частью Контракта.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II. Цена Контракта и порядок расчетов</w:t>
      </w:r>
    </w:p>
    <w:p w:rsidR="00EB2DE2" w:rsidRPr="00ED5092" w:rsidRDefault="00EB2DE2" w:rsidP="00EB2DE2">
      <w:pPr>
        <w:widowControl w:val="0"/>
        <w:autoSpaceDE w:val="0"/>
        <w:autoSpaceDN w:val="0"/>
        <w:adjustRightInd w:val="0"/>
        <w:ind w:firstLine="709"/>
        <w:jc w:val="both"/>
        <w:rPr>
          <w:color w:val="000000" w:themeColor="text1"/>
        </w:rPr>
      </w:pPr>
      <w:r w:rsidRPr="00ED5092">
        <w:rPr>
          <w:color w:val="000000" w:themeColor="text1"/>
        </w:rPr>
        <w:t>2.1. Цена Контракта</w:t>
      </w:r>
      <w:r>
        <w:rPr>
          <w:rStyle w:val="af6"/>
          <w:color w:val="000000" w:themeColor="text1"/>
        </w:rPr>
        <w:footnoteReference w:id="1"/>
      </w:r>
      <w:r w:rsidRPr="00ED5092">
        <w:rPr>
          <w:color w:val="000000" w:themeColor="text1"/>
        </w:rPr>
        <w:t xml:space="preserve"> составляет ___________________ </w:t>
      </w:r>
      <w:proofErr w:type="spellStart"/>
      <w:r w:rsidRPr="00ED5092">
        <w:rPr>
          <w:color w:val="000000" w:themeColor="text1"/>
        </w:rPr>
        <w:t>рублей_________________копеек</w:t>
      </w:r>
      <w:proofErr w:type="spellEnd"/>
      <w:r w:rsidRPr="00ED5092">
        <w:rPr>
          <w:color w:val="000000" w:themeColor="text1"/>
        </w:rPr>
        <w:t xml:space="preserve">, в </w:t>
      </w:r>
      <w:proofErr w:type="spellStart"/>
      <w:r w:rsidRPr="00ED5092">
        <w:rPr>
          <w:color w:val="000000" w:themeColor="text1"/>
        </w:rPr>
        <w:t>т.ч</w:t>
      </w:r>
      <w:proofErr w:type="spellEnd"/>
      <w:r w:rsidRPr="00ED5092">
        <w:rPr>
          <w:color w:val="000000" w:themeColor="text1"/>
          <w:sz w:val="20"/>
          <w:szCs w:val="20"/>
        </w:rPr>
        <w:t xml:space="preserve">.                                                                                   (цифрами и </w:t>
      </w:r>
      <w:proofErr w:type="gramStart"/>
      <w:r w:rsidRPr="00ED5092">
        <w:rPr>
          <w:color w:val="000000" w:themeColor="text1"/>
          <w:sz w:val="20"/>
          <w:szCs w:val="20"/>
        </w:rPr>
        <w:t xml:space="preserve">прописью)   </w:t>
      </w:r>
      <w:proofErr w:type="gramEnd"/>
      <w:r w:rsidRPr="00ED5092">
        <w:rPr>
          <w:color w:val="000000" w:themeColor="text1"/>
          <w:sz w:val="20"/>
          <w:szCs w:val="20"/>
        </w:rPr>
        <w:t xml:space="preserve">                  (цифрами и прописью)</w:t>
      </w:r>
    </w:p>
    <w:p w:rsidR="00EB2DE2" w:rsidRPr="00ED5092" w:rsidRDefault="00EB2DE2" w:rsidP="00EB2DE2">
      <w:pPr>
        <w:widowControl w:val="0"/>
        <w:autoSpaceDE w:val="0"/>
        <w:autoSpaceDN w:val="0"/>
        <w:adjustRightInd w:val="0"/>
        <w:jc w:val="both"/>
        <w:rPr>
          <w:color w:val="000000" w:themeColor="text1"/>
        </w:rPr>
      </w:pPr>
      <w:proofErr w:type="gramStart"/>
      <w:r w:rsidRPr="00ED5092">
        <w:rPr>
          <w:color w:val="000000" w:themeColor="text1"/>
        </w:rPr>
        <w:t>НДС  -</w:t>
      </w:r>
      <w:proofErr w:type="gramEnd"/>
      <w:r w:rsidRPr="00ED5092">
        <w:rPr>
          <w:color w:val="000000" w:themeColor="text1"/>
        </w:rPr>
        <w:t xml:space="preserve"> (__%) _______________ рублей ______________ копеек</w:t>
      </w:r>
      <w:r>
        <w:rPr>
          <w:rStyle w:val="af6"/>
          <w:color w:val="000000" w:themeColor="text1"/>
        </w:rPr>
        <w:footnoteReference w:id="2"/>
      </w:r>
      <w:r w:rsidRPr="00ED5092">
        <w:rPr>
          <w:color w:val="000000" w:themeColor="text1"/>
        </w:rPr>
        <w:t xml:space="preserve"> (НДС не облагается)</w:t>
      </w:r>
      <w:r>
        <w:rPr>
          <w:rStyle w:val="af6"/>
          <w:color w:val="000000" w:themeColor="text1"/>
        </w:rPr>
        <w:footnoteReference w:id="3"/>
      </w:r>
      <w:r w:rsidRPr="00ED5092">
        <w:rPr>
          <w:color w:val="000000" w:themeColor="text1"/>
        </w:rPr>
        <w:t xml:space="preserve">.                                                                  </w:t>
      </w:r>
    </w:p>
    <w:p w:rsidR="00EB2DE2" w:rsidRPr="00ED5092" w:rsidRDefault="00EB2DE2" w:rsidP="00EB2DE2">
      <w:pPr>
        <w:widowControl w:val="0"/>
        <w:autoSpaceDE w:val="0"/>
        <w:autoSpaceDN w:val="0"/>
        <w:adjustRightInd w:val="0"/>
        <w:ind w:firstLine="708"/>
        <w:jc w:val="both"/>
        <w:rPr>
          <w:color w:val="000000" w:themeColor="text1"/>
        </w:rPr>
      </w:pPr>
      <w:r w:rsidRPr="00ED5092">
        <w:rPr>
          <w:color w:val="000000" w:themeColor="text1"/>
        </w:rPr>
        <w:lastRenderedPageBreak/>
        <w:t xml:space="preserve">2.2. </w:t>
      </w:r>
      <w:r w:rsidRPr="00ED5092">
        <w:rPr>
          <w:rFonts w:eastAsia="Calibri"/>
          <w:color w:val="000000" w:themeColor="text1"/>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D5092">
        <w:rPr>
          <w:color w:val="000000" w:themeColor="text1"/>
        </w:rPr>
        <w:t xml:space="preserve"> </w:t>
      </w:r>
    </w:p>
    <w:p w:rsidR="00EB2DE2" w:rsidRPr="00ED5092" w:rsidRDefault="00EB2DE2" w:rsidP="00EB2DE2">
      <w:pPr>
        <w:widowControl w:val="0"/>
        <w:autoSpaceDE w:val="0"/>
        <w:autoSpaceDN w:val="0"/>
        <w:adjustRightInd w:val="0"/>
        <w:ind w:firstLine="709"/>
        <w:jc w:val="both"/>
        <w:rPr>
          <w:color w:val="000000" w:themeColor="text1"/>
        </w:rPr>
      </w:pPr>
      <w:r w:rsidRPr="00ED5092">
        <w:rPr>
          <w:color w:val="000000" w:themeColor="text1"/>
        </w:rPr>
        <w:t xml:space="preserve">2.3. </w:t>
      </w:r>
      <w:r w:rsidRPr="00ED5092">
        <w:rPr>
          <w:noProof/>
          <w:color w:val="000000" w:themeColor="text1"/>
        </w:rPr>
        <w:t>Цена</w:t>
      </w:r>
      <w:r w:rsidRPr="009D5B5F">
        <w:rPr>
          <w:noProof/>
          <w:color w:val="000000" w:themeColor="text1"/>
        </w:rPr>
        <w:t xml:space="preserve"> </w:t>
      </w:r>
      <w:r w:rsidRPr="00ED5092">
        <w:rPr>
          <w:noProof/>
          <w:color w:val="000000" w:themeColor="text1"/>
        </w:rPr>
        <w:t>Контракта</w:t>
      </w:r>
      <w:r w:rsidRPr="009D5B5F">
        <w:rPr>
          <w:noProof/>
          <w:color w:val="000000" w:themeColor="text1"/>
        </w:rPr>
        <w:t xml:space="preserve"> </w:t>
      </w:r>
      <w:r w:rsidRPr="00ED5092">
        <w:rPr>
          <w:noProof/>
          <w:color w:val="000000" w:themeColor="text1"/>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4F3724">
        <w:rPr>
          <w:noProof/>
          <w:color w:val="000000" w:themeColor="text1"/>
        </w:rPr>
        <w:t>.</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ED5092">
          <w:rPr>
            <w:rFonts w:ascii="Times New Roman" w:hAnsi="Times New Roman" w:cs="Times New Roman"/>
            <w:color w:val="000000" w:themeColor="text1"/>
            <w:sz w:val="24"/>
            <w:szCs w:val="24"/>
          </w:rPr>
          <w:t>законом</w:t>
        </w:r>
      </w:hyperlink>
      <w:r w:rsidRPr="00ED5092">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E6CF7" w:rsidRPr="00CE6CF7" w:rsidRDefault="00EB2DE2" w:rsidP="00CE6CF7">
      <w:pPr>
        <w:ind w:firstLine="708"/>
        <w:jc w:val="both"/>
      </w:pPr>
      <w:r w:rsidRPr="00CE6CF7">
        <w:rPr>
          <w:color w:val="000000" w:themeColor="text1"/>
        </w:rPr>
        <w:t xml:space="preserve">2.5. </w:t>
      </w:r>
      <w:r w:rsidR="00CE6CF7" w:rsidRPr="00CE6CF7">
        <w:t>Источник финансирования контракта: средства бюджетных учреждений - за счет гранта, поступившего в форме субсидии на реализацию программы стратегического академического лидерства «Приоритет 2030», в рамках Соглашения № 075-15-2026-076 от 03.04.2026г. о предоставлении из федерального бюджета грантов в форме субсидий в соответствии с пунктом 4 статьи 78.1 Бюджетного кодекса Российской Федерации (Идентификатор соглашения (ИГК): 000000Ю807526QXF0002). Аналитический код раздела: 26010858. КВР (код вида расходов классификации расходов бюджетов бюджетной системы) 244.</w:t>
      </w:r>
    </w:p>
    <w:p w:rsidR="00CE6CF7" w:rsidRPr="00CE6CF7" w:rsidRDefault="00EB2DE2" w:rsidP="00EB2DE2">
      <w:pPr>
        <w:ind w:firstLine="708"/>
        <w:jc w:val="both"/>
        <w:rPr>
          <w:noProof/>
          <w:color w:val="000000" w:themeColor="text1"/>
        </w:rPr>
      </w:pPr>
      <w:r w:rsidRPr="00CE6CF7">
        <w:rPr>
          <w:color w:val="000000" w:themeColor="text1"/>
        </w:rPr>
        <w:t xml:space="preserve">2.6. </w:t>
      </w:r>
      <w:r w:rsidR="00CE6CF7" w:rsidRPr="00CE6CF7">
        <w:rPr>
          <w:noProof/>
          <w:color w:val="000000" w:themeColor="text1"/>
        </w:rPr>
        <w:t>Товар оплачивается Заказчиком по факту поставки на основании счета и товарной накладной</w:t>
      </w:r>
      <w:r w:rsidR="00FE42BC">
        <w:rPr>
          <w:noProof/>
          <w:color w:val="000000" w:themeColor="text1"/>
        </w:rPr>
        <w:t>/</w:t>
      </w:r>
      <w:r w:rsidR="00CE6CF7" w:rsidRPr="00CE6CF7">
        <w:rPr>
          <w:noProof/>
          <w:color w:val="000000" w:themeColor="text1"/>
        </w:rPr>
        <w:t>УПД в срок, не более 7 (семи) рабочих дней с даты подписания Заказчиком акта сдачи-приемки Товара.</w:t>
      </w:r>
    </w:p>
    <w:p w:rsidR="00EB2DE2" w:rsidRPr="00351C0B" w:rsidRDefault="00EB2DE2" w:rsidP="00EB2DE2">
      <w:pPr>
        <w:ind w:firstLine="708"/>
        <w:jc w:val="both"/>
      </w:pPr>
      <w:r w:rsidRPr="00ED5092">
        <w:rPr>
          <w:color w:val="000000" w:themeColor="text1"/>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pStyle w:val="ConsPlusNormal"/>
        <w:ind w:firstLine="709"/>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III. Порядок, сроки и условия поставки и приемки Товара</w:t>
      </w:r>
    </w:p>
    <w:p w:rsidR="00EB2DE2" w:rsidRPr="00ED5092" w:rsidRDefault="00EB2DE2" w:rsidP="00EB2DE2">
      <w:pPr>
        <w:pStyle w:val="ConsPlusNormal"/>
        <w:ind w:firstLine="709"/>
        <w:jc w:val="both"/>
        <w:rPr>
          <w:rFonts w:ascii="Times New Roman" w:eastAsia="Calibri" w:hAnsi="Times New Roman" w:cs="Times New Roman"/>
          <w:color w:val="000000" w:themeColor="text1"/>
          <w:sz w:val="24"/>
          <w:szCs w:val="24"/>
          <w:lang w:eastAsia="en-US"/>
        </w:rPr>
      </w:pPr>
      <w:r w:rsidRPr="00ED5092">
        <w:rPr>
          <w:rFonts w:ascii="Times New Roman" w:hAnsi="Times New Roman" w:cs="Times New Roman"/>
          <w:color w:val="000000" w:themeColor="text1"/>
          <w:sz w:val="24"/>
          <w:szCs w:val="24"/>
        </w:rPr>
        <w:t>3.1. Поставщик самостоятельно поставляет Товар Заказчику по адресу</w:t>
      </w:r>
      <w:r w:rsidRPr="00ED5092">
        <w:rPr>
          <w:rFonts w:ascii="Times New Roman" w:hAnsi="Times New Roman" w:cs="Times New Roman"/>
          <w:sz w:val="24"/>
          <w:szCs w:val="24"/>
        </w:rPr>
        <w:t xml:space="preserve">: </w:t>
      </w:r>
      <w:r w:rsidRPr="00EB2DE2">
        <w:rPr>
          <w:rFonts w:ascii="Times New Roman" w:hAnsi="Times New Roman" w:cs="Times New Roman"/>
          <w:noProof/>
          <w:sz w:val="24"/>
          <w:szCs w:val="24"/>
        </w:rPr>
        <w:t>680028, Хабаровский край, г. Хабаровск, ул. Амурский бульвар, д. 1. Склад.</w:t>
      </w:r>
      <w:r w:rsidRPr="00ED5092">
        <w:rPr>
          <w:rFonts w:ascii="Times New Roman" w:hAnsi="Times New Roman" w:cs="Times New Roman"/>
          <w:sz w:val="24"/>
          <w:szCs w:val="24"/>
        </w:rPr>
        <w:t xml:space="preserve"> (далее – место поставки)</w:t>
      </w:r>
      <w:r>
        <w:rPr>
          <w:rFonts w:ascii="Times New Roman" w:hAnsi="Times New Roman" w:cs="Times New Roman"/>
          <w:sz w:val="24"/>
          <w:szCs w:val="24"/>
        </w:rPr>
        <w:t>.</w:t>
      </w:r>
      <w:r w:rsidRPr="00ED5092">
        <w:rPr>
          <w:rFonts w:ascii="Times New Roman" w:eastAsia="Calibri" w:hAnsi="Times New Roman" w:cs="Times New Roman"/>
          <w:sz w:val="24"/>
          <w:szCs w:val="24"/>
        </w:rPr>
        <w:t xml:space="preserve"> </w:t>
      </w:r>
      <w:r w:rsidRPr="00ED5092">
        <w:rPr>
          <w:rFonts w:ascii="Times New Roman" w:hAnsi="Times New Roman" w:cs="Times New Roman"/>
          <w:sz w:val="24"/>
          <w:szCs w:val="24"/>
        </w:rPr>
        <w:t xml:space="preserve">Срок поставки Товара: В течение </w:t>
      </w:r>
      <w:r>
        <w:rPr>
          <w:rFonts w:ascii="Times New Roman" w:hAnsi="Times New Roman" w:cs="Times New Roman"/>
          <w:sz w:val="24"/>
          <w:szCs w:val="24"/>
        </w:rPr>
        <w:t>25</w:t>
      </w:r>
      <w:r w:rsidRPr="00ED5092">
        <w:rPr>
          <w:rFonts w:ascii="Times New Roman" w:hAnsi="Times New Roman" w:cs="Times New Roman"/>
          <w:sz w:val="24"/>
          <w:szCs w:val="24"/>
        </w:rPr>
        <w:t xml:space="preserve"> (</w:t>
      </w:r>
      <w:r>
        <w:rPr>
          <w:rFonts w:ascii="Times New Roman" w:hAnsi="Times New Roman" w:cs="Times New Roman"/>
          <w:sz w:val="24"/>
          <w:szCs w:val="24"/>
        </w:rPr>
        <w:t>двадцати пяти</w:t>
      </w:r>
      <w:r w:rsidRPr="00ED5092">
        <w:rPr>
          <w:rFonts w:ascii="Times New Roman" w:hAnsi="Times New Roman" w:cs="Times New Roman"/>
          <w:sz w:val="24"/>
          <w:szCs w:val="24"/>
        </w:rPr>
        <w:t>) дней с даты заключения Контракта</w:t>
      </w:r>
      <w:r w:rsidRPr="00ED5092">
        <w:rPr>
          <w:rFonts w:ascii="Times New Roman" w:hAnsi="Times New Roman" w:cs="Times New Roman"/>
          <w:color w:val="000000" w:themeColor="text1"/>
          <w:sz w:val="24"/>
          <w:szCs w:val="24"/>
        </w:rPr>
        <w:t>.</w:t>
      </w:r>
    </w:p>
    <w:p w:rsidR="00EB2DE2" w:rsidRDefault="00EB2DE2" w:rsidP="00EB2DE2">
      <w:pPr>
        <w:ind w:firstLine="709"/>
        <w:jc w:val="both"/>
        <w:rPr>
          <w:color w:val="000000" w:themeColor="text1"/>
        </w:rPr>
      </w:pPr>
      <w:r w:rsidRPr="00ED5092">
        <w:rPr>
          <w:color w:val="000000" w:themeColor="text1"/>
        </w:rPr>
        <w:t>Поставщик не менее чем за 2 рабочих дня до осуществления поставки Товара направляет в адрес Заказчика уведомление о времени и дате поставки Товара в место поставки</w:t>
      </w:r>
      <w:r>
        <w:rPr>
          <w:color w:val="000000" w:themeColor="text1"/>
        </w:rPr>
        <w:t>.</w:t>
      </w:r>
    </w:p>
    <w:p w:rsidR="00FE42BC" w:rsidRPr="00ED5092" w:rsidRDefault="00FE42BC" w:rsidP="00EB2DE2">
      <w:pPr>
        <w:ind w:firstLine="709"/>
        <w:jc w:val="both"/>
        <w:rPr>
          <w:color w:val="000000" w:themeColor="text1"/>
        </w:rPr>
      </w:pPr>
      <w:r w:rsidRPr="00FE42BC">
        <w:rPr>
          <w:color w:val="000000" w:themeColor="text1"/>
        </w:rPr>
        <w:t xml:space="preserve">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(по форме, установленной в Приложении № </w:t>
      </w:r>
      <w:r>
        <w:rPr>
          <w:color w:val="000000" w:themeColor="text1"/>
        </w:rPr>
        <w:t>2</w:t>
      </w:r>
      <w:r w:rsidRPr="00FE42BC">
        <w:rPr>
          <w:color w:val="000000" w:themeColor="text1"/>
        </w:rPr>
        <w:t>), документом о приемке является: Универсальный передаточный документ (УПД) по форме утвержденной приказом ФНС РФ.</w:t>
      </w:r>
    </w:p>
    <w:p w:rsidR="00883E50" w:rsidRDefault="00EB2DE2" w:rsidP="00EB2DE2">
      <w:pPr>
        <w:ind w:firstLine="709"/>
        <w:jc w:val="both"/>
        <w:rPr>
          <w:color w:val="000000" w:themeColor="text1"/>
        </w:rPr>
      </w:pPr>
      <w:r w:rsidRPr="005A5E29">
        <w:rPr>
          <w:color w:val="000000" w:themeColor="text1"/>
        </w:rPr>
        <w:t>3.</w:t>
      </w:r>
      <w:r>
        <w:rPr>
          <w:color w:val="000000" w:themeColor="text1"/>
        </w:rPr>
        <w:t>2</w:t>
      </w:r>
      <w:r w:rsidRPr="005A5E29">
        <w:rPr>
          <w:color w:val="000000" w:themeColor="text1"/>
        </w:rPr>
        <w:t>. Приемка Товара осуществляется путем передачи Поставщиком Товара и товарной накладной</w:t>
      </w:r>
      <w:r w:rsidR="00804694">
        <w:rPr>
          <w:color w:val="000000" w:themeColor="text1"/>
        </w:rPr>
        <w:t>/</w:t>
      </w:r>
      <w:r>
        <w:rPr>
          <w:color w:val="000000" w:themeColor="text1"/>
        </w:rPr>
        <w:t xml:space="preserve"> УПД</w:t>
      </w:r>
      <w:r w:rsidR="00883E50">
        <w:rPr>
          <w:color w:val="000000" w:themeColor="text1"/>
        </w:rPr>
        <w:t xml:space="preserve">. </w:t>
      </w:r>
    </w:p>
    <w:p w:rsidR="00EB2DE2" w:rsidRPr="005A5E29" w:rsidRDefault="00EB2DE2" w:rsidP="00EB2DE2">
      <w:pPr>
        <w:ind w:firstLine="709"/>
        <w:jc w:val="both"/>
        <w:rPr>
          <w:color w:val="000000" w:themeColor="text1"/>
        </w:rPr>
      </w:pPr>
      <w:r w:rsidRPr="005A5E29">
        <w:rPr>
          <w:color w:val="000000" w:themeColor="text1"/>
        </w:rPr>
        <w:t>3.</w:t>
      </w:r>
      <w:r w:rsidR="00DD2917">
        <w:rPr>
          <w:color w:val="000000" w:themeColor="text1"/>
        </w:rPr>
        <w:t>3</w:t>
      </w:r>
      <w:r w:rsidRPr="005A5E29">
        <w:rPr>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B2DE2" w:rsidRPr="005A5E29" w:rsidRDefault="00EB2DE2" w:rsidP="00EB2DE2">
      <w:pPr>
        <w:ind w:firstLine="709"/>
        <w:jc w:val="both"/>
        <w:rPr>
          <w:color w:val="000000" w:themeColor="text1"/>
        </w:rPr>
      </w:pPr>
      <w:r w:rsidRPr="005A5E29">
        <w:rPr>
          <w:color w:val="000000" w:themeColor="text1"/>
        </w:rPr>
        <w:t>3.</w:t>
      </w:r>
      <w:r w:rsidR="00DD2917">
        <w:rPr>
          <w:color w:val="000000" w:themeColor="text1"/>
        </w:rPr>
        <w:t>4</w:t>
      </w:r>
      <w:r w:rsidRPr="005A5E29">
        <w:rPr>
          <w:color w:val="000000" w:themeColor="text1"/>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w:t>
      </w:r>
      <w:r w:rsidRPr="005A5E29">
        <w:rPr>
          <w:color w:val="000000" w:themeColor="text1"/>
        </w:rPr>
        <w:lastRenderedPageBreak/>
        <w:t xml:space="preserve">соответствии с Федеральным </w:t>
      </w:r>
      <w:r w:rsidRPr="005A5E29">
        <w:rPr>
          <w:rStyle w:val="af1"/>
          <w:color w:val="000000" w:themeColor="text1"/>
        </w:rPr>
        <w:t>законом</w:t>
      </w:r>
      <w:r w:rsidRPr="005A5E29">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5A5E29" w:rsidRDefault="00EB2DE2" w:rsidP="00EB2DE2">
      <w:pPr>
        <w:ind w:firstLine="709"/>
        <w:jc w:val="both"/>
        <w:rPr>
          <w:color w:val="000000" w:themeColor="text1"/>
        </w:rPr>
      </w:pPr>
      <w:r w:rsidRPr="005A5E29">
        <w:rPr>
          <w:color w:val="000000" w:themeColor="text1"/>
        </w:rPr>
        <w:t>3.</w:t>
      </w:r>
      <w:r w:rsidR="00DD2917">
        <w:rPr>
          <w:color w:val="000000" w:themeColor="text1"/>
        </w:rPr>
        <w:t>5</w:t>
      </w:r>
      <w:r w:rsidRPr="005A5E29">
        <w:rPr>
          <w:color w:val="000000" w:themeColor="text1"/>
        </w:rPr>
        <w:t xml:space="preserve">. При отсутствии у Заказчика претензий по количеству и качеству поставленного Товара Заказчик в течение 20 (двадцати) рабочих дней, следующих за днем поступления </w:t>
      </w:r>
      <w:r w:rsidR="00804694" w:rsidRPr="005A5E29">
        <w:rPr>
          <w:color w:val="000000" w:themeColor="text1"/>
        </w:rPr>
        <w:t>Заказчику</w:t>
      </w:r>
      <w:r w:rsidR="00804694" w:rsidRPr="007D428B">
        <w:rPr>
          <w:color w:val="000000" w:themeColor="text1"/>
        </w:rPr>
        <w:t xml:space="preserve"> </w:t>
      </w:r>
      <w:r w:rsidR="00804694">
        <w:rPr>
          <w:color w:val="000000" w:themeColor="text1"/>
        </w:rPr>
        <w:t>товарной</w:t>
      </w:r>
      <w:r w:rsidR="00883E50">
        <w:rPr>
          <w:color w:val="000000" w:themeColor="text1"/>
        </w:rPr>
        <w:t xml:space="preserve"> накладной/</w:t>
      </w:r>
      <w:r w:rsidR="007D428B" w:rsidRPr="007D428B">
        <w:rPr>
          <w:color w:val="000000" w:themeColor="text1"/>
        </w:rPr>
        <w:t>УПД</w:t>
      </w:r>
      <w:r w:rsidR="00883E50">
        <w:rPr>
          <w:color w:val="000000" w:themeColor="text1"/>
        </w:rPr>
        <w:t>, подписанного Поставщиком.</w:t>
      </w:r>
    </w:p>
    <w:p w:rsidR="00EB2DE2" w:rsidRPr="005A5E29" w:rsidRDefault="00DD2917" w:rsidP="00EB2DE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w:t>
      </w:r>
      <w:r w:rsidR="00EB2DE2" w:rsidRPr="005A5E29">
        <w:rPr>
          <w:rFonts w:ascii="Times New Roman" w:hAnsi="Times New Roman" w:cs="Times New Roman"/>
          <w:sz w:val="24"/>
          <w:szCs w:val="24"/>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w:t>
      </w:r>
      <w:r w:rsidR="00804694">
        <w:rPr>
          <w:rFonts w:ascii="Times New Roman" w:hAnsi="Times New Roman" w:cs="Times New Roman"/>
          <w:sz w:val="24"/>
          <w:szCs w:val="24"/>
        </w:rPr>
        <w:t>зчик в срок, установленный в п. 3.</w:t>
      </w:r>
      <w:r>
        <w:rPr>
          <w:rFonts w:ascii="Times New Roman" w:hAnsi="Times New Roman" w:cs="Times New Roman"/>
          <w:sz w:val="24"/>
          <w:szCs w:val="24"/>
        </w:rPr>
        <w:t>5</w:t>
      </w:r>
      <w:r w:rsidR="00EB2DE2" w:rsidRPr="005A5E29">
        <w:rPr>
          <w:rFonts w:ascii="Times New Roman" w:hAnsi="Times New Roman" w:cs="Times New Roman"/>
          <w:sz w:val="24"/>
          <w:szCs w:val="24"/>
        </w:rPr>
        <w:t xml:space="preserve"> Контракта, </w:t>
      </w:r>
      <w:r w:rsidR="00804694">
        <w:rPr>
          <w:rFonts w:ascii="Times New Roman" w:hAnsi="Times New Roman" w:cs="Times New Roman"/>
          <w:sz w:val="24"/>
          <w:szCs w:val="24"/>
        </w:rPr>
        <w:t xml:space="preserve">направляет </w:t>
      </w:r>
      <w:r w:rsidR="00EB2DE2" w:rsidRPr="005A5E29">
        <w:rPr>
          <w:rFonts w:ascii="Times New Roman" w:hAnsi="Times New Roman" w:cs="Times New Roman"/>
          <w:iCs/>
          <w:sz w:val="24"/>
          <w:szCs w:val="24"/>
        </w:rPr>
        <w:t xml:space="preserve">мотивированный отказ от подписания </w:t>
      </w:r>
      <w:r w:rsidR="00804694" w:rsidRPr="00804694">
        <w:rPr>
          <w:rFonts w:ascii="Times New Roman" w:hAnsi="Times New Roman" w:cs="Times New Roman"/>
          <w:iCs/>
          <w:sz w:val="24"/>
          <w:szCs w:val="24"/>
        </w:rPr>
        <w:t xml:space="preserve">товарной накладной/УПД </w:t>
      </w:r>
      <w:r w:rsidR="00EB2DE2" w:rsidRPr="005A5E29">
        <w:rPr>
          <w:rFonts w:ascii="Times New Roman" w:hAnsi="Times New Roman" w:cs="Times New Roman"/>
          <w:iCs/>
          <w:sz w:val="24"/>
          <w:szCs w:val="24"/>
        </w:rPr>
        <w:t>с указанием причин такого отказа</w:t>
      </w:r>
      <w:r w:rsidR="00EB2DE2" w:rsidRPr="005A5E29">
        <w:rPr>
          <w:rFonts w:ascii="Times New Roman" w:hAnsi="Times New Roman" w:cs="Times New Roman"/>
          <w:sz w:val="24"/>
          <w:szCs w:val="24"/>
        </w:rPr>
        <w:t>.</w:t>
      </w:r>
    </w:p>
    <w:p w:rsidR="00EB2DE2" w:rsidRPr="005A5E29" w:rsidRDefault="00EB2DE2" w:rsidP="00EB2DE2">
      <w:pPr>
        <w:widowControl w:val="0"/>
        <w:autoSpaceDE w:val="0"/>
        <w:autoSpaceDN w:val="0"/>
        <w:ind w:firstLine="709"/>
        <w:jc w:val="both"/>
      </w:pPr>
      <w:r w:rsidRPr="005A5E29">
        <w:t xml:space="preserve">В случае получения мотивированного отказа от подписания </w:t>
      </w:r>
      <w:r w:rsidR="00804694" w:rsidRPr="00804694">
        <w:t xml:space="preserve">товарной накладной/УПД </w:t>
      </w:r>
      <w:r w:rsidRPr="005A5E29">
        <w:t xml:space="preserve">Поставщик вправе устранить причины, указанные в таком мотивированном отказе, и направить Заказчику </w:t>
      </w:r>
      <w:r w:rsidR="00804694" w:rsidRPr="00804694">
        <w:t>т</w:t>
      </w:r>
      <w:r w:rsidR="00804694">
        <w:t>оварную</w:t>
      </w:r>
      <w:r w:rsidR="00804694" w:rsidRPr="00804694">
        <w:t xml:space="preserve"> накладн</w:t>
      </w:r>
      <w:r w:rsidR="00804694">
        <w:t>ую</w:t>
      </w:r>
      <w:r w:rsidR="00804694" w:rsidRPr="00804694">
        <w:t xml:space="preserve">/УПД </w:t>
      </w:r>
      <w:r w:rsidRPr="005A5E29">
        <w:t>в порядке, предусмотренном п. 3.</w:t>
      </w:r>
      <w:r w:rsidR="00DD2917">
        <w:t>2</w:t>
      </w:r>
      <w:r w:rsidRPr="005A5E29">
        <w:t xml:space="preserve"> Контракта.</w:t>
      </w:r>
    </w:p>
    <w:p w:rsidR="00EB2DE2" w:rsidRPr="005A5E29" w:rsidRDefault="00EB2DE2" w:rsidP="00EB2DE2">
      <w:pPr>
        <w:ind w:firstLine="709"/>
        <w:jc w:val="both"/>
        <w:rPr>
          <w:color w:val="000000" w:themeColor="text1"/>
        </w:rPr>
      </w:pPr>
      <w:r w:rsidRPr="005A5E29">
        <w:rPr>
          <w:color w:val="000000" w:themeColor="text1"/>
        </w:rPr>
        <w:t>3.</w:t>
      </w:r>
      <w:r w:rsidR="00FE42BC">
        <w:rPr>
          <w:color w:val="000000" w:themeColor="text1"/>
        </w:rPr>
        <w:t>7</w:t>
      </w:r>
      <w:r w:rsidRPr="005A5E29">
        <w:rPr>
          <w:color w:val="000000" w:themeColor="text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E42BC" w:rsidRDefault="00EB2DE2" w:rsidP="00EB2DE2">
      <w:pPr>
        <w:ind w:firstLine="709"/>
        <w:jc w:val="both"/>
        <w:rPr>
          <w:color w:val="000000" w:themeColor="text1"/>
        </w:rPr>
      </w:pPr>
      <w:r w:rsidRPr="005A5E29">
        <w:rPr>
          <w:color w:val="000000" w:themeColor="text1"/>
        </w:rPr>
        <w:t>3.</w:t>
      </w:r>
      <w:r w:rsidR="00FE42BC">
        <w:rPr>
          <w:color w:val="000000" w:themeColor="text1"/>
        </w:rPr>
        <w:t>8</w:t>
      </w:r>
      <w:r w:rsidRPr="005A5E29">
        <w:rPr>
          <w:color w:val="000000" w:themeColor="text1"/>
        </w:rPr>
        <w:t xml:space="preserve">. </w:t>
      </w:r>
      <w:r w:rsidR="00FE42BC" w:rsidRPr="00FE42BC">
        <w:rPr>
          <w:color w:val="000000" w:themeColor="text1"/>
        </w:rPr>
        <w:t xml:space="preserve">Датой приемки </w:t>
      </w:r>
      <w:r w:rsidR="00FE42BC">
        <w:rPr>
          <w:color w:val="000000" w:themeColor="text1"/>
        </w:rPr>
        <w:t>товара</w:t>
      </w:r>
      <w:r w:rsidR="00FE42BC" w:rsidRPr="00FE42BC">
        <w:rPr>
          <w:color w:val="000000" w:themeColor="text1"/>
        </w:rPr>
        <w:t xml:space="preserve"> по Контракту считается дата подписания сторонами </w:t>
      </w:r>
      <w:r w:rsidR="00FE42BC">
        <w:rPr>
          <w:color w:val="000000" w:themeColor="text1"/>
        </w:rPr>
        <w:t>товарной накладной</w:t>
      </w:r>
      <w:r w:rsidR="00FE42BC" w:rsidRPr="00FE42BC">
        <w:rPr>
          <w:color w:val="000000" w:themeColor="text1"/>
        </w:rPr>
        <w:t xml:space="preserve">/УПД. </w:t>
      </w:r>
    </w:p>
    <w:p w:rsidR="00EB2DE2" w:rsidRPr="007F5448" w:rsidRDefault="00EB2DE2" w:rsidP="00EB2DE2">
      <w:pPr>
        <w:ind w:firstLine="709"/>
        <w:jc w:val="both"/>
        <w:rPr>
          <w:color w:val="000000" w:themeColor="text1"/>
        </w:rPr>
      </w:pPr>
      <w:r w:rsidRPr="005A5E29">
        <w:t>П</w:t>
      </w:r>
      <w:r w:rsidRPr="007F5448">
        <w:t xml:space="preserve">раво собственности и риск случайной гибели или порчи Товара переходит от Поставщика к Заказчику с момента подписания </w:t>
      </w:r>
      <w:r w:rsidR="00FE42BC" w:rsidRPr="00FE42BC">
        <w:t>товарной накладной/УПД</w:t>
      </w:r>
      <w:r w:rsidRPr="007F5448">
        <w:t>.</w:t>
      </w:r>
    </w:p>
    <w:p w:rsidR="00EB2DE2" w:rsidRDefault="00FE42BC" w:rsidP="00EB2DE2">
      <w:pPr>
        <w:autoSpaceDE w:val="0"/>
        <w:autoSpaceDN w:val="0"/>
        <w:adjustRightInd w:val="0"/>
        <w:ind w:firstLine="709"/>
        <w:jc w:val="both"/>
        <w:rPr>
          <w:rFonts w:eastAsia="Calibri"/>
          <w:color w:val="000000" w:themeColor="text1"/>
        </w:rPr>
      </w:pPr>
      <w:r>
        <w:rPr>
          <w:rFonts w:eastAsia="Calibri"/>
          <w:color w:val="000000" w:themeColor="text1"/>
        </w:rPr>
        <w:t>3.9</w:t>
      </w:r>
      <w:r w:rsidR="00EB2DE2" w:rsidRPr="007F5448">
        <w:rPr>
          <w:rFonts w:eastAsia="Calibri"/>
          <w:color w:val="000000" w:themeColor="text1"/>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D7854" w:rsidRPr="007F5448" w:rsidRDefault="007D7854" w:rsidP="00EB2DE2">
      <w:pPr>
        <w:autoSpaceDE w:val="0"/>
        <w:autoSpaceDN w:val="0"/>
        <w:adjustRightInd w:val="0"/>
        <w:ind w:firstLine="709"/>
        <w:jc w:val="both"/>
        <w:rPr>
          <w:rFonts w:eastAsia="Calibri"/>
          <w:lang w:eastAsia="en-US"/>
        </w:rPr>
      </w:pPr>
      <w:r>
        <w:rPr>
          <w:rFonts w:eastAsia="Calibri"/>
          <w:lang w:val="en-US" w:eastAsia="en-US"/>
        </w:rPr>
        <w:t>3</w:t>
      </w:r>
      <w:r>
        <w:rPr>
          <w:rFonts w:eastAsia="Calibri"/>
          <w:lang w:eastAsia="en-US"/>
        </w:rPr>
        <w:t>.10</w:t>
      </w:r>
      <w:r w:rsidRPr="007D7854">
        <w:rPr>
          <w:rFonts w:eastAsia="Calibri"/>
          <w:lang w:eastAsia="en-US"/>
        </w:rPr>
        <w:t xml:space="preserve">. Приемка товара осуществляется без присутствия Поставщика и подписание Акта приемки (ф. 0510452) Поставщиком не производится. Акт приемки (ф. 0510452) утверждается Заказчиком без подписи Поставщика и в адрес Поставщика в </w:t>
      </w:r>
      <w:bookmarkStart w:id="1" w:name="_GoBack"/>
      <w:bookmarkEnd w:id="1"/>
      <w:r w:rsidRPr="007D7854">
        <w:rPr>
          <w:rFonts w:eastAsia="Calibri"/>
          <w:lang w:eastAsia="en-US"/>
        </w:rPr>
        <w:t>целях подтверждения возникновения у принимающей стороны обязанности оплатить услуги скан-копия Акта приемки (ф. 0510452) не направляется.</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pStyle w:val="ConsPlusNormal"/>
        <w:ind w:firstLine="709"/>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IV. Взаимодействие Сторон</w:t>
      </w:r>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4.1. Поставщик обязан:</w:t>
      </w:r>
    </w:p>
    <w:p w:rsidR="00EB2DE2" w:rsidRPr="00ED5092" w:rsidRDefault="00EB2DE2" w:rsidP="00EB2DE2">
      <w:pPr>
        <w:pStyle w:val="ConsPlusNormal"/>
        <w:ind w:firstLine="709"/>
        <w:jc w:val="both"/>
        <w:rPr>
          <w:color w:val="000000" w:themeColor="text1"/>
        </w:rPr>
      </w:pPr>
      <w:r w:rsidRPr="00ED5092">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и Спецификацией;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B2DE2" w:rsidRPr="00ED5092" w:rsidRDefault="00EB2DE2" w:rsidP="00EB2DE2">
      <w:pPr>
        <w:ind w:firstLine="708"/>
        <w:jc w:val="both"/>
        <w:rPr>
          <w:color w:val="000000" w:themeColor="text1"/>
        </w:rPr>
      </w:pPr>
      <w:r w:rsidRPr="00ED5092">
        <w:rPr>
          <w:color w:val="000000" w:themeColor="text1"/>
        </w:rPr>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B2DE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4.1.5. </w:t>
      </w:r>
      <w:bookmarkStart w:id="2" w:name="P48"/>
      <w:bookmarkEnd w:id="2"/>
      <w:r w:rsidRPr="00ED5092">
        <w:rPr>
          <w:rFonts w:ascii="Times New Roman" w:hAnsi="Times New Roman" w:cs="Times New Roman"/>
          <w:color w:val="000000" w:themeColor="text1"/>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E42BC" w:rsidRPr="00FE42BC" w:rsidRDefault="00FE42BC" w:rsidP="00FE42BC">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4.1.6.</w:t>
      </w:r>
      <w:r w:rsidRPr="00FE42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Поставщик</w:t>
      </w:r>
      <w:r w:rsidRPr="00FE42BC">
        <w:rPr>
          <w:rFonts w:ascii="Times New Roman" w:hAnsi="Times New Roman" w:cs="Times New Roman"/>
          <w:color w:val="000000" w:themeColor="text1"/>
          <w:sz w:val="24"/>
          <w:szCs w:val="24"/>
        </w:rPr>
        <w:t xml:space="preserve"> дает согласие:</w:t>
      </w:r>
    </w:p>
    <w:p w:rsidR="00FE42BC" w:rsidRPr="00ED5092" w:rsidRDefault="00FE42BC" w:rsidP="00FE42BC">
      <w:pPr>
        <w:pStyle w:val="ConsPlusNormal"/>
        <w:ind w:firstLine="709"/>
        <w:jc w:val="both"/>
        <w:rPr>
          <w:rFonts w:ascii="Times New Roman" w:hAnsi="Times New Roman" w:cs="Times New Roman"/>
          <w:color w:val="000000" w:themeColor="text1"/>
          <w:sz w:val="24"/>
          <w:szCs w:val="24"/>
        </w:rPr>
      </w:pPr>
      <w:r w:rsidRPr="00FE42BC">
        <w:rPr>
          <w:rFonts w:ascii="Times New Roman" w:hAnsi="Times New Roman" w:cs="Times New Roman"/>
          <w:color w:val="000000" w:themeColor="text1"/>
          <w:sz w:val="24"/>
          <w:szCs w:val="24"/>
        </w:rPr>
        <w:t xml:space="preserve">- на проведение Министерством науки и высшего образования Российской Федерации и органами государственного финансового контроля проверок соблюдения условий, целей и порядка предоставления грантов в соответствии с условиями Соглашения № 075-15-2026-076 от 03.04.2026г.о предоставлении из федерального бюджета грантов в форме субсидий в соответствии с пунктом 4 </w:t>
      </w:r>
      <w:r w:rsidRPr="00FE42BC">
        <w:rPr>
          <w:rFonts w:ascii="Times New Roman" w:hAnsi="Times New Roman" w:cs="Times New Roman"/>
          <w:color w:val="000000" w:themeColor="text1"/>
          <w:sz w:val="24"/>
          <w:szCs w:val="24"/>
        </w:rPr>
        <w:lastRenderedPageBreak/>
        <w:t>статьи 78.1 Бюджетного кодекса Российской Федерации на реализацию программы стратегического академического лидерства «Приоритет-2030», заключенного между Заказчиком и Министерством науки и высшего образования Российской Федерации.</w:t>
      </w:r>
    </w:p>
    <w:p w:rsidR="00EB2DE2" w:rsidRPr="00ED5092" w:rsidRDefault="00EB2DE2" w:rsidP="00EB2DE2">
      <w:pPr>
        <w:ind w:firstLine="708"/>
        <w:jc w:val="both"/>
        <w:rPr>
          <w:color w:val="000000" w:themeColor="text1"/>
        </w:rPr>
      </w:pPr>
      <w:bookmarkStart w:id="3" w:name="Par5"/>
      <w:bookmarkEnd w:id="3"/>
      <w:r w:rsidRPr="00ED5092">
        <w:rPr>
          <w:b/>
          <w:color w:val="000000" w:themeColor="text1"/>
        </w:rPr>
        <w:t>4.2. Поставщик вправе:</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Pr>
          <w:rStyle w:val="af6"/>
          <w:color w:val="000000" w:themeColor="text1"/>
        </w:rPr>
        <w:footnoteReference w:id="4"/>
      </w:r>
      <w:r w:rsidRPr="00ED5092">
        <w:rPr>
          <w:rFonts w:ascii="Times New Roman" w:hAnsi="Times New Roman" w:cs="Times New Roman"/>
          <w:color w:val="000000" w:themeColor="text1"/>
          <w:sz w:val="24"/>
          <w:szCs w:val="24"/>
        </w:rPr>
        <w:t>;</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4.2.3. требовать возмещения убытков, уплаты неустоек (штрафов, пеней) в соответствии с разделом VI Контракта. </w:t>
      </w:r>
    </w:p>
    <w:p w:rsidR="00EB2DE2" w:rsidRPr="00ED5092" w:rsidRDefault="00EB2DE2" w:rsidP="00EB2DE2">
      <w:pPr>
        <w:ind w:firstLine="709"/>
        <w:jc w:val="both"/>
        <w:rPr>
          <w:color w:val="000000" w:themeColor="text1"/>
        </w:rPr>
      </w:pPr>
      <w:r w:rsidRPr="00ED5092">
        <w:rPr>
          <w:color w:val="000000" w:themeColor="text1"/>
        </w:rPr>
        <w:t>4.2.4. принять решение об одностороннем отказе от исполнения Контракта в соответствии с гражданским законодательством;</w:t>
      </w:r>
    </w:p>
    <w:p w:rsidR="00EB2DE2" w:rsidRPr="00ED5092" w:rsidRDefault="00EB2DE2" w:rsidP="00EB2DE2">
      <w:pPr>
        <w:ind w:firstLine="709"/>
        <w:jc w:val="both"/>
        <w:rPr>
          <w:color w:val="000000" w:themeColor="text1"/>
        </w:rPr>
      </w:pPr>
      <w:r w:rsidRPr="00ED5092">
        <w:rPr>
          <w:color w:val="000000" w:themeColor="text1"/>
        </w:rPr>
        <w:t xml:space="preserve">4.2.5. </w:t>
      </w:r>
      <w:r w:rsidRPr="00B92751">
        <w:rPr>
          <w:color w:val="000000" w:themeColor="text1"/>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4.3. Заказчик обязуется:</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4.3.1. обеспечить своевременную приемку и оплату</w:t>
      </w:r>
      <w:r>
        <w:rPr>
          <w:rStyle w:val="af6"/>
          <w:color w:val="000000" w:themeColor="text1"/>
        </w:rPr>
        <w:footnoteReference w:id="5"/>
      </w:r>
      <w:r w:rsidRPr="00ED5092">
        <w:rPr>
          <w:rFonts w:ascii="Times New Roman" w:hAnsi="Times New Roman" w:cs="Times New Roman"/>
          <w:color w:val="000000" w:themeColor="text1"/>
          <w:sz w:val="24"/>
          <w:szCs w:val="24"/>
        </w:rPr>
        <w:t xml:space="preserve"> поставленного Товара надлежащего качества в порядке и сроки, предусмотренные Контрактом;</w:t>
      </w:r>
    </w:p>
    <w:p w:rsidR="00EB2DE2" w:rsidRPr="00ED5092" w:rsidRDefault="00EB2DE2" w:rsidP="00EB2DE2">
      <w:pPr>
        <w:ind w:firstLine="708"/>
        <w:jc w:val="both"/>
        <w:rPr>
          <w:color w:val="000000" w:themeColor="text1"/>
        </w:rPr>
      </w:pPr>
      <w:r w:rsidRPr="00ED5092">
        <w:rPr>
          <w:color w:val="000000" w:themeColor="text1"/>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ED5092">
        <w:rPr>
          <w:rFonts w:eastAsiaTheme="minorHAnsi"/>
          <w:color w:val="000000" w:themeColor="text1"/>
          <w:lang w:eastAsia="en-US"/>
        </w:rPr>
        <w:t xml:space="preserve">требованиям к участникам закупки (за исключением требования, предусмотренного </w:t>
      </w:r>
      <w:hyperlink r:id="rId9" w:history="1">
        <w:r w:rsidRPr="00ED5092">
          <w:rPr>
            <w:rFonts w:eastAsiaTheme="minorHAnsi"/>
            <w:color w:val="000000" w:themeColor="text1"/>
            <w:lang w:eastAsia="en-US"/>
          </w:rPr>
          <w:t>частью 1.1</w:t>
        </w:r>
      </w:hyperlink>
      <w:r w:rsidRPr="00ED5092">
        <w:rPr>
          <w:rFonts w:eastAsiaTheme="minorHAnsi"/>
          <w:color w:val="000000" w:themeColor="text1"/>
          <w:lang w:eastAsia="en-US"/>
        </w:rPr>
        <w:t xml:space="preserve"> (при наличии такого требования) статьи 31 Федерального закона № 44-ФЗ) и (или) поставляемому товару</w:t>
      </w:r>
      <w:r w:rsidRPr="00ED5092">
        <w:rPr>
          <w:color w:val="000000" w:themeColor="text1"/>
        </w:rPr>
        <w:t xml:space="preserve">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B2DE2" w:rsidRPr="00ED5092" w:rsidRDefault="00EB2DE2" w:rsidP="00EB2DE2">
      <w:pPr>
        <w:ind w:firstLine="708"/>
        <w:jc w:val="both"/>
        <w:rPr>
          <w:color w:val="000000" w:themeColor="text1"/>
        </w:rPr>
      </w:pPr>
      <w:r w:rsidRPr="00ED5092">
        <w:rPr>
          <w:color w:val="000000" w:themeColor="text1"/>
        </w:rPr>
        <w:t xml:space="preserve">4.3.3. в случае принятия Заказчиком решения об одностороннем отказе от исполнения </w:t>
      </w:r>
      <w:proofErr w:type="gramStart"/>
      <w:r w:rsidRPr="00ED5092">
        <w:rPr>
          <w:color w:val="000000" w:themeColor="text1"/>
        </w:rPr>
        <w:t>кон-тракта</w:t>
      </w:r>
      <w:proofErr w:type="gramEnd"/>
      <w:r w:rsidRPr="00ED5092">
        <w:rPr>
          <w:color w:val="000000" w:themeColor="text1"/>
        </w:rPr>
        <w:t xml:space="preserve"> соблюсти порядок, установленный ст. 95 Федерального закона № 44-ФЗ</w:t>
      </w:r>
      <w:r w:rsidRPr="00ED5092">
        <w:rPr>
          <w:rFonts w:eastAsia="Calibri"/>
          <w:color w:val="000000" w:themeColor="text1"/>
          <w:lang w:eastAsia="en-US"/>
        </w:rPr>
        <w:t>.</w:t>
      </w:r>
      <w:r w:rsidRPr="00ED5092">
        <w:rPr>
          <w:color w:val="000000" w:themeColor="text1"/>
        </w:rPr>
        <w:t xml:space="preserve">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4.3.4. требовать уплаты неустоек (штрафов, пеней) в соответствии с разделом VI Контракта;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ED5092">
          <w:rPr>
            <w:rFonts w:ascii="Times New Roman" w:hAnsi="Times New Roman" w:cs="Times New Roman"/>
            <w:color w:val="000000" w:themeColor="text1"/>
            <w:sz w:val="24"/>
            <w:szCs w:val="24"/>
          </w:rPr>
          <w:t>законом</w:t>
        </w:r>
      </w:hyperlink>
      <w:r w:rsidRPr="00ED5092">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4.4. Заказчик вправе:</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4.4.1. требовать </w:t>
      </w:r>
      <w:proofErr w:type="gramStart"/>
      <w:r w:rsidRPr="00ED5092">
        <w:rPr>
          <w:rFonts w:ascii="Times New Roman" w:hAnsi="Times New Roman" w:cs="Times New Roman"/>
          <w:color w:val="000000" w:themeColor="text1"/>
          <w:sz w:val="24"/>
          <w:szCs w:val="24"/>
        </w:rPr>
        <w:t>от Поставщика</w:t>
      </w:r>
      <w:proofErr w:type="gramEnd"/>
      <w:r w:rsidRPr="00ED5092">
        <w:rPr>
          <w:rFonts w:ascii="Times New Roman" w:hAnsi="Times New Roman" w:cs="Times New Roman"/>
          <w:color w:val="000000" w:themeColor="text1"/>
          <w:sz w:val="24"/>
          <w:szCs w:val="24"/>
        </w:rPr>
        <w:t xml:space="preserve"> надлежащего исполнения обязательств по Контракту;</w:t>
      </w:r>
    </w:p>
    <w:p w:rsidR="00EB2DE2" w:rsidRPr="00ED5092" w:rsidRDefault="00EB2DE2" w:rsidP="00EB2DE2">
      <w:pPr>
        <w:ind w:firstLine="708"/>
        <w:rPr>
          <w:color w:val="000000" w:themeColor="text1"/>
        </w:rPr>
      </w:pPr>
      <w:r w:rsidRPr="00ED5092">
        <w:rPr>
          <w:color w:val="000000" w:themeColor="text1"/>
        </w:rPr>
        <w:t>4.4.2. требовать от Поставщика своевременного устранения недостатков, выявленных как в ходе приемки, так и в течение гарантийного периода;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4.4.4. требовать возмещения убытков в соответствии с </w:t>
      </w:r>
      <w:hyperlink w:anchor="P88" w:history="1">
        <w:r w:rsidRPr="00ED5092">
          <w:rPr>
            <w:rFonts w:ascii="Times New Roman" w:hAnsi="Times New Roman" w:cs="Times New Roman"/>
            <w:color w:val="000000" w:themeColor="text1"/>
            <w:sz w:val="24"/>
            <w:szCs w:val="24"/>
          </w:rPr>
          <w:t>разделом VI</w:t>
        </w:r>
      </w:hyperlink>
      <w:r w:rsidRPr="00ED5092">
        <w:rPr>
          <w:rFonts w:ascii="Times New Roman" w:hAnsi="Times New Roman" w:cs="Times New Roman"/>
          <w:color w:val="000000" w:themeColor="text1"/>
          <w:sz w:val="24"/>
          <w:szCs w:val="24"/>
        </w:rPr>
        <w:t xml:space="preserve"> Контракта, причиненных по вине Поставщика;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4.4.5. отказаться от приемки и оплаты Товара, не соответствующего условиям Контракта;</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EB2DE2" w:rsidRPr="00ED5092" w:rsidRDefault="00EB2DE2" w:rsidP="00EB2DE2">
      <w:pPr>
        <w:spacing w:line="240" w:lineRule="exact"/>
        <w:ind w:firstLine="708"/>
        <w:jc w:val="both"/>
        <w:rPr>
          <w:color w:val="000000" w:themeColor="text1"/>
        </w:rPr>
      </w:pPr>
      <w:r w:rsidRPr="00ED5092">
        <w:rPr>
          <w:color w:val="000000" w:themeColor="text1"/>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B2DE2" w:rsidRPr="00ED5092" w:rsidRDefault="00EB2DE2" w:rsidP="00EB2DE2">
      <w:pPr>
        <w:spacing w:line="240" w:lineRule="exact"/>
        <w:ind w:firstLine="708"/>
        <w:jc w:val="both"/>
        <w:rPr>
          <w:color w:val="000000" w:themeColor="text1"/>
        </w:rPr>
      </w:pPr>
      <w:r w:rsidRPr="00ED5092">
        <w:rPr>
          <w:color w:val="000000" w:themeColor="text1"/>
        </w:rPr>
        <w:lastRenderedPageBreak/>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ED5092">
          <w:rPr>
            <w:color w:val="000000" w:themeColor="text1"/>
          </w:rPr>
          <w:t>законом</w:t>
        </w:r>
      </w:hyperlink>
      <w:r w:rsidRPr="00ED509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ED5092" w:rsidRDefault="00EB2DE2" w:rsidP="00EB2DE2">
      <w:pPr>
        <w:widowControl w:val="0"/>
        <w:autoSpaceDE w:val="0"/>
        <w:autoSpaceDN w:val="0"/>
        <w:jc w:val="center"/>
        <w:rPr>
          <w:color w:val="000000" w:themeColor="text1"/>
        </w:rPr>
      </w:pPr>
      <w:r w:rsidRPr="00ED5092">
        <w:rPr>
          <w:b/>
          <w:color w:val="000000" w:themeColor="text1"/>
        </w:rPr>
        <w:t xml:space="preserve">V. Качество Товара </w:t>
      </w:r>
    </w:p>
    <w:p w:rsidR="00EB2DE2" w:rsidRPr="00ED5092" w:rsidRDefault="00EB2DE2" w:rsidP="00EB2DE2">
      <w:pPr>
        <w:widowControl w:val="0"/>
        <w:autoSpaceDE w:val="0"/>
        <w:autoSpaceDN w:val="0"/>
        <w:ind w:firstLine="540"/>
        <w:jc w:val="both"/>
        <w:rPr>
          <w:color w:val="000000" w:themeColor="text1"/>
        </w:rPr>
      </w:pPr>
      <w:r w:rsidRPr="00ED5092">
        <w:rPr>
          <w:color w:val="000000" w:themeColor="text1"/>
          <w:sz w:val="28"/>
          <w:szCs w:val="20"/>
        </w:rPr>
        <w:t xml:space="preserve"> </w:t>
      </w:r>
      <w:r w:rsidRPr="00ED5092">
        <w:rPr>
          <w:color w:val="000000" w:themeColor="text1"/>
        </w:rPr>
        <w:t xml:space="preserve"> 5.1. Поставщик гарантирует, что поставляемый Товар соответствует требованиям, установленным Контрактом.</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 xml:space="preserve"> Поставляемый Товар должен соответствовать действующим в Российской Федерации стандартам</w:t>
      </w:r>
      <w:r>
        <w:rPr>
          <w:color w:val="000000" w:themeColor="text1"/>
          <w:vertAlign w:val="superscript"/>
        </w:rPr>
        <w:footnoteReference w:id="6"/>
      </w:r>
      <w:r w:rsidRPr="00ED5092">
        <w:rPr>
          <w:color w:val="000000" w:themeColor="text1"/>
        </w:rPr>
        <w:t>, техническим регламентам, санитарным и фитосанитарным нормам.</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5.3. Товар должен быть упакован и замаркирован в соответствии с действующими стандартами.</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4" w:name="P80"/>
      <w:bookmarkEnd w:id="4"/>
      <w:r w:rsidRPr="00ED5092">
        <w:rPr>
          <w:color w:val="000000" w:themeColor="text1"/>
        </w:rPr>
        <w:t xml:space="preserve">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61796D" w:rsidRPr="00ED5092" w:rsidRDefault="00EB2DE2" w:rsidP="000C4ADE">
      <w:pPr>
        <w:ind w:firstLine="708"/>
        <w:jc w:val="both"/>
        <w:rPr>
          <w:color w:val="000000" w:themeColor="text1"/>
        </w:rPr>
      </w:pPr>
      <w:r w:rsidRPr="00ED5092">
        <w:rPr>
          <w:color w:val="000000" w:themeColor="text1"/>
        </w:rPr>
        <w:t>5.5. Требования к предоставлению гарантии производителя и (или) Поставщика Товара и к сроку действия такой гарантии указаны в спецификации.</w:t>
      </w:r>
    </w:p>
    <w:p w:rsidR="00EB2DE2" w:rsidRPr="00ED5092" w:rsidRDefault="00EB2DE2" w:rsidP="00EB2DE2">
      <w:pPr>
        <w:pStyle w:val="ConsPlusNormal"/>
        <w:ind w:firstLine="709"/>
        <w:jc w:val="center"/>
        <w:rPr>
          <w:rFonts w:ascii="Times New Roman" w:hAnsi="Times New Roman" w:cs="Times New Roman"/>
          <w:b/>
          <w:color w:val="000000" w:themeColor="text1"/>
          <w:sz w:val="24"/>
          <w:szCs w:val="24"/>
        </w:rPr>
      </w:pPr>
    </w:p>
    <w:p w:rsidR="00EB2DE2" w:rsidRPr="00ED5092" w:rsidRDefault="00EB2DE2"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 Ответственность Сторон</w:t>
      </w:r>
    </w:p>
    <w:p w:rsidR="000C4ADE" w:rsidRPr="00735974" w:rsidRDefault="000C4ADE" w:rsidP="000C4ADE">
      <w:pPr>
        <w:widowControl w:val="0"/>
        <w:autoSpaceDE w:val="0"/>
        <w:autoSpaceDN w:val="0"/>
        <w:adjustRightInd w:val="0"/>
        <w:ind w:firstLine="709"/>
        <w:jc w:val="both"/>
      </w:pPr>
      <w:r>
        <w:t>6</w:t>
      </w:r>
      <w:r w:rsidRPr="00735974">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0C4ADE" w:rsidRPr="00735974" w:rsidRDefault="000C4ADE" w:rsidP="000C4ADE">
      <w:pPr>
        <w:widowControl w:val="0"/>
        <w:autoSpaceDE w:val="0"/>
        <w:autoSpaceDN w:val="0"/>
        <w:adjustRightInd w:val="0"/>
        <w:ind w:firstLine="709"/>
        <w:jc w:val="both"/>
      </w:pPr>
      <w:r>
        <w:t>6</w:t>
      </w:r>
      <w:r w:rsidRPr="00735974">
        <w:t>.2. В случае неисполнения Подрядчиком условий ТЗ Заказчик вправе обратиться в суд с требованием о расторжении Контракта.</w:t>
      </w:r>
    </w:p>
    <w:p w:rsidR="000C4ADE" w:rsidRPr="00735974" w:rsidRDefault="000C4ADE" w:rsidP="000C4ADE">
      <w:pPr>
        <w:widowControl w:val="0"/>
        <w:autoSpaceDE w:val="0"/>
        <w:autoSpaceDN w:val="0"/>
        <w:adjustRightInd w:val="0"/>
        <w:ind w:firstLine="709"/>
        <w:jc w:val="both"/>
      </w:pPr>
      <w:bookmarkStart w:id="5" w:name="P813"/>
      <w:bookmarkEnd w:id="5"/>
      <w:r>
        <w:t>6</w:t>
      </w:r>
      <w:r w:rsidRPr="00735974">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C4ADE" w:rsidRPr="00735974" w:rsidRDefault="000C4ADE" w:rsidP="000C4ADE">
      <w:pPr>
        <w:widowControl w:val="0"/>
        <w:autoSpaceDE w:val="0"/>
        <w:autoSpaceDN w:val="0"/>
        <w:adjustRightInd w:val="0"/>
        <w:ind w:firstLine="709"/>
        <w:jc w:val="both"/>
      </w:pPr>
      <w:r>
        <w:t>6</w:t>
      </w:r>
      <w:r w:rsidRPr="00735974">
        <w:t>.4. В случае просрочки исполнения Подрядчиком обязательств, предусмотренных настоящим Контрактом, Подрядчик уплачивает Заказчику пени.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C4ADE" w:rsidRPr="00735974" w:rsidRDefault="000C4ADE" w:rsidP="000C4ADE">
      <w:pPr>
        <w:ind w:firstLine="709"/>
        <w:jc w:val="both"/>
      </w:pPr>
      <w:bookmarkStart w:id="6" w:name="P815"/>
      <w:bookmarkEnd w:id="6"/>
      <w:r>
        <w:t>6</w:t>
      </w:r>
      <w:r w:rsidRPr="00735974">
        <w:t xml:space="preserve">.5.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гарантированного обязательства), предусмотренных Контрактом, Подрядчик уплачивает Заказчику штраф. Размер штрафа определяется в соответствии с </w:t>
      </w:r>
      <w:hyperlink r:id="rId12" w:history="1">
        <w:r w:rsidRPr="00735974">
          <w:t>Правилами</w:t>
        </w:r>
      </w:hyperlink>
      <w:r w:rsidRPr="00735974">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rsidR="000C4ADE" w:rsidRPr="00735974" w:rsidRDefault="000C4ADE" w:rsidP="000C4ADE">
      <w:pPr>
        <w:ind w:firstLine="709"/>
        <w:jc w:val="both"/>
      </w:pPr>
      <w:r>
        <w:t>6</w:t>
      </w:r>
      <w:r w:rsidRPr="00735974">
        <w:t xml:space="preserve">.5.1.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w:t>
      </w:r>
      <w:r w:rsidRPr="00735974">
        <w:lastRenderedPageBreak/>
        <w:t>том числе гарантийного обязательства), предусмотренных Контрактом, размер штрафа устанавливается в соответствии с Правилами в размере 10 процентов цены Контракта.</w:t>
      </w:r>
    </w:p>
    <w:p w:rsidR="000C4ADE" w:rsidRPr="00735974" w:rsidRDefault="000C4ADE" w:rsidP="000C4ADE">
      <w:pPr>
        <w:ind w:firstLine="709"/>
        <w:jc w:val="both"/>
      </w:pPr>
      <w:r>
        <w:t>6</w:t>
      </w:r>
      <w:r w:rsidRPr="00735974">
        <w:t>.5.2.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определяется в соответствии с Правилами и составляет 1000 (Одна тысяча) рублей.</w:t>
      </w:r>
    </w:p>
    <w:p w:rsidR="000C4ADE" w:rsidRPr="00735974" w:rsidRDefault="000C4ADE" w:rsidP="000C4ADE">
      <w:pPr>
        <w:widowControl w:val="0"/>
        <w:autoSpaceDE w:val="0"/>
        <w:autoSpaceDN w:val="0"/>
        <w:adjustRightInd w:val="0"/>
        <w:ind w:firstLine="709"/>
        <w:jc w:val="both"/>
      </w:pPr>
      <w:r>
        <w:t>6</w:t>
      </w:r>
      <w:r w:rsidRPr="00735974">
        <w:t>.6.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C4ADE" w:rsidRPr="00735974" w:rsidRDefault="000C4ADE" w:rsidP="000C4ADE">
      <w:pPr>
        <w:widowControl w:val="0"/>
        <w:autoSpaceDE w:val="0"/>
        <w:autoSpaceDN w:val="0"/>
        <w:adjustRightInd w:val="0"/>
        <w:ind w:firstLine="709"/>
        <w:jc w:val="both"/>
      </w:pPr>
      <w:r>
        <w:t>6</w:t>
      </w:r>
      <w:r w:rsidRPr="00735974">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в виде фиксированной суммы, которая определяется в соответствии с </w:t>
      </w:r>
      <w:hyperlink r:id="rId13" w:history="1">
        <w:r w:rsidRPr="00735974">
          <w:t>пунктом 9</w:t>
        </w:r>
      </w:hyperlink>
      <w:r w:rsidRPr="00735974">
        <w:t xml:space="preserve"> Правил и составляет 1000 (Одна тысяча) рублей.</w:t>
      </w:r>
    </w:p>
    <w:p w:rsidR="000C4ADE" w:rsidRPr="00735974" w:rsidRDefault="000C4ADE" w:rsidP="000C4ADE">
      <w:pPr>
        <w:widowControl w:val="0"/>
        <w:autoSpaceDE w:val="0"/>
        <w:autoSpaceDN w:val="0"/>
        <w:adjustRightInd w:val="0"/>
        <w:ind w:firstLine="709"/>
        <w:jc w:val="both"/>
      </w:pPr>
      <w:r>
        <w:t>6</w:t>
      </w:r>
      <w:r w:rsidRPr="00735974">
        <w:t>.8. Применение неустойки (штрафа, пени) не освобождает Стороны от исполнения обязательств по настоящему Контракту.</w:t>
      </w:r>
    </w:p>
    <w:p w:rsidR="000C4ADE" w:rsidRPr="00735974" w:rsidRDefault="000C4ADE" w:rsidP="000C4ADE">
      <w:pPr>
        <w:ind w:firstLine="708"/>
        <w:jc w:val="both"/>
      </w:pPr>
      <w:r>
        <w:t>6</w:t>
      </w:r>
      <w:r w:rsidRPr="00735974">
        <w:t>.9.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0C4ADE" w:rsidRPr="00735974" w:rsidRDefault="000C4ADE" w:rsidP="000C4ADE">
      <w:pPr>
        <w:widowControl w:val="0"/>
        <w:autoSpaceDE w:val="0"/>
        <w:autoSpaceDN w:val="0"/>
        <w:adjustRightInd w:val="0"/>
        <w:ind w:firstLine="709"/>
        <w:jc w:val="both"/>
      </w:pPr>
      <w:r>
        <w:t>6</w:t>
      </w:r>
      <w:r w:rsidRPr="00735974">
        <w:t>.10.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0C4ADE" w:rsidRPr="00735974" w:rsidRDefault="000C4ADE" w:rsidP="000C4ADE">
      <w:pPr>
        <w:ind w:firstLine="709"/>
        <w:jc w:val="both"/>
      </w:pPr>
      <w:r>
        <w:t>6</w:t>
      </w:r>
      <w:r w:rsidRPr="00735974">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4ADE" w:rsidRPr="00735974" w:rsidRDefault="000C4ADE" w:rsidP="000C4ADE">
      <w:pPr>
        <w:ind w:firstLine="709"/>
        <w:jc w:val="both"/>
      </w:pPr>
      <w:r>
        <w:t>6</w:t>
      </w:r>
      <w:r w:rsidRPr="00735974">
        <w:t>.12.</w:t>
      </w:r>
      <w:r w:rsidRPr="00735974">
        <w:rPr>
          <w:rFonts w:eastAsia="Arial"/>
        </w:rPr>
        <w:t xml:space="preserve"> Заказчик вправе удержать сумму неисполненных </w:t>
      </w:r>
      <w:r w:rsidRPr="00735974">
        <w:t>Подрядчиком</w:t>
      </w:r>
      <w:r w:rsidRPr="00735974">
        <w:rPr>
          <w:rFonts w:eastAsia="Arial"/>
        </w:rPr>
        <w:t xml:space="preserve"> требований об уплате неустоек (штрафов, пеней), предъявленных Заказчиком в соответствии с </w:t>
      </w:r>
      <w:r w:rsidRPr="00735974">
        <w:t>Федеральным законом                  № 44-ФЗ,</w:t>
      </w:r>
      <w:r w:rsidRPr="00735974">
        <w:rPr>
          <w:rFonts w:eastAsia="Arial"/>
        </w:rPr>
        <w:t xml:space="preserve"> из суммы, подлежащей оплате </w:t>
      </w:r>
      <w:r w:rsidRPr="00735974">
        <w:t>Подрядчику</w:t>
      </w:r>
      <w:r w:rsidRPr="00735974">
        <w:rPr>
          <w:rFonts w:eastAsia="Arial"/>
        </w:rPr>
        <w:t>.</w:t>
      </w:r>
      <w:r w:rsidRPr="00735974">
        <w:t xml:space="preserve"> </w:t>
      </w:r>
      <w:bookmarkStart w:id="7" w:name="P817"/>
      <w:bookmarkEnd w:id="7"/>
    </w:p>
    <w:p w:rsidR="00EB2DE2" w:rsidRPr="00ED5092" w:rsidRDefault="00EB2DE2" w:rsidP="00EB2DE2">
      <w:pPr>
        <w:pStyle w:val="ConsPlusNormal"/>
        <w:ind w:firstLine="709"/>
        <w:jc w:val="both"/>
        <w:rPr>
          <w:rFonts w:ascii="Times New Roman" w:hAnsi="Times New Roman" w:cs="Times New Roman"/>
          <w:b/>
          <w:color w:val="000000" w:themeColor="text1"/>
          <w:sz w:val="24"/>
          <w:szCs w:val="24"/>
        </w:rPr>
      </w:pPr>
    </w:p>
    <w:p w:rsidR="00EB2DE2" w:rsidRPr="00ED5092" w:rsidRDefault="000C4ADE"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VII</w:t>
      </w:r>
      <w:r w:rsidR="00EB2DE2" w:rsidRPr="00ED5092">
        <w:rPr>
          <w:rFonts w:ascii="Times New Roman" w:hAnsi="Times New Roman" w:cs="Times New Roman"/>
          <w:b/>
          <w:color w:val="000000" w:themeColor="text1"/>
          <w:sz w:val="24"/>
          <w:szCs w:val="24"/>
        </w:rPr>
        <w:t>. Обстоятельства непреодолимой силы</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EB2DE2" w:rsidRPr="00ED5092">
        <w:rPr>
          <w:rFonts w:ascii="Times New Roman" w:hAnsi="Times New Roman" w:cs="Times New Roman"/>
          <w:color w:val="000000" w:themeColor="text1"/>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sz w:val="24"/>
          <w:szCs w:val="24"/>
        </w:rPr>
        <w:t>7</w:t>
      </w:r>
      <w:r w:rsidR="00EB2DE2" w:rsidRPr="00ED5092">
        <w:rPr>
          <w:rFonts w:ascii="Times New Roman" w:hAnsi="Times New Roman"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EB2DE2" w:rsidRPr="00ED5092">
        <w:rPr>
          <w:rFonts w:ascii="Times New Roman" w:hAnsi="Times New Roman" w:cs="Times New Roman"/>
          <w:color w:val="000000" w:themeColor="text1"/>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B2DE2" w:rsidRPr="00ED5092" w:rsidRDefault="000C4ADE" w:rsidP="00EB2DE2">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EB2DE2" w:rsidRPr="00ED5092">
        <w:rPr>
          <w:rFonts w:ascii="Times New Roman" w:hAnsi="Times New Roman" w:cs="Times New Roman"/>
          <w:color w:val="000000" w:themeColor="text1"/>
          <w:sz w:val="24"/>
          <w:szCs w:val="24"/>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EB2DE2" w:rsidRPr="00ED5092" w:rsidRDefault="00EB2DE2" w:rsidP="00EB2DE2">
      <w:pPr>
        <w:pStyle w:val="ConsPlusNormal"/>
        <w:jc w:val="both"/>
        <w:rPr>
          <w:rFonts w:ascii="Times New Roman" w:hAnsi="Times New Roman" w:cs="Times New Roman"/>
          <w:color w:val="000000" w:themeColor="text1"/>
          <w:sz w:val="24"/>
          <w:szCs w:val="24"/>
        </w:rPr>
      </w:pPr>
    </w:p>
    <w:p w:rsidR="00EB2DE2" w:rsidRPr="00ED5092" w:rsidRDefault="000C4ADE"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VIII</w:t>
      </w:r>
      <w:r w:rsidR="00EB2DE2" w:rsidRPr="00ED5092">
        <w:rPr>
          <w:rFonts w:ascii="Times New Roman" w:hAnsi="Times New Roman" w:cs="Times New Roman"/>
          <w:b/>
          <w:color w:val="000000" w:themeColor="text1"/>
          <w:sz w:val="24"/>
          <w:szCs w:val="24"/>
        </w:rPr>
        <w:t>. Рассмотрение и разрешение споров</w:t>
      </w:r>
    </w:p>
    <w:p w:rsidR="000C4ADE" w:rsidRPr="000C4ADE"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8.1. Все споры и разногласия разрешаются путем переговоров между Сторонами с обязательным составлением протокола переговоров, подписываемого обеими Сторонами. Если соглашение не достигнуто, то разрешение противоречий производится в претензионном порядке</w:t>
      </w:r>
    </w:p>
    <w:p w:rsidR="000C4ADE" w:rsidRPr="000C4ADE"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8.2. Все претензии должны предъявляться письменно. Стороны устанавливают, что все возможные претензии по настоящему Контракту должны быть рассмотрены Сторонами в течение 5-ти дней от даты получения претензии.</w:t>
      </w:r>
    </w:p>
    <w:p w:rsidR="000C4ADE" w:rsidRPr="000C4ADE"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8.3. В случае если Стороны не придут к соглашению, споры разрешаются в соответствии с законодательством Российской Федерации в арбитражном суде Волгоградской области.</w:t>
      </w:r>
    </w:p>
    <w:p w:rsidR="00EB2DE2" w:rsidRDefault="000C4ADE" w:rsidP="000C4ADE">
      <w:pPr>
        <w:pStyle w:val="ConsPlusNormal"/>
        <w:jc w:val="both"/>
        <w:rPr>
          <w:rFonts w:ascii="Times New Roman" w:hAnsi="Times New Roman" w:cs="Times New Roman"/>
          <w:color w:val="000000" w:themeColor="text1"/>
          <w:sz w:val="24"/>
          <w:szCs w:val="24"/>
        </w:rPr>
      </w:pPr>
      <w:r w:rsidRPr="000C4ADE">
        <w:rPr>
          <w:rFonts w:ascii="Times New Roman" w:hAnsi="Times New Roman" w:cs="Times New Roman"/>
          <w:color w:val="000000" w:themeColor="text1"/>
          <w:sz w:val="24"/>
          <w:szCs w:val="24"/>
        </w:rPr>
        <w:t xml:space="preserve">8.4. Во всем, что не предусмотрено настоящим Контрактом, Стороны руководствуются </w:t>
      </w:r>
      <w:r w:rsidRPr="000C4ADE">
        <w:rPr>
          <w:rFonts w:ascii="Times New Roman" w:hAnsi="Times New Roman" w:cs="Times New Roman"/>
          <w:color w:val="000000" w:themeColor="text1"/>
          <w:sz w:val="24"/>
          <w:szCs w:val="24"/>
        </w:rPr>
        <w:lastRenderedPageBreak/>
        <w:t>действующим законодательством Российской Федерации.</w:t>
      </w:r>
    </w:p>
    <w:p w:rsidR="000C4ADE" w:rsidRPr="00ED5092" w:rsidRDefault="000C4ADE" w:rsidP="000C4ADE">
      <w:pPr>
        <w:pStyle w:val="ConsPlusNormal"/>
        <w:jc w:val="both"/>
        <w:rPr>
          <w:rFonts w:ascii="Times New Roman" w:hAnsi="Times New Roman" w:cs="Times New Roman"/>
          <w:color w:val="000000" w:themeColor="text1"/>
          <w:sz w:val="24"/>
          <w:szCs w:val="24"/>
        </w:rPr>
      </w:pPr>
    </w:p>
    <w:p w:rsidR="00EB2DE2" w:rsidRPr="00ED5092" w:rsidRDefault="000C4ADE"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lang w:val="en-US"/>
        </w:rPr>
        <w:t>I</w:t>
      </w:r>
      <w:r w:rsidRPr="00ED5092">
        <w:rPr>
          <w:rFonts w:ascii="Times New Roman" w:hAnsi="Times New Roman" w:cs="Times New Roman"/>
          <w:b/>
          <w:color w:val="000000" w:themeColor="text1"/>
          <w:sz w:val="24"/>
          <w:szCs w:val="24"/>
        </w:rPr>
        <w:t>X</w:t>
      </w:r>
      <w:r w:rsidR="00EB2DE2" w:rsidRPr="00ED5092">
        <w:rPr>
          <w:rFonts w:ascii="Times New Roman" w:hAnsi="Times New Roman" w:cs="Times New Roman"/>
          <w:b/>
          <w:color w:val="000000" w:themeColor="text1"/>
          <w:sz w:val="24"/>
          <w:szCs w:val="24"/>
        </w:rPr>
        <w:t xml:space="preserve">. Срок действия и порядок расторжения Контракта </w:t>
      </w:r>
    </w:p>
    <w:p w:rsidR="00EB2DE2" w:rsidRPr="00ED5092" w:rsidRDefault="000C4ADE" w:rsidP="00EB2DE2">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EB2DE2" w:rsidRPr="00ED5092">
        <w:rPr>
          <w:rFonts w:ascii="Times New Roman" w:hAnsi="Times New Roman" w:cs="Times New Roman"/>
          <w:color w:val="000000" w:themeColor="text1"/>
          <w:sz w:val="24"/>
          <w:szCs w:val="24"/>
        </w:rPr>
        <w:t xml:space="preserve">.1. Контракт вступает в силу с момента его заключения и действует по </w:t>
      </w:r>
      <w:r w:rsidR="00EB2DE2" w:rsidRPr="00ED5092">
        <w:rPr>
          <w:rFonts w:ascii="Times New Roman" w:hAnsi="Times New Roman" w:cs="Times New Roman"/>
          <w:noProof/>
          <w:color w:val="000000" w:themeColor="text1"/>
          <w:sz w:val="24"/>
          <w:szCs w:val="24"/>
        </w:rPr>
        <w:t>30.</w:t>
      </w:r>
      <w:r>
        <w:rPr>
          <w:rFonts w:ascii="Times New Roman" w:hAnsi="Times New Roman" w:cs="Times New Roman"/>
          <w:noProof/>
          <w:color w:val="000000" w:themeColor="text1"/>
          <w:sz w:val="24"/>
          <w:szCs w:val="24"/>
        </w:rPr>
        <w:t>09</w:t>
      </w:r>
      <w:r w:rsidR="00EB2DE2" w:rsidRPr="00ED5092">
        <w:rPr>
          <w:rFonts w:ascii="Times New Roman" w:hAnsi="Times New Roman" w:cs="Times New Roman"/>
          <w:noProof/>
          <w:color w:val="000000" w:themeColor="text1"/>
          <w:sz w:val="24"/>
          <w:szCs w:val="24"/>
        </w:rPr>
        <w:t>.2026</w:t>
      </w:r>
      <w:r w:rsidR="00EB2DE2" w:rsidRPr="00ED5092">
        <w:rPr>
          <w:rFonts w:ascii="Times New Roman" w:hAnsi="Times New Roman" w:cs="Times New Roman"/>
          <w:color w:val="000000" w:themeColor="text1"/>
          <w:sz w:val="24"/>
          <w:szCs w:val="24"/>
        </w:rPr>
        <w:t xml:space="preserve">. </w:t>
      </w:r>
      <w:r w:rsidR="00EB2DE2" w:rsidRPr="00ED5092">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rsidR="00EB2DE2" w:rsidRPr="00ED5092" w:rsidRDefault="000C4ADE" w:rsidP="00EB2DE2">
      <w:pPr>
        <w:tabs>
          <w:tab w:val="left" w:pos="709"/>
        </w:tabs>
        <w:autoSpaceDE w:val="0"/>
        <w:autoSpaceDN w:val="0"/>
        <w:adjustRightInd w:val="0"/>
        <w:ind w:firstLine="709"/>
        <w:jc w:val="both"/>
        <w:rPr>
          <w:noProof/>
          <w:color w:val="000000" w:themeColor="text1"/>
        </w:rPr>
      </w:pPr>
      <w:r>
        <w:rPr>
          <w:color w:val="000000" w:themeColor="text1"/>
        </w:rPr>
        <w:t>9</w:t>
      </w:r>
      <w:r w:rsidR="00EB2DE2" w:rsidRPr="00ED5092">
        <w:rPr>
          <w:color w:val="000000" w:themeColor="text1"/>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EB2DE2" w:rsidP="00EB2DE2">
      <w:pPr>
        <w:autoSpaceDE w:val="0"/>
        <w:autoSpaceDN w:val="0"/>
        <w:adjustRightInd w:val="0"/>
        <w:ind w:firstLine="540"/>
        <w:jc w:val="center"/>
        <w:outlineLvl w:val="0"/>
        <w:rPr>
          <w:b/>
          <w:color w:val="000000" w:themeColor="text1"/>
          <w:szCs w:val="28"/>
        </w:rPr>
      </w:pPr>
      <w:r w:rsidRPr="00ED5092">
        <w:rPr>
          <w:b/>
          <w:color w:val="000000" w:themeColor="text1"/>
        </w:rPr>
        <w:t>X.</w:t>
      </w:r>
      <w:r w:rsidRPr="00ED5092">
        <w:rPr>
          <w:b/>
          <w:color w:val="000000" w:themeColor="text1"/>
          <w:szCs w:val="28"/>
        </w:rPr>
        <w:t xml:space="preserve"> Антикоррупционная оговорка</w:t>
      </w:r>
    </w:p>
    <w:p w:rsidR="00EB2DE2" w:rsidRPr="00ED5092" w:rsidRDefault="00EB2DE2" w:rsidP="00EB2DE2">
      <w:pPr>
        <w:autoSpaceDE w:val="0"/>
        <w:autoSpaceDN w:val="0"/>
        <w:adjustRightInd w:val="0"/>
        <w:ind w:firstLine="708"/>
        <w:jc w:val="both"/>
        <w:outlineLvl w:val="0"/>
        <w:rPr>
          <w:color w:val="000000" w:themeColor="text1"/>
          <w:szCs w:val="28"/>
        </w:rPr>
      </w:pPr>
      <w:r w:rsidRPr="00ED5092">
        <w:rPr>
          <w:color w:val="000000" w:themeColor="text1"/>
          <w:szCs w:val="28"/>
        </w:rPr>
        <w:t>1</w:t>
      </w:r>
      <w:r w:rsidR="000C4ADE">
        <w:rPr>
          <w:color w:val="000000" w:themeColor="text1"/>
          <w:szCs w:val="28"/>
        </w:rPr>
        <w:t>0</w:t>
      </w:r>
      <w:r w:rsidRPr="00ED5092">
        <w:rPr>
          <w:color w:val="000000" w:themeColor="text1"/>
          <w:szCs w:val="28"/>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t>10</w:t>
      </w:r>
      <w:r w:rsidR="00EB2DE2" w:rsidRPr="00ED5092">
        <w:rPr>
          <w:color w:val="000000" w:themeColor="text1"/>
          <w:szCs w:val="28"/>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t>10</w:t>
      </w:r>
      <w:r w:rsidR="00EB2DE2" w:rsidRPr="00ED5092">
        <w:rPr>
          <w:color w:val="000000" w:themeColor="text1"/>
          <w:szCs w:val="28"/>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t>10</w:t>
      </w:r>
      <w:r w:rsidR="00EB2DE2" w:rsidRPr="00ED5092">
        <w:rPr>
          <w:color w:val="000000" w:themeColor="text1"/>
          <w:szCs w:val="28"/>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2DE2" w:rsidRPr="00ED5092" w:rsidRDefault="000C4ADE" w:rsidP="00EB2DE2">
      <w:pPr>
        <w:autoSpaceDE w:val="0"/>
        <w:autoSpaceDN w:val="0"/>
        <w:adjustRightInd w:val="0"/>
        <w:ind w:firstLine="708"/>
        <w:jc w:val="both"/>
        <w:outlineLvl w:val="0"/>
        <w:rPr>
          <w:color w:val="000000" w:themeColor="text1"/>
          <w:szCs w:val="28"/>
        </w:rPr>
      </w:pPr>
      <w:r>
        <w:rPr>
          <w:color w:val="000000" w:themeColor="text1"/>
          <w:szCs w:val="28"/>
        </w:rPr>
        <w:t>10</w:t>
      </w:r>
      <w:r w:rsidR="00EB2DE2" w:rsidRPr="00ED5092">
        <w:rPr>
          <w:color w:val="000000" w:themeColor="text1"/>
          <w:szCs w:val="28"/>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B2DE2" w:rsidRPr="00ED5092" w:rsidRDefault="000C4ADE" w:rsidP="00EB2DE2">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EB2DE2" w:rsidRPr="00ED5092">
        <w:rPr>
          <w:rFonts w:ascii="Times New Roman" w:hAnsi="Times New Roman" w:cs="Times New Roman"/>
          <w:color w:val="000000" w:themeColor="text1"/>
          <w:sz w:val="24"/>
          <w:szCs w:val="24"/>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B2DE2" w:rsidRPr="00ED5092" w:rsidRDefault="00EB2DE2" w:rsidP="00EB2DE2">
      <w:pPr>
        <w:pStyle w:val="ConsPlusNormal"/>
        <w:ind w:firstLine="540"/>
        <w:jc w:val="center"/>
        <w:rPr>
          <w:rFonts w:ascii="Times New Roman" w:hAnsi="Times New Roman" w:cs="Times New Roman"/>
          <w:b/>
          <w:color w:val="000000" w:themeColor="text1"/>
          <w:sz w:val="24"/>
          <w:szCs w:val="24"/>
        </w:rPr>
      </w:pPr>
    </w:p>
    <w:p w:rsidR="00EB2DE2" w:rsidRPr="00ED5092" w:rsidRDefault="00EB2DE2" w:rsidP="00EB2DE2">
      <w:pPr>
        <w:widowControl w:val="0"/>
        <w:autoSpaceDE w:val="0"/>
        <w:autoSpaceDN w:val="0"/>
        <w:ind w:firstLine="540"/>
        <w:jc w:val="center"/>
        <w:rPr>
          <w:b/>
          <w:color w:val="000000" w:themeColor="text1"/>
        </w:rPr>
      </w:pPr>
      <w:r w:rsidRPr="00ED5092">
        <w:rPr>
          <w:b/>
          <w:color w:val="000000" w:themeColor="text1"/>
        </w:rPr>
        <w:t>X</w:t>
      </w:r>
      <w:r w:rsidRPr="00ED5092">
        <w:rPr>
          <w:b/>
          <w:color w:val="000000" w:themeColor="text1"/>
          <w:lang w:val="en-US"/>
        </w:rPr>
        <w:t>I</w:t>
      </w:r>
      <w:r w:rsidRPr="00ED5092">
        <w:rPr>
          <w:b/>
          <w:color w:val="000000" w:themeColor="text1"/>
        </w:rPr>
        <w:t>. Прочие положения</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1</w:t>
      </w:r>
      <w:r w:rsidR="000C4ADE">
        <w:rPr>
          <w:color w:val="000000" w:themeColor="text1"/>
        </w:rPr>
        <w:t>1</w:t>
      </w:r>
      <w:r w:rsidRPr="00ED5092">
        <w:rPr>
          <w:color w:val="000000" w:themeColor="text1"/>
        </w:rPr>
        <w:t>.1. Во всем, что не предусмотрено Контрактом, Стороны руководствуются законодательством Российской Федерации.</w:t>
      </w:r>
    </w:p>
    <w:p w:rsidR="00EB2DE2" w:rsidRPr="00ED5092" w:rsidRDefault="000C4ADE" w:rsidP="00EB2DE2">
      <w:pPr>
        <w:widowControl w:val="0"/>
        <w:autoSpaceDE w:val="0"/>
        <w:autoSpaceDN w:val="0"/>
        <w:ind w:firstLine="709"/>
        <w:jc w:val="both"/>
        <w:rPr>
          <w:color w:val="000000" w:themeColor="text1"/>
        </w:rPr>
      </w:pPr>
      <w:r>
        <w:rPr>
          <w:color w:val="000000" w:themeColor="text1"/>
        </w:rPr>
        <w:t>11</w:t>
      </w:r>
      <w:r w:rsidR="00EB2DE2" w:rsidRPr="00ED5092">
        <w:rPr>
          <w:color w:val="000000" w:themeColor="text1"/>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B2DE2" w:rsidRPr="00ED5092" w:rsidRDefault="000C4ADE" w:rsidP="00EB2DE2">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w:t>
      </w:r>
      <w:r w:rsidR="00EB2DE2" w:rsidRPr="00ED5092">
        <w:rPr>
          <w:rFonts w:ascii="Times New Roman" w:hAnsi="Times New Roman" w:cs="Times New Roman"/>
          <w:color w:val="000000" w:themeColor="text1"/>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B2DE2" w:rsidRPr="00ED5092" w:rsidRDefault="000C4ADE" w:rsidP="00EB2DE2">
      <w:pPr>
        <w:ind w:firstLine="708"/>
        <w:jc w:val="both"/>
        <w:rPr>
          <w:color w:val="000000" w:themeColor="text1"/>
        </w:rPr>
      </w:pPr>
      <w:r>
        <w:rPr>
          <w:color w:val="000000" w:themeColor="text1"/>
        </w:rPr>
        <w:t>11</w:t>
      </w:r>
      <w:r w:rsidR="00EB2DE2" w:rsidRPr="00ED5092">
        <w:rPr>
          <w:color w:val="000000" w:themeColor="text1"/>
        </w:rPr>
        <w:t xml:space="preserve">.4. Изменение условий Контракта при его исполнении не допускается, за исключением случаев, предусмотренных статьей 95 Федерального </w:t>
      </w:r>
      <w:r w:rsidR="00EB2DE2" w:rsidRPr="00ED5092">
        <w:rPr>
          <w:rStyle w:val="af1"/>
          <w:color w:val="000000" w:themeColor="text1"/>
        </w:rPr>
        <w:t>закона</w:t>
      </w:r>
      <w:r w:rsidR="00EB2DE2" w:rsidRPr="00ED509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EB2DE2" w:rsidRPr="00ED5092" w:rsidRDefault="000C4ADE" w:rsidP="000C4ADE">
      <w:pPr>
        <w:ind w:firstLine="708"/>
        <w:jc w:val="both"/>
        <w:rPr>
          <w:color w:val="000000" w:themeColor="text1"/>
        </w:rPr>
      </w:pPr>
      <w:r>
        <w:rPr>
          <w:rFonts w:eastAsia="Arial"/>
          <w:color w:val="000000" w:themeColor="text1"/>
        </w:rPr>
        <w:t>11</w:t>
      </w:r>
      <w:r w:rsidR="00EB2DE2" w:rsidRPr="00ED5092">
        <w:rPr>
          <w:rFonts w:eastAsia="Arial"/>
          <w:color w:val="000000" w:themeColor="text1"/>
        </w:rPr>
        <w:t>.4.1.</w:t>
      </w:r>
      <w:r w:rsidR="00EB2DE2" w:rsidRPr="00ED5092">
        <w:rPr>
          <w:color w:val="000000" w:themeColor="text1"/>
        </w:rPr>
        <w:t xml:space="preserve"> Изменение положений Контракта возможны </w:t>
      </w:r>
      <w:r w:rsidR="00EB2DE2" w:rsidRPr="00ED5092">
        <w:rPr>
          <w:rFonts w:eastAsia="Calibri"/>
          <w:color w:val="000000" w:themeColor="text1"/>
        </w:rPr>
        <w:t xml:space="preserve">в случаях, предусмотренных </w:t>
      </w:r>
      <w:r w:rsidR="00EB2DE2" w:rsidRPr="00ED5092">
        <w:rPr>
          <w:rStyle w:val="af1"/>
          <w:rFonts w:eastAsia="Calibri"/>
          <w:color w:val="000000" w:themeColor="text1"/>
        </w:rPr>
        <w:t>пунктом 6 статьи 161</w:t>
      </w:r>
      <w:r w:rsidR="00EB2DE2" w:rsidRPr="00ED5092">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EB2DE2" w:rsidRPr="005A5E29" w:rsidRDefault="000C4ADE" w:rsidP="00EB2DE2">
      <w:pPr>
        <w:ind w:firstLine="708"/>
        <w:jc w:val="both"/>
        <w:rPr>
          <w:color w:val="000000" w:themeColor="text1"/>
        </w:rPr>
      </w:pPr>
      <w:r>
        <w:rPr>
          <w:rFonts w:eastAsia="Calibri"/>
          <w:color w:val="000000" w:themeColor="text1"/>
          <w:lang w:eastAsia="en-US"/>
        </w:rPr>
        <w:t>11</w:t>
      </w:r>
      <w:r w:rsidR="00EB2DE2" w:rsidRPr="00ED5092">
        <w:rPr>
          <w:rFonts w:eastAsia="Calibri"/>
          <w:color w:val="000000" w:themeColor="text1"/>
          <w:lang w:eastAsia="en-US"/>
        </w:rPr>
        <w:t>.5.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EB2DE2" w:rsidRPr="00ED5092" w:rsidRDefault="000C4ADE" w:rsidP="00EB2DE2">
      <w:pPr>
        <w:tabs>
          <w:tab w:val="left" w:pos="709"/>
        </w:tabs>
        <w:autoSpaceDE w:val="0"/>
        <w:autoSpaceDN w:val="0"/>
        <w:adjustRightInd w:val="0"/>
        <w:ind w:firstLine="709"/>
        <w:jc w:val="both"/>
        <w:outlineLvl w:val="1"/>
        <w:rPr>
          <w:color w:val="000000" w:themeColor="text1"/>
        </w:rPr>
      </w:pPr>
      <w:r>
        <w:rPr>
          <w:color w:val="000000" w:themeColor="text1"/>
        </w:rPr>
        <w:t>11</w:t>
      </w:r>
      <w:r w:rsidR="00EB2DE2" w:rsidRPr="00ED5092">
        <w:rPr>
          <w:color w:val="000000" w:themeColor="text1"/>
        </w:rPr>
        <w:t>.6.</w:t>
      </w:r>
      <w:r w:rsidR="00EB2DE2" w:rsidRPr="00ED5092">
        <w:rPr>
          <w:b/>
          <w:color w:val="000000" w:themeColor="text1"/>
        </w:rPr>
        <w:t xml:space="preserve"> </w:t>
      </w:r>
      <w:r w:rsidR="00EB2DE2" w:rsidRPr="00ED5092">
        <w:rPr>
          <w:color w:val="000000" w:themeColor="text1"/>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EB2DE2" w:rsidRPr="00ED5092" w:rsidRDefault="000C4ADE" w:rsidP="00EB2DE2">
      <w:pPr>
        <w:widowControl w:val="0"/>
        <w:autoSpaceDE w:val="0"/>
        <w:autoSpaceDN w:val="0"/>
        <w:ind w:firstLine="709"/>
        <w:jc w:val="both"/>
        <w:rPr>
          <w:rFonts w:eastAsia="Calibri"/>
          <w:color w:val="000000" w:themeColor="text1"/>
          <w:lang w:eastAsia="en-US"/>
        </w:rPr>
      </w:pPr>
      <w:r>
        <w:rPr>
          <w:color w:val="000000" w:themeColor="text1"/>
        </w:rPr>
        <w:t>11</w:t>
      </w:r>
      <w:r w:rsidR="00EB2DE2" w:rsidRPr="00ED5092">
        <w:rPr>
          <w:color w:val="000000" w:themeColor="text1"/>
        </w:rPr>
        <w:t xml:space="preserve">.7. </w:t>
      </w:r>
      <w:r w:rsidR="00EB2DE2" w:rsidRPr="00ED5092">
        <w:rPr>
          <w:rFonts w:eastAsia="Calibri"/>
          <w:color w:val="000000" w:themeColor="text1"/>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B2DE2" w:rsidRPr="00ED5092" w:rsidRDefault="000C4ADE" w:rsidP="00EB2DE2">
      <w:pPr>
        <w:ind w:firstLine="708"/>
        <w:jc w:val="both"/>
        <w:rPr>
          <w:color w:val="000000" w:themeColor="text1"/>
        </w:rPr>
      </w:pPr>
      <w:r>
        <w:rPr>
          <w:color w:val="000000" w:themeColor="text1"/>
        </w:rPr>
        <w:t>11</w:t>
      </w:r>
      <w:r w:rsidR="00EB2DE2" w:rsidRPr="00ED5092">
        <w:rPr>
          <w:color w:val="000000" w:themeColor="text1"/>
        </w:rPr>
        <w:t>.8.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B2DE2" w:rsidRPr="00ED5092" w:rsidRDefault="000C4ADE" w:rsidP="00EB2DE2">
      <w:pPr>
        <w:widowControl w:val="0"/>
        <w:autoSpaceDE w:val="0"/>
        <w:autoSpaceDN w:val="0"/>
        <w:ind w:firstLine="708"/>
        <w:jc w:val="both"/>
        <w:rPr>
          <w:rFonts w:eastAsia="Calibri"/>
          <w:noProof/>
          <w:color w:val="000000" w:themeColor="text1"/>
        </w:rPr>
      </w:pPr>
      <w:r>
        <w:rPr>
          <w:color w:val="000000" w:themeColor="text1"/>
        </w:rPr>
        <w:t>11</w:t>
      </w:r>
      <w:r w:rsidR="00EB2DE2" w:rsidRPr="00ED5092">
        <w:rPr>
          <w:color w:val="000000" w:themeColor="text1"/>
        </w:rPr>
        <w:t xml:space="preserve">.9. </w:t>
      </w:r>
      <w:r w:rsidR="00EB2DE2" w:rsidRPr="00ED5092">
        <w:rPr>
          <w:rFonts w:eastAsia="Calibri"/>
          <w:color w:val="000000" w:themeColor="text1"/>
          <w:lang w:eastAsia="en-US"/>
        </w:rPr>
        <w:t xml:space="preserve">Контракт составлен в форме электронного документа, подписанного усиленными электронными подписями Сторон. </w:t>
      </w:r>
    </w:p>
    <w:p w:rsidR="00EB2DE2" w:rsidRPr="00ED5092" w:rsidRDefault="00EB2DE2" w:rsidP="00EB2DE2">
      <w:pPr>
        <w:pStyle w:val="ConsPlusNormal"/>
        <w:ind w:firstLine="709"/>
        <w:jc w:val="both"/>
        <w:rPr>
          <w:rFonts w:ascii="Times New Roman" w:hAnsi="Times New Roman" w:cs="Times New Roman"/>
          <w:color w:val="000000" w:themeColor="text1"/>
          <w:sz w:val="24"/>
          <w:szCs w:val="24"/>
        </w:rPr>
      </w:pPr>
    </w:p>
    <w:p w:rsidR="00EB2DE2" w:rsidRPr="00ED5092" w:rsidRDefault="000C4ADE" w:rsidP="00EB2DE2">
      <w:pPr>
        <w:widowControl w:val="0"/>
        <w:autoSpaceDE w:val="0"/>
        <w:autoSpaceDN w:val="0"/>
        <w:jc w:val="center"/>
        <w:rPr>
          <w:b/>
          <w:color w:val="000000" w:themeColor="text1"/>
        </w:rPr>
      </w:pPr>
      <w:bookmarkStart w:id="8" w:name="P221"/>
      <w:bookmarkEnd w:id="8"/>
      <w:r w:rsidRPr="00ED5092">
        <w:rPr>
          <w:b/>
          <w:color w:val="000000" w:themeColor="text1"/>
        </w:rPr>
        <w:t>X</w:t>
      </w:r>
      <w:r w:rsidRPr="00ED5092">
        <w:rPr>
          <w:b/>
          <w:color w:val="000000" w:themeColor="text1"/>
          <w:lang w:val="en-US"/>
        </w:rPr>
        <w:t>II</w:t>
      </w:r>
      <w:r w:rsidR="00EB2DE2" w:rsidRPr="00ED5092">
        <w:rPr>
          <w:b/>
          <w:color w:val="000000" w:themeColor="text1"/>
        </w:rPr>
        <w:t>. Перечень приложений</w:t>
      </w:r>
    </w:p>
    <w:p w:rsidR="00EB2DE2" w:rsidRPr="00ED5092" w:rsidRDefault="00EB2DE2" w:rsidP="00EB2DE2">
      <w:pPr>
        <w:widowControl w:val="0"/>
        <w:autoSpaceDE w:val="0"/>
        <w:autoSpaceDN w:val="0"/>
        <w:ind w:firstLine="709"/>
        <w:jc w:val="both"/>
        <w:rPr>
          <w:color w:val="000000" w:themeColor="text1"/>
        </w:rPr>
      </w:pPr>
      <w:r w:rsidRPr="00ED5092">
        <w:rPr>
          <w:color w:val="000000" w:themeColor="text1"/>
        </w:rPr>
        <w:t>1</w:t>
      </w:r>
      <w:r w:rsidR="000C4ADE">
        <w:rPr>
          <w:color w:val="000000" w:themeColor="text1"/>
        </w:rPr>
        <w:t>2</w:t>
      </w:r>
      <w:r w:rsidRPr="00ED5092">
        <w:rPr>
          <w:color w:val="000000" w:themeColor="text1"/>
        </w:rPr>
        <w:t>.1. Неотъемлемой частью Контракта является следующее приложение:</w:t>
      </w:r>
    </w:p>
    <w:p w:rsidR="00EB2DE2" w:rsidRDefault="000C4ADE" w:rsidP="00EB2DE2">
      <w:pPr>
        <w:widowControl w:val="0"/>
        <w:autoSpaceDE w:val="0"/>
        <w:autoSpaceDN w:val="0"/>
        <w:ind w:firstLine="709"/>
        <w:jc w:val="both"/>
        <w:rPr>
          <w:color w:val="000000" w:themeColor="text1"/>
        </w:rPr>
      </w:pPr>
      <w:r>
        <w:rPr>
          <w:color w:val="000000" w:themeColor="text1"/>
        </w:rPr>
        <w:t>- спецификация (приложение №1;</w:t>
      </w:r>
    </w:p>
    <w:p w:rsidR="000C4ADE" w:rsidRPr="00ED5092" w:rsidRDefault="000C4ADE" w:rsidP="00EB2DE2">
      <w:pPr>
        <w:widowControl w:val="0"/>
        <w:autoSpaceDE w:val="0"/>
        <w:autoSpaceDN w:val="0"/>
        <w:ind w:firstLine="709"/>
        <w:jc w:val="both"/>
        <w:rPr>
          <w:color w:val="000000" w:themeColor="text1"/>
        </w:rPr>
      </w:pPr>
      <w:r>
        <w:rPr>
          <w:color w:val="000000" w:themeColor="text1"/>
        </w:rPr>
        <w:t xml:space="preserve">- </w:t>
      </w:r>
      <w:r w:rsidRPr="000C4ADE">
        <w:rPr>
          <w:color w:val="000000" w:themeColor="text1"/>
        </w:rPr>
        <w:t>соглашение об организации электронного документооборота (приложение №</w:t>
      </w:r>
      <w:r>
        <w:rPr>
          <w:color w:val="000000" w:themeColor="text1"/>
        </w:rPr>
        <w:t>2</w:t>
      </w:r>
      <w:r w:rsidRPr="000C4ADE">
        <w:rPr>
          <w:color w:val="000000" w:themeColor="text1"/>
        </w:rPr>
        <w:t>).</w:t>
      </w:r>
    </w:p>
    <w:p w:rsidR="00EB2DE2" w:rsidRPr="00ED5092" w:rsidRDefault="00EB2DE2" w:rsidP="00EB2DE2">
      <w:pPr>
        <w:pStyle w:val="ConsPlusNormal"/>
        <w:rPr>
          <w:rFonts w:ascii="Times New Roman" w:hAnsi="Times New Roman" w:cs="Times New Roman"/>
          <w:noProof/>
          <w:color w:val="000000" w:themeColor="text1"/>
          <w:sz w:val="24"/>
          <w:szCs w:val="24"/>
        </w:rPr>
      </w:pPr>
    </w:p>
    <w:p w:rsidR="00EB2DE2" w:rsidRPr="00ED5092" w:rsidRDefault="000C4ADE" w:rsidP="00EB2DE2">
      <w:pPr>
        <w:jc w:val="center"/>
        <w:rPr>
          <w:b/>
          <w:color w:val="000000" w:themeColor="text1"/>
        </w:rPr>
      </w:pPr>
      <w:r w:rsidRPr="00ED5092">
        <w:rPr>
          <w:b/>
          <w:color w:val="000000" w:themeColor="text1"/>
        </w:rPr>
        <w:t>X</w:t>
      </w:r>
      <w:r w:rsidRPr="00ED5092">
        <w:rPr>
          <w:b/>
          <w:color w:val="000000" w:themeColor="text1"/>
          <w:lang w:val="en-US"/>
        </w:rPr>
        <w:t>III</w:t>
      </w:r>
      <w:r w:rsidR="00EB2DE2" w:rsidRPr="00ED5092">
        <w:rPr>
          <w:b/>
          <w:color w:val="000000" w:themeColor="text1"/>
        </w:rPr>
        <w:t>. Адреса и банковские реквизиты Сторон</w:t>
      </w:r>
      <w:r w:rsidR="00EB2DE2" w:rsidRPr="00ED5092">
        <w:rPr>
          <w:color w:val="000000" w:themeColor="text1"/>
          <w:vertAlign w:val="superscript"/>
        </w:rPr>
        <w:t xml:space="preserve"> </w:t>
      </w:r>
      <w:r w:rsidR="00EB2DE2">
        <w:rPr>
          <w:color w:val="FFFFFF" w:themeColor="background1"/>
          <w:vertAlign w:val="superscript"/>
        </w:rPr>
        <w:footnoteReference w:id="7"/>
      </w:r>
      <w:r w:rsidR="00EB2DE2">
        <w:rPr>
          <w:color w:val="FFFFFF" w:themeColor="background1"/>
          <w:vertAlign w:val="superscript"/>
        </w:rPr>
        <w:footnoteReference w:id="8"/>
      </w:r>
      <w:r w:rsidR="00EB2DE2">
        <w:rPr>
          <w:color w:val="FFFFFF" w:themeColor="background1"/>
          <w:vertAlign w:val="superscript"/>
        </w:rPr>
        <w:footnoteReference w:id="9"/>
      </w:r>
      <w:r w:rsidR="00EB2DE2">
        <w:rPr>
          <w:color w:val="FFFFFF" w:themeColor="background1"/>
          <w:vertAlign w:val="superscript"/>
        </w:rPr>
        <w:footnoteReference w:id="10"/>
      </w:r>
    </w:p>
    <w:p w:rsidR="00EB2DE2" w:rsidRPr="00ED5092" w:rsidRDefault="00EB2DE2" w:rsidP="00EB2DE2">
      <w:pPr>
        <w:rPr>
          <w:color w:val="000000" w:themeColor="text1"/>
        </w:rPr>
      </w:pPr>
    </w:p>
    <w:tbl>
      <w:tblPr>
        <w:tblW w:w="5000" w:type="pct"/>
        <w:tblLook w:val="01E0" w:firstRow="1" w:lastRow="1" w:firstColumn="1" w:lastColumn="1" w:noHBand="0" w:noVBand="0"/>
      </w:tblPr>
      <w:tblGrid>
        <w:gridCol w:w="5241"/>
        <w:gridCol w:w="5465"/>
      </w:tblGrid>
      <w:tr w:rsidR="0061796D" w:rsidTr="00EB2DE2">
        <w:tc>
          <w:tcPr>
            <w:tcW w:w="4685" w:type="dxa"/>
          </w:tcPr>
          <w:p w:rsidR="00EB2DE2" w:rsidRPr="00ED5092" w:rsidRDefault="00EB2DE2" w:rsidP="00EB2DE2">
            <w:pPr>
              <w:widowControl w:val="0"/>
              <w:autoSpaceDE w:val="0"/>
              <w:autoSpaceDN w:val="0"/>
              <w:adjustRightInd w:val="0"/>
              <w:rPr>
                <w:b/>
                <w:bCs/>
                <w:color w:val="000000" w:themeColor="text1"/>
              </w:rPr>
            </w:pPr>
            <w:r w:rsidRPr="00ED5092">
              <w:rPr>
                <w:b/>
                <w:bCs/>
                <w:color w:val="000000" w:themeColor="text1"/>
              </w:rPr>
              <w:t>Заказчик</w:t>
            </w:r>
          </w:p>
          <w:p w:rsidR="00EB2DE2" w:rsidRPr="00ED5092" w:rsidRDefault="00EB2DE2" w:rsidP="00EB2DE2">
            <w:pPr>
              <w:widowControl w:val="0"/>
              <w:autoSpaceDE w:val="0"/>
              <w:autoSpaceDN w:val="0"/>
              <w:adjustRightInd w:val="0"/>
              <w:rPr>
                <w:b/>
                <w:bCs/>
                <w:color w:val="000000" w:themeColor="text1"/>
              </w:rPr>
            </w:pPr>
          </w:p>
        </w:tc>
        <w:tc>
          <w:tcPr>
            <w:tcW w:w="4885" w:type="dxa"/>
          </w:tcPr>
          <w:p w:rsidR="00EB2DE2" w:rsidRPr="00ED5092" w:rsidRDefault="00EB2DE2" w:rsidP="00EB2DE2">
            <w:pPr>
              <w:rPr>
                <w:color w:val="000000" w:themeColor="text1"/>
              </w:rPr>
            </w:pPr>
            <w:r w:rsidRPr="00ED5092">
              <w:rPr>
                <w:b/>
                <w:bCs/>
                <w:color w:val="000000" w:themeColor="text1"/>
              </w:rPr>
              <w:t>Поставщик</w:t>
            </w:r>
            <w:r w:rsidRPr="00ED5092">
              <w:rPr>
                <w:color w:val="000000" w:themeColor="text1"/>
              </w:rPr>
              <w:t xml:space="preserve"> </w:t>
            </w:r>
          </w:p>
          <w:p w:rsidR="00EB2DE2" w:rsidRPr="00ED5092" w:rsidRDefault="00EB2DE2" w:rsidP="00EB2DE2">
            <w:pPr>
              <w:rPr>
                <w:b/>
                <w:bCs/>
                <w:color w:val="000000" w:themeColor="text1"/>
              </w:rPr>
            </w:pPr>
            <w:r w:rsidRPr="00ED5092">
              <w:rPr>
                <w:b/>
                <w:bCs/>
                <w:color w:val="000000" w:themeColor="text1"/>
              </w:rPr>
              <w:t>в том числе указываются:</w:t>
            </w:r>
          </w:p>
          <w:p w:rsidR="00EB2DE2" w:rsidRPr="00ED5092" w:rsidRDefault="00EB2DE2" w:rsidP="00EB2DE2">
            <w:pPr>
              <w:rPr>
                <w:b/>
                <w:bCs/>
                <w:color w:val="000000" w:themeColor="text1"/>
              </w:rPr>
            </w:pPr>
          </w:p>
        </w:tc>
      </w:tr>
      <w:tr w:rsidR="0061796D" w:rsidTr="00EB2DE2">
        <w:tc>
          <w:tcPr>
            <w:tcW w:w="4685" w:type="dxa"/>
          </w:tcPr>
          <w:p w:rsidR="00EB2DE2" w:rsidRPr="00ED5092" w:rsidRDefault="00EB2DE2" w:rsidP="00EB2DE2">
            <w:pPr>
              <w:widowControl w:val="0"/>
              <w:autoSpaceDE w:val="0"/>
              <w:autoSpaceDN w:val="0"/>
              <w:adjustRightInd w:val="0"/>
              <w:rPr>
                <w:color w:val="000000" w:themeColor="text1"/>
              </w:rPr>
            </w:pPr>
            <w:r w:rsidRPr="00ED5092">
              <w:rPr>
                <w:b/>
                <w:bCs/>
                <w:color w:val="000000" w:themeColor="text1"/>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r w:rsidRPr="00ED5092">
              <w:rPr>
                <w:color w:val="000000" w:themeColor="text1"/>
              </w:rPr>
              <w:t xml:space="preserve">_________________________ </w:t>
            </w:r>
          </w:p>
        </w:tc>
        <w:tc>
          <w:tcPr>
            <w:tcW w:w="4885" w:type="dxa"/>
          </w:tcPr>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t>Сведения о поставщике</w:t>
            </w:r>
            <w:r w:rsidRPr="00ED5092">
              <w:rPr>
                <w:color w:val="000000" w:themeColor="text1"/>
                <w:vertAlign w:val="superscript"/>
              </w:rPr>
              <w:t>12</w:t>
            </w:r>
          </w:p>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t>Адрес</w:t>
            </w:r>
            <w:r w:rsidRPr="00ED5092">
              <w:rPr>
                <w:color w:val="000000" w:themeColor="text1"/>
                <w:vertAlign w:val="superscript"/>
              </w:rPr>
              <w:t>13</w:t>
            </w:r>
          </w:p>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t>ИНН</w:t>
            </w:r>
            <w:r w:rsidRPr="00ED5092">
              <w:rPr>
                <w:color w:val="000000" w:themeColor="text1"/>
                <w:vertAlign w:val="superscript"/>
              </w:rPr>
              <w:t>14</w:t>
            </w:r>
          </w:p>
          <w:p w:rsidR="00EB2DE2" w:rsidRPr="00ED5092" w:rsidRDefault="00EB2DE2" w:rsidP="00EB2DE2">
            <w:pPr>
              <w:widowControl w:val="0"/>
              <w:autoSpaceDE w:val="0"/>
              <w:autoSpaceDN w:val="0"/>
              <w:adjustRightInd w:val="0"/>
              <w:rPr>
                <w:color w:val="000000" w:themeColor="text1"/>
                <w:vertAlign w:val="superscript"/>
              </w:rPr>
            </w:pPr>
            <w:r w:rsidRPr="00ED5092">
              <w:rPr>
                <w:color w:val="000000" w:themeColor="text1"/>
              </w:rPr>
              <w:t>Реквизиты</w:t>
            </w:r>
            <w:r w:rsidRPr="00ED5092">
              <w:rPr>
                <w:color w:val="000000" w:themeColor="text1"/>
                <w:vertAlign w:val="superscript"/>
              </w:rPr>
              <w:t>15</w:t>
            </w:r>
          </w:p>
          <w:p w:rsidR="00EB2DE2" w:rsidRPr="00ED5092" w:rsidRDefault="00EB2DE2" w:rsidP="00EB2DE2">
            <w:pPr>
              <w:widowControl w:val="0"/>
              <w:autoSpaceDE w:val="0"/>
              <w:autoSpaceDN w:val="0"/>
              <w:adjustRightInd w:val="0"/>
              <w:rPr>
                <w:rFonts w:eastAsia="Calibri"/>
                <w:color w:val="000000" w:themeColor="text1"/>
                <w:sz w:val="20"/>
                <w:szCs w:val="20"/>
                <w:lang w:eastAsia="en-US"/>
              </w:rPr>
            </w:pPr>
            <w:r w:rsidRPr="00ED5092">
              <w:rPr>
                <w:rFonts w:eastAsia="Calibri"/>
                <w:color w:val="000000" w:themeColor="text1"/>
                <w:sz w:val="20"/>
                <w:szCs w:val="20"/>
                <w:lang w:eastAsia="en-US"/>
              </w:rPr>
              <w:t>Адрес электронной почты</w:t>
            </w:r>
          </w:p>
          <w:p w:rsidR="00EB2DE2" w:rsidRPr="00ED5092" w:rsidRDefault="00EB2DE2" w:rsidP="00EB2DE2">
            <w:pPr>
              <w:widowControl w:val="0"/>
              <w:autoSpaceDE w:val="0"/>
              <w:autoSpaceDN w:val="0"/>
              <w:adjustRightInd w:val="0"/>
              <w:rPr>
                <w:color w:val="000000" w:themeColor="text1"/>
              </w:rPr>
            </w:pPr>
            <w:r w:rsidRPr="00ED5092">
              <w:rPr>
                <w:rFonts w:eastAsia="Calibri"/>
                <w:color w:val="000000" w:themeColor="text1"/>
                <w:sz w:val="20"/>
                <w:szCs w:val="20"/>
                <w:lang w:eastAsia="en-US"/>
              </w:rPr>
              <w:t>Номер контактного телефона</w:t>
            </w: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p>
          <w:p w:rsidR="00EB2DE2" w:rsidRPr="00ED5092" w:rsidRDefault="00EB2DE2" w:rsidP="00EB2DE2">
            <w:pPr>
              <w:widowControl w:val="0"/>
              <w:autoSpaceDE w:val="0"/>
              <w:autoSpaceDN w:val="0"/>
              <w:adjustRightInd w:val="0"/>
              <w:rPr>
                <w:color w:val="000000" w:themeColor="text1"/>
              </w:rPr>
            </w:pPr>
            <w:r w:rsidRPr="00ED5092">
              <w:rPr>
                <w:color w:val="000000" w:themeColor="text1"/>
              </w:rPr>
              <w:t xml:space="preserve">_____________________ </w:t>
            </w:r>
          </w:p>
        </w:tc>
      </w:tr>
      <w:tr w:rsidR="0061796D" w:rsidTr="00EB2DE2">
        <w:trPr>
          <w:trHeight w:val="327"/>
        </w:trPr>
        <w:tc>
          <w:tcPr>
            <w:tcW w:w="46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t>«___» ____________________ 20_ г.</w:t>
            </w:r>
          </w:p>
        </w:tc>
        <w:tc>
          <w:tcPr>
            <w:tcW w:w="48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t>«___» _______________________ 20_ г.</w:t>
            </w:r>
          </w:p>
        </w:tc>
      </w:tr>
      <w:tr w:rsidR="0061796D" w:rsidTr="00EB2DE2">
        <w:trPr>
          <w:trHeight w:val="471"/>
        </w:trPr>
        <w:tc>
          <w:tcPr>
            <w:tcW w:w="46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t>М.П.</w:t>
            </w:r>
          </w:p>
        </w:tc>
        <w:tc>
          <w:tcPr>
            <w:tcW w:w="4885" w:type="dxa"/>
          </w:tcPr>
          <w:p w:rsidR="00EB2DE2" w:rsidRPr="00ED5092" w:rsidRDefault="00EB2DE2" w:rsidP="00EB2DE2">
            <w:pPr>
              <w:widowControl w:val="0"/>
              <w:autoSpaceDE w:val="0"/>
              <w:autoSpaceDN w:val="0"/>
              <w:adjustRightInd w:val="0"/>
              <w:rPr>
                <w:color w:val="000000" w:themeColor="text1"/>
              </w:rPr>
            </w:pPr>
            <w:r w:rsidRPr="00ED5092">
              <w:rPr>
                <w:color w:val="000000" w:themeColor="text1"/>
              </w:rPr>
              <w:t>М.П.</w:t>
            </w:r>
          </w:p>
        </w:tc>
      </w:tr>
    </w:tbl>
    <w:p w:rsidR="00EB2DE2" w:rsidRPr="00ED5092" w:rsidRDefault="00EB2DE2" w:rsidP="00EB2DE2">
      <w:pPr>
        <w:rPr>
          <w:color w:val="000000" w:themeColor="text1"/>
        </w:rPr>
        <w:sectPr w:rsidR="00EB2DE2" w:rsidRPr="00ED5092" w:rsidSect="00EB2DE2">
          <w:pgSz w:w="11905" w:h="16838"/>
          <w:pgMar w:top="1134" w:right="565" w:bottom="709" w:left="850" w:header="0" w:footer="0" w:gutter="0"/>
          <w:cols w:space="720"/>
          <w:docGrid w:linePitch="326"/>
        </w:sectPr>
      </w:pPr>
    </w:p>
    <w:p w:rsidR="00EB2DE2" w:rsidRPr="00ED5092" w:rsidRDefault="00EB2DE2" w:rsidP="00EB2DE2">
      <w:pPr>
        <w:pStyle w:val="ConsPlusNormal"/>
        <w:ind w:right="142"/>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lastRenderedPageBreak/>
        <w:t>Приложение</w:t>
      </w:r>
      <w:r w:rsidR="00CE6CF7">
        <w:rPr>
          <w:rFonts w:ascii="Times New Roman" w:hAnsi="Times New Roman" w:cs="Times New Roman"/>
          <w:color w:val="000000" w:themeColor="text1"/>
          <w:sz w:val="24"/>
          <w:szCs w:val="24"/>
        </w:rPr>
        <w:t xml:space="preserve"> №1</w:t>
      </w:r>
      <w:r w:rsidRPr="00ED5092">
        <w:rPr>
          <w:rFonts w:ascii="Times New Roman" w:hAnsi="Times New Roman" w:cs="Times New Roman"/>
          <w:color w:val="000000" w:themeColor="text1"/>
          <w:sz w:val="24"/>
          <w:szCs w:val="24"/>
        </w:rPr>
        <w:t xml:space="preserve"> к контракту</w:t>
      </w:r>
    </w:p>
    <w:p w:rsidR="00EB2DE2" w:rsidRPr="00ED5092" w:rsidRDefault="00EB2DE2" w:rsidP="00EB2DE2">
      <w:pPr>
        <w:pStyle w:val="ConsPlusNormal"/>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от _______ 20__ г. № _______</w:t>
      </w:r>
    </w:p>
    <w:p w:rsidR="00EB2DE2" w:rsidRPr="00ED5092" w:rsidRDefault="00EB2DE2" w:rsidP="00EB2DE2">
      <w:pPr>
        <w:jc w:val="right"/>
        <w:rPr>
          <w:color w:val="000000" w:themeColor="text1"/>
        </w:rPr>
      </w:pPr>
    </w:p>
    <w:p w:rsidR="00EB2DE2" w:rsidRPr="00ED5092" w:rsidRDefault="00EB2DE2" w:rsidP="00EB2DE2">
      <w:pPr>
        <w:pStyle w:val="ConsPlusNormal"/>
        <w:ind w:right="-295"/>
        <w:jc w:val="both"/>
        <w:rPr>
          <w:rFonts w:ascii="Times New Roman" w:hAnsi="Times New Roman" w:cs="Times New Roman"/>
          <w:color w:val="000000" w:themeColor="text1"/>
          <w:sz w:val="24"/>
          <w:szCs w:val="24"/>
        </w:rPr>
      </w:pPr>
    </w:p>
    <w:p w:rsidR="00EB2DE2" w:rsidRPr="00ED5092" w:rsidRDefault="00EB2DE2" w:rsidP="00EB2DE2">
      <w:pPr>
        <w:pStyle w:val="ConsPlusNormal"/>
        <w:ind w:right="-295"/>
        <w:jc w:val="both"/>
        <w:rPr>
          <w:rFonts w:ascii="Times New Roman" w:hAnsi="Times New Roman" w:cs="Times New Roman"/>
          <w:color w:val="000000" w:themeColor="text1"/>
          <w:sz w:val="24"/>
          <w:szCs w:val="24"/>
        </w:rPr>
      </w:pPr>
    </w:p>
    <w:p w:rsidR="00EB2DE2" w:rsidRPr="00ED5092" w:rsidRDefault="00EB2DE2" w:rsidP="00EB2DE2">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СПЕЦИФИКАЦИЯ</w:t>
      </w:r>
    </w:p>
    <w:p w:rsidR="00EB2DE2" w:rsidRPr="00ED5092" w:rsidRDefault="00EB2DE2" w:rsidP="00EB2DE2">
      <w:pPr>
        <w:pStyle w:val="ConsPlusNormal"/>
        <w:jc w:val="center"/>
        <w:rPr>
          <w:rFonts w:ascii="Times New Roman" w:hAnsi="Times New Roman" w:cs="Times New Roman"/>
          <w:b/>
          <w:color w:val="000000" w:themeColor="text1"/>
          <w:sz w:val="24"/>
          <w:szCs w:val="24"/>
        </w:rPr>
      </w:pPr>
    </w:p>
    <w:p w:rsidR="00EB2DE2" w:rsidRPr="004F3724" w:rsidRDefault="00EB2DE2" w:rsidP="00EB2DE2">
      <w:pPr>
        <w:jc w:val="center"/>
        <w:rPr>
          <w:color w:val="000000" w:themeColor="text1"/>
        </w:rPr>
      </w:pPr>
      <w:r w:rsidRPr="00ED5092">
        <w:t xml:space="preserve">на поставку продукции радиоэлектронной промышленности </w:t>
      </w:r>
    </w:p>
    <w:p w:rsidR="00EB2DE2" w:rsidRPr="00ED5092" w:rsidRDefault="00EB2DE2" w:rsidP="00EB2DE2">
      <w:pPr>
        <w:jc w:val="both"/>
        <w:rPr>
          <w:color w:val="000000" w:themeColor="text1"/>
        </w:rPr>
      </w:pPr>
    </w:p>
    <w:tbl>
      <w:tblPr>
        <w:tblStyle w:val="14"/>
        <w:tblW w:w="10412" w:type="dxa"/>
        <w:tblLook w:val="04A0" w:firstRow="1" w:lastRow="0" w:firstColumn="1" w:lastColumn="0" w:noHBand="0" w:noVBand="1"/>
      </w:tblPr>
      <w:tblGrid>
        <w:gridCol w:w="760"/>
        <w:gridCol w:w="3913"/>
        <w:gridCol w:w="1182"/>
        <w:gridCol w:w="1350"/>
        <w:gridCol w:w="1596"/>
        <w:gridCol w:w="1611"/>
      </w:tblGrid>
      <w:tr w:rsidR="0061796D" w:rsidTr="00EB2DE2">
        <w:tc>
          <w:tcPr>
            <w:tcW w:w="760"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EB2DE2">
            <w:pPr>
              <w:jc w:val="both"/>
              <w:rPr>
                <w:color w:val="000000" w:themeColor="text1"/>
                <w:sz w:val="20"/>
                <w:szCs w:val="20"/>
              </w:rPr>
            </w:pPr>
            <w:r w:rsidRPr="00ED5092">
              <w:rPr>
                <w:color w:val="000000" w:themeColor="text1"/>
                <w:sz w:val="20"/>
                <w:szCs w:val="20"/>
              </w:rPr>
              <w:t>№ п</w:t>
            </w:r>
            <w:r w:rsidRPr="00ED5092">
              <w:rPr>
                <w:color w:val="000000" w:themeColor="text1"/>
                <w:sz w:val="20"/>
                <w:szCs w:val="20"/>
                <w:lang w:val="en-US"/>
              </w:rPr>
              <w:t>/</w:t>
            </w:r>
            <w:r w:rsidRPr="00ED5092">
              <w:rPr>
                <w:color w:val="000000" w:themeColor="text1"/>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rsidR="00EB2DE2" w:rsidRPr="004F3724" w:rsidRDefault="00EB2DE2" w:rsidP="004F3724">
            <w:pPr>
              <w:jc w:val="center"/>
              <w:rPr>
                <w:rFonts w:eastAsia="Calibri"/>
                <w:color w:val="000000" w:themeColor="text1"/>
                <w:sz w:val="20"/>
                <w:szCs w:val="20"/>
              </w:rPr>
            </w:pPr>
            <w:r w:rsidRPr="00ED5092">
              <w:rPr>
                <w:color w:val="000000" w:themeColor="text1"/>
                <w:sz w:val="20"/>
                <w:szCs w:val="20"/>
              </w:rPr>
              <w:t xml:space="preserve">Наименование, товарный знак (при наличии), </w:t>
            </w:r>
            <w:r w:rsidRPr="00ED5092">
              <w:rPr>
                <w:rFonts w:eastAsia="Calibri"/>
                <w:color w:val="000000" w:themeColor="text1"/>
                <w:sz w:val="20"/>
                <w:szCs w:val="20"/>
              </w:rPr>
              <w:t>наименование страны происхождения Товара</w:t>
            </w:r>
            <w:r w:rsidR="004F3724">
              <w:rPr>
                <w:rFonts w:eastAsia="Calibri"/>
                <w:color w:val="000000" w:themeColor="text1"/>
                <w:sz w:val="20"/>
                <w:szCs w:val="20"/>
              </w:rPr>
              <w:t xml:space="preserve">, </w:t>
            </w:r>
            <w:r w:rsidR="004F3724" w:rsidRPr="004F3724">
              <w:rPr>
                <w:rFonts w:eastAsia="Calibri"/>
                <w:bCs/>
                <w:color w:val="000000" w:themeColor="text1"/>
                <w:sz w:val="20"/>
                <w:szCs w:val="20"/>
              </w:rPr>
              <w:t>номер реестровой записи*</w:t>
            </w:r>
          </w:p>
          <w:p w:rsidR="00EB2DE2" w:rsidRPr="00ED5092" w:rsidRDefault="00EB2DE2" w:rsidP="004F3724">
            <w:pPr>
              <w:spacing w:line="240" w:lineRule="exact"/>
              <w:jc w:val="center"/>
              <w:rPr>
                <w:color w:val="000000" w:themeColor="text1"/>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rsidR="00EB2DE2" w:rsidRPr="00ED5092" w:rsidRDefault="00EB2DE2" w:rsidP="004F3724">
            <w:pPr>
              <w:jc w:val="center"/>
              <w:rPr>
                <w:color w:val="000000" w:themeColor="text1"/>
                <w:sz w:val="20"/>
                <w:szCs w:val="20"/>
              </w:rPr>
            </w:pPr>
            <w:r w:rsidRPr="00ED5092">
              <w:rPr>
                <w:color w:val="000000" w:themeColor="text1"/>
                <w:sz w:val="20"/>
                <w:szCs w:val="20"/>
              </w:rPr>
              <w:t>Сумма (руб.)</w:t>
            </w:r>
          </w:p>
        </w:tc>
      </w:tr>
      <w:tr w:rsidR="0061796D" w:rsidTr="00EB2DE2">
        <w:tc>
          <w:tcPr>
            <w:tcW w:w="760" w:type="dxa"/>
            <w:tcBorders>
              <w:top w:val="single" w:sz="4" w:space="0" w:color="000000"/>
              <w:left w:val="single" w:sz="4" w:space="0" w:color="000000"/>
              <w:bottom w:val="single" w:sz="4" w:space="0" w:color="000000"/>
              <w:right w:val="single" w:sz="4" w:space="0" w:color="000000"/>
            </w:tcBorders>
          </w:tcPr>
          <w:p w:rsidR="00EB2DE2" w:rsidRPr="00ED5092" w:rsidRDefault="00CE6CF7" w:rsidP="00EB2DE2">
            <w:pPr>
              <w:jc w:val="both"/>
              <w:rPr>
                <w:color w:val="000000" w:themeColor="text1"/>
              </w:rPr>
            </w:pPr>
            <w:r>
              <w:rPr>
                <w:color w:val="000000" w:themeColor="text1"/>
              </w:rPr>
              <w:t>1</w:t>
            </w:r>
          </w:p>
        </w:tc>
        <w:tc>
          <w:tcPr>
            <w:tcW w:w="3913" w:type="dxa"/>
            <w:tcBorders>
              <w:top w:val="single" w:sz="4" w:space="0" w:color="000000"/>
              <w:left w:val="single" w:sz="4" w:space="0" w:color="000000"/>
              <w:bottom w:val="single" w:sz="4" w:space="0" w:color="000000"/>
              <w:right w:val="single" w:sz="4" w:space="0" w:color="000000"/>
            </w:tcBorders>
          </w:tcPr>
          <w:p w:rsidR="00EB2DE2" w:rsidRPr="00ED5092" w:rsidRDefault="00CE6CF7" w:rsidP="00EB2DE2">
            <w:pPr>
              <w:jc w:val="both"/>
              <w:rPr>
                <w:color w:val="000000" w:themeColor="text1"/>
              </w:rPr>
            </w:pPr>
            <w:r w:rsidRPr="00CE6CF7">
              <w:rPr>
                <w:color w:val="000000" w:themeColor="text1"/>
              </w:rPr>
              <w:t>Светильник светодиодный внутреннего освещения</w:t>
            </w:r>
          </w:p>
        </w:tc>
        <w:tc>
          <w:tcPr>
            <w:tcW w:w="1182" w:type="dxa"/>
            <w:tcBorders>
              <w:top w:val="single" w:sz="4" w:space="0" w:color="000000"/>
              <w:left w:val="single" w:sz="4" w:space="0" w:color="000000"/>
              <w:bottom w:val="single" w:sz="4" w:space="0" w:color="000000"/>
              <w:right w:val="single" w:sz="4" w:space="0" w:color="000000"/>
            </w:tcBorders>
          </w:tcPr>
          <w:p w:rsidR="00EB2DE2" w:rsidRPr="00ED5092" w:rsidRDefault="00CE6CF7" w:rsidP="00DD2917">
            <w:pPr>
              <w:jc w:val="center"/>
              <w:rPr>
                <w:color w:val="000000" w:themeColor="text1"/>
              </w:rPr>
            </w:pPr>
            <w:r>
              <w:rPr>
                <w:color w:val="000000" w:themeColor="text1"/>
              </w:rPr>
              <w:t>ШТ</w:t>
            </w:r>
          </w:p>
        </w:tc>
        <w:tc>
          <w:tcPr>
            <w:tcW w:w="1350" w:type="dxa"/>
            <w:tcBorders>
              <w:top w:val="single" w:sz="4" w:space="0" w:color="000000"/>
              <w:left w:val="single" w:sz="4" w:space="0" w:color="000000"/>
              <w:bottom w:val="single" w:sz="4" w:space="0" w:color="000000"/>
              <w:right w:val="single" w:sz="4" w:space="0" w:color="000000"/>
            </w:tcBorders>
          </w:tcPr>
          <w:p w:rsidR="00EB2DE2" w:rsidRPr="00ED5092" w:rsidRDefault="00CE6CF7" w:rsidP="00DD2917">
            <w:pPr>
              <w:jc w:val="center"/>
              <w:rPr>
                <w:color w:val="000000" w:themeColor="text1"/>
              </w:rPr>
            </w:pPr>
            <w:r>
              <w:rPr>
                <w:color w:val="000000" w:themeColor="text1"/>
              </w:rPr>
              <w:t>16</w:t>
            </w:r>
          </w:p>
        </w:tc>
        <w:tc>
          <w:tcPr>
            <w:tcW w:w="1596"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color w:val="000000" w:themeColor="text1"/>
              </w:rPr>
            </w:pPr>
          </w:p>
        </w:tc>
        <w:tc>
          <w:tcPr>
            <w:tcW w:w="1611"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color w:val="000000" w:themeColor="text1"/>
              </w:rPr>
            </w:pPr>
          </w:p>
        </w:tc>
      </w:tr>
      <w:tr w:rsidR="0061796D" w:rsidTr="00EB2DE2">
        <w:tc>
          <w:tcPr>
            <w:tcW w:w="760"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3913"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182"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350"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596"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c>
          <w:tcPr>
            <w:tcW w:w="1611" w:type="dxa"/>
            <w:tcBorders>
              <w:top w:val="single" w:sz="4" w:space="0" w:color="000000"/>
              <w:left w:val="single" w:sz="4" w:space="0" w:color="000000"/>
              <w:bottom w:val="single" w:sz="4" w:space="0" w:color="000000"/>
              <w:right w:val="single" w:sz="4" w:space="0" w:color="000000"/>
            </w:tcBorders>
          </w:tcPr>
          <w:p w:rsidR="00EB2DE2" w:rsidRPr="00ED5092" w:rsidRDefault="00EB2DE2" w:rsidP="00EB2DE2">
            <w:pPr>
              <w:jc w:val="both"/>
              <w:rPr>
                <w:rFonts w:ascii="Calibri" w:hAnsi="Calibri"/>
                <w:color w:val="000000" w:themeColor="text1"/>
                <w:sz w:val="22"/>
              </w:rPr>
            </w:pPr>
          </w:p>
        </w:tc>
      </w:tr>
    </w:tbl>
    <w:p w:rsidR="004F3724" w:rsidRDefault="004F3724" w:rsidP="004F3724">
      <w:pPr>
        <w:jc w:val="both"/>
        <w:rPr>
          <w:bCs/>
          <w:i/>
          <w:iCs/>
          <w:lang w:val="x-none"/>
        </w:rPr>
      </w:pPr>
    </w:p>
    <w:p w:rsidR="004F3724" w:rsidRPr="00112E73" w:rsidRDefault="004F3724" w:rsidP="004F3724">
      <w:pPr>
        <w:jc w:val="both"/>
        <w:rPr>
          <w:bCs/>
          <w:i/>
          <w:iCs/>
          <w:szCs w:val="20"/>
          <w:lang w:val="x-none" w:eastAsia="x-none"/>
        </w:rPr>
      </w:pPr>
      <w:r w:rsidRPr="00112E73">
        <w:rPr>
          <w:bCs/>
          <w:i/>
          <w:iCs/>
          <w:lang w:val="x-none"/>
        </w:rPr>
        <w:t>*</w:t>
      </w:r>
      <w:r w:rsidRPr="00112E73">
        <w:rPr>
          <w:bCs/>
          <w:i/>
          <w:iCs/>
          <w:szCs w:val="20"/>
          <w:lang w:val="x-none" w:eastAsia="x-none"/>
        </w:rPr>
        <w:t xml:space="preserve"> </w:t>
      </w:r>
      <w:r w:rsidRPr="00112E73">
        <w:rPr>
          <w:bCs/>
          <w:i/>
          <w:iCs/>
          <w:szCs w:val="20"/>
          <w:u w:val="single"/>
          <w:lang w:val="x-none" w:eastAsia="x-none"/>
        </w:rPr>
        <w:t>При наличии</w:t>
      </w:r>
      <w:r w:rsidRPr="00112E73">
        <w:rPr>
          <w:bCs/>
          <w:i/>
          <w:iCs/>
          <w:szCs w:val="20"/>
          <w:lang w:val="x-none" w:eastAsia="x-none"/>
        </w:rPr>
        <w:t>, указывается номер из:</w:t>
      </w:r>
    </w:p>
    <w:p w:rsidR="004F3724" w:rsidRPr="00112E73" w:rsidRDefault="004F3724" w:rsidP="004F3724">
      <w:pPr>
        <w:jc w:val="both"/>
        <w:rPr>
          <w:bCs/>
          <w:i/>
          <w:iCs/>
          <w:szCs w:val="20"/>
          <w:lang w:val="x-none" w:eastAsia="x-none"/>
        </w:rPr>
      </w:pPr>
      <w:r w:rsidRPr="00112E73">
        <w:rPr>
          <w:bCs/>
          <w:i/>
          <w:iCs/>
          <w:szCs w:val="20"/>
          <w:lang w:val="x-none" w:eastAsia="x-none"/>
        </w:rPr>
        <w:t>- реестра промышленной продукции, произведенной на территории Российской Федерации;</w:t>
      </w:r>
    </w:p>
    <w:p w:rsidR="004F3724" w:rsidRPr="00112E73" w:rsidRDefault="004F3724" w:rsidP="004F3724">
      <w:pPr>
        <w:jc w:val="both"/>
        <w:rPr>
          <w:bCs/>
          <w:i/>
          <w:iCs/>
        </w:rPr>
      </w:pPr>
      <w:r w:rsidRPr="00112E73">
        <w:rPr>
          <w:bCs/>
          <w:i/>
          <w:iCs/>
        </w:rPr>
        <w:t>- евразийского реестра промышленных товаров государств - членов Евразийского экономического союза.</w:t>
      </w:r>
    </w:p>
    <w:p w:rsidR="00EB2DE2" w:rsidRPr="00ED5092" w:rsidRDefault="00EB2DE2" w:rsidP="00EB2DE2">
      <w:pPr>
        <w:autoSpaceDE w:val="0"/>
        <w:autoSpaceDN w:val="0"/>
        <w:adjustRightInd w:val="0"/>
        <w:jc w:val="both"/>
        <w:rPr>
          <w:color w:val="000000" w:themeColor="text1"/>
        </w:rPr>
      </w:pPr>
    </w:p>
    <w:p w:rsidR="005226CA" w:rsidRPr="00ED5092" w:rsidRDefault="005226CA" w:rsidP="005226CA">
      <w:pPr>
        <w:autoSpaceDE w:val="0"/>
        <w:autoSpaceDN w:val="0"/>
        <w:adjustRightInd w:val="0"/>
        <w:ind w:firstLine="539"/>
        <w:jc w:val="center"/>
        <w:rPr>
          <w:b/>
          <w:bCs/>
          <w:color w:val="000000" w:themeColor="text1"/>
          <w:lang w:eastAsia="en-US"/>
        </w:rPr>
      </w:pPr>
      <w:r w:rsidRPr="00ED5092">
        <w:rPr>
          <w:b/>
          <w:bCs/>
          <w:color w:val="000000" w:themeColor="text1"/>
          <w:lang w:eastAsia="en-US"/>
        </w:rPr>
        <w:t xml:space="preserve">Функциональные, технические и качественные характеристики, эксплуатационные характеристики </w:t>
      </w:r>
      <w:r w:rsidRPr="00ED5092">
        <w:rPr>
          <w:b/>
          <w:color w:val="000000" w:themeColor="text1"/>
        </w:rPr>
        <w:t>Товара</w:t>
      </w:r>
    </w:p>
    <w:p w:rsidR="005226CA" w:rsidRPr="00ED5092" w:rsidRDefault="005226CA" w:rsidP="005226CA">
      <w:pPr>
        <w:autoSpaceDE w:val="0"/>
        <w:autoSpaceDN w:val="0"/>
        <w:adjustRightInd w:val="0"/>
        <w:ind w:firstLine="539"/>
        <w:jc w:val="center"/>
        <w:rPr>
          <w:bCs/>
          <w:color w:val="000000" w:themeColor="text1"/>
          <w:lang w:eastAsia="en-US"/>
        </w:rPr>
      </w:pPr>
    </w:p>
    <w:p w:rsidR="005226CA" w:rsidRPr="00ED5092" w:rsidRDefault="005226CA" w:rsidP="005226CA">
      <w:pPr>
        <w:autoSpaceDE w:val="0"/>
        <w:autoSpaceDN w:val="0"/>
        <w:adjustRightInd w:val="0"/>
        <w:ind w:firstLine="539"/>
        <w:jc w:val="center"/>
        <w:rPr>
          <w:bCs/>
          <w:color w:val="000000" w:themeColor="text1"/>
          <w:lang w:eastAsia="en-US"/>
        </w:rPr>
      </w:pPr>
      <w:r w:rsidRPr="00ED5092">
        <w:rPr>
          <w:bCs/>
          <w:color w:val="000000" w:themeColor="text1"/>
          <w:lang w:eastAsia="en-US"/>
        </w:rPr>
        <w:t xml:space="preserve">(из части </w:t>
      </w:r>
      <w:r w:rsidRPr="00ED5092">
        <w:rPr>
          <w:bCs/>
          <w:color w:val="000000" w:themeColor="text1"/>
          <w:lang w:val="en-US" w:eastAsia="en-US"/>
        </w:rPr>
        <w:t>III</w:t>
      </w:r>
      <w:r w:rsidRPr="00ED5092">
        <w:rPr>
          <w:bCs/>
          <w:color w:val="000000" w:themeColor="text1"/>
          <w:lang w:eastAsia="en-US"/>
        </w:rPr>
        <w:t xml:space="preserve"> «Техническая часть» с учетом предложения победителя)</w:t>
      </w:r>
    </w:p>
    <w:p w:rsidR="005226CA" w:rsidRPr="00ED5092" w:rsidRDefault="005226CA" w:rsidP="005226CA">
      <w:pPr>
        <w:jc w:val="center"/>
        <w:rPr>
          <w:b/>
          <w:color w:val="000000" w:themeColor="text1"/>
        </w:rPr>
      </w:pPr>
      <w:r w:rsidRPr="00ED5092">
        <w:rPr>
          <w:b/>
          <w:color w:val="000000" w:themeColor="text1"/>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4F3724">
        <w:rPr>
          <w:b/>
          <w:color w:val="000000" w:themeColor="text1"/>
        </w:rPr>
        <w:t>:</w:t>
      </w:r>
      <w:r w:rsidRPr="00ED5092">
        <w:rPr>
          <w:b/>
          <w:color w:val="000000" w:themeColor="text1"/>
        </w:rPr>
        <w:t xml:space="preserve"> </w:t>
      </w:r>
    </w:p>
    <w:p w:rsidR="005226CA" w:rsidRPr="00ED5092" w:rsidRDefault="005226CA" w:rsidP="00CC22FF">
      <w:pPr>
        <w:jc w:val="both"/>
        <w:rPr>
          <w:color w:val="000000" w:themeColor="text1"/>
        </w:rPr>
      </w:pPr>
      <w:r w:rsidRPr="00ED5092">
        <w:rPr>
          <w:noProof/>
          <w:color w:val="000000" w:themeColor="text1"/>
        </w:rPr>
        <w:t xml:space="preserve">Гарантийный срок должен составлять не менее 12 месяцев с даты подписания </w:t>
      </w:r>
      <w:r w:rsidR="00CC22FF" w:rsidRPr="00CC22FF">
        <w:rPr>
          <w:noProof/>
          <w:color w:val="000000" w:themeColor="text1"/>
        </w:rPr>
        <w:t>товарной накладной/ УПД</w:t>
      </w:r>
      <w:r w:rsidRPr="00ED5092">
        <w:rPr>
          <w:noProof/>
          <w:color w:val="000000" w:themeColor="text1"/>
        </w:rPr>
        <w:t>, что не менее срока, установленного производителем данного Товара. Гарантия предоставляется вместе с Товаром</w:t>
      </w:r>
      <w:r w:rsidR="00CC22FF">
        <w:rPr>
          <w:noProof/>
          <w:color w:val="000000" w:themeColor="text1"/>
        </w:rPr>
        <w:t>.</w:t>
      </w:r>
    </w:p>
    <w:p w:rsidR="005226CA" w:rsidRPr="00ED5092" w:rsidRDefault="005226CA" w:rsidP="005226CA">
      <w:pPr>
        <w:rPr>
          <w:color w:val="000000" w:themeColor="text1"/>
        </w:rPr>
      </w:pPr>
    </w:p>
    <w:p w:rsidR="00EB2DE2" w:rsidRPr="00ED5092" w:rsidRDefault="00EB2DE2" w:rsidP="00EB2DE2">
      <w:pPr>
        <w:rPr>
          <w:color w:val="000000" w:themeColor="text1"/>
        </w:rPr>
      </w:pPr>
    </w:p>
    <w:p w:rsidR="00EB2DE2" w:rsidRPr="00ED5092" w:rsidRDefault="00EB2DE2" w:rsidP="00EB2DE2">
      <w:pPr>
        <w:rPr>
          <w:color w:val="000000" w:themeColor="text1"/>
        </w:rPr>
      </w:pPr>
    </w:p>
    <w:p w:rsidR="00EB2DE2" w:rsidRPr="00ED5092" w:rsidRDefault="00EB2DE2" w:rsidP="00EB2DE2">
      <w:pPr>
        <w:rPr>
          <w:color w:val="000000" w:themeColor="text1"/>
        </w:rPr>
      </w:pPr>
    </w:p>
    <w:p w:rsidR="00EB2DE2" w:rsidRPr="00ED5092" w:rsidRDefault="00EB2DE2" w:rsidP="00EB2DE2">
      <w:pPr>
        <w:ind w:firstLine="709"/>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b/>
                <w:color w:val="000000" w:themeColor="text1"/>
                <w:sz w:val="20"/>
                <w:szCs w:val="20"/>
              </w:rPr>
            </w:pPr>
            <w:r w:rsidRPr="00ED5092">
              <w:rPr>
                <w:b/>
                <w:color w:val="000000" w:themeColor="text1"/>
                <w:sz w:val="20"/>
                <w:szCs w:val="20"/>
              </w:rPr>
              <w:t>ПОСТАВЩИК:</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b/>
                <w:color w:val="000000" w:themeColor="text1"/>
                <w:sz w:val="20"/>
                <w:szCs w:val="20"/>
              </w:rPr>
            </w:pPr>
            <w:r w:rsidRPr="00ED5092">
              <w:rPr>
                <w:b/>
                <w:color w:val="000000" w:themeColor="text1"/>
                <w:sz w:val="20"/>
                <w:szCs w:val="20"/>
              </w:rPr>
              <w:t>ЗАКАЗЧИК:</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(должность)</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(должность)</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(подпись, фамилия и инициалы)</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(подпись, фамилия и инициалы)</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 __________________ 20__ г.</w:t>
            </w:r>
          </w:p>
        </w:tc>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__ __________________ 20__ г.</w:t>
            </w:r>
          </w:p>
        </w:tc>
      </w:tr>
      <w:tr w:rsidR="0061796D" w:rsidTr="00EB2DE2">
        <w:tc>
          <w:tcPr>
            <w:tcW w:w="4819" w:type="dxa"/>
            <w:tcBorders>
              <w:top w:val="nil"/>
              <w:left w:val="nil"/>
              <w:bottom w:val="nil"/>
              <w:right w:val="nil"/>
            </w:tcBorders>
          </w:tcPr>
          <w:p w:rsidR="00EB2DE2" w:rsidRPr="00ED5092"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М.П. (при наличии печати)</w:t>
            </w:r>
          </w:p>
        </w:tc>
        <w:tc>
          <w:tcPr>
            <w:tcW w:w="4819" w:type="dxa"/>
            <w:tcBorders>
              <w:top w:val="nil"/>
              <w:left w:val="nil"/>
              <w:bottom w:val="nil"/>
              <w:right w:val="nil"/>
            </w:tcBorders>
          </w:tcPr>
          <w:p w:rsidR="00EB2DE2" w:rsidRPr="0094149F" w:rsidRDefault="00EB2DE2" w:rsidP="00EB2DE2">
            <w:pPr>
              <w:widowControl w:val="0"/>
              <w:autoSpaceDE w:val="0"/>
              <w:autoSpaceDN w:val="0"/>
              <w:spacing w:line="240" w:lineRule="exact"/>
              <w:jc w:val="center"/>
              <w:rPr>
                <w:color w:val="000000" w:themeColor="text1"/>
                <w:sz w:val="20"/>
                <w:szCs w:val="20"/>
              </w:rPr>
            </w:pPr>
            <w:r w:rsidRPr="00ED5092">
              <w:rPr>
                <w:color w:val="000000" w:themeColor="text1"/>
                <w:sz w:val="20"/>
                <w:szCs w:val="20"/>
              </w:rPr>
              <w:t>М.П. (при наличии печати)</w:t>
            </w:r>
          </w:p>
        </w:tc>
      </w:tr>
    </w:tbl>
    <w:p w:rsidR="00EB2DE2" w:rsidRDefault="00EB2DE2" w:rsidP="00EB2DE2">
      <w:pPr>
        <w:spacing w:after="200" w:line="276" w:lineRule="auto"/>
        <w:rPr>
          <w:color w:val="000000" w:themeColor="text1"/>
          <w:lang w:eastAsia="en-US"/>
        </w:rPr>
      </w:pPr>
    </w:p>
    <w:p w:rsidR="00561F3C" w:rsidRDefault="00561F3C" w:rsidP="00EB2DE2">
      <w:pPr>
        <w:spacing w:after="200" w:line="276" w:lineRule="auto"/>
        <w:rPr>
          <w:color w:val="000000" w:themeColor="text1"/>
          <w:lang w:eastAsia="en-US"/>
        </w:rPr>
      </w:pPr>
    </w:p>
    <w:p w:rsidR="00561F3C" w:rsidRDefault="00561F3C" w:rsidP="00EB2DE2">
      <w:pPr>
        <w:spacing w:after="200" w:line="276" w:lineRule="auto"/>
        <w:rPr>
          <w:color w:val="000000" w:themeColor="text1"/>
          <w:lang w:eastAsia="en-US"/>
        </w:rPr>
      </w:pPr>
    </w:p>
    <w:p w:rsidR="00561F3C" w:rsidRDefault="00561F3C" w:rsidP="00EB2DE2">
      <w:pPr>
        <w:spacing w:after="200" w:line="276" w:lineRule="auto"/>
        <w:rPr>
          <w:color w:val="000000" w:themeColor="text1"/>
          <w:lang w:eastAsia="en-US"/>
        </w:rPr>
      </w:pPr>
    </w:p>
    <w:p w:rsidR="00561F3C" w:rsidRPr="00ED5092" w:rsidRDefault="00561F3C" w:rsidP="00561F3C">
      <w:pPr>
        <w:pStyle w:val="ConsPlusNormal"/>
        <w:ind w:right="142"/>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lastRenderedPageBreak/>
        <w:t>Приложение</w:t>
      </w:r>
      <w:r>
        <w:rPr>
          <w:rFonts w:ascii="Times New Roman" w:hAnsi="Times New Roman" w:cs="Times New Roman"/>
          <w:color w:val="000000" w:themeColor="text1"/>
          <w:sz w:val="24"/>
          <w:szCs w:val="24"/>
        </w:rPr>
        <w:t xml:space="preserve"> №2</w:t>
      </w:r>
      <w:r w:rsidRPr="00ED5092">
        <w:rPr>
          <w:rFonts w:ascii="Times New Roman" w:hAnsi="Times New Roman" w:cs="Times New Roman"/>
          <w:color w:val="000000" w:themeColor="text1"/>
          <w:sz w:val="24"/>
          <w:szCs w:val="24"/>
        </w:rPr>
        <w:t xml:space="preserve"> к контракту</w:t>
      </w:r>
    </w:p>
    <w:p w:rsidR="00561F3C" w:rsidRPr="00ED5092" w:rsidRDefault="00561F3C" w:rsidP="00561F3C">
      <w:pPr>
        <w:pStyle w:val="ConsPlusNormal"/>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от _______ 20__ г. № _______</w:t>
      </w:r>
    </w:p>
    <w:p w:rsidR="00561F3C" w:rsidRDefault="00561F3C" w:rsidP="00561F3C">
      <w:pPr>
        <w:widowControl w:val="0"/>
        <w:spacing w:after="260" w:line="266" w:lineRule="auto"/>
        <w:jc w:val="center"/>
        <w:rPr>
          <w:b/>
          <w:bCs/>
          <w:color w:val="000000"/>
          <w:lang w:bidi="ru-RU"/>
        </w:rPr>
      </w:pPr>
    </w:p>
    <w:p w:rsidR="00561F3C" w:rsidRPr="009F42A3" w:rsidRDefault="00561F3C" w:rsidP="00561F3C">
      <w:pPr>
        <w:widowControl w:val="0"/>
        <w:spacing w:after="260" w:line="266" w:lineRule="auto"/>
        <w:jc w:val="center"/>
        <w:rPr>
          <w:b/>
          <w:bCs/>
          <w:lang w:bidi="ru-RU"/>
        </w:rPr>
      </w:pPr>
      <w:r w:rsidRPr="009F42A3">
        <w:rPr>
          <w:b/>
          <w:bCs/>
          <w:color w:val="000000"/>
          <w:lang w:bidi="ru-RU"/>
        </w:rPr>
        <w:t>Соглашение об организации электронного документооборота</w:t>
      </w:r>
    </w:p>
    <w:p w:rsidR="00561F3C" w:rsidRPr="009F42A3" w:rsidRDefault="00561F3C" w:rsidP="00561F3C">
      <w:pPr>
        <w:widowControl w:val="0"/>
        <w:spacing w:after="260" w:line="264" w:lineRule="auto"/>
        <w:ind w:firstLine="720"/>
        <w:jc w:val="both"/>
        <w:rPr>
          <w:lang w:bidi="ru-RU"/>
        </w:rPr>
      </w:pPr>
      <w:r w:rsidRPr="009F42A3">
        <w:rPr>
          <w:color w:val="000000"/>
          <w:lang w:bidi="ru-RU"/>
        </w:rPr>
        <w:t>Стороны контракта, заключили соглашение об организации обмена юридически значимыми электронными документами.</w:t>
      </w:r>
    </w:p>
    <w:p w:rsidR="00561F3C" w:rsidRPr="009F42A3" w:rsidRDefault="00561F3C" w:rsidP="00561F3C">
      <w:pPr>
        <w:widowControl w:val="0"/>
        <w:numPr>
          <w:ilvl w:val="0"/>
          <w:numId w:val="16"/>
        </w:numPr>
        <w:tabs>
          <w:tab w:val="left" w:pos="1018"/>
        </w:tabs>
        <w:spacing w:line="264" w:lineRule="auto"/>
        <w:ind w:firstLine="720"/>
        <w:jc w:val="both"/>
        <w:rPr>
          <w:lang w:bidi="ru-RU"/>
        </w:rPr>
      </w:pPr>
      <w:bookmarkStart w:id="9" w:name="bookmark0"/>
      <w:bookmarkStart w:id="10" w:name="bookmark1"/>
      <w:bookmarkEnd w:id="9"/>
      <w:bookmarkEnd w:id="10"/>
      <w:r w:rsidRPr="009F42A3">
        <w:rPr>
          <w:color w:val="000000"/>
          <w:lang w:bidi="ru-RU"/>
        </w:rPr>
        <w:t>Стороны соглашаются в</w:t>
      </w:r>
      <w:r>
        <w:rPr>
          <w:color w:val="000000"/>
          <w:lang w:bidi="ru-RU"/>
        </w:rPr>
        <w:t xml:space="preserve"> период действия контракта обмениваться</w:t>
      </w:r>
      <w:r w:rsidRPr="009F42A3">
        <w:rPr>
          <w:color w:val="000000"/>
          <w:lang w:bidi="ru-RU"/>
        </w:rPr>
        <w:t xml:space="preserve">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УПД, актов сверок.</w:t>
      </w:r>
    </w:p>
    <w:p w:rsidR="00561F3C" w:rsidRPr="009F42A3" w:rsidRDefault="00561F3C" w:rsidP="00561F3C">
      <w:pPr>
        <w:widowControl w:val="0"/>
        <w:numPr>
          <w:ilvl w:val="0"/>
          <w:numId w:val="16"/>
        </w:numPr>
        <w:tabs>
          <w:tab w:val="left" w:pos="1219"/>
        </w:tabs>
        <w:spacing w:line="266" w:lineRule="auto"/>
        <w:ind w:firstLine="720"/>
        <w:jc w:val="both"/>
        <w:rPr>
          <w:lang w:bidi="ru-RU"/>
        </w:rPr>
      </w:pPr>
      <w:r w:rsidRPr="009F42A3">
        <w:rPr>
          <w:color w:val="000000"/>
          <w:lang w:bidi="ru-RU"/>
        </w:rPr>
        <w:t>Стороны соглашаются с возможностью использования в ходе электронного документооборота усиленной квалифицированной электронной подписи.</w:t>
      </w:r>
    </w:p>
    <w:p w:rsidR="00561F3C" w:rsidRPr="009F42A3" w:rsidRDefault="00561F3C" w:rsidP="00561F3C">
      <w:pPr>
        <w:widowControl w:val="0"/>
        <w:numPr>
          <w:ilvl w:val="0"/>
          <w:numId w:val="16"/>
        </w:numPr>
        <w:tabs>
          <w:tab w:val="left" w:pos="1018"/>
        </w:tabs>
        <w:ind w:firstLine="720"/>
        <w:jc w:val="both"/>
        <w:rPr>
          <w:lang w:bidi="ru-RU"/>
        </w:rPr>
      </w:pPr>
      <w:bookmarkStart w:id="11" w:name="bookmark2"/>
      <w:bookmarkStart w:id="12" w:name="bookmark3"/>
      <w:bookmarkEnd w:id="11"/>
      <w:bookmarkEnd w:id="12"/>
      <w:r w:rsidRPr="009F42A3">
        <w:rPr>
          <w:color w:val="000000"/>
          <w:lang w:bidi="ru-RU"/>
        </w:rPr>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rsidR="00561F3C" w:rsidRPr="009F42A3" w:rsidRDefault="00561F3C" w:rsidP="00561F3C">
      <w:pPr>
        <w:widowControl w:val="0"/>
        <w:numPr>
          <w:ilvl w:val="0"/>
          <w:numId w:val="16"/>
        </w:numPr>
        <w:tabs>
          <w:tab w:val="left" w:pos="1219"/>
        </w:tabs>
        <w:spacing w:line="266" w:lineRule="auto"/>
        <w:ind w:firstLine="720"/>
        <w:jc w:val="both"/>
        <w:rPr>
          <w:lang w:bidi="ru-RU"/>
        </w:rPr>
      </w:pPr>
      <w:r w:rsidRPr="009F42A3">
        <w:rPr>
          <w:color w:val="000000"/>
          <w:lang w:bidi="ru-RU"/>
        </w:rPr>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rsidR="00561F3C" w:rsidRPr="009F42A3" w:rsidRDefault="00561F3C" w:rsidP="00561F3C">
      <w:pPr>
        <w:widowControl w:val="0"/>
        <w:numPr>
          <w:ilvl w:val="0"/>
          <w:numId w:val="16"/>
        </w:numPr>
        <w:tabs>
          <w:tab w:val="left" w:pos="1018"/>
        </w:tabs>
        <w:ind w:firstLine="720"/>
        <w:jc w:val="both"/>
        <w:rPr>
          <w:lang w:bidi="ru-RU"/>
        </w:rPr>
      </w:pPr>
      <w:bookmarkStart w:id="13" w:name="bookmark4"/>
      <w:bookmarkEnd w:id="13"/>
      <w:r w:rsidRPr="009F42A3">
        <w:rPr>
          <w:color w:val="000000"/>
          <w:lang w:bidi="ru-RU"/>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rsidR="00561F3C" w:rsidRPr="009F42A3" w:rsidRDefault="00561F3C" w:rsidP="00561F3C">
      <w:pPr>
        <w:widowControl w:val="0"/>
        <w:tabs>
          <w:tab w:val="left" w:pos="1018"/>
        </w:tabs>
        <w:ind w:left="720"/>
        <w:jc w:val="both"/>
        <w:rPr>
          <w:color w:val="000000"/>
          <w:lang w:bidi="ru-RU"/>
        </w:rPr>
      </w:pPr>
      <w:r w:rsidRPr="009F42A3">
        <w:rPr>
          <w:color w:val="000000"/>
          <w:lang w:bidi="ru-RU"/>
        </w:rPr>
        <w:t xml:space="preserve"> - Заказчик с использованием оператора ЭДО </w:t>
      </w:r>
      <w:proofErr w:type="spellStart"/>
      <w:r w:rsidRPr="009F42A3">
        <w:rPr>
          <w:color w:val="000000"/>
          <w:lang w:bidi="ru-RU"/>
        </w:rPr>
        <w:t>Saby</w:t>
      </w:r>
      <w:proofErr w:type="spellEnd"/>
      <w:r w:rsidRPr="009F42A3">
        <w:rPr>
          <w:color w:val="000000"/>
          <w:lang w:bidi="ru-RU"/>
        </w:rPr>
        <w:t xml:space="preserve"> </w:t>
      </w:r>
      <w:proofErr w:type="spellStart"/>
      <w:r w:rsidRPr="009F42A3">
        <w:rPr>
          <w:color w:val="000000"/>
          <w:lang w:bidi="ru-RU"/>
        </w:rPr>
        <w:t>Docs</w:t>
      </w:r>
      <w:proofErr w:type="spellEnd"/>
      <w:r w:rsidRPr="009F42A3">
        <w:rPr>
          <w:color w:val="000000"/>
          <w:lang w:bidi="ru-RU"/>
        </w:rPr>
        <w:t xml:space="preserve"> (ООО «Компания Тензор»),</w:t>
      </w:r>
    </w:p>
    <w:p w:rsidR="00561F3C" w:rsidRPr="009F42A3" w:rsidRDefault="00561F3C" w:rsidP="00561F3C">
      <w:pPr>
        <w:widowControl w:val="0"/>
        <w:tabs>
          <w:tab w:val="left" w:pos="1018"/>
        </w:tabs>
        <w:ind w:left="720"/>
        <w:jc w:val="both"/>
        <w:rPr>
          <w:color w:val="000000"/>
          <w:lang w:bidi="ru-RU"/>
        </w:rPr>
      </w:pPr>
      <w:r w:rsidRPr="009F42A3">
        <w:rPr>
          <w:color w:val="000000"/>
          <w:lang w:val="en-US" w:bidi="ru-RU"/>
        </w:rPr>
        <w:t>ID</w:t>
      </w:r>
      <w:r w:rsidRPr="009F42A3">
        <w:rPr>
          <w:color w:val="000000"/>
          <w:lang w:bidi="ru-RU"/>
        </w:rPr>
        <w:t xml:space="preserve"> – 2</w:t>
      </w:r>
      <w:r w:rsidRPr="009F42A3">
        <w:rPr>
          <w:color w:val="000000"/>
          <w:lang w:val="en-US" w:bidi="ru-RU"/>
        </w:rPr>
        <w:t>BE</w:t>
      </w:r>
      <w:r w:rsidRPr="009F42A3">
        <w:rPr>
          <w:color w:val="000000"/>
          <w:lang w:bidi="ru-RU"/>
        </w:rPr>
        <w:t>92</w:t>
      </w:r>
      <w:r w:rsidRPr="009F42A3">
        <w:rPr>
          <w:color w:val="000000"/>
          <w:lang w:val="en-US" w:bidi="ru-RU"/>
        </w:rPr>
        <w:t>b</w:t>
      </w:r>
      <w:r w:rsidRPr="009F42A3">
        <w:rPr>
          <w:color w:val="000000"/>
          <w:lang w:bidi="ru-RU"/>
        </w:rPr>
        <w:t>0</w:t>
      </w:r>
      <w:proofErr w:type="spellStart"/>
      <w:r w:rsidRPr="009F42A3">
        <w:rPr>
          <w:color w:val="000000"/>
          <w:lang w:val="en-US" w:bidi="ru-RU"/>
        </w:rPr>
        <w:t>ef</w:t>
      </w:r>
      <w:proofErr w:type="spellEnd"/>
      <w:r w:rsidRPr="009F42A3">
        <w:rPr>
          <w:color w:val="000000"/>
          <w:lang w:bidi="ru-RU"/>
        </w:rPr>
        <w:t>55964044</w:t>
      </w:r>
      <w:proofErr w:type="spellStart"/>
      <w:r w:rsidRPr="009F42A3">
        <w:rPr>
          <w:color w:val="000000"/>
          <w:lang w:val="en-US" w:bidi="ru-RU"/>
        </w:rPr>
        <w:t>aaabfa</w:t>
      </w:r>
      <w:proofErr w:type="spellEnd"/>
      <w:r w:rsidRPr="009F42A3">
        <w:rPr>
          <w:color w:val="000000"/>
          <w:lang w:bidi="ru-RU"/>
        </w:rPr>
        <w:t>19</w:t>
      </w:r>
      <w:proofErr w:type="spellStart"/>
      <w:r w:rsidRPr="009F42A3">
        <w:rPr>
          <w:color w:val="000000"/>
          <w:lang w:val="en-US" w:bidi="ru-RU"/>
        </w:rPr>
        <w:t>ffbf</w:t>
      </w:r>
      <w:proofErr w:type="spellEnd"/>
      <w:r w:rsidRPr="009F42A3">
        <w:rPr>
          <w:color w:val="000000"/>
          <w:lang w:bidi="ru-RU"/>
        </w:rPr>
        <w:t>05</w:t>
      </w:r>
      <w:r w:rsidRPr="009F42A3">
        <w:rPr>
          <w:color w:val="000000"/>
          <w:lang w:val="en-US" w:bidi="ru-RU"/>
        </w:rPr>
        <w:t>f</w:t>
      </w:r>
      <w:r w:rsidRPr="009F42A3">
        <w:rPr>
          <w:color w:val="000000"/>
          <w:lang w:bidi="ru-RU"/>
        </w:rPr>
        <w:t>5</w:t>
      </w:r>
      <w:r w:rsidRPr="009F42A3">
        <w:rPr>
          <w:color w:val="000000"/>
          <w:lang w:val="en-US" w:bidi="ru-RU"/>
        </w:rPr>
        <w:t>d</w:t>
      </w:r>
      <w:r w:rsidRPr="009F42A3">
        <w:rPr>
          <w:color w:val="000000"/>
          <w:lang w:bidi="ru-RU"/>
        </w:rPr>
        <w:t>9.</w:t>
      </w:r>
    </w:p>
    <w:p w:rsidR="00561F3C" w:rsidRPr="009F42A3" w:rsidRDefault="00561F3C" w:rsidP="00561F3C">
      <w:pPr>
        <w:widowControl w:val="0"/>
        <w:numPr>
          <w:ilvl w:val="0"/>
          <w:numId w:val="16"/>
        </w:numPr>
        <w:tabs>
          <w:tab w:val="left" w:pos="1018"/>
        </w:tabs>
        <w:spacing w:line="266" w:lineRule="auto"/>
        <w:ind w:firstLine="720"/>
        <w:jc w:val="both"/>
        <w:rPr>
          <w:lang w:bidi="ru-RU"/>
        </w:rPr>
      </w:pPr>
      <w:bookmarkStart w:id="14" w:name="bookmark5"/>
      <w:bookmarkEnd w:id="14"/>
      <w:r w:rsidRPr="009F42A3">
        <w:rPr>
          <w:color w:val="000000"/>
          <w:lang w:bidi="ru-RU"/>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561F3C" w:rsidRPr="009F42A3" w:rsidRDefault="00561F3C" w:rsidP="00561F3C">
      <w:pPr>
        <w:widowControl w:val="0"/>
        <w:numPr>
          <w:ilvl w:val="0"/>
          <w:numId w:val="16"/>
        </w:numPr>
        <w:tabs>
          <w:tab w:val="left" w:pos="993"/>
        </w:tabs>
        <w:ind w:firstLine="709"/>
        <w:contextualSpacing/>
        <w:jc w:val="both"/>
        <w:rPr>
          <w:rFonts w:eastAsia="Arial Unicode MS"/>
          <w:color w:val="000000"/>
          <w:lang w:bidi="ru-RU"/>
        </w:rPr>
      </w:pPr>
      <w:bookmarkStart w:id="15" w:name="bookmark6"/>
      <w:bookmarkEnd w:id="15"/>
      <w:r w:rsidRPr="009F42A3">
        <w:rPr>
          <w:rFonts w:eastAsia="Arial Unicode MS"/>
          <w:color w:val="000000"/>
          <w:lang w:bidi="ru-RU"/>
        </w:rPr>
        <w:t>При использовании электронного документооборота обмен документами, оформленными в соответствии с условиями Контракта № __________ от _________ через систему ЭДО, на бумажном носителе не осуществляется, либо документы на бумажном носителе предоставляются по запросу одной из Сторон.</w:t>
      </w:r>
    </w:p>
    <w:p w:rsidR="00561F3C" w:rsidRPr="00931ECD" w:rsidRDefault="00561F3C" w:rsidP="00561F3C">
      <w:pPr>
        <w:widowControl w:val="0"/>
        <w:tabs>
          <w:tab w:val="left" w:pos="1018"/>
        </w:tabs>
        <w:spacing w:line="264" w:lineRule="auto"/>
        <w:jc w:val="both"/>
        <w:rPr>
          <w:color w:val="000000"/>
          <w:lang w:bidi="ru-RU"/>
        </w:rPr>
      </w:pPr>
    </w:p>
    <w:tbl>
      <w:tblPr>
        <w:tblW w:w="5400" w:type="pct"/>
        <w:tblLook w:val="04A0" w:firstRow="1" w:lastRow="0" w:firstColumn="1" w:lastColumn="0" w:noHBand="0" w:noVBand="1"/>
      </w:tblPr>
      <w:tblGrid>
        <w:gridCol w:w="5678"/>
        <w:gridCol w:w="5719"/>
      </w:tblGrid>
      <w:tr w:rsidR="00561F3C" w:rsidRPr="00D72EB1" w:rsidTr="00E3425D">
        <w:trPr>
          <w:trHeight w:val="1314"/>
        </w:trPr>
        <w:tc>
          <w:tcPr>
            <w:tcW w:w="5452" w:type="dxa"/>
          </w:tcPr>
          <w:p w:rsidR="00561F3C" w:rsidRPr="00D72EB1" w:rsidRDefault="00561F3C" w:rsidP="00E3425D">
            <w:pPr>
              <w:rPr>
                <w:rFonts w:eastAsia="MS Mincho"/>
                <w:b/>
                <w:bCs/>
                <w:iCs/>
              </w:rPr>
            </w:pPr>
            <w:r w:rsidRPr="00D72EB1">
              <w:rPr>
                <w:rFonts w:eastAsia="MS Mincho"/>
                <w:b/>
              </w:rPr>
              <w:t>З</w:t>
            </w:r>
            <w:r w:rsidRPr="00D72EB1">
              <w:rPr>
                <w:rFonts w:eastAsia="MS Mincho"/>
                <w:b/>
                <w:bCs/>
                <w:iCs/>
              </w:rPr>
              <w:t>аказчик:</w:t>
            </w:r>
          </w:p>
          <w:p w:rsidR="00561F3C" w:rsidRPr="00D72EB1" w:rsidRDefault="00561F3C" w:rsidP="00E3425D">
            <w:pPr>
              <w:rPr>
                <w:rFonts w:eastAsia="MS Mincho"/>
                <w:bCs/>
                <w:iCs/>
              </w:rPr>
            </w:pPr>
            <w:r w:rsidRPr="00D72EB1">
              <w:rPr>
                <w:rFonts w:eastAsia="MS Mincho"/>
                <w:bCs/>
                <w:iCs/>
              </w:rPr>
              <w:t>_______________</w:t>
            </w:r>
          </w:p>
          <w:p w:rsidR="00561F3C" w:rsidRPr="00D72EB1" w:rsidRDefault="00561F3C" w:rsidP="00E3425D">
            <w:pPr>
              <w:rPr>
                <w:rFonts w:eastAsia="MS Mincho"/>
                <w:iCs/>
              </w:rPr>
            </w:pPr>
          </w:p>
          <w:p w:rsidR="00561F3C" w:rsidRPr="00D72EB1" w:rsidRDefault="00561F3C" w:rsidP="00E3425D">
            <w:pPr>
              <w:rPr>
                <w:rFonts w:eastAsia="MS Mincho"/>
              </w:rPr>
            </w:pPr>
            <w:r w:rsidRPr="00D72EB1">
              <w:rPr>
                <w:rFonts w:eastAsia="MS Mincho"/>
              </w:rPr>
              <w:t>________________/ ______</w:t>
            </w:r>
            <w:r>
              <w:rPr>
                <w:rFonts w:eastAsia="MS Mincho"/>
              </w:rPr>
              <w:t>___</w:t>
            </w:r>
            <w:r w:rsidRPr="00D72EB1">
              <w:rPr>
                <w:rFonts w:eastAsia="MS Mincho"/>
              </w:rPr>
              <w:t xml:space="preserve">   </w:t>
            </w:r>
          </w:p>
          <w:p w:rsidR="00561F3C" w:rsidRPr="00D72EB1" w:rsidRDefault="00561F3C" w:rsidP="00E3425D">
            <w:pPr>
              <w:rPr>
                <w:rFonts w:eastAsia="MS Mincho"/>
                <w:iCs/>
              </w:rPr>
            </w:pPr>
            <w:r>
              <w:rPr>
                <w:rFonts w:eastAsia="MS Mincho"/>
                <w:iCs/>
              </w:rPr>
              <w:t>Э</w:t>
            </w:r>
            <w:r w:rsidRPr="00D72EB1">
              <w:rPr>
                <w:rFonts w:eastAsia="MS Mincho"/>
                <w:iCs/>
              </w:rPr>
              <w:t>П</w:t>
            </w:r>
          </w:p>
        </w:tc>
        <w:tc>
          <w:tcPr>
            <w:tcW w:w="5492" w:type="dxa"/>
          </w:tcPr>
          <w:p w:rsidR="00561F3C" w:rsidRPr="00D72EB1" w:rsidRDefault="00561F3C" w:rsidP="00E3425D">
            <w:pPr>
              <w:rPr>
                <w:rFonts w:eastAsia="MS Mincho"/>
                <w:b/>
                <w:bCs/>
                <w:iCs/>
              </w:rPr>
            </w:pPr>
            <w:r>
              <w:rPr>
                <w:rFonts w:eastAsia="MS Mincho"/>
                <w:b/>
                <w:bCs/>
                <w:iCs/>
              </w:rPr>
              <w:t>Поставщик</w:t>
            </w:r>
            <w:r w:rsidRPr="00D72EB1">
              <w:rPr>
                <w:rFonts w:eastAsia="MS Mincho"/>
                <w:b/>
                <w:bCs/>
                <w:iCs/>
              </w:rPr>
              <w:t>:</w:t>
            </w:r>
          </w:p>
          <w:p w:rsidR="00561F3C" w:rsidRPr="00D72EB1" w:rsidRDefault="00561F3C" w:rsidP="00E3425D">
            <w:pPr>
              <w:rPr>
                <w:rFonts w:eastAsia="MS Mincho"/>
                <w:bCs/>
                <w:iCs/>
              </w:rPr>
            </w:pPr>
            <w:r w:rsidRPr="00D72EB1">
              <w:rPr>
                <w:rFonts w:eastAsia="MS Mincho"/>
                <w:bCs/>
                <w:iCs/>
              </w:rPr>
              <w:t>___________________</w:t>
            </w:r>
          </w:p>
          <w:p w:rsidR="00561F3C" w:rsidRPr="00D72EB1" w:rsidRDefault="00561F3C" w:rsidP="00E3425D">
            <w:pPr>
              <w:rPr>
                <w:rFonts w:eastAsia="MS Mincho"/>
                <w:bCs/>
                <w:iCs/>
              </w:rPr>
            </w:pPr>
          </w:p>
          <w:p w:rsidR="00561F3C" w:rsidRPr="00D72EB1" w:rsidRDefault="00561F3C" w:rsidP="00E3425D">
            <w:pPr>
              <w:rPr>
                <w:rFonts w:eastAsia="MS Mincho"/>
                <w:bCs/>
                <w:iCs/>
              </w:rPr>
            </w:pPr>
            <w:r w:rsidRPr="00D72EB1">
              <w:rPr>
                <w:rFonts w:eastAsia="MS Mincho"/>
                <w:bCs/>
                <w:iCs/>
              </w:rPr>
              <w:t>__________________/ ____________</w:t>
            </w:r>
          </w:p>
          <w:p w:rsidR="00561F3C" w:rsidRPr="00D72EB1" w:rsidRDefault="00561F3C" w:rsidP="00E3425D">
            <w:pPr>
              <w:rPr>
                <w:rFonts w:eastAsia="MS Mincho"/>
                <w:iCs/>
              </w:rPr>
            </w:pPr>
            <w:r>
              <w:rPr>
                <w:rFonts w:eastAsia="MS Mincho"/>
                <w:iCs/>
              </w:rPr>
              <w:t>ЭП</w:t>
            </w:r>
          </w:p>
        </w:tc>
      </w:tr>
    </w:tbl>
    <w:p w:rsidR="00561F3C" w:rsidRPr="00931ECD" w:rsidRDefault="00561F3C" w:rsidP="00561F3C">
      <w:pPr>
        <w:widowControl w:val="0"/>
        <w:tabs>
          <w:tab w:val="left" w:pos="1018"/>
        </w:tabs>
        <w:spacing w:line="264" w:lineRule="auto"/>
        <w:jc w:val="both"/>
        <w:rPr>
          <w:color w:val="000000"/>
          <w:lang w:bidi="ru-RU"/>
        </w:rPr>
      </w:pPr>
    </w:p>
    <w:p w:rsidR="00561F3C" w:rsidRPr="00931ECD" w:rsidRDefault="00561F3C" w:rsidP="00561F3C">
      <w:pPr>
        <w:widowControl w:val="0"/>
        <w:tabs>
          <w:tab w:val="left" w:pos="1018"/>
        </w:tabs>
        <w:spacing w:line="264" w:lineRule="auto"/>
        <w:jc w:val="both"/>
        <w:rPr>
          <w:color w:val="000000"/>
          <w:lang w:bidi="ru-RU"/>
        </w:rPr>
      </w:pPr>
    </w:p>
    <w:p w:rsidR="00561F3C" w:rsidRPr="00931ECD" w:rsidRDefault="00561F3C" w:rsidP="00561F3C"/>
    <w:p w:rsidR="00561F3C" w:rsidRPr="00931ECD" w:rsidRDefault="00561F3C" w:rsidP="00561F3C"/>
    <w:p w:rsidR="00561F3C" w:rsidRDefault="00561F3C" w:rsidP="00561F3C"/>
    <w:sectPr w:rsidR="00561F3C" w:rsidSect="00EB2DE2">
      <w:headerReference w:type="even" r:id="rId14"/>
      <w:headerReference w:type="default" r:id="rId15"/>
      <w:footerReference w:type="even" r:id="rId16"/>
      <w:footerReference w:type="default" r:id="rId17"/>
      <w:headerReference w:type="first" r:id="rId18"/>
      <w:pgSz w:w="11906" w:h="16838"/>
      <w:pgMar w:top="720" w:right="849"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AB3" w:rsidRDefault="00CF7AB3">
      <w:r>
        <w:separator/>
      </w:r>
    </w:p>
  </w:endnote>
  <w:endnote w:type="continuationSeparator" w:id="0">
    <w:p w:rsidR="00CF7AB3" w:rsidRDefault="00CF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B2DE2" w:rsidRDefault="00EB2DE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AB3" w:rsidRDefault="00CF7AB3" w:rsidP="00EB2DE2">
      <w:r>
        <w:separator/>
      </w:r>
    </w:p>
  </w:footnote>
  <w:footnote w:type="continuationSeparator" w:id="0">
    <w:p w:rsidR="00CF7AB3" w:rsidRDefault="00CF7AB3" w:rsidP="00EB2DE2">
      <w:r>
        <w:continuationSeparator/>
      </w:r>
    </w:p>
  </w:footnote>
  <w:footnote w:id="1">
    <w:p w:rsidR="00EB2DE2" w:rsidRPr="00706C5C" w:rsidRDefault="00EB2DE2" w:rsidP="00EB2DE2">
      <w:pPr>
        <w:pStyle w:val="af4"/>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Плата, подлежащая внесению участником закупки за заключение контракта</w:t>
      </w:r>
      <w:r w:rsidRPr="00706C5C">
        <w:rPr>
          <w:sz w:val="22"/>
          <w:szCs w:val="22"/>
        </w:rPr>
        <w:t xml:space="preserve">, 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 xml:space="preserve">с п. 9 ч. 3 ст. 49 Федерального закона № 44-ФЗ. В случае 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706C5C">
          <w:rPr>
            <w:sz w:val="22"/>
            <w:szCs w:val="22"/>
          </w:rPr>
          <w:t>Пункты 2.2</w:t>
        </w:r>
      </w:hyperlink>
      <w:r w:rsidRPr="00706C5C">
        <w:rPr>
          <w:sz w:val="22"/>
          <w:szCs w:val="22"/>
        </w:rPr>
        <w:t xml:space="preserve">, </w:t>
      </w:r>
      <w:hyperlink r:id="rId2" w:history="1">
        <w:r w:rsidRPr="00706C5C">
          <w:rPr>
            <w:sz w:val="22"/>
            <w:szCs w:val="22"/>
          </w:rPr>
          <w:t>2.</w:t>
        </w:r>
      </w:hyperlink>
      <w:r w:rsidRPr="00706C5C">
        <w:rPr>
          <w:sz w:val="22"/>
          <w:szCs w:val="22"/>
        </w:rPr>
        <w:t xml:space="preserve">4, </w:t>
      </w:r>
      <w:hyperlink r:id="rId3" w:history="1">
        <w:r w:rsidRPr="00706C5C">
          <w:rPr>
            <w:sz w:val="22"/>
            <w:szCs w:val="22"/>
          </w:rPr>
          <w:t>2.5</w:t>
        </w:r>
      </w:hyperlink>
      <w:r w:rsidRPr="00706C5C">
        <w:rPr>
          <w:sz w:val="22"/>
          <w:szCs w:val="22"/>
        </w:rPr>
        <w:t xml:space="preserve"> - </w:t>
      </w:r>
      <w:hyperlink r:id="rId4" w:history="1">
        <w:r w:rsidRPr="00706C5C">
          <w:rPr>
            <w:sz w:val="22"/>
            <w:szCs w:val="22"/>
          </w:rPr>
          <w:t>2.7</w:t>
        </w:r>
      </w:hyperlink>
      <w:r w:rsidRPr="00706C5C">
        <w:rPr>
          <w:sz w:val="22"/>
          <w:szCs w:val="22"/>
        </w:rPr>
        <w:t xml:space="preserve"> Контракта не применяются</w:t>
      </w:r>
    </w:p>
  </w:footnote>
  <w:footnote w:id="2">
    <w:p w:rsidR="00EB2DE2" w:rsidRPr="00706C5C" w:rsidRDefault="00EB2DE2" w:rsidP="00EB2DE2">
      <w:pPr>
        <w:widowControl w:val="0"/>
        <w:snapToGrid w:val="0"/>
        <w:jc w:val="both"/>
        <w:rPr>
          <w:sz w:val="22"/>
          <w:szCs w:val="22"/>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Указывается в случае, если Контракт заключается с лицами, являющимися в соответствии с Налоговым </w:t>
      </w:r>
      <w:hyperlink r:id="rId5" w:history="1">
        <w:r w:rsidRPr="00706C5C">
          <w:rPr>
            <w:rFonts w:eastAsia="Calibri"/>
            <w:sz w:val="22"/>
            <w:szCs w:val="22"/>
            <w:lang w:eastAsia="en-US"/>
          </w:rPr>
          <w:t>кодексом</w:t>
        </w:r>
      </w:hyperlink>
      <w:r w:rsidRPr="00706C5C">
        <w:rPr>
          <w:rFonts w:eastAsia="Calibri"/>
          <w:color w:val="000000"/>
          <w:sz w:val="22"/>
          <w:szCs w:val="22"/>
          <w:lang w:eastAsia="en-US"/>
        </w:rPr>
        <w:t xml:space="preserve"> РФ плательщиками НДС</w:t>
      </w:r>
    </w:p>
  </w:footnote>
  <w:footnote w:id="3">
    <w:p w:rsidR="00EB2DE2" w:rsidRPr="00706C5C" w:rsidRDefault="00EB2DE2" w:rsidP="00EB2DE2">
      <w:pPr>
        <w:pStyle w:val="ConsPlusNormal"/>
        <w:spacing w:line="240" w:lineRule="exact"/>
        <w:ind w:firstLine="0"/>
        <w:jc w:val="both"/>
        <w:rPr>
          <w:rFonts w:ascii="Times New Roman" w:hAnsi="Times New Roman" w:cs="Times New Roman"/>
        </w:rPr>
      </w:pPr>
      <w:r w:rsidRPr="00706C5C">
        <w:rPr>
          <w:rStyle w:val="af6"/>
          <w:rFonts w:ascii="Times New Roman" w:hAnsi="Times New Roman" w:cs="Times New Roman"/>
        </w:rPr>
        <w:footnoteRef/>
      </w:r>
      <w:r w:rsidRPr="00706C5C">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6" w:history="1">
        <w:r w:rsidRPr="00706C5C">
          <w:rPr>
            <w:rFonts w:ascii="Times New Roman" w:hAnsi="Times New Roman" w:cs="Times New Roman"/>
          </w:rPr>
          <w:t>кодексом</w:t>
        </w:r>
      </w:hyperlink>
      <w:r w:rsidRPr="00706C5C">
        <w:rPr>
          <w:rFonts w:ascii="Times New Roman" w:hAnsi="Times New Roman" w:cs="Times New Roman"/>
        </w:rPr>
        <w:t xml:space="preserve"> Российской Федерации плательщиками НДС.</w:t>
      </w:r>
    </w:p>
    <w:p w:rsidR="00EB2DE2" w:rsidRPr="00706C5C" w:rsidRDefault="00EB2DE2" w:rsidP="00EB2DE2">
      <w:pPr>
        <w:widowControl w:val="0"/>
        <w:autoSpaceDE w:val="0"/>
        <w:autoSpaceDN w:val="0"/>
        <w:spacing w:line="240" w:lineRule="exact"/>
        <w:jc w:val="both"/>
        <w:rPr>
          <w:sz w:val="22"/>
          <w:szCs w:val="22"/>
        </w:rPr>
      </w:pPr>
      <w:r w:rsidRPr="00706C5C">
        <w:rPr>
          <w:sz w:val="22"/>
          <w:szCs w:val="22"/>
        </w:rPr>
        <w:t>Условие в части НДС не включается в Контракт в случае указания предложения о цене за право заключения Контракта.</w:t>
      </w:r>
    </w:p>
    <w:p w:rsidR="00EB2DE2" w:rsidRPr="00706C5C" w:rsidRDefault="00EB2DE2" w:rsidP="00EB2DE2">
      <w:pPr>
        <w:widowControl w:val="0"/>
        <w:autoSpaceDE w:val="0"/>
        <w:autoSpaceDN w:val="0"/>
        <w:spacing w:line="240" w:lineRule="exact"/>
        <w:jc w:val="both"/>
        <w:rPr>
          <w:sz w:val="22"/>
          <w:szCs w:val="22"/>
        </w:rPr>
      </w:pPr>
      <w:r w:rsidRPr="00706C5C">
        <w:rPr>
          <w:sz w:val="22"/>
          <w:szCs w:val="22"/>
        </w:rPr>
        <w:t>В случае если Контракт заключается на срок более одного года, цена Контракта указывается по каждому году.</w:t>
      </w:r>
      <w:bookmarkStart w:id="0" w:name="P321"/>
      <w:bookmarkEnd w:id="0"/>
    </w:p>
  </w:footnote>
  <w:footnote w:id="4">
    <w:p w:rsidR="00EB2DE2" w:rsidRPr="00706C5C" w:rsidRDefault="00EB2DE2" w:rsidP="00EB2DE2">
      <w:pPr>
        <w:pStyle w:val="af4"/>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За исключением случая </w:t>
      </w:r>
      <w:r w:rsidRPr="00706C5C">
        <w:rPr>
          <w:sz w:val="22"/>
          <w:szCs w:val="22"/>
        </w:rPr>
        <w:t xml:space="preserve">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с п. 9 ч. 3 ст. 49 Федерального закона № 44-ФЗ</w:t>
      </w:r>
    </w:p>
  </w:footnote>
  <w:footnote w:id="5">
    <w:p w:rsidR="00EB2DE2" w:rsidRPr="00706C5C" w:rsidRDefault="00EB2DE2" w:rsidP="00EB2DE2">
      <w:pPr>
        <w:pStyle w:val="af4"/>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За исключением случая </w:t>
      </w:r>
      <w:r w:rsidRPr="00706C5C">
        <w:rPr>
          <w:sz w:val="22"/>
          <w:szCs w:val="22"/>
        </w:rPr>
        <w:t xml:space="preserve">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с п. 9 ч. 3 ст. 49 Федерального закона № 44-ФЗ</w:t>
      </w:r>
    </w:p>
  </w:footnote>
  <w:footnote w:id="6">
    <w:p w:rsidR="00EB2DE2" w:rsidRPr="00706C5C" w:rsidRDefault="00EB2DE2" w:rsidP="00EB2DE2">
      <w:pPr>
        <w:pStyle w:val="af4"/>
        <w:spacing w:line="200" w:lineRule="exact"/>
        <w:rPr>
          <w:sz w:val="22"/>
          <w:szCs w:val="22"/>
        </w:rPr>
      </w:pPr>
      <w:r w:rsidRPr="00706C5C">
        <w:rPr>
          <w:rStyle w:val="af6"/>
          <w:sz w:val="22"/>
          <w:szCs w:val="22"/>
        </w:rPr>
        <w:footnoteRef/>
      </w:r>
      <w:r w:rsidRPr="00706C5C">
        <w:rPr>
          <w:sz w:val="22"/>
          <w:szCs w:val="22"/>
        </w:rPr>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7">
    <w:p w:rsidR="00EB2DE2" w:rsidRPr="00706C5C" w:rsidRDefault="00EB2DE2" w:rsidP="00EB2DE2">
      <w:pPr>
        <w:autoSpaceDE w:val="0"/>
        <w:autoSpaceDN w:val="0"/>
        <w:adjustRightInd w:val="0"/>
        <w:jc w:val="both"/>
        <w:rPr>
          <w:rFonts w:eastAsia="Calibri"/>
          <w:sz w:val="22"/>
          <w:szCs w:val="22"/>
          <w:lang w:eastAsia="en-US"/>
        </w:rPr>
      </w:pPr>
      <w:r w:rsidRPr="00706C5C">
        <w:rPr>
          <w:rStyle w:val="af6"/>
          <w:sz w:val="22"/>
          <w:szCs w:val="22"/>
        </w:rPr>
        <w:footnoteRef/>
      </w:r>
      <w:r w:rsidRPr="00706C5C">
        <w:rPr>
          <w:sz w:val="22"/>
          <w:szCs w:val="22"/>
        </w:rPr>
        <w:t xml:space="preserve"> - </w:t>
      </w:r>
      <w:r w:rsidRPr="00706C5C">
        <w:rPr>
          <w:rFonts w:eastAsia="Calibri"/>
          <w:sz w:val="22"/>
          <w:szCs w:val="22"/>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706C5C">
        <w:rPr>
          <w:rFonts w:eastAsia="Calibri"/>
          <w:color w:val="FF0000"/>
          <w:sz w:val="22"/>
          <w:szCs w:val="22"/>
          <w:lang w:eastAsia="en-US"/>
        </w:rPr>
        <w:t xml:space="preserve"> </w:t>
      </w:r>
      <w:r w:rsidRPr="00706C5C">
        <w:rPr>
          <w:rFonts w:eastAsia="Calibri"/>
          <w:sz w:val="22"/>
          <w:szCs w:val="22"/>
          <w:lang w:eastAsia="en-US"/>
        </w:rPr>
        <w:t>(по состоянию на дату и время формирования проекта контракта)</w:t>
      </w:r>
    </w:p>
    <w:p w:rsidR="00EB2DE2" w:rsidRPr="00706C5C" w:rsidRDefault="00EB2DE2" w:rsidP="00EB2DE2">
      <w:pPr>
        <w:autoSpaceDE w:val="0"/>
        <w:autoSpaceDN w:val="0"/>
        <w:adjustRightInd w:val="0"/>
        <w:jc w:val="both"/>
        <w:rPr>
          <w:sz w:val="22"/>
          <w:szCs w:val="22"/>
        </w:rPr>
      </w:pPr>
      <w:r w:rsidRPr="00706C5C">
        <w:rPr>
          <w:rFonts w:eastAsia="Calibri"/>
          <w:sz w:val="22"/>
          <w:szCs w:val="22"/>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rsidR="00EB2DE2" w:rsidRPr="00706C5C" w:rsidRDefault="00EB2DE2" w:rsidP="00EB2DE2">
      <w:pPr>
        <w:autoSpaceDE w:val="0"/>
        <w:autoSpaceDN w:val="0"/>
        <w:adjustRightInd w:val="0"/>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rsidR="00EB2DE2" w:rsidRPr="00706C5C" w:rsidRDefault="00EB2DE2" w:rsidP="00EB2DE2">
      <w:pPr>
        <w:autoSpaceDE w:val="0"/>
        <w:autoSpaceDN w:val="0"/>
        <w:adjustRightInd w:val="0"/>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0">
    <w:p w:rsidR="00EB2DE2" w:rsidRPr="00706C5C" w:rsidRDefault="00EB2DE2" w:rsidP="00EB2DE2">
      <w:pPr>
        <w:autoSpaceDE w:val="0"/>
        <w:autoSpaceDN w:val="0"/>
        <w:adjustRightInd w:val="0"/>
        <w:jc w:val="both"/>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sz w:val="22"/>
          <w:szCs w:val="22"/>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EB2DE2" w:rsidRPr="00706C5C" w:rsidRDefault="00EB2DE2" w:rsidP="00EB2DE2">
      <w:pPr>
        <w:pStyle w:val="af4"/>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B2DE2" w:rsidRDefault="00EB2DE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rsidP="00EB2DE2">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7D7854">
      <w:rPr>
        <w:rStyle w:val="a3"/>
      </w:rPr>
      <w:t>11</w:t>
    </w:r>
    <w:r>
      <w:rPr>
        <w:rStyle w:val="a3"/>
      </w:rPr>
      <w:fldChar w:fldCharType="end"/>
    </w:r>
  </w:p>
  <w:p w:rsidR="00EB2DE2" w:rsidRDefault="00EB2DE2" w:rsidP="00EB2DE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DE2" w:rsidRDefault="00EB2DE2">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C644CACA">
      <w:start w:val="1"/>
      <w:numFmt w:val="decimal"/>
      <w:lvlText w:val="12.%1."/>
      <w:lvlJc w:val="left"/>
      <w:pPr>
        <w:ind w:left="1287" w:hanging="360"/>
      </w:pPr>
      <w:rPr>
        <w:rFonts w:eastAsia="Times New Roman" w:hint="default"/>
        <w:b w:val="0"/>
        <w:color w:val="auto"/>
        <w:sz w:val="24"/>
        <w:szCs w:val="22"/>
      </w:rPr>
    </w:lvl>
    <w:lvl w:ilvl="1" w:tplc="4A7C0D06" w:tentative="1">
      <w:start w:val="1"/>
      <w:numFmt w:val="lowerLetter"/>
      <w:lvlText w:val="%2."/>
      <w:lvlJc w:val="left"/>
      <w:pPr>
        <w:ind w:left="2007" w:hanging="360"/>
      </w:pPr>
    </w:lvl>
    <w:lvl w:ilvl="2" w:tplc="219225F4" w:tentative="1">
      <w:start w:val="1"/>
      <w:numFmt w:val="lowerRoman"/>
      <w:lvlText w:val="%3."/>
      <w:lvlJc w:val="right"/>
      <w:pPr>
        <w:ind w:left="2727" w:hanging="180"/>
      </w:pPr>
    </w:lvl>
    <w:lvl w:ilvl="3" w:tplc="4A609B86" w:tentative="1">
      <w:start w:val="1"/>
      <w:numFmt w:val="decimal"/>
      <w:lvlText w:val="%4."/>
      <w:lvlJc w:val="left"/>
      <w:pPr>
        <w:ind w:left="3447" w:hanging="360"/>
      </w:pPr>
    </w:lvl>
    <w:lvl w:ilvl="4" w:tplc="0D608CBC" w:tentative="1">
      <w:start w:val="1"/>
      <w:numFmt w:val="lowerLetter"/>
      <w:lvlText w:val="%5."/>
      <w:lvlJc w:val="left"/>
      <w:pPr>
        <w:ind w:left="4167" w:hanging="360"/>
      </w:pPr>
    </w:lvl>
    <w:lvl w:ilvl="5" w:tplc="A524DFDA" w:tentative="1">
      <w:start w:val="1"/>
      <w:numFmt w:val="lowerRoman"/>
      <w:lvlText w:val="%6."/>
      <w:lvlJc w:val="right"/>
      <w:pPr>
        <w:ind w:left="4887" w:hanging="180"/>
      </w:pPr>
    </w:lvl>
    <w:lvl w:ilvl="6" w:tplc="6DB40A9E" w:tentative="1">
      <w:start w:val="1"/>
      <w:numFmt w:val="decimal"/>
      <w:lvlText w:val="%7."/>
      <w:lvlJc w:val="left"/>
      <w:pPr>
        <w:ind w:left="5607" w:hanging="360"/>
      </w:pPr>
    </w:lvl>
    <w:lvl w:ilvl="7" w:tplc="BACA6114" w:tentative="1">
      <w:start w:val="1"/>
      <w:numFmt w:val="lowerLetter"/>
      <w:lvlText w:val="%8."/>
      <w:lvlJc w:val="left"/>
      <w:pPr>
        <w:ind w:left="6327" w:hanging="360"/>
      </w:pPr>
    </w:lvl>
    <w:lvl w:ilvl="8" w:tplc="B30EB6AC" w:tentative="1">
      <w:start w:val="1"/>
      <w:numFmt w:val="lowerRoman"/>
      <w:lvlText w:val="%9."/>
      <w:lvlJc w:val="right"/>
      <w:pPr>
        <w:ind w:left="7047" w:hanging="180"/>
      </w:pPr>
    </w:lvl>
  </w:abstractNum>
  <w:abstractNum w:abstractNumId="1">
    <w:nsid w:val="06231244"/>
    <w:multiLevelType w:val="hybridMultilevel"/>
    <w:tmpl w:val="009EEF52"/>
    <w:lvl w:ilvl="0" w:tplc="35961F94">
      <w:start w:val="1"/>
      <w:numFmt w:val="decimal"/>
      <w:lvlText w:val="13.%1."/>
      <w:lvlJc w:val="right"/>
      <w:pPr>
        <w:ind w:left="1070" w:hanging="360"/>
      </w:pPr>
      <w:rPr>
        <w:rFonts w:hint="default"/>
        <w:b w:val="0"/>
        <w:sz w:val="24"/>
        <w:szCs w:val="24"/>
      </w:rPr>
    </w:lvl>
    <w:lvl w:ilvl="1" w:tplc="CDDE428A" w:tentative="1">
      <w:start w:val="1"/>
      <w:numFmt w:val="lowerLetter"/>
      <w:lvlText w:val="%2."/>
      <w:lvlJc w:val="left"/>
      <w:pPr>
        <w:ind w:left="1790" w:hanging="360"/>
      </w:pPr>
    </w:lvl>
    <w:lvl w:ilvl="2" w:tplc="1B5C0DD0" w:tentative="1">
      <w:start w:val="1"/>
      <w:numFmt w:val="lowerRoman"/>
      <w:lvlText w:val="%3."/>
      <w:lvlJc w:val="right"/>
      <w:pPr>
        <w:ind w:left="2510" w:hanging="180"/>
      </w:pPr>
    </w:lvl>
    <w:lvl w:ilvl="3" w:tplc="5DEC9B1C" w:tentative="1">
      <w:start w:val="1"/>
      <w:numFmt w:val="decimal"/>
      <w:lvlText w:val="%4."/>
      <w:lvlJc w:val="left"/>
      <w:pPr>
        <w:ind w:left="3230" w:hanging="360"/>
      </w:pPr>
    </w:lvl>
    <w:lvl w:ilvl="4" w:tplc="F04AD6DA" w:tentative="1">
      <w:start w:val="1"/>
      <w:numFmt w:val="lowerLetter"/>
      <w:lvlText w:val="%5."/>
      <w:lvlJc w:val="left"/>
      <w:pPr>
        <w:ind w:left="3950" w:hanging="360"/>
      </w:pPr>
    </w:lvl>
    <w:lvl w:ilvl="5" w:tplc="1E108C72" w:tentative="1">
      <w:start w:val="1"/>
      <w:numFmt w:val="lowerRoman"/>
      <w:lvlText w:val="%6."/>
      <w:lvlJc w:val="right"/>
      <w:pPr>
        <w:ind w:left="4670" w:hanging="180"/>
      </w:pPr>
    </w:lvl>
    <w:lvl w:ilvl="6" w:tplc="91168330" w:tentative="1">
      <w:start w:val="1"/>
      <w:numFmt w:val="decimal"/>
      <w:lvlText w:val="%7."/>
      <w:lvlJc w:val="left"/>
      <w:pPr>
        <w:ind w:left="5390" w:hanging="360"/>
      </w:pPr>
    </w:lvl>
    <w:lvl w:ilvl="7" w:tplc="6F6AA214" w:tentative="1">
      <w:start w:val="1"/>
      <w:numFmt w:val="lowerLetter"/>
      <w:lvlText w:val="%8."/>
      <w:lvlJc w:val="left"/>
      <w:pPr>
        <w:ind w:left="6110" w:hanging="360"/>
      </w:pPr>
    </w:lvl>
    <w:lvl w:ilvl="8" w:tplc="6262D48C" w:tentative="1">
      <w:start w:val="1"/>
      <w:numFmt w:val="lowerRoman"/>
      <w:lvlText w:val="%9."/>
      <w:lvlJc w:val="right"/>
      <w:pPr>
        <w:ind w:left="6830" w:hanging="180"/>
      </w:pPr>
    </w:lvl>
  </w:abstractNum>
  <w:abstractNum w:abstractNumId="2">
    <w:nsid w:val="2A012BEF"/>
    <w:multiLevelType w:val="hybridMultilevel"/>
    <w:tmpl w:val="CF0A3E4E"/>
    <w:lvl w:ilvl="0" w:tplc="04DA83E6">
      <w:start w:val="1"/>
      <w:numFmt w:val="decimal"/>
      <w:lvlText w:val="11.%1."/>
      <w:lvlJc w:val="right"/>
      <w:pPr>
        <w:ind w:left="1428" w:hanging="360"/>
      </w:pPr>
      <w:rPr>
        <w:rFonts w:hint="default"/>
        <w:b w:val="0"/>
        <w:bCs w:val="0"/>
        <w:sz w:val="24"/>
        <w:szCs w:val="24"/>
      </w:rPr>
    </w:lvl>
    <w:lvl w:ilvl="1" w:tplc="73145CC2">
      <w:start w:val="1"/>
      <w:numFmt w:val="lowerLetter"/>
      <w:lvlText w:val="%2."/>
      <w:lvlJc w:val="left"/>
      <w:pPr>
        <w:ind w:left="1440" w:hanging="360"/>
      </w:pPr>
    </w:lvl>
    <w:lvl w:ilvl="2" w:tplc="DE666F54">
      <w:start w:val="1"/>
      <w:numFmt w:val="lowerRoman"/>
      <w:lvlText w:val="%3."/>
      <w:lvlJc w:val="right"/>
      <w:pPr>
        <w:ind w:left="2160" w:hanging="180"/>
      </w:pPr>
    </w:lvl>
    <w:lvl w:ilvl="3" w:tplc="417A4B7E">
      <w:start w:val="1"/>
      <w:numFmt w:val="decimal"/>
      <w:lvlText w:val="%4."/>
      <w:lvlJc w:val="left"/>
      <w:pPr>
        <w:ind w:left="2880" w:hanging="360"/>
      </w:pPr>
    </w:lvl>
    <w:lvl w:ilvl="4" w:tplc="826E2272">
      <w:start w:val="1"/>
      <w:numFmt w:val="lowerLetter"/>
      <w:lvlText w:val="%5."/>
      <w:lvlJc w:val="left"/>
      <w:pPr>
        <w:ind w:left="3600" w:hanging="360"/>
      </w:pPr>
    </w:lvl>
    <w:lvl w:ilvl="5" w:tplc="B60C90A8">
      <w:start w:val="1"/>
      <w:numFmt w:val="lowerRoman"/>
      <w:lvlText w:val="%6."/>
      <w:lvlJc w:val="right"/>
      <w:pPr>
        <w:ind w:left="4320" w:hanging="180"/>
      </w:pPr>
    </w:lvl>
    <w:lvl w:ilvl="6" w:tplc="F6DAC160">
      <w:start w:val="1"/>
      <w:numFmt w:val="decimal"/>
      <w:lvlText w:val="%7."/>
      <w:lvlJc w:val="left"/>
      <w:pPr>
        <w:ind w:left="5040" w:hanging="360"/>
      </w:pPr>
    </w:lvl>
    <w:lvl w:ilvl="7" w:tplc="29C258A2">
      <w:start w:val="1"/>
      <w:numFmt w:val="lowerLetter"/>
      <w:lvlText w:val="%8."/>
      <w:lvlJc w:val="left"/>
      <w:pPr>
        <w:ind w:left="5760" w:hanging="360"/>
      </w:pPr>
    </w:lvl>
    <w:lvl w:ilvl="8" w:tplc="B982451A">
      <w:start w:val="1"/>
      <w:numFmt w:val="lowerRoman"/>
      <w:lvlText w:val="%9."/>
      <w:lvlJc w:val="right"/>
      <w:pPr>
        <w:ind w:left="6480" w:hanging="180"/>
      </w:pPr>
    </w:lvl>
  </w:abstractNum>
  <w:abstractNum w:abstractNumId="3">
    <w:nsid w:val="38920A95"/>
    <w:multiLevelType w:val="hybridMultilevel"/>
    <w:tmpl w:val="64360AF4"/>
    <w:lvl w:ilvl="0" w:tplc="D9622570">
      <w:start w:val="1"/>
      <w:numFmt w:val="decimal"/>
      <w:lvlText w:val="10.%1."/>
      <w:lvlJc w:val="left"/>
      <w:pPr>
        <w:ind w:left="1429" w:hanging="360"/>
      </w:pPr>
      <w:rPr>
        <w:rFonts w:hint="default"/>
        <w:b w:val="0"/>
        <w:sz w:val="24"/>
        <w:szCs w:val="24"/>
      </w:rPr>
    </w:lvl>
    <w:lvl w:ilvl="1" w:tplc="AA4CB1E8" w:tentative="1">
      <w:start w:val="1"/>
      <w:numFmt w:val="lowerLetter"/>
      <w:lvlText w:val="%2."/>
      <w:lvlJc w:val="left"/>
      <w:pPr>
        <w:ind w:left="2149" w:hanging="360"/>
      </w:pPr>
    </w:lvl>
    <w:lvl w:ilvl="2" w:tplc="A30C747C" w:tentative="1">
      <w:start w:val="1"/>
      <w:numFmt w:val="lowerRoman"/>
      <w:lvlText w:val="%3."/>
      <w:lvlJc w:val="right"/>
      <w:pPr>
        <w:ind w:left="2869" w:hanging="180"/>
      </w:pPr>
    </w:lvl>
    <w:lvl w:ilvl="3" w:tplc="5D00552E" w:tentative="1">
      <w:start w:val="1"/>
      <w:numFmt w:val="decimal"/>
      <w:lvlText w:val="%4."/>
      <w:lvlJc w:val="left"/>
      <w:pPr>
        <w:ind w:left="3589" w:hanging="360"/>
      </w:pPr>
    </w:lvl>
    <w:lvl w:ilvl="4" w:tplc="1ED2B5AC" w:tentative="1">
      <w:start w:val="1"/>
      <w:numFmt w:val="lowerLetter"/>
      <w:lvlText w:val="%5."/>
      <w:lvlJc w:val="left"/>
      <w:pPr>
        <w:ind w:left="4309" w:hanging="360"/>
      </w:pPr>
    </w:lvl>
    <w:lvl w:ilvl="5" w:tplc="2B387566" w:tentative="1">
      <w:start w:val="1"/>
      <w:numFmt w:val="lowerRoman"/>
      <w:lvlText w:val="%6."/>
      <w:lvlJc w:val="right"/>
      <w:pPr>
        <w:ind w:left="5029" w:hanging="180"/>
      </w:pPr>
    </w:lvl>
    <w:lvl w:ilvl="6" w:tplc="430A553E" w:tentative="1">
      <w:start w:val="1"/>
      <w:numFmt w:val="decimal"/>
      <w:lvlText w:val="%7."/>
      <w:lvlJc w:val="left"/>
      <w:pPr>
        <w:ind w:left="5749" w:hanging="360"/>
      </w:pPr>
    </w:lvl>
    <w:lvl w:ilvl="7" w:tplc="AD40E590" w:tentative="1">
      <w:start w:val="1"/>
      <w:numFmt w:val="lowerLetter"/>
      <w:lvlText w:val="%8."/>
      <w:lvlJc w:val="left"/>
      <w:pPr>
        <w:ind w:left="6469" w:hanging="360"/>
      </w:pPr>
    </w:lvl>
    <w:lvl w:ilvl="8" w:tplc="72CC5A6C" w:tentative="1">
      <w:start w:val="1"/>
      <w:numFmt w:val="lowerRoman"/>
      <w:lvlText w:val="%9."/>
      <w:lvlJc w:val="right"/>
      <w:pPr>
        <w:ind w:left="7189" w:hanging="180"/>
      </w:pPr>
    </w:lvl>
  </w:abstractNum>
  <w:abstractNum w:abstractNumId="4">
    <w:nsid w:val="396A5486"/>
    <w:multiLevelType w:val="hybridMultilevel"/>
    <w:tmpl w:val="0E3EB7A4"/>
    <w:lvl w:ilvl="0" w:tplc="726AB4DC">
      <w:start w:val="1"/>
      <w:numFmt w:val="decimal"/>
      <w:lvlText w:val="7.%1."/>
      <w:lvlJc w:val="center"/>
      <w:pPr>
        <w:ind w:left="720" w:hanging="360"/>
      </w:pPr>
      <w:rPr>
        <w:rFonts w:hint="default"/>
        <w:b w:val="0"/>
      </w:rPr>
    </w:lvl>
    <w:lvl w:ilvl="1" w:tplc="FBD0FA9C" w:tentative="1">
      <w:start w:val="1"/>
      <w:numFmt w:val="lowerLetter"/>
      <w:lvlText w:val="%2."/>
      <w:lvlJc w:val="left"/>
      <w:pPr>
        <w:ind w:left="1440" w:hanging="360"/>
      </w:pPr>
    </w:lvl>
    <w:lvl w:ilvl="2" w:tplc="FAAC49FC" w:tentative="1">
      <w:start w:val="1"/>
      <w:numFmt w:val="lowerRoman"/>
      <w:lvlText w:val="%3."/>
      <w:lvlJc w:val="right"/>
      <w:pPr>
        <w:ind w:left="2160" w:hanging="180"/>
      </w:pPr>
    </w:lvl>
    <w:lvl w:ilvl="3" w:tplc="C1BE3FCA" w:tentative="1">
      <w:start w:val="1"/>
      <w:numFmt w:val="decimal"/>
      <w:lvlText w:val="%4."/>
      <w:lvlJc w:val="left"/>
      <w:pPr>
        <w:ind w:left="2880" w:hanging="360"/>
      </w:pPr>
    </w:lvl>
    <w:lvl w:ilvl="4" w:tplc="B7B639F6" w:tentative="1">
      <w:start w:val="1"/>
      <w:numFmt w:val="lowerLetter"/>
      <w:lvlText w:val="%5."/>
      <w:lvlJc w:val="left"/>
      <w:pPr>
        <w:ind w:left="3600" w:hanging="360"/>
      </w:pPr>
    </w:lvl>
    <w:lvl w:ilvl="5" w:tplc="DD187F10" w:tentative="1">
      <w:start w:val="1"/>
      <w:numFmt w:val="lowerRoman"/>
      <w:lvlText w:val="%6."/>
      <w:lvlJc w:val="right"/>
      <w:pPr>
        <w:ind w:left="4320" w:hanging="180"/>
      </w:pPr>
    </w:lvl>
    <w:lvl w:ilvl="6" w:tplc="181C5644" w:tentative="1">
      <w:start w:val="1"/>
      <w:numFmt w:val="decimal"/>
      <w:lvlText w:val="%7."/>
      <w:lvlJc w:val="left"/>
      <w:pPr>
        <w:ind w:left="5040" w:hanging="360"/>
      </w:pPr>
    </w:lvl>
    <w:lvl w:ilvl="7" w:tplc="DB3E8EF0" w:tentative="1">
      <w:start w:val="1"/>
      <w:numFmt w:val="lowerLetter"/>
      <w:lvlText w:val="%8."/>
      <w:lvlJc w:val="left"/>
      <w:pPr>
        <w:ind w:left="5760" w:hanging="360"/>
      </w:pPr>
    </w:lvl>
    <w:lvl w:ilvl="8" w:tplc="FDDA5846" w:tentative="1">
      <w:start w:val="1"/>
      <w:numFmt w:val="lowerRoman"/>
      <w:lvlText w:val="%9."/>
      <w:lvlJc w:val="right"/>
      <w:pPr>
        <w:ind w:left="6480" w:hanging="180"/>
      </w:pPr>
    </w:lvl>
  </w:abstractNum>
  <w:abstractNum w:abstractNumId="5">
    <w:nsid w:val="3A4E1144"/>
    <w:multiLevelType w:val="hybridMultilevel"/>
    <w:tmpl w:val="B0E2783E"/>
    <w:lvl w:ilvl="0" w:tplc="D71E1352">
      <w:start w:val="1"/>
      <w:numFmt w:val="decimal"/>
      <w:lvlText w:val="9.%1."/>
      <w:lvlJc w:val="right"/>
      <w:pPr>
        <w:ind w:left="1070" w:hanging="360"/>
      </w:pPr>
      <w:rPr>
        <w:rFonts w:hint="default"/>
        <w:b w:val="0"/>
        <w:bCs w:val="0"/>
        <w:sz w:val="24"/>
        <w:szCs w:val="24"/>
      </w:rPr>
    </w:lvl>
    <w:lvl w:ilvl="1" w:tplc="91BE9F14">
      <w:start w:val="1"/>
      <w:numFmt w:val="lowerLetter"/>
      <w:lvlText w:val="%2."/>
      <w:lvlJc w:val="left"/>
      <w:pPr>
        <w:ind w:left="1790" w:hanging="360"/>
      </w:pPr>
    </w:lvl>
    <w:lvl w:ilvl="2" w:tplc="46CC6B6C">
      <w:start w:val="1"/>
      <w:numFmt w:val="lowerRoman"/>
      <w:lvlText w:val="%3."/>
      <w:lvlJc w:val="right"/>
      <w:pPr>
        <w:ind w:left="2510" w:hanging="180"/>
      </w:pPr>
    </w:lvl>
    <w:lvl w:ilvl="3" w:tplc="894A465A">
      <w:start w:val="1"/>
      <w:numFmt w:val="decimal"/>
      <w:lvlText w:val="%4."/>
      <w:lvlJc w:val="left"/>
      <w:pPr>
        <w:ind w:left="3230" w:hanging="360"/>
      </w:pPr>
    </w:lvl>
    <w:lvl w:ilvl="4" w:tplc="37D2EC60">
      <w:start w:val="1"/>
      <w:numFmt w:val="lowerLetter"/>
      <w:lvlText w:val="%5."/>
      <w:lvlJc w:val="left"/>
      <w:pPr>
        <w:ind w:left="3950" w:hanging="360"/>
      </w:pPr>
    </w:lvl>
    <w:lvl w:ilvl="5" w:tplc="E2B85EDE">
      <w:start w:val="1"/>
      <w:numFmt w:val="lowerRoman"/>
      <w:lvlText w:val="%6."/>
      <w:lvlJc w:val="right"/>
      <w:pPr>
        <w:ind w:left="4670" w:hanging="180"/>
      </w:pPr>
    </w:lvl>
    <w:lvl w:ilvl="6" w:tplc="F48C474A">
      <w:start w:val="1"/>
      <w:numFmt w:val="decimal"/>
      <w:lvlText w:val="%7."/>
      <w:lvlJc w:val="left"/>
      <w:pPr>
        <w:ind w:left="5390" w:hanging="360"/>
      </w:pPr>
    </w:lvl>
    <w:lvl w:ilvl="7" w:tplc="65DC4088">
      <w:start w:val="1"/>
      <w:numFmt w:val="lowerLetter"/>
      <w:lvlText w:val="%8."/>
      <w:lvlJc w:val="left"/>
      <w:pPr>
        <w:ind w:left="6110" w:hanging="360"/>
      </w:pPr>
    </w:lvl>
    <w:lvl w:ilvl="8" w:tplc="336AC7B6">
      <w:start w:val="1"/>
      <w:numFmt w:val="lowerRoman"/>
      <w:lvlText w:val="%9."/>
      <w:lvlJc w:val="right"/>
      <w:pPr>
        <w:ind w:left="6830" w:hanging="180"/>
      </w:pPr>
    </w:lvl>
  </w:abstractNum>
  <w:abstractNum w:abstractNumId="6">
    <w:nsid w:val="41FC1131"/>
    <w:multiLevelType w:val="hybridMultilevel"/>
    <w:tmpl w:val="59BABF00"/>
    <w:lvl w:ilvl="0" w:tplc="A7888B16">
      <w:start w:val="1"/>
      <w:numFmt w:val="decimal"/>
      <w:lvlText w:val="8.%1."/>
      <w:lvlJc w:val="left"/>
      <w:pPr>
        <w:ind w:left="720" w:hanging="360"/>
      </w:pPr>
      <w:rPr>
        <w:rFonts w:hint="default"/>
        <w:b w:val="0"/>
        <w:sz w:val="24"/>
        <w:szCs w:val="24"/>
      </w:rPr>
    </w:lvl>
    <w:lvl w:ilvl="1" w:tplc="67FE0BA2" w:tentative="1">
      <w:start w:val="1"/>
      <w:numFmt w:val="lowerLetter"/>
      <w:lvlText w:val="%2."/>
      <w:lvlJc w:val="left"/>
      <w:pPr>
        <w:ind w:left="1440" w:hanging="360"/>
      </w:pPr>
    </w:lvl>
    <w:lvl w:ilvl="2" w:tplc="C8842028" w:tentative="1">
      <w:start w:val="1"/>
      <w:numFmt w:val="lowerRoman"/>
      <w:lvlText w:val="%3."/>
      <w:lvlJc w:val="right"/>
      <w:pPr>
        <w:ind w:left="2160" w:hanging="180"/>
      </w:pPr>
    </w:lvl>
    <w:lvl w:ilvl="3" w:tplc="F066118A" w:tentative="1">
      <w:start w:val="1"/>
      <w:numFmt w:val="decimal"/>
      <w:lvlText w:val="%4."/>
      <w:lvlJc w:val="left"/>
      <w:pPr>
        <w:ind w:left="2880" w:hanging="360"/>
      </w:pPr>
    </w:lvl>
    <w:lvl w:ilvl="4" w:tplc="21866776" w:tentative="1">
      <w:start w:val="1"/>
      <w:numFmt w:val="lowerLetter"/>
      <w:lvlText w:val="%5."/>
      <w:lvlJc w:val="left"/>
      <w:pPr>
        <w:ind w:left="3600" w:hanging="360"/>
      </w:pPr>
    </w:lvl>
    <w:lvl w:ilvl="5" w:tplc="85AA3056" w:tentative="1">
      <w:start w:val="1"/>
      <w:numFmt w:val="lowerRoman"/>
      <w:lvlText w:val="%6."/>
      <w:lvlJc w:val="right"/>
      <w:pPr>
        <w:ind w:left="4320" w:hanging="180"/>
      </w:pPr>
    </w:lvl>
    <w:lvl w:ilvl="6" w:tplc="D846B894" w:tentative="1">
      <w:start w:val="1"/>
      <w:numFmt w:val="decimal"/>
      <w:lvlText w:val="%7."/>
      <w:lvlJc w:val="left"/>
      <w:pPr>
        <w:ind w:left="5040" w:hanging="360"/>
      </w:pPr>
    </w:lvl>
    <w:lvl w:ilvl="7" w:tplc="BEFC595C" w:tentative="1">
      <w:start w:val="1"/>
      <w:numFmt w:val="lowerLetter"/>
      <w:lvlText w:val="%8."/>
      <w:lvlJc w:val="left"/>
      <w:pPr>
        <w:ind w:left="5760" w:hanging="360"/>
      </w:pPr>
    </w:lvl>
    <w:lvl w:ilvl="8" w:tplc="8B664322" w:tentative="1">
      <w:start w:val="1"/>
      <w:numFmt w:val="lowerRoman"/>
      <w:lvlText w:val="%9."/>
      <w:lvlJc w:val="right"/>
      <w:pPr>
        <w:ind w:left="6480" w:hanging="180"/>
      </w:pPr>
    </w:lvl>
  </w:abstractNum>
  <w:abstractNum w:abstractNumId="7">
    <w:nsid w:val="44B87FED"/>
    <w:multiLevelType w:val="hybridMultilevel"/>
    <w:tmpl w:val="D69EF946"/>
    <w:lvl w:ilvl="0" w:tplc="9E06DC28">
      <w:start w:val="4"/>
      <w:numFmt w:val="decimal"/>
      <w:lvlText w:val="%1."/>
      <w:lvlJc w:val="left"/>
      <w:pPr>
        <w:ind w:left="1080" w:hanging="360"/>
      </w:pPr>
      <w:rPr>
        <w:rFonts w:hint="default"/>
      </w:rPr>
    </w:lvl>
    <w:lvl w:ilvl="1" w:tplc="AC34B65E" w:tentative="1">
      <w:start w:val="1"/>
      <w:numFmt w:val="lowerLetter"/>
      <w:lvlText w:val="%2."/>
      <w:lvlJc w:val="left"/>
      <w:pPr>
        <w:ind w:left="1800" w:hanging="360"/>
      </w:pPr>
    </w:lvl>
    <w:lvl w:ilvl="2" w:tplc="EA0ED998" w:tentative="1">
      <w:start w:val="1"/>
      <w:numFmt w:val="lowerRoman"/>
      <w:lvlText w:val="%3."/>
      <w:lvlJc w:val="right"/>
      <w:pPr>
        <w:ind w:left="2520" w:hanging="180"/>
      </w:pPr>
    </w:lvl>
    <w:lvl w:ilvl="3" w:tplc="3ACC1E14" w:tentative="1">
      <w:start w:val="1"/>
      <w:numFmt w:val="decimal"/>
      <w:lvlText w:val="%4."/>
      <w:lvlJc w:val="left"/>
      <w:pPr>
        <w:ind w:left="3240" w:hanging="360"/>
      </w:pPr>
    </w:lvl>
    <w:lvl w:ilvl="4" w:tplc="364C73FC" w:tentative="1">
      <w:start w:val="1"/>
      <w:numFmt w:val="lowerLetter"/>
      <w:lvlText w:val="%5."/>
      <w:lvlJc w:val="left"/>
      <w:pPr>
        <w:ind w:left="3960" w:hanging="360"/>
      </w:pPr>
    </w:lvl>
    <w:lvl w:ilvl="5" w:tplc="03DC5BCE" w:tentative="1">
      <w:start w:val="1"/>
      <w:numFmt w:val="lowerRoman"/>
      <w:lvlText w:val="%6."/>
      <w:lvlJc w:val="right"/>
      <w:pPr>
        <w:ind w:left="4680" w:hanging="180"/>
      </w:pPr>
    </w:lvl>
    <w:lvl w:ilvl="6" w:tplc="82E0729E" w:tentative="1">
      <w:start w:val="1"/>
      <w:numFmt w:val="decimal"/>
      <w:lvlText w:val="%7."/>
      <w:lvlJc w:val="left"/>
      <w:pPr>
        <w:ind w:left="5400" w:hanging="360"/>
      </w:pPr>
    </w:lvl>
    <w:lvl w:ilvl="7" w:tplc="72E42D52" w:tentative="1">
      <w:start w:val="1"/>
      <w:numFmt w:val="lowerLetter"/>
      <w:lvlText w:val="%8."/>
      <w:lvlJc w:val="left"/>
      <w:pPr>
        <w:ind w:left="6120" w:hanging="360"/>
      </w:pPr>
    </w:lvl>
    <w:lvl w:ilvl="8" w:tplc="EED275AA" w:tentative="1">
      <w:start w:val="1"/>
      <w:numFmt w:val="lowerRoman"/>
      <w:lvlText w:val="%9."/>
      <w:lvlJc w:val="right"/>
      <w:pPr>
        <w:ind w:left="6840" w:hanging="180"/>
      </w:pPr>
    </w:lvl>
  </w:abstractNum>
  <w:abstractNum w:abstractNumId="8">
    <w:nsid w:val="4D685385"/>
    <w:multiLevelType w:val="hybridMultilevel"/>
    <w:tmpl w:val="B1268932"/>
    <w:lvl w:ilvl="0" w:tplc="8E8037F6">
      <w:start w:val="3"/>
      <w:numFmt w:val="decimal"/>
      <w:lvlText w:val="%1."/>
      <w:lvlJc w:val="left"/>
      <w:pPr>
        <w:ind w:left="1069" w:hanging="360"/>
      </w:pPr>
      <w:rPr>
        <w:rFonts w:hint="default"/>
      </w:rPr>
    </w:lvl>
    <w:lvl w:ilvl="1" w:tplc="2D1CDAB0" w:tentative="1">
      <w:start w:val="1"/>
      <w:numFmt w:val="lowerLetter"/>
      <w:lvlText w:val="%2."/>
      <w:lvlJc w:val="left"/>
      <w:pPr>
        <w:ind w:left="1789" w:hanging="360"/>
      </w:pPr>
    </w:lvl>
    <w:lvl w:ilvl="2" w:tplc="23225426" w:tentative="1">
      <w:start w:val="1"/>
      <w:numFmt w:val="lowerRoman"/>
      <w:lvlText w:val="%3."/>
      <w:lvlJc w:val="right"/>
      <w:pPr>
        <w:ind w:left="2509" w:hanging="180"/>
      </w:pPr>
    </w:lvl>
    <w:lvl w:ilvl="3" w:tplc="B7A61472" w:tentative="1">
      <w:start w:val="1"/>
      <w:numFmt w:val="decimal"/>
      <w:lvlText w:val="%4."/>
      <w:lvlJc w:val="left"/>
      <w:pPr>
        <w:ind w:left="3229" w:hanging="360"/>
      </w:pPr>
    </w:lvl>
    <w:lvl w:ilvl="4" w:tplc="B70E1EE0" w:tentative="1">
      <w:start w:val="1"/>
      <w:numFmt w:val="lowerLetter"/>
      <w:lvlText w:val="%5."/>
      <w:lvlJc w:val="left"/>
      <w:pPr>
        <w:ind w:left="3949" w:hanging="360"/>
      </w:pPr>
    </w:lvl>
    <w:lvl w:ilvl="5" w:tplc="D93C5C74" w:tentative="1">
      <w:start w:val="1"/>
      <w:numFmt w:val="lowerRoman"/>
      <w:lvlText w:val="%6."/>
      <w:lvlJc w:val="right"/>
      <w:pPr>
        <w:ind w:left="4669" w:hanging="180"/>
      </w:pPr>
    </w:lvl>
    <w:lvl w:ilvl="6" w:tplc="689EEB92" w:tentative="1">
      <w:start w:val="1"/>
      <w:numFmt w:val="decimal"/>
      <w:lvlText w:val="%7."/>
      <w:lvlJc w:val="left"/>
      <w:pPr>
        <w:ind w:left="5389" w:hanging="360"/>
      </w:pPr>
    </w:lvl>
    <w:lvl w:ilvl="7" w:tplc="C94603B8" w:tentative="1">
      <w:start w:val="1"/>
      <w:numFmt w:val="lowerLetter"/>
      <w:lvlText w:val="%8."/>
      <w:lvlJc w:val="left"/>
      <w:pPr>
        <w:ind w:left="6109" w:hanging="360"/>
      </w:pPr>
    </w:lvl>
    <w:lvl w:ilvl="8" w:tplc="2194A67A" w:tentative="1">
      <w:start w:val="1"/>
      <w:numFmt w:val="lowerRoman"/>
      <w:lvlText w:val="%9."/>
      <w:lvlJc w:val="right"/>
      <w:pPr>
        <w:ind w:left="6829" w:hanging="180"/>
      </w:pPr>
    </w:lvl>
  </w:abstractNum>
  <w:abstractNum w:abstractNumId="9">
    <w:nsid w:val="53E4115E"/>
    <w:multiLevelType w:val="hybridMultilevel"/>
    <w:tmpl w:val="0FC678B4"/>
    <w:lvl w:ilvl="0" w:tplc="7A92D5B8">
      <w:start w:val="1"/>
      <w:numFmt w:val="bullet"/>
      <w:lvlText w:val=""/>
      <w:lvlJc w:val="left"/>
      <w:pPr>
        <w:ind w:left="720" w:hanging="360"/>
      </w:pPr>
      <w:rPr>
        <w:rFonts w:ascii="Symbol" w:hAnsi="Symbol" w:hint="default"/>
      </w:rPr>
    </w:lvl>
    <w:lvl w:ilvl="1" w:tplc="A8763A5E">
      <w:start w:val="1"/>
      <w:numFmt w:val="bullet"/>
      <w:lvlText w:val="o"/>
      <w:lvlJc w:val="left"/>
      <w:pPr>
        <w:ind w:left="1440" w:hanging="360"/>
      </w:pPr>
      <w:rPr>
        <w:rFonts w:ascii="Courier New" w:hAnsi="Courier New" w:cs="Courier New" w:hint="default"/>
      </w:rPr>
    </w:lvl>
    <w:lvl w:ilvl="2" w:tplc="79648C70">
      <w:start w:val="1"/>
      <w:numFmt w:val="bullet"/>
      <w:lvlText w:val=""/>
      <w:lvlJc w:val="left"/>
      <w:pPr>
        <w:ind w:left="2160" w:hanging="360"/>
      </w:pPr>
      <w:rPr>
        <w:rFonts w:ascii="Wingdings" w:hAnsi="Wingdings" w:hint="default"/>
      </w:rPr>
    </w:lvl>
    <w:lvl w:ilvl="3" w:tplc="096CDDC2">
      <w:start w:val="1"/>
      <w:numFmt w:val="bullet"/>
      <w:lvlText w:val=""/>
      <w:lvlJc w:val="left"/>
      <w:pPr>
        <w:ind w:left="2880" w:hanging="360"/>
      </w:pPr>
      <w:rPr>
        <w:rFonts w:ascii="Symbol" w:hAnsi="Symbol" w:hint="default"/>
      </w:rPr>
    </w:lvl>
    <w:lvl w:ilvl="4" w:tplc="E71CC18E">
      <w:start w:val="1"/>
      <w:numFmt w:val="bullet"/>
      <w:lvlText w:val="o"/>
      <w:lvlJc w:val="left"/>
      <w:pPr>
        <w:ind w:left="3600" w:hanging="360"/>
      </w:pPr>
      <w:rPr>
        <w:rFonts w:ascii="Courier New" w:hAnsi="Courier New" w:cs="Courier New" w:hint="default"/>
      </w:rPr>
    </w:lvl>
    <w:lvl w:ilvl="5" w:tplc="D8D85E44">
      <w:start w:val="1"/>
      <w:numFmt w:val="bullet"/>
      <w:lvlText w:val=""/>
      <w:lvlJc w:val="left"/>
      <w:pPr>
        <w:ind w:left="4320" w:hanging="360"/>
      </w:pPr>
      <w:rPr>
        <w:rFonts w:ascii="Wingdings" w:hAnsi="Wingdings" w:hint="default"/>
      </w:rPr>
    </w:lvl>
    <w:lvl w:ilvl="6" w:tplc="ED2C740C">
      <w:start w:val="1"/>
      <w:numFmt w:val="bullet"/>
      <w:lvlText w:val=""/>
      <w:lvlJc w:val="left"/>
      <w:pPr>
        <w:ind w:left="5040" w:hanging="360"/>
      </w:pPr>
      <w:rPr>
        <w:rFonts w:ascii="Symbol" w:hAnsi="Symbol" w:hint="default"/>
      </w:rPr>
    </w:lvl>
    <w:lvl w:ilvl="7" w:tplc="89643AE6">
      <w:start w:val="1"/>
      <w:numFmt w:val="bullet"/>
      <w:lvlText w:val="o"/>
      <w:lvlJc w:val="left"/>
      <w:pPr>
        <w:ind w:left="5760" w:hanging="360"/>
      </w:pPr>
      <w:rPr>
        <w:rFonts w:ascii="Courier New" w:hAnsi="Courier New" w:cs="Courier New" w:hint="default"/>
      </w:rPr>
    </w:lvl>
    <w:lvl w:ilvl="8" w:tplc="D7EC21A2">
      <w:start w:val="1"/>
      <w:numFmt w:val="bullet"/>
      <w:lvlText w:val=""/>
      <w:lvlJc w:val="left"/>
      <w:pPr>
        <w:ind w:left="6480" w:hanging="360"/>
      </w:pPr>
      <w:rPr>
        <w:rFonts w:ascii="Wingdings" w:hAnsi="Wingdings" w:hint="default"/>
      </w:rPr>
    </w:lvl>
  </w:abstractNum>
  <w:abstractNum w:abstractNumId="1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9C818E4"/>
    <w:multiLevelType w:val="multilevel"/>
    <w:tmpl w:val="533A6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62425A4"/>
    <w:multiLevelType w:val="hybridMultilevel"/>
    <w:tmpl w:val="A6629906"/>
    <w:lvl w:ilvl="0" w:tplc="0476A2B0">
      <w:start w:val="1"/>
      <w:numFmt w:val="decimal"/>
      <w:lvlText w:val="3.%1."/>
      <w:lvlJc w:val="left"/>
      <w:pPr>
        <w:ind w:left="720" w:hanging="360"/>
      </w:pPr>
      <w:rPr>
        <w:rFonts w:hint="default"/>
      </w:rPr>
    </w:lvl>
    <w:lvl w:ilvl="1" w:tplc="ECC6F952" w:tentative="1">
      <w:start w:val="1"/>
      <w:numFmt w:val="lowerLetter"/>
      <w:lvlText w:val="%2."/>
      <w:lvlJc w:val="left"/>
      <w:pPr>
        <w:ind w:left="1440" w:hanging="360"/>
      </w:pPr>
    </w:lvl>
    <w:lvl w:ilvl="2" w:tplc="60E49B52" w:tentative="1">
      <w:start w:val="1"/>
      <w:numFmt w:val="lowerRoman"/>
      <w:lvlText w:val="%3."/>
      <w:lvlJc w:val="right"/>
      <w:pPr>
        <w:ind w:left="2160" w:hanging="180"/>
      </w:pPr>
    </w:lvl>
    <w:lvl w:ilvl="3" w:tplc="28AE23F2" w:tentative="1">
      <w:start w:val="1"/>
      <w:numFmt w:val="decimal"/>
      <w:lvlText w:val="%4."/>
      <w:lvlJc w:val="left"/>
      <w:pPr>
        <w:ind w:left="2880" w:hanging="360"/>
      </w:pPr>
    </w:lvl>
    <w:lvl w:ilvl="4" w:tplc="6BB096D4" w:tentative="1">
      <w:start w:val="1"/>
      <w:numFmt w:val="lowerLetter"/>
      <w:lvlText w:val="%5."/>
      <w:lvlJc w:val="left"/>
      <w:pPr>
        <w:ind w:left="3600" w:hanging="360"/>
      </w:pPr>
    </w:lvl>
    <w:lvl w:ilvl="5" w:tplc="D93A1DAE" w:tentative="1">
      <w:start w:val="1"/>
      <w:numFmt w:val="lowerRoman"/>
      <w:lvlText w:val="%6."/>
      <w:lvlJc w:val="right"/>
      <w:pPr>
        <w:ind w:left="4320" w:hanging="180"/>
      </w:pPr>
    </w:lvl>
    <w:lvl w:ilvl="6" w:tplc="005660B4" w:tentative="1">
      <w:start w:val="1"/>
      <w:numFmt w:val="decimal"/>
      <w:lvlText w:val="%7."/>
      <w:lvlJc w:val="left"/>
      <w:pPr>
        <w:ind w:left="5040" w:hanging="360"/>
      </w:pPr>
    </w:lvl>
    <w:lvl w:ilvl="7" w:tplc="692E8AEA" w:tentative="1">
      <w:start w:val="1"/>
      <w:numFmt w:val="lowerLetter"/>
      <w:lvlText w:val="%8."/>
      <w:lvlJc w:val="left"/>
      <w:pPr>
        <w:ind w:left="5760" w:hanging="360"/>
      </w:pPr>
    </w:lvl>
    <w:lvl w:ilvl="8" w:tplc="CD168106" w:tentative="1">
      <w:start w:val="1"/>
      <w:numFmt w:val="lowerRoman"/>
      <w:lvlText w:val="%9."/>
      <w:lvlJc w:val="right"/>
      <w:pPr>
        <w:ind w:left="6480" w:hanging="180"/>
      </w:pPr>
    </w:lvl>
  </w:abstractNum>
  <w:abstractNum w:abstractNumId="14">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779E459B"/>
    <w:multiLevelType w:val="hybridMultilevel"/>
    <w:tmpl w:val="39C0F01E"/>
    <w:lvl w:ilvl="0" w:tplc="06682000">
      <w:start w:val="1"/>
      <w:numFmt w:val="decimal"/>
      <w:lvlText w:val="4.4.%1."/>
      <w:lvlJc w:val="center"/>
      <w:pPr>
        <w:ind w:left="720" w:hanging="360"/>
      </w:pPr>
      <w:rPr>
        <w:rFonts w:hint="default"/>
        <w:b w:val="0"/>
      </w:rPr>
    </w:lvl>
    <w:lvl w:ilvl="1" w:tplc="06F42548" w:tentative="1">
      <w:start w:val="1"/>
      <w:numFmt w:val="lowerLetter"/>
      <w:lvlText w:val="%2."/>
      <w:lvlJc w:val="left"/>
      <w:pPr>
        <w:ind w:left="1440" w:hanging="360"/>
      </w:pPr>
    </w:lvl>
    <w:lvl w:ilvl="2" w:tplc="B178D98E" w:tentative="1">
      <w:start w:val="1"/>
      <w:numFmt w:val="lowerRoman"/>
      <w:lvlText w:val="%3."/>
      <w:lvlJc w:val="right"/>
      <w:pPr>
        <w:ind w:left="2160" w:hanging="180"/>
      </w:pPr>
    </w:lvl>
    <w:lvl w:ilvl="3" w:tplc="BB4606FE" w:tentative="1">
      <w:start w:val="1"/>
      <w:numFmt w:val="decimal"/>
      <w:lvlText w:val="%4."/>
      <w:lvlJc w:val="left"/>
      <w:pPr>
        <w:ind w:left="2880" w:hanging="360"/>
      </w:pPr>
    </w:lvl>
    <w:lvl w:ilvl="4" w:tplc="BD8C44D2" w:tentative="1">
      <w:start w:val="1"/>
      <w:numFmt w:val="lowerLetter"/>
      <w:lvlText w:val="%5."/>
      <w:lvlJc w:val="left"/>
      <w:pPr>
        <w:ind w:left="3600" w:hanging="360"/>
      </w:pPr>
    </w:lvl>
    <w:lvl w:ilvl="5" w:tplc="BB8448A6" w:tentative="1">
      <w:start w:val="1"/>
      <w:numFmt w:val="lowerRoman"/>
      <w:lvlText w:val="%6."/>
      <w:lvlJc w:val="right"/>
      <w:pPr>
        <w:ind w:left="4320" w:hanging="180"/>
      </w:pPr>
    </w:lvl>
    <w:lvl w:ilvl="6" w:tplc="79B0E7DE" w:tentative="1">
      <w:start w:val="1"/>
      <w:numFmt w:val="decimal"/>
      <w:lvlText w:val="%7."/>
      <w:lvlJc w:val="left"/>
      <w:pPr>
        <w:ind w:left="5040" w:hanging="360"/>
      </w:pPr>
    </w:lvl>
    <w:lvl w:ilvl="7" w:tplc="EF9CDBB6" w:tentative="1">
      <w:start w:val="1"/>
      <w:numFmt w:val="lowerLetter"/>
      <w:lvlText w:val="%8."/>
      <w:lvlJc w:val="left"/>
      <w:pPr>
        <w:ind w:left="5760" w:hanging="360"/>
      </w:pPr>
    </w:lvl>
    <w:lvl w:ilvl="8" w:tplc="58CE55FA"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6"/>
  </w:num>
  <w:num w:numId="5">
    <w:abstractNumId w:val="2"/>
  </w:num>
  <w:num w:numId="6">
    <w:abstractNumId w:val="1"/>
  </w:num>
  <w:num w:numId="7">
    <w:abstractNumId w:val="0"/>
  </w:num>
  <w:num w:numId="8">
    <w:abstractNumId w:val="12"/>
  </w:num>
  <w:num w:numId="9">
    <w:abstractNumId w:val="14"/>
  </w:num>
  <w:num w:numId="10">
    <w:abstractNumId w:val="3"/>
  </w:num>
  <w:num w:numId="11">
    <w:abstractNumId w:val="4"/>
  </w:num>
  <w:num w:numId="12">
    <w:abstractNumId w:val="15"/>
  </w:num>
  <w:num w:numId="13">
    <w:abstractNumId w:val="7"/>
  </w:num>
  <w:num w:numId="14">
    <w:abstractNumId w:val="9"/>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6D"/>
    <w:rsid w:val="000C4ADE"/>
    <w:rsid w:val="001D6DCB"/>
    <w:rsid w:val="004F3724"/>
    <w:rsid w:val="005226CA"/>
    <w:rsid w:val="00561F3C"/>
    <w:rsid w:val="0061796D"/>
    <w:rsid w:val="007D428B"/>
    <w:rsid w:val="007D7854"/>
    <w:rsid w:val="00804694"/>
    <w:rsid w:val="00883E50"/>
    <w:rsid w:val="0088589B"/>
    <w:rsid w:val="009D5B5F"/>
    <w:rsid w:val="00A85472"/>
    <w:rsid w:val="00BB0C5F"/>
    <w:rsid w:val="00C37BFB"/>
    <w:rsid w:val="00CC22FF"/>
    <w:rsid w:val="00CE6CF7"/>
    <w:rsid w:val="00CF7AB3"/>
    <w:rsid w:val="00DD2917"/>
    <w:rsid w:val="00EB2DE2"/>
    <w:rsid w:val="00FE4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BBA6B-EE0C-43E9-B7C8-0896D2FC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A6F3BA82FC747FD9231631E71B6D672E35235BA56032764279E83E4FG2N0F" TargetMode="External"/><Relationship Id="rId13" Type="http://schemas.openxmlformats.org/officeDocument/2006/relationships/hyperlink" Target="consultantplus://offline/ref=A95C04A28C1ECBADB6E0244C2347BCFD65CF3F3B979E2E60A2FC6567FD351DA3F09E01B4B4B97137D77DB081D4643BD03C952AFFG4LBC"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95C04A28C1ECBADB6E0244C2347BCFD65CF3F3B979E2E60A2FC6567FD351DA3F09E01B6B6E67422C625BC84CE7A3ACF209728GFLC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6BA6F3BA82FC747FD9231631E71B6D672E35235BA56032764279E83E4FG2N0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9EA3B1F50321E503D15A9CB13A6582A0C3DCE42D238AFC20EA935510DAD4531BE3FF05131090498412CAE19C3B4A86E28C03893E004ECk9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CD36CECB60AFC7E9B8EA804C0B29A19B685FA5B5687F04A7FB2DC8E70BB7B335EAFE92922F77CEF02F6B45A7F61A7A1D4408C42A404E50208N3I"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5" Type="http://schemas.openxmlformats.org/officeDocument/2006/relationships/hyperlink" Target="consultantplus://offline/ref=761D83989469E2058F60757D4997C5EBF7C84989B33A5CBD78C5AD91166C7AC1F095FC6C4A8F5F0C1D2BDC66411CAF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A2CE-EC8E-40FB-AA43-60554174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1610</TotalTime>
  <Pages>11</Pages>
  <Words>5050</Words>
  <Characters>28789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Федоров Роман Николаевич</cp:lastModifiedBy>
  <cp:revision>313</cp:revision>
  <cp:lastPrinted>2014-03-27T07:47:00Z</cp:lastPrinted>
  <dcterms:created xsi:type="dcterms:W3CDTF">2018-11-14T05:51:00Z</dcterms:created>
  <dcterms:modified xsi:type="dcterms:W3CDTF">2026-07-23T04:06:00Z</dcterms:modified>
</cp:coreProperties>
</file>