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365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</w:t>
      </w:r>
      <w:r>
        <w:rPr>
          <w:rFonts w:cs="Times New Roman"/>
          <w:b/>
          <w:bCs/>
          <w:sz w:val="22"/>
          <w:szCs w:val="22"/>
          <w:u w:val="single"/>
          <w:shd w:fill="auto" w:val="clear"/>
        </w:rPr>
        <w:t xml:space="preserve">а так же </w:t>
      </w:r>
      <w:r>
        <w:rPr>
          <w:rStyle w:val="Strong"/>
          <w:b/>
          <w:bCs/>
          <w:i w:val="false"/>
          <w:iCs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  <w:t xml:space="preserve"> выполнить работы по его сборке и установке</w:t>
      </w:r>
      <w:r>
        <w:rPr>
          <w:rStyle w:val="Strong"/>
          <w:rFonts w:ascii="Times New Roman;serif" w:hAnsi="Times New Roman;serif"/>
          <w:b w:val="false"/>
          <w:i/>
          <w:iCs w:val="false"/>
          <w:caps w:val="false"/>
          <w:smallCaps w:val="false"/>
          <w:color w:val="000000"/>
          <w:sz w:val="22"/>
          <w:szCs w:val="22"/>
        </w:rPr>
        <w:t>,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u w:val="none"/>
          <w:lang w:val="ru-RU"/>
        </w:rPr>
        <w:t>а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</w:t>
      </w:r>
      <w:r>
        <w:rPr>
          <w:rFonts w:cs="Times New Roman"/>
          <w:b/>
          <w:bCs/>
          <w:sz w:val="22"/>
          <w:szCs w:val="22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b/>
          <w:bCs/>
          <w:sz w:val="22"/>
          <w:szCs w:val="22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b/>
          <w:bCs/>
          <w:sz w:val="22"/>
          <w:szCs w:val="22"/>
          <w:lang w:val="ru-RU"/>
        </w:rPr>
        <w:t>)</w:t>
      </w:r>
      <w:r>
        <w:rPr>
          <w:rFonts w:cs="Times New Roman"/>
          <w:b/>
          <w:bCs/>
          <w:sz w:val="22"/>
          <w:szCs w:val="22"/>
        </w:rPr>
        <w:t xml:space="preserve"> р</w:t>
      </w:r>
      <w:r>
        <w:rPr>
          <w:rFonts w:cs="Times New Roman"/>
          <w:b/>
          <w:bCs/>
          <w:sz w:val="22"/>
          <w:szCs w:val="22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</w:rPr>
        <w:t>дней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после подписания договора.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365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Офисное кресло для врача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Стул для пациента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Стол компьютерный Сити-2 СТ 105.0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Шкаф медицинский металлический двухстворчатый</w:t>
              <w:br/>
              <w:t xml:space="preserve">(металл, </w:t>
            </w:r>
            <w:r>
              <w:rPr>
                <w:rStyle w:val="Strong"/>
                <w:rFonts w:ascii="apple-system;BlinkMacSystemFont;Arial;Helvetica;Arial Unicode MS;sans-serif" w:hAnsi="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ru-RU"/>
              </w:rPr>
              <w:t>2000х1000х50) (для хранения уборочного инвентаря и дез средств)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Стол операционный Боброва</w:t>
              <w:br/>
              <w:t>(1 полка, 1 столешница, нержавейка на опорах, разборные; 850х600х1900мм)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Тележка для перевозки больных (МД ТБЛ)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Инструментальная тележка (82х45см, нержавеющая сталь,серая, 2 полки, тип опоры ролики)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Тумба медицинская прикроватная с колесами (ширина 40, высота 70, глубина 70)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Медицинский стеклянный шкаф для смотрового кабинета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с учетом всех расходов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Application>LibreOffice/26.2.5.2$Windows_X86_64 LibreOffice_project/cd7284b4cbbfeb507e630c1aac019f4157393acb</Application>
  <AppVersion>15.0000</AppVersion>
  <Pages>4</Pages>
  <Words>1291</Words>
  <Characters>8636</Characters>
  <CharactersWithSpaces>10186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2026-08-28T13:53:53Z</cp:lastPrinted>
  <dcterms:modified xsi:type="dcterms:W3CDTF">2026-08-28T14:21:35Z</dcterms:modified>
  <cp:revision>268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