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1B17D" w14:textId="77777777" w:rsidR="007111E6" w:rsidRPr="002E1ADE" w:rsidRDefault="007111E6" w:rsidP="002E1ADE">
      <w:pPr>
        <w:pStyle w:val="11"/>
        <w:jc w:val="both"/>
        <w:rPr>
          <w:rStyle w:val="FontStyle48"/>
          <w:sz w:val="24"/>
          <w:szCs w:val="24"/>
        </w:rPr>
      </w:pPr>
      <w:bookmarkStart w:id="0" w:name="_GoBack"/>
      <w:bookmarkEnd w:id="0"/>
    </w:p>
    <w:p w14:paraId="1C40A61A" w14:textId="77777777" w:rsidR="007111E6" w:rsidRPr="002E1ADE" w:rsidRDefault="007111E6" w:rsidP="002E1ADE">
      <w:pPr>
        <w:pStyle w:val="11"/>
        <w:jc w:val="both"/>
        <w:rPr>
          <w:rStyle w:val="FontStyle48"/>
          <w:sz w:val="24"/>
          <w:szCs w:val="24"/>
        </w:rPr>
      </w:pPr>
    </w:p>
    <w:p w14:paraId="777233C9" w14:textId="02496321" w:rsidR="00FF380A" w:rsidRPr="002E1ADE" w:rsidRDefault="00FF380A" w:rsidP="002E1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24D5CDC6" w14:textId="6DB842DE" w:rsidR="002E1ADE" w:rsidRPr="002E1ADE" w:rsidRDefault="002E1ADE" w:rsidP="002E1A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b/>
          <w:sz w:val="24"/>
          <w:szCs w:val="24"/>
        </w:rPr>
        <w:t>на оказание услуг по оценки соответствия 4 лифтов в течении назначенного срока службы в форме технического освидетельствования, согласно требованиям Технического регламента Таможенного союза «Безопасность лифтов».</w:t>
      </w:r>
    </w:p>
    <w:p w14:paraId="5C625723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6CBAAF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 xml:space="preserve"> Предмет оказания услуг:</w:t>
      </w:r>
    </w:p>
    <w:p w14:paraId="5142C4BC" w14:textId="3BF26C3C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 по оценке соответствия лифтов в течение назначенного срока службы в форме технического освидетельствования.</w:t>
      </w:r>
    </w:p>
    <w:p w14:paraId="09822F20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>Назначение и результаты выполняемых работ:</w:t>
      </w:r>
    </w:p>
    <w:p w14:paraId="62569565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Комплекс работ предполагает проведение оценки соответствия лифтов требованиям п. 4 ст. 6 Технического регламента Таможенного союза «Безопасность лифтов», ГОСТ Р 53783-2010 «Лифты. Правила и методы оценки соответствия лифтов в период эксплуатации». </w:t>
      </w:r>
    </w:p>
    <w:p w14:paraId="2EAE3B6E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>Место выполнения работ: г. Омск, ул. Красногвардейская, д. 4, корп. 1, Красногвардейская, д. 4, корп. 2.</w:t>
      </w:r>
    </w:p>
    <w:p w14:paraId="6D2AA87A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>Характеристики лифтов, требующих ежегодного освидетельствования:</w:t>
      </w:r>
    </w:p>
    <w:p w14:paraId="188E2F08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Тип лифта: пассажирский</w:t>
      </w:r>
    </w:p>
    <w:p w14:paraId="21AF102A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Марка лифта: ЛП-0401 БМЭ</w:t>
      </w:r>
    </w:p>
    <w:p w14:paraId="540BCEF5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Год ввода в эксплуатацию: 2014</w:t>
      </w:r>
    </w:p>
    <w:p w14:paraId="640F7394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Грузоподъёмность: 400 кг</w:t>
      </w:r>
    </w:p>
    <w:p w14:paraId="3FD1E828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Этажность: 9</w:t>
      </w:r>
    </w:p>
    <w:p w14:paraId="72C415E1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Количество лифтов: 4</w:t>
      </w:r>
    </w:p>
    <w:p w14:paraId="67884049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>Требования к исполнителю:</w:t>
      </w:r>
    </w:p>
    <w:p w14:paraId="711731EB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Подрядчик должен иметь соответствующие аттестаты аккредитации, выданные Федеральным агентством по техническому регулированию и метрологии, и иметь соответствующую область аккредитации. </w:t>
      </w:r>
    </w:p>
    <w:p w14:paraId="21E2F8D0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>Нормативно-техническая документации, в соответствии с которой выполняются услуги:</w:t>
      </w:r>
    </w:p>
    <w:p w14:paraId="1B700188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     - Технический регламент Таможенного союза «Безопасность лифтов», ГОСТ Р 53783-2010 «Лифты. Правила и методы оценки соответствия лифтов в период эксплуатации». </w:t>
      </w:r>
    </w:p>
    <w:p w14:paraId="32F77A33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РФ от 24.06.2017 № 743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</w:t>
      </w:r>
    </w:p>
    <w:p w14:paraId="5B17CE6B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>Требования к условиям оказания услуг:</w:t>
      </w:r>
    </w:p>
    <w:p w14:paraId="3B56BB2F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     - При оказании услуг используемые материалы и оборудование должны соответствовать существующим конструктивным решениям, сметной документации, ГОСТам и ТУ, обеспечены техническими паспортами, сертификатами соответствия стандартам РФ и другими документами, удостоверяющими их качество. Исполнитель несет ответственность за соответствие используемых материалов и средств измерения государственным стандартам и техническим условиям, за сохранность всех поставленных для реализации Контракта материалов и оборудования. </w:t>
      </w:r>
    </w:p>
    <w:p w14:paraId="0957CB86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     - При выполнении работ должна обеспечиваться сохранность и работоспособность электрических, противопожарных и инженерных сетей на участке производства работ.</w:t>
      </w:r>
    </w:p>
    <w:p w14:paraId="0827982B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     - При выполнении работ персонал Подрядчика должен соблюдать правила и нормы охраны труда и техники безопасности, пожарной безопасности и в случае нанесения материального ущерба при выполнении условий контракта Подрядчик несёт ответственность в установленном законом порядке.</w:t>
      </w:r>
    </w:p>
    <w:p w14:paraId="72055DD8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     - Выполнение работ по техническому освидетельствованию Подрядчик проводит специально подготовленным и обученным персоналом, прошедшим необходимую проверку знаний, с соответствующей квалификационной группой по электробезопасности, не ниже третьей. Подрядчик обеспечивает персонал необходимыми средствами защиты, приборами, инструментом.</w:t>
      </w:r>
    </w:p>
    <w:p w14:paraId="52EE1876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2E1ADE">
        <w:rPr>
          <w:rFonts w:ascii="Times New Roman" w:eastAsia="Times New Roman" w:hAnsi="Times New Roman" w:cs="Times New Roman"/>
          <w:sz w:val="24"/>
          <w:szCs w:val="24"/>
        </w:rPr>
        <w:tab/>
        <w:t>Порядок приемки.</w:t>
      </w:r>
    </w:p>
    <w:p w14:paraId="132D3D6A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A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Приемка оказанных услуг производится на объекте Заказчика </w:t>
      </w:r>
      <w:proofErr w:type="spellStart"/>
      <w:r w:rsidRPr="002E1ADE">
        <w:rPr>
          <w:rFonts w:ascii="Times New Roman" w:eastAsia="Times New Roman" w:hAnsi="Times New Roman" w:cs="Times New Roman"/>
          <w:sz w:val="24"/>
          <w:szCs w:val="24"/>
        </w:rPr>
        <w:t>комиссионно</w:t>
      </w:r>
      <w:proofErr w:type="spellEnd"/>
      <w:r w:rsidRPr="002E1ADE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представителями владельца объекта (Заказчика), организации, обслуживающей лифт и Подрядчика, с оформлением акта периодического технического освидетельствования.  </w:t>
      </w:r>
    </w:p>
    <w:p w14:paraId="4999B71E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9F13B" w14:textId="77777777" w:rsidR="002E1ADE" w:rsidRPr="002E1ADE" w:rsidRDefault="002E1ADE" w:rsidP="002E1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FC93C4" w14:textId="07F5F63D" w:rsidR="00FF380A" w:rsidRDefault="002E1ADE" w:rsidP="00FF3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ЭИК                                                                                  В.Г. Дмитриев </w:t>
      </w:r>
    </w:p>
    <w:p w14:paraId="13021A1F" w14:textId="77777777" w:rsidR="00FF380A" w:rsidRDefault="00FF38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80A" w:rsidSect="00B83545">
      <w:pgSz w:w="11906" w:h="16838"/>
      <w:pgMar w:top="709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DejaVu Sans">
    <w:charset w:val="01"/>
    <w:family w:val="auto"/>
    <w:pitch w:val="variable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BC12C94"/>
    <w:multiLevelType w:val="multilevel"/>
    <w:tmpl w:val="787EE9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C7A194E"/>
    <w:multiLevelType w:val="multilevel"/>
    <w:tmpl w:val="E98A19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88"/>
    <w:rsid w:val="000B1194"/>
    <w:rsid w:val="001812DD"/>
    <w:rsid w:val="001F68A0"/>
    <w:rsid w:val="002659DD"/>
    <w:rsid w:val="002E1ADE"/>
    <w:rsid w:val="003060A0"/>
    <w:rsid w:val="00404377"/>
    <w:rsid w:val="006D59AE"/>
    <w:rsid w:val="007111E6"/>
    <w:rsid w:val="0083019C"/>
    <w:rsid w:val="00857131"/>
    <w:rsid w:val="00957AC5"/>
    <w:rsid w:val="00A95E88"/>
    <w:rsid w:val="00AB07C6"/>
    <w:rsid w:val="00B83545"/>
    <w:rsid w:val="00C54B7B"/>
    <w:rsid w:val="00C67AF7"/>
    <w:rsid w:val="00C805DE"/>
    <w:rsid w:val="00CA37A0"/>
    <w:rsid w:val="00CF5BBA"/>
    <w:rsid w:val="00CF7011"/>
    <w:rsid w:val="00E05C23"/>
    <w:rsid w:val="00E92E97"/>
    <w:rsid w:val="00EC5A3E"/>
    <w:rsid w:val="00F55C5A"/>
    <w:rsid w:val="00FB68E2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442D"/>
  <w15:docId w15:val="{994F3DEC-4147-4279-B7D2-B19A4F4F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81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link w:val="10"/>
    <w:uiPriority w:val="9"/>
    <w:qFormat/>
    <w:rsid w:val="00E4382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DejaVu Sans" w:hAnsi="Liberation Serif" w:cs="Noto Sans Arabic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B00081"/>
    <w:rPr>
      <w:rFonts w:ascii="Arial" w:hAnsi="Arial" w:cs="Arial"/>
      <w:lang w:eastAsia="zh-CN"/>
    </w:rPr>
  </w:style>
  <w:style w:type="character" w:customStyle="1" w:styleId="FontStyle46">
    <w:name w:val="Font Style46"/>
    <w:qFormat/>
    <w:rsid w:val="0025130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qFormat/>
    <w:rsid w:val="002513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qFormat/>
    <w:rsid w:val="002513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qFormat/>
    <w:rsid w:val="00251302"/>
    <w:rPr>
      <w:rFonts w:ascii="Times New Roman" w:hAnsi="Times New Roman" w:cs="Times New Roman"/>
      <w:sz w:val="14"/>
      <w:szCs w:val="14"/>
    </w:rPr>
  </w:style>
  <w:style w:type="character" w:customStyle="1" w:styleId="a5">
    <w:name w:val="Текст выноски Знак"/>
    <w:basedOn w:val="a2"/>
    <w:link w:val="a6"/>
    <w:uiPriority w:val="99"/>
    <w:semiHidden/>
    <w:qFormat/>
    <w:rsid w:val="00216F1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7">
    <w:name w:val="Основной текст Знак"/>
    <w:basedOn w:val="a2"/>
    <w:link w:val="a1"/>
    <w:uiPriority w:val="99"/>
    <w:qFormat/>
    <w:rsid w:val="00D96B48"/>
    <w:rPr>
      <w:rFonts w:ascii="Calibri" w:eastAsiaTheme="minorEastAsia" w:hAnsi="Calibri" w:cs="Calibri"/>
      <w:sz w:val="24"/>
      <w:szCs w:val="24"/>
      <w:lang w:eastAsia="ru-RU"/>
    </w:rPr>
  </w:style>
  <w:style w:type="character" w:styleId="a8">
    <w:name w:val="Hyperlink"/>
    <w:basedOn w:val="a2"/>
    <w:uiPriority w:val="99"/>
    <w:unhideWhenUsed/>
    <w:rsid w:val="007B14A7"/>
    <w:rPr>
      <w:color w:val="0000FF"/>
      <w:u w:val="single"/>
    </w:rPr>
  </w:style>
  <w:style w:type="character" w:customStyle="1" w:styleId="10">
    <w:name w:val="Заголовок 1 Знак"/>
    <w:basedOn w:val="a2"/>
    <w:link w:val="1"/>
    <w:uiPriority w:val="9"/>
    <w:qFormat/>
    <w:rsid w:val="00E4382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1">
    <w:name w:val="Body Text"/>
    <w:basedOn w:val="a"/>
    <w:link w:val="a7"/>
    <w:uiPriority w:val="99"/>
    <w:rsid w:val="00D96B48"/>
    <w:pPr>
      <w:spacing w:after="0" w:line="240" w:lineRule="auto"/>
      <w:jc w:val="both"/>
    </w:pPr>
    <w:rPr>
      <w:rFonts w:cs="Calibri"/>
      <w:sz w:val="24"/>
      <w:szCs w:val="24"/>
    </w:rPr>
  </w:style>
  <w:style w:type="paragraph" w:styleId="a9">
    <w:name w:val="List"/>
    <w:basedOn w:val="a1"/>
    <w:rPr>
      <w:rFonts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ConsPlusNormal0">
    <w:name w:val="ConsPlusNormal"/>
    <w:link w:val="ConsPlusNormal"/>
    <w:qFormat/>
    <w:rsid w:val="00B00081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1">
    <w:name w:val="Без интервала1"/>
    <w:qFormat/>
    <w:rsid w:val="00251302"/>
    <w:rPr>
      <w:rFonts w:eastAsia="Times New Roman" w:cs="Times New Roman"/>
    </w:rPr>
  </w:style>
  <w:style w:type="paragraph" w:customStyle="1" w:styleId="Style10">
    <w:name w:val="Style10"/>
    <w:basedOn w:val="a"/>
    <w:qFormat/>
    <w:rsid w:val="00251302"/>
    <w:pPr>
      <w:widowControl w:val="0"/>
      <w:spacing w:after="0" w:line="701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2">
    <w:name w:val="Style12"/>
    <w:basedOn w:val="a"/>
    <w:qFormat/>
    <w:rsid w:val="00251302"/>
    <w:pPr>
      <w:widowControl w:val="0"/>
      <w:spacing w:after="0" w:line="278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basedOn w:val="a"/>
    <w:qFormat/>
    <w:rsid w:val="00251302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0">
    <w:name w:val="Style30"/>
    <w:basedOn w:val="a"/>
    <w:qFormat/>
    <w:rsid w:val="00251302"/>
    <w:pPr>
      <w:widowControl w:val="0"/>
      <w:spacing w:after="0" w:line="27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251302"/>
    <w:pPr>
      <w:ind w:left="720"/>
      <w:contextualSpacing/>
    </w:pPr>
    <w:rPr>
      <w:rFonts w:eastAsia="Times New Roman" w:cs="Times New Roman"/>
    </w:rPr>
  </w:style>
  <w:style w:type="paragraph" w:styleId="ad">
    <w:name w:val="No Spacing"/>
    <w:uiPriority w:val="1"/>
    <w:qFormat/>
    <w:rsid w:val="0011398F"/>
    <w:rPr>
      <w:rFonts w:ascii="Calibri" w:eastAsiaTheme="minorEastAsia" w:hAnsi="Calibri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16F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3"/>
    <w:uiPriority w:val="59"/>
    <w:rsid w:val="00B00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2"/>
    <w:uiPriority w:val="99"/>
    <w:semiHidden/>
    <w:unhideWhenUsed/>
    <w:rsid w:val="00AB0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2026-05-04T16:35:00Z</cp:lastPrinted>
  <dcterms:created xsi:type="dcterms:W3CDTF">2026-08-28T08:43:00Z</dcterms:created>
  <dcterms:modified xsi:type="dcterms:W3CDTF">2026-08-28T08:43:00Z</dcterms:modified>
  <dc:language>ru-RU</dc:language>
</cp:coreProperties>
</file>