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DA4C39" w:rsidRPr="00DA4C39" w:rsidRDefault="00DA4C39" w:rsidP="00DA4C39">
      <w:pPr>
        <w:numPr>
          <w:ilvl w:val="1"/>
          <w:numId w:val="6"/>
        </w:numPr>
        <w:ind w:left="0" w:firstLine="709"/>
        <w:rPr>
          <w:rFonts w:ascii="Times New Roman" w:hAnsi="Times New Roman"/>
          <w:sz w:val="20"/>
        </w:rPr>
      </w:pPr>
      <w:r w:rsidRPr="00DA4C39">
        <w:rPr>
          <w:rFonts w:ascii="Times New Roman" w:hAnsi="Times New Roman"/>
          <w:sz w:val="20"/>
        </w:rPr>
        <w:t>На поставляемый по Контракту Товар устанавливается гарантийный срок. Гарантийный срок исчисляется с момента передачи Товара Заказчику и должен быть равен гарантийному сроку, установленному производителем, но в любом случае должен быть не менее 12 (двенадцать) месяцев с момента передачи товаров Заказчику.</w:t>
      </w:r>
    </w:p>
    <w:p w:rsidR="00DA4C39" w:rsidRPr="00DA4C39" w:rsidRDefault="00DA4C39" w:rsidP="00DA4C39">
      <w:pPr>
        <w:ind w:firstLine="709"/>
        <w:rPr>
          <w:rFonts w:ascii="Times New Roman" w:hAnsi="Times New Roman"/>
          <w:sz w:val="20"/>
        </w:rPr>
      </w:pPr>
      <w:r w:rsidRPr="00DA4C39">
        <w:rPr>
          <w:rFonts w:ascii="Times New Roman" w:hAnsi="Times New Roman"/>
          <w:sz w:val="20"/>
        </w:rPr>
        <w:t>Если в течение установленного настоящим пунктом гарантийного срока Товар, включая его составляющие части, окажется дефектными или несоответствующими условиям Контракта,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DA4C39" w:rsidRPr="00DA4C39" w:rsidRDefault="00DA4C39" w:rsidP="00DA4C39">
      <w:pPr>
        <w:ind w:firstLine="709"/>
        <w:rPr>
          <w:rFonts w:ascii="Times New Roman" w:hAnsi="Times New Roman"/>
          <w:sz w:val="20"/>
        </w:rPr>
      </w:pPr>
      <w:r w:rsidRPr="00DA4C39">
        <w:rPr>
          <w:rFonts w:ascii="Times New Roman" w:hAnsi="Times New Roman"/>
          <w:sz w:val="20"/>
        </w:rPr>
        <w:t>Товар, в котором в течение гарантийного срока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DA4C39" w:rsidRPr="00DA4C39" w:rsidRDefault="00DA4C39" w:rsidP="00DA4C39">
      <w:pPr>
        <w:ind w:firstLine="709"/>
        <w:rPr>
          <w:rFonts w:ascii="Times New Roman" w:hAnsi="Times New Roman"/>
          <w:sz w:val="20"/>
        </w:rPr>
      </w:pPr>
      <w:r w:rsidRPr="00DA4C39">
        <w:rPr>
          <w:rFonts w:ascii="Times New Roman" w:hAnsi="Times New Roman"/>
          <w:sz w:val="20"/>
        </w:rPr>
        <w:t>На Товар, переданный Поставщиком взамен Товара, в котором в течение гарантийного срока были обнаружены недостатки/дефекты, вновь устанавливается гарантийный срок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DA4C39" w:rsidRPr="00DA4C39" w:rsidRDefault="00DA4C39" w:rsidP="00DA4C39">
      <w:pPr>
        <w:ind w:firstLine="709"/>
        <w:rPr>
          <w:rFonts w:ascii="Times New Roman" w:hAnsi="Times New Roman"/>
          <w:sz w:val="20"/>
        </w:rPr>
      </w:pPr>
      <w:r w:rsidRPr="00DA4C39">
        <w:rPr>
          <w:rFonts w:ascii="Times New Roman" w:hAnsi="Times New Roman"/>
          <w:sz w:val="20"/>
        </w:rPr>
        <w:t>О факте обнаружения дефекта Товара в течение гарантийного срока Покупатель извещает Поставщика письменно, в том числе по электронной почте.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DA4C39" w:rsidRPr="00DA4C39" w:rsidRDefault="00DA4C39" w:rsidP="00DA4C39">
      <w:pPr>
        <w:numPr>
          <w:ilvl w:val="1"/>
          <w:numId w:val="6"/>
        </w:numPr>
        <w:ind w:left="0" w:firstLine="709"/>
        <w:rPr>
          <w:rFonts w:ascii="Times New Roman" w:hAnsi="Times New Roman"/>
          <w:sz w:val="20"/>
        </w:rPr>
      </w:pPr>
      <w:r w:rsidRPr="00DA4C39">
        <w:rPr>
          <w:rFonts w:ascii="Times New Roman" w:hAnsi="Times New Roman"/>
          <w:sz w:val="20"/>
        </w:rPr>
        <w:t>Если Поставщик не устранит выявленные недостатки/дефекты или не заменит дефектный Товар в установленный пунктом 7.1 Контракта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DA4C39" w:rsidRPr="00DA4C39" w:rsidRDefault="00DA4C39" w:rsidP="00DA4C39">
      <w:pPr>
        <w:numPr>
          <w:ilvl w:val="2"/>
          <w:numId w:val="6"/>
        </w:numPr>
        <w:ind w:left="0" w:firstLine="1058"/>
        <w:rPr>
          <w:rFonts w:ascii="Times New Roman" w:hAnsi="Times New Roman"/>
          <w:sz w:val="20"/>
        </w:rPr>
      </w:pPr>
      <w:r w:rsidRPr="00DA4C39">
        <w:rPr>
          <w:rFonts w:ascii="Times New Roman" w:hAnsi="Times New Roman"/>
          <w:sz w:val="20"/>
        </w:rPr>
        <w:t>устранять/исправлять недостатки/дефекты самостоятельно с дальнейшим возмещением Поставщиком понесённых Покупателем расходов на устранение/исправление недостатков/дефектов.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 (Десяти) рабочих дней с момента заявления Покупателем соответствующего требования, к которому прилагаются подтверждающие документы;</w:t>
      </w:r>
    </w:p>
    <w:p w:rsidR="00DA4C39" w:rsidRPr="00DA4C39" w:rsidRDefault="00DA4C39" w:rsidP="00DA4C39">
      <w:pPr>
        <w:numPr>
          <w:ilvl w:val="2"/>
          <w:numId w:val="6"/>
        </w:numPr>
        <w:ind w:left="0" w:firstLine="1058"/>
        <w:rPr>
          <w:rFonts w:ascii="Times New Roman" w:hAnsi="Times New Roman"/>
          <w:sz w:val="20"/>
        </w:rPr>
      </w:pPr>
      <w:r w:rsidRPr="00DA4C39">
        <w:rPr>
          <w:rFonts w:ascii="Times New Roman" w:hAnsi="Times New Roman"/>
          <w:sz w:val="20"/>
        </w:rPr>
        <w:t>в одностороннем порядке отказаться от исполнения Контракта,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 и уплатить пени в размере ключевой ставки Центрального банка Российской Федерации, действующей на момент отказа,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lastRenderedPageBreak/>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DA4C39">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DA4C39"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DA4C39">
              <w:rPr>
                <w:rFonts w:ascii="Times New Roman" w:hAnsi="Times New Roman"/>
                <w:bCs/>
                <w:sz w:val="20"/>
              </w:rPr>
              <w:t>осуществляется в течение</w:t>
            </w:r>
            <w:r w:rsidR="00DA4C39" w:rsidRPr="00DA4C39">
              <w:rPr>
                <w:rFonts w:ascii="Times New Roman" w:hAnsi="Times New Roman"/>
                <w:bCs/>
                <w:sz w:val="20"/>
              </w:rPr>
              <w:t xml:space="preserve"> 10</w:t>
            </w:r>
            <w:r w:rsidRPr="00DA4C39">
              <w:rPr>
                <w:rFonts w:ascii="Times New Roman" w:hAnsi="Times New Roman"/>
                <w:bCs/>
                <w:sz w:val="20"/>
              </w:rPr>
              <w:t xml:space="preserve"> (</w:t>
            </w:r>
            <w:r w:rsidR="00DA4C39" w:rsidRPr="00DA4C39">
              <w:rPr>
                <w:rFonts w:ascii="Times New Roman" w:hAnsi="Times New Roman"/>
                <w:bCs/>
                <w:sz w:val="20"/>
              </w:rPr>
              <w:t>десяти</w:t>
            </w:r>
            <w:r w:rsidRPr="00DA4C39">
              <w:rPr>
                <w:rFonts w:ascii="Times New Roman" w:hAnsi="Times New Roman"/>
                <w:bCs/>
                <w:sz w:val="20"/>
              </w:rPr>
              <w:t>) календарных дней с момента заключения Контракта.</w:t>
            </w:r>
          </w:p>
          <w:p w:rsidR="00307186" w:rsidRPr="00DA4C39" w:rsidRDefault="00307186" w:rsidP="000B03B8">
            <w:pPr>
              <w:rPr>
                <w:rFonts w:ascii="Times New Roman" w:hAnsi="Times New Roman"/>
                <w:b/>
                <w:bCs/>
                <w:sz w:val="20"/>
              </w:rPr>
            </w:pPr>
          </w:p>
          <w:p w:rsidR="000B03B8" w:rsidRPr="00391CDD" w:rsidRDefault="000B03B8" w:rsidP="00DA4C39">
            <w:pPr>
              <w:rPr>
                <w:rFonts w:ascii="Times New Roman" w:hAnsi="Times New Roman"/>
                <w:b/>
                <w:bCs/>
                <w:sz w:val="20"/>
              </w:rPr>
            </w:pPr>
            <w:r w:rsidRPr="00DA4C39">
              <w:rPr>
                <w:rFonts w:ascii="Times New Roman" w:hAnsi="Times New Roman"/>
                <w:b/>
                <w:bCs/>
                <w:sz w:val="20"/>
              </w:rPr>
              <w:t xml:space="preserve">Место поставки: </w:t>
            </w:r>
            <w:r w:rsidR="007E361D" w:rsidRPr="00DA4C39">
              <w:rPr>
                <w:rFonts w:ascii="Times New Roman" w:hAnsi="Times New Roman"/>
                <w:bCs/>
                <w:sz w:val="20"/>
              </w:rPr>
              <w:t>Красноярский край,</w:t>
            </w:r>
            <w:r w:rsidR="007E361D" w:rsidRPr="00DA4C39">
              <w:rPr>
                <w:rFonts w:ascii="Times New Roman" w:hAnsi="Times New Roman"/>
                <w:b/>
                <w:bCs/>
                <w:sz w:val="20"/>
              </w:rPr>
              <w:t xml:space="preserve"> </w:t>
            </w:r>
            <w:r w:rsidRPr="00DA4C39">
              <w:rPr>
                <w:rFonts w:ascii="Times New Roman" w:hAnsi="Times New Roman"/>
                <w:sz w:val="20"/>
              </w:rPr>
              <w:t xml:space="preserve">г. Красноярск, ул. Караульная д. 45, </w:t>
            </w:r>
            <w:r w:rsidR="0056410F" w:rsidRPr="00DA4C39">
              <w:rPr>
                <w:rFonts w:ascii="Times New Roman" w:hAnsi="Times New Roman"/>
                <w:b/>
                <w:bCs/>
                <w:sz w:val="20"/>
              </w:rPr>
              <w:t>Хозяйственный склад, (391) 222-24-81 (доб.5231)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bookmarkStart w:id="0" w:name="_GoBack"/>
            <w:bookmarkEnd w:id="0"/>
            <w:r w:rsidRPr="00DA4C39">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DA4C39">
      <w:rPr>
        <w:rStyle w:val="a3"/>
        <w:noProof/>
        <w:sz w:val="16"/>
        <w:szCs w:val="16"/>
      </w:rPr>
      <w:t>2</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4C39"/>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5544</Words>
  <Characters>31604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37074</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19</cp:revision>
  <cp:lastPrinted>2015-05-28T02:48:00Z</cp:lastPrinted>
  <dcterms:created xsi:type="dcterms:W3CDTF">2025-02-24T06:22:00Z</dcterms:created>
  <dcterms:modified xsi:type="dcterms:W3CDTF">2026-08-26T05:50:00Z</dcterms:modified>
</cp:coreProperties>
</file>