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523" w:rsidRDefault="00CB16DA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2D469D">
        <w:rPr>
          <w:rFonts w:ascii="Times New Roman" w:hAnsi="Times New Roman" w:cs="Times New Roman"/>
          <w:b/>
          <w:sz w:val="24"/>
          <w:szCs w:val="24"/>
        </w:rPr>
        <w:t>чехлов для одежды</w:t>
      </w:r>
      <w:r w:rsidR="002D469D" w:rsidRPr="002D469D">
        <w:t xml:space="preserve"> </w:t>
      </w:r>
      <w:r w:rsidR="002D469D" w:rsidRPr="002D469D">
        <w:rPr>
          <w:rFonts w:ascii="Times New Roman" w:hAnsi="Times New Roman" w:cs="Times New Roman"/>
          <w:b/>
          <w:sz w:val="24"/>
          <w:szCs w:val="24"/>
        </w:rPr>
        <w:t>из спанбонда</w:t>
      </w:r>
    </w:p>
    <w:p w:rsidR="00D36CDB" w:rsidRDefault="00D36CDB" w:rsidP="00D36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Идентификационный код закупки № 26177030381607717010010014009</w:t>
      </w:r>
      <w:r w:rsidR="002D4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2D469D" w:rsidRPr="00D36CDB" w:rsidRDefault="002D469D" w:rsidP="00D36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="002D469D" w:rsidRPr="002D469D">
        <w:rPr>
          <w:rFonts w:ascii="Times New Roman" w:eastAsia="Times New Roman" w:hAnsi="Times New Roman" w:cs="Times New Roman"/>
          <w:b/>
          <w:color w:val="000000"/>
          <w:lang w:eastAsia="ru-RU"/>
        </w:rPr>
        <w:t>13.95.10.190</w:t>
      </w:r>
    </w:p>
    <w:p w:rsidR="00D36CDB" w:rsidRPr="005F6E74" w:rsidRDefault="00D36CDB" w:rsidP="00176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1765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CDB" w:rsidRPr="00D36CDB">
        <w:rPr>
          <w:rFonts w:ascii="Times New Roman" w:eastAsia="Times New Roman" w:hAnsi="Times New Roman" w:cs="Times New Roman"/>
          <w:i/>
          <w:color w:val="808080" w:themeColor="background1" w:themeShade="80"/>
          <w:sz w:val="24"/>
          <w:szCs w:val="24"/>
          <w:lang w:eastAsia="ru-RU"/>
        </w:rPr>
        <w:t>Федерального закона от 27.11.2018 № 422-ФЗ «О проведении эксперимента по установлению специального налогового режима «Налог на профессиональный доход»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</w:t>
      </w:r>
      <w:r w:rsidR="00D36CDB" w:rsidRPr="00D36CD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176523" w:rsidRPr="005F6E74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2D469D">
        <w:rPr>
          <w:rFonts w:ascii="Times New Roman" w:hAnsi="Times New Roman" w:cs="Times New Roman"/>
          <w:b/>
          <w:sz w:val="24"/>
          <w:szCs w:val="24"/>
        </w:rPr>
        <w:t xml:space="preserve">чехлов для одежды </w:t>
      </w:r>
      <w:r w:rsidR="002D469D" w:rsidRPr="002D469D">
        <w:rPr>
          <w:rFonts w:ascii="Times New Roman" w:hAnsi="Times New Roman" w:cs="Times New Roman"/>
          <w:b/>
          <w:sz w:val="24"/>
          <w:szCs w:val="24"/>
        </w:rPr>
        <w:t xml:space="preserve">из спанбонда </w:t>
      </w:r>
      <w:r w:rsidR="002D469D">
        <w:rPr>
          <w:rFonts w:ascii="Times New Roman" w:hAnsi="Times New Roman" w:cs="Times New Roman"/>
          <w:b/>
          <w:sz w:val="24"/>
          <w:szCs w:val="24"/>
        </w:rPr>
        <w:t>для нужд Федерального государственного бюджетного учреждения культуры «Государственный центральный музей кино»</w:t>
      </w:r>
      <w:r w:rsidR="00FD37EB" w:rsidRPr="00FD37EB">
        <w:rPr>
          <w:rFonts w:ascii="Times New Roman" w:hAnsi="Times New Roman" w:cs="Times New Roman"/>
          <w:sz w:val="24"/>
          <w:szCs w:val="24"/>
        </w:rPr>
        <w:t xml:space="preserve">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r w:rsidR="00D36CDB"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 w:rsidR="00D36CDB">
        <w:rPr>
          <w:rFonts w:ascii="Times New Roman" w:hAnsi="Times New Roman" w:cs="Times New Roman"/>
          <w:i/>
          <w:iCs/>
          <w:sz w:val="24"/>
          <w:szCs w:val="24"/>
        </w:rPr>
        <w:t xml:space="preserve"> _</w:t>
      </w:r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Цена Договора может быть снижена по соглашению Сторон </w:t>
      </w:r>
      <w:proofErr w:type="gramStart"/>
      <w:r w:rsidRPr="0043475E">
        <w:rPr>
          <w:rFonts w:ascii="Times New Roman" w:hAnsi="Times New Roman" w:cs="Times New Roman"/>
          <w:sz w:val="24"/>
          <w:szCs w:val="24"/>
        </w:rPr>
        <w:t>без изменения</w:t>
      </w:r>
      <w:proofErr w:type="gramEnd"/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</w:t>
      </w:r>
      <w:proofErr w:type="gramStart"/>
      <w:r w:rsidRPr="00827478">
        <w:rPr>
          <w:rFonts w:ascii="Times New Roman" w:hAnsi="Times New Roman" w:cs="Times New Roman"/>
          <w:color w:val="FF0000"/>
          <w:sz w:val="24"/>
          <w:szCs w:val="24"/>
        </w:rPr>
        <w:t>задания.</w:t>
      </w:r>
      <w:r w:rsidR="00676AD3" w:rsidRPr="00676AD3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2C1914" w:rsidRPr="002C1914" w:rsidRDefault="002C1914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  <w:lang w:eastAsia="x-none"/>
        </w:rPr>
        <w:t>9.</w:t>
      </w:r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>Не</w:t>
      </w:r>
      <w:proofErr w:type="gramEnd"/>
      <w:r w:rsidRPr="002C1914">
        <w:rPr>
          <w:rFonts w:ascii="Times New Roman" w:hAnsi="Times New Roman" w:cs="Times New Roman"/>
          <w:color w:val="808080" w:themeColor="background1" w:themeShade="80"/>
          <w:sz w:val="24"/>
          <w:szCs w:val="24"/>
          <w:lang w:eastAsia="x-none"/>
        </w:rPr>
        <w:t xml:space="preserve"> позднее 9-го числа месяца, следующего за налоговым периодом, в котором произведены расчеты за оказанные услуги по настоящему Договору, Исполнитель формирует чек с использованием мобильного приложения «Мой налог» и предоставляет его Заказчику. В чеке должны быть указаны: сумма полученных денежных средств, ИНН Заказчика и предмет настоящего Договора (применяется в случае, если Исполнитель является налогоплательщиком налога на профессиональный доход в соответствии с Федеральным законом от 27.11.2018 № 422-ФЗ).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членами приемочной комиссии товарная </w:t>
      </w:r>
      <w:r>
        <w:rPr>
          <w:rFonts w:ascii="Times New Roman" w:hAnsi="Times New Roman" w:cs="Times New Roman"/>
          <w:sz w:val="24"/>
          <w:szCs w:val="24"/>
        </w:rPr>
        <w:lastRenderedPageBreak/>
        <w:t>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lastRenderedPageBreak/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</w:t>
      </w:r>
      <w:r w:rsidRPr="009B5B3E">
        <w:rPr>
          <w:rFonts w:ascii="Times New Roman" w:hAnsi="Times New Roman" w:cs="Times New Roman"/>
          <w:sz w:val="24"/>
          <w:szCs w:val="24"/>
        </w:rPr>
        <w:lastRenderedPageBreak/>
        <w:t xml:space="preserve">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lastRenderedPageBreak/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 xml:space="preserve"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</w:t>
      </w:r>
      <w:r w:rsidRPr="00002E9C">
        <w:rPr>
          <w:rFonts w:ascii="Times New Roman" w:hAnsi="Times New Roman" w:cs="Times New Roman"/>
          <w:sz w:val="24"/>
          <w:szCs w:val="24"/>
        </w:rPr>
        <w:lastRenderedPageBreak/>
        <w:t>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200FA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D36CDB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4E77EB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b/>
                <w:i/>
                <w:sz w:val="24"/>
                <w:szCs w:val="24"/>
              </w:rPr>
            </w:pPr>
          </w:p>
          <w:p w:rsidR="00D36CDB" w:rsidRPr="00B362A7" w:rsidRDefault="00D36CDB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 w:rsidR="002D4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F22750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(Техническое задание)</w:t>
      </w:r>
    </w:p>
    <w:p w:rsidR="00D36CDB" w:rsidRPr="00D36CDB" w:rsidRDefault="00F22750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поставку </w:t>
      </w:r>
      <w:r w:rsidR="002D4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чехлов для одежды</w:t>
      </w:r>
      <w:r w:rsidR="00D36CDB"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D469D" w:rsidRPr="002D4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спанбонда </w:t>
      </w:r>
      <w:r w:rsidR="00D36CDB" w:rsidRPr="00D36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нужд Федерального государственного бюджетного учреждения культуры «Государственный центральный музей кино»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ОКПД2: </w:t>
      </w:r>
      <w:r w:rsidR="002D469D" w:rsidRPr="002D469D">
        <w:rPr>
          <w:rFonts w:ascii="Times New Roman" w:eastAsia="Times New Roman" w:hAnsi="Times New Roman" w:cs="Times New Roman"/>
          <w:b/>
          <w:color w:val="000000"/>
          <w:lang w:eastAsia="ru-RU"/>
        </w:rPr>
        <w:t>13.95.10.190</w:t>
      </w:r>
    </w:p>
    <w:p w:rsidR="00D36CDB" w:rsidRPr="00D36CDB" w:rsidRDefault="00D36CDB" w:rsidP="00D36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ИКЗ:</w:t>
      </w:r>
      <w:r w:rsidRPr="00D36C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2617703038160771701001001400</w:t>
      </w:r>
      <w:r w:rsidR="00293F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="002D4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D36C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000244</w:t>
      </w:r>
    </w:p>
    <w:p w:rsidR="002D469D" w:rsidRPr="002D469D" w:rsidRDefault="002D469D" w:rsidP="002D469D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469D" w:rsidRPr="002D469D" w:rsidRDefault="002D469D" w:rsidP="002D469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Место поставки товара: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г. Москва, пр-т Мира, д. 119, стр. 36</w:t>
      </w:r>
      <w:r w:rsidRPr="002D46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D469D" w:rsidRPr="002D469D" w:rsidRDefault="002D469D" w:rsidP="002D469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Срок поставки</w:t>
      </w:r>
      <w:r w:rsidRPr="002D4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заключения договора до 07.08.2026 г. включительно.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</w:pP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3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. Требования к качеству</w:t>
      </w:r>
      <w:r w:rsidRPr="002D4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D469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3.1.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Поставляем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ый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товар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дол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жен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быть новым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2D469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3.2.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Поставляемый товар должен сопровождаться сертификатами соответствия, иными необходимыми документами о качестве, в случае если это предусмотрено действующим законодательством РФ.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3.3. Швы ровные, без пропусков. Отсутствие повреждений, разрывов, пятен, торчащих нитей, посторонних запахов.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3.4. Молния – исправна, должна ходить без заеданий по всей длине. 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Вид, характеристики и количество</w:t>
      </w:r>
      <w:r w:rsidRPr="002D4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2D469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4.1. Перечень товара, требуемого к поставке </w:t>
      </w:r>
      <w:r w:rsidRPr="002D469D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 xml:space="preserve">и его характеристики, количество товара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 Спецификации, являющейся неотъемлемой частью настоящего технического задания (Приложение № 1).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</w:pP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5. Требования к поставке</w:t>
      </w:r>
      <w:r w:rsidRPr="002D46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товара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: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Поставщиком самостоятельно. Расходы по доставке и погрузке-разгрузке товара Заказчиком не возмещаются. 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5.2. </w:t>
      </w:r>
      <w:r w:rsidRPr="002D469D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>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работах, не иметь механических повреждений и следов воздействия влаги и иных жидкостей.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D469D">
        <w:rPr>
          <w:rFonts w:ascii="Times New Roman" w:eastAsia="MS Mincho" w:hAnsi="Times New Roman" w:cs="Times New Roman"/>
          <w:bCs/>
          <w:iCs/>
          <w:color w:val="000000"/>
          <w:sz w:val="24"/>
          <w:szCs w:val="24"/>
          <w:lang w:eastAsia="ru-RU"/>
        </w:rPr>
        <w:t>Каждый чехол должен быть упакован в индивидуальную упаковку с указанием наименования и размера товара.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5.3. Поставка осуществляется единовременно в рабочие дни, время московское: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10:00 до 17:00. Поставщик направляет Заказчику уведомление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7" w:history="1"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Проезд транспорта до места доставки товара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Поставщика заявки. Поставщик не менее чем за 1 (один) рабочий день направляет Заказчику заявку на электронную почту </w:t>
      </w:r>
      <w:hyperlink r:id="rId8" w:history="1"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zakupki</w:t>
        </w:r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@</w:t>
        </w:r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museikino</w:t>
        </w:r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x-none"/>
          </w:rPr>
          <w:t>.</w:t>
        </w:r>
        <w:proofErr w:type="spellStart"/>
        <w:r w:rsidRPr="002D469D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гос.номер</w:t>
      </w:r>
      <w:proofErr w:type="spellEnd"/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Поставщика и подписывается </w:t>
      </w:r>
      <w:proofErr w:type="gramStart"/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лицом</w:t>
      </w:r>
      <w:proofErr w:type="gramEnd"/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имеющим право действовать от его имени.</w:t>
      </w:r>
    </w:p>
    <w:p w:rsidR="002D469D" w:rsidRPr="002D469D" w:rsidRDefault="002D469D" w:rsidP="002D469D">
      <w:pPr>
        <w:keepNext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В связи с тем, что место доставки товара расположено в зоне Особо Охраняемой Природной </w:t>
      </w: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Территории (ООПТ) Природно-исторический парк "Останкино" (ПИП Останкино) Поставщик самостоятельно осуществляет оформление документов, необходимых для проезда транспортных средств в вышеуказанную ООПТ. За нарушение действующего Законодательства РФ в области охраны природы несёт Поставщик.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Непосредственно после разгрузки Поставщик обязан безотлагательно убрать и вывезти весь мусор, который может образоваться в процессе доставки и разгрузки товара.</w:t>
      </w:r>
    </w:p>
    <w:p w:rsidR="002D469D" w:rsidRPr="002D469D" w:rsidRDefault="002D469D" w:rsidP="002D4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Расходы, связанные с транспортировкой, погрузочно-разгрузочными работами несоответствующего условиям настоящего технического задания товара, несет Поставщик.</w:t>
      </w:r>
    </w:p>
    <w:p w:rsidR="002D469D" w:rsidRPr="002D469D" w:rsidRDefault="002D469D" w:rsidP="002D4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>6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 xml:space="preserve">. Требования к гарантии качества товара, а также требования к гарантийному сроку и объему предоставления гарантий 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его 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качества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(гарантийные обязательства)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x-none"/>
        </w:rPr>
        <w:t>:</w:t>
      </w:r>
      <w:r w:rsidRPr="002D46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x-none"/>
        </w:rPr>
        <w:t xml:space="preserve"> </w:t>
      </w:r>
    </w:p>
    <w:p w:rsidR="002D469D" w:rsidRPr="002D469D" w:rsidRDefault="002D469D" w:rsidP="002D4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 на товар, который составляет не менее 12 (двенадцати) месяцев с момента передачи товара Заказчику и подписания им товарной накладной. </w:t>
      </w:r>
    </w:p>
    <w:p w:rsidR="002D469D" w:rsidRPr="002D469D" w:rsidRDefault="002D469D" w:rsidP="002D4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Если в процессе использования товара в течение гарантийного срока обнаружатся недостатки товара, то они подлежат устранению силами и средствами Поставщика или указанным Поставщиком третьим лицом за счет Поставщика. Период исполнения гарантийных обязательств по устранению недостатков товара не может превышать 3 (три) рабочих дня с момента получения Поставщиком уведомления от Заказчика о недостатках товара.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2D469D" w:rsidRPr="002D469D" w:rsidRDefault="002D469D" w:rsidP="002D469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6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Спецификация (Приложение № 1).</w:t>
      </w:r>
    </w:p>
    <w:p w:rsidR="00176523" w:rsidRDefault="00176523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D37EB" w:rsidRPr="00B208E7" w:rsidRDefault="00FD37EB" w:rsidP="00BA5FC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Pr="002D469D" w:rsidRDefault="00BA5FC3" w:rsidP="002D469D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37EB" w:rsidRPr="002D469D" w:rsidSect="002D469D">
          <w:pgSz w:w="11906" w:h="16838"/>
          <w:pgMar w:top="709" w:right="709" w:bottom="1134" w:left="851" w:header="709" w:footer="709" w:gutter="0"/>
          <w:cols w:space="708"/>
          <w:docGrid w:linePitch="360"/>
        </w:sect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</w:p>
    <w:p w:rsidR="00FD37EB" w:rsidRDefault="00FD37EB" w:rsidP="002D469D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7EB" w:rsidRDefault="00FD37EB" w:rsidP="00FD37EB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техническому заданию</w:t>
      </w:r>
    </w:p>
    <w:p w:rsidR="006E3ECF" w:rsidRDefault="006E3ECF" w:rsidP="002D469D">
      <w:pPr>
        <w:widowControl w:val="0"/>
        <w:spacing w:after="0" w:line="240" w:lineRule="auto"/>
        <w:ind w:left="104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7EB" w:rsidRPr="00FD37EB" w:rsidRDefault="00FD37EB" w:rsidP="00FD37EB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2D469D" w:rsidRDefault="002D469D" w:rsidP="002D46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4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поставку чехлов для одежды из спанбонда для нужд Федерального государственного бюджетного учреждения культуры «Государс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твенный центральный музей кино»</w:t>
      </w:r>
    </w:p>
    <w:p w:rsidR="00815F05" w:rsidRPr="002D469D" w:rsidRDefault="00815F05" w:rsidP="002D46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D469D" w:rsidRPr="002D469D" w:rsidRDefault="002D469D" w:rsidP="002D46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4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ОКПД2: 13.95.10.190</w:t>
      </w:r>
    </w:p>
    <w:p w:rsidR="00200FAF" w:rsidRPr="002D469D" w:rsidRDefault="002D469D" w:rsidP="002D46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D469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ИКЗ: 261770303816077170100100140095000244</w:t>
      </w:r>
    </w:p>
    <w:tbl>
      <w:tblPr>
        <w:tblStyle w:val="ad"/>
        <w:tblW w:w="14709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2693"/>
        <w:gridCol w:w="4394"/>
        <w:gridCol w:w="2127"/>
        <w:gridCol w:w="1559"/>
        <w:gridCol w:w="1276"/>
      </w:tblGrid>
      <w:tr w:rsidR="002D469D" w:rsidTr="002D469D">
        <w:trPr>
          <w:trHeight w:val="647"/>
        </w:trPr>
        <w:tc>
          <w:tcPr>
            <w:tcW w:w="503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57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2693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394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127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559" w:type="dxa"/>
          </w:tcPr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7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Чехол для одежды из спанбонда</w:t>
            </w: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13.95.10.190</w:t>
            </w: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Вид товара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Чехол для одежды из нетканого материала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Основной материал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 xml:space="preserve">Нетканый полипропиленовый </w:t>
            </w:r>
            <w:proofErr w:type="spellStart"/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rPr>
          <w:trHeight w:val="479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Плотность основного материала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От 50 до 80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г/м2</w:t>
            </w: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Размеры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120 (высота) х 60 (ширина)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rPr>
          <w:trHeight w:val="470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Допустимое отклонение по каждому размеру (высота, ширина)</w:t>
            </w:r>
          </w:p>
        </w:tc>
        <w:tc>
          <w:tcPr>
            <w:tcW w:w="4394" w:type="dxa"/>
          </w:tcPr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±  2</w:t>
            </w:r>
          </w:p>
        </w:tc>
        <w:tc>
          <w:tcPr>
            <w:tcW w:w="2127" w:type="dxa"/>
          </w:tcPr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Глубина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Синий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Наличие канта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Расположение канта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По периметру чехла (по краям)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Материал канта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 xml:space="preserve">Тесьма или </w:t>
            </w:r>
            <w:proofErr w:type="spellStart"/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  <w:r w:rsidRPr="00FD5333">
              <w:rPr>
                <w:rFonts w:ascii="Times New Roman" w:hAnsi="Times New Roman" w:cs="Times New Roman"/>
                <w:sz w:val="20"/>
                <w:szCs w:val="20"/>
              </w:rPr>
              <w:t xml:space="preserve"> контрастного цвета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rPr>
          <w:trHeight w:val="248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Цвет канта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Серый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Застежка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Пластиковая молния по всей длине спереди посередине чехла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rPr>
          <w:trHeight w:val="176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Бегунок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возможностью фиксации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любом положении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rPr>
          <w:trHeight w:val="470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Отверстие для вешалки в верхней части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2D469D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Диаметр отверстия для вешалки</w:t>
            </w:r>
          </w:p>
        </w:tc>
        <w:tc>
          <w:tcPr>
            <w:tcW w:w="4394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1,5 - 2</w:t>
            </w:r>
          </w:p>
        </w:tc>
        <w:tc>
          <w:tcPr>
            <w:tcW w:w="2127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559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5F05" w:rsidRDefault="00815F05" w:rsidP="002D46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7EB" w:rsidRPr="00F10F59" w:rsidRDefault="002D469D" w:rsidP="002D469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r w:rsidR="00FD37EB" w:rsidRPr="00F10F59">
        <w:rPr>
          <w:rFonts w:ascii="Times New Roman" w:hAnsi="Times New Roman" w:cs="Times New Roman"/>
          <w:b/>
          <w:sz w:val="24"/>
          <w:szCs w:val="24"/>
        </w:rPr>
        <w:t xml:space="preserve">оставщик:   </w:t>
      </w:r>
      <w:proofErr w:type="gramEnd"/>
      <w:r w:rsidR="00FD37EB"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FD37EB" w:rsidRPr="00B362A7" w:rsidRDefault="00FD37EB" w:rsidP="002D469D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69D" w:rsidRDefault="002D469D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D469D" w:rsidRDefault="002D469D" w:rsidP="002D469D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20" w:name="_GoBack"/>
      <w:bookmarkEnd w:id="20"/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D3" w:rsidRDefault="00F41333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F22750" w:rsidRPr="00F22750" w:rsidRDefault="00F22750" w:rsidP="00F22750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2750">
        <w:rPr>
          <w:rFonts w:ascii="Times New Roman" w:hAnsi="Times New Roman" w:cs="Times New Roman"/>
          <w:b/>
          <w:sz w:val="24"/>
          <w:szCs w:val="24"/>
        </w:rPr>
        <w:t>На поставку огнетушителей, для нужд Федерального государственного бюджетного учреждения культуры «Государственный центральный музей кино»</w:t>
      </w:r>
    </w:p>
    <w:p w:rsidR="00F22750" w:rsidRPr="00F22750" w:rsidRDefault="00F22750" w:rsidP="00F22750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2750">
        <w:rPr>
          <w:rFonts w:ascii="Times New Roman" w:hAnsi="Times New Roman" w:cs="Times New Roman"/>
          <w:b/>
          <w:sz w:val="24"/>
          <w:szCs w:val="24"/>
        </w:rPr>
        <w:t>ОКПД2: 28.29.22.110-00000015</w:t>
      </w:r>
    </w:p>
    <w:p w:rsidR="00676AD3" w:rsidRPr="002D469D" w:rsidRDefault="00F22750" w:rsidP="002D469D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22750">
        <w:rPr>
          <w:rFonts w:ascii="Times New Roman" w:hAnsi="Times New Roman" w:cs="Times New Roman"/>
          <w:b/>
          <w:sz w:val="24"/>
          <w:szCs w:val="24"/>
        </w:rPr>
        <w:t>ИК</w:t>
      </w:r>
      <w:r w:rsidR="00293F6D">
        <w:rPr>
          <w:rFonts w:ascii="Times New Roman" w:hAnsi="Times New Roman" w:cs="Times New Roman"/>
          <w:b/>
          <w:sz w:val="24"/>
          <w:szCs w:val="24"/>
        </w:rPr>
        <w:t>З: 26177030381607717010010014009</w:t>
      </w:r>
      <w:r w:rsidRPr="00F22750">
        <w:rPr>
          <w:rFonts w:ascii="Times New Roman" w:hAnsi="Times New Roman" w:cs="Times New Roman"/>
          <w:b/>
          <w:sz w:val="24"/>
          <w:szCs w:val="24"/>
        </w:rPr>
        <w:t>3000244</w:t>
      </w:r>
    </w:p>
    <w:tbl>
      <w:tblPr>
        <w:tblStyle w:val="ad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03"/>
        <w:gridCol w:w="1907"/>
        <w:gridCol w:w="3260"/>
        <w:gridCol w:w="3686"/>
        <w:gridCol w:w="1843"/>
        <w:gridCol w:w="850"/>
        <w:gridCol w:w="1134"/>
        <w:gridCol w:w="1276"/>
        <w:gridCol w:w="1276"/>
      </w:tblGrid>
      <w:tr w:rsidR="002D469D" w:rsidTr="00EC1B40">
        <w:trPr>
          <w:trHeight w:val="647"/>
        </w:trPr>
        <w:tc>
          <w:tcPr>
            <w:tcW w:w="503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907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товара,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3260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686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843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850" w:type="dxa"/>
          </w:tcPr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ичество</w:t>
            </w: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58D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76" w:type="dxa"/>
          </w:tcPr>
          <w:p w:rsidR="002D469D" w:rsidRPr="008A58DE" w:rsidRDefault="002D469D" w:rsidP="002D46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Стоимость, руб.</w:t>
            </w:r>
          </w:p>
        </w:tc>
      </w:tr>
      <w:tr w:rsidR="002D469D" w:rsidRPr="00FD5333" w:rsidTr="00EC1B40">
        <w:tc>
          <w:tcPr>
            <w:tcW w:w="503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7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Чехол для одежды из спанбонда</w:t>
            </w: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13.95.10.190</w:t>
            </w: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Вид товара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Чехол для одежды из нетканого материала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Основной материал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 xml:space="preserve">Нетканый полипропиленовый </w:t>
            </w:r>
            <w:proofErr w:type="spellStart"/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rPr>
          <w:trHeight w:val="479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Плотность основного материала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От 50 до 80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г/м2</w:t>
            </w: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Размеры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120 (высота) х 60 (ширина)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rPr>
          <w:trHeight w:val="470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Допустимое отклонение по каждому размеру (высота, ширина)</w:t>
            </w:r>
          </w:p>
        </w:tc>
        <w:tc>
          <w:tcPr>
            <w:tcW w:w="3686" w:type="dxa"/>
          </w:tcPr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±  2</w:t>
            </w:r>
          </w:p>
        </w:tc>
        <w:tc>
          <w:tcPr>
            <w:tcW w:w="1843" w:type="dxa"/>
          </w:tcPr>
          <w:p w:rsidR="002D469D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Глубина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товара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Синий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Наличие канта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Расположение канта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По периметру чехла (по краям)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Материал канта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 xml:space="preserve">Тесьма или </w:t>
            </w:r>
            <w:proofErr w:type="spellStart"/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спанбонд</w:t>
            </w:r>
            <w:proofErr w:type="spellEnd"/>
            <w:r w:rsidRPr="00FD5333">
              <w:rPr>
                <w:rFonts w:ascii="Times New Roman" w:hAnsi="Times New Roman" w:cs="Times New Roman"/>
                <w:sz w:val="20"/>
                <w:szCs w:val="20"/>
              </w:rPr>
              <w:t xml:space="preserve"> контрастного цвета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rPr>
          <w:trHeight w:val="248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Цвет канта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Серый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Застежка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Пластиковая молния по всей длине спереди посередине чехла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rPr>
          <w:trHeight w:val="176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Бегунок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возможностью фиксации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любом положении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rPr>
          <w:trHeight w:val="470"/>
        </w:trPr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Отверстие для вешалки в верхней части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69D" w:rsidRPr="00FD5333" w:rsidTr="00EC1B40">
        <w:tc>
          <w:tcPr>
            <w:tcW w:w="503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Диаметр отверстия для вешалки</w:t>
            </w:r>
          </w:p>
        </w:tc>
        <w:tc>
          <w:tcPr>
            <w:tcW w:w="3686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1,5 - 2</w:t>
            </w:r>
          </w:p>
        </w:tc>
        <w:tc>
          <w:tcPr>
            <w:tcW w:w="1843" w:type="dxa"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5333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850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D469D" w:rsidRPr="00FD5333" w:rsidRDefault="002D469D" w:rsidP="002D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FC3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B40" w:rsidRDefault="00FD37EB" w:rsidP="00EC1B4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C1B40" w:rsidSect="00EC1B40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  <w:r w:rsidRPr="00F10F59">
        <w:rPr>
          <w:rFonts w:ascii="Times New Roman" w:hAnsi="Times New Roman" w:cs="Times New Roman"/>
          <w:b/>
          <w:sz w:val="24"/>
          <w:szCs w:val="24"/>
        </w:rPr>
        <w:t>Поставщик:                                                            Заказчик:</w:t>
      </w:r>
    </w:p>
    <w:p w:rsidR="00EC1B40" w:rsidRDefault="00EC1B40" w:rsidP="00EC1B40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D37EB">
      <w:pPr>
        <w:tabs>
          <w:tab w:val="left" w:pos="105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Default="00F41333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F22750" w:rsidRPr="004248C2" w:rsidRDefault="00F22750" w:rsidP="00F4133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9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39D" w:rsidRDefault="009D039D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1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1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документооборот Стороны осуществляют в соответствии с Гражданским 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C2BF8"/>
    <w:rsid w:val="00176523"/>
    <w:rsid w:val="00200FAF"/>
    <w:rsid w:val="00293F6D"/>
    <w:rsid w:val="002A09CC"/>
    <w:rsid w:val="002C1914"/>
    <w:rsid w:val="002D469D"/>
    <w:rsid w:val="0034639F"/>
    <w:rsid w:val="004E77EB"/>
    <w:rsid w:val="00574F02"/>
    <w:rsid w:val="005B0976"/>
    <w:rsid w:val="005E17D3"/>
    <w:rsid w:val="00676AD3"/>
    <w:rsid w:val="006E3ECF"/>
    <w:rsid w:val="00815F05"/>
    <w:rsid w:val="00873626"/>
    <w:rsid w:val="00936819"/>
    <w:rsid w:val="009D039D"/>
    <w:rsid w:val="00B0294D"/>
    <w:rsid w:val="00BA5FC3"/>
    <w:rsid w:val="00CB16DA"/>
    <w:rsid w:val="00D36CDB"/>
    <w:rsid w:val="00DB432D"/>
    <w:rsid w:val="00EC1B40"/>
    <w:rsid w:val="00F22750"/>
    <w:rsid w:val="00F41333"/>
    <w:rsid w:val="00F963EA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C9A5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aliases w:val="%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6E3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museikin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akupki@musei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473C347F9A3FDCEBCE44C67E26B7A2F5BB190F954BA0A3AB1831AD223695E9A2C4CB8DFCB37736453DE64C3Y3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75D5B-2EFC-4454-86A8-E687A82B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19</Pages>
  <Words>7645</Words>
  <Characters>43582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51125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16</cp:revision>
  <dcterms:created xsi:type="dcterms:W3CDTF">2026-06-22T07:54:00Z</dcterms:created>
  <dcterms:modified xsi:type="dcterms:W3CDTF">2026-07-24T10:23:00Z</dcterms:modified>
</cp:coreProperties>
</file>